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422" w:tblpY="2866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77"/>
        <w:gridCol w:w="1273"/>
        <w:gridCol w:w="708"/>
        <w:gridCol w:w="1558"/>
        <w:gridCol w:w="1556"/>
        <w:gridCol w:w="1268"/>
      </w:tblGrid>
      <w:tr w:rsidR="00557C5C" w:rsidRPr="00F441EB" w:rsidTr="00557C5C">
        <w:trPr>
          <w:trHeight w:val="5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Nazwa lub określenie podmiotu zamówienia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gramStart"/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jedn</w:t>
            </w:r>
            <w:bookmarkStart w:id="0" w:name="_GoBack"/>
            <w:bookmarkEnd w:id="0"/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ostka</w:t>
            </w:r>
            <w:proofErr w:type="gramEnd"/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miary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gramStart"/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Cena jednostkowa netto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[PLN]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Stawka VAT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[%]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Cena Brutto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[PLN]</w:t>
            </w:r>
          </w:p>
        </w:tc>
      </w:tr>
      <w:tr w:rsidR="00557C5C" w:rsidRPr="00F441EB" w:rsidTr="00557C5C">
        <w:trPr>
          <w:trHeight w:val="25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AUTOMAT DO SPUSTU KONDENSATU ZE ZBIORNIKA SPRĘŻONEGO POWIETRZA -ZASILANIE 230VNP. BEKOMAT 21 LUB RÓWNOWAŻNY TJ. KLASA SZCZELNOŚCI MIN IP65, ZAKRES TEMPERATUR PRACY +1/+60˚C, CIŚNIENIE ROBOCZE 0-16 BAR, WYDAJNOŚĆ OSUSZANIA NA POZIOMIE 6 DO 8 M³/MIN(Z SEPARATOREM WSTĘPNYM)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CZASOWY AUTOMATYCZNY SPUST KONDENSATU 230V, TEMP PRACY 1-65˚C, CIŚNIENIE ROBOCZE 0-16 BAR, CZAS ZRZUTU W ZAKRESIE0,5-10S, KLASA SZCZELNOŚCI MIN IP65, PRZYŁĄCZ 1/2'', FILTR SIATKOWY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CZUJNIK CIŚNIENIA ZAKRES 0-5000 PSI, 4-20 MA, PRZYŁĄCZE1/4'' TEMPERATURA PRACY -30 DO 100˚c, KLASA SZCZELNOŚCI IP67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ELEKTROZAWÓR 12V, CIŚNIENIE ROBOCZE 0-10 BAR TEMPERATURA PRACY -10-90˚C, KORPUS MOSIĄDZ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ELEKTROZAWÓR DWÓDROŻNY 2/2 230V, PRZYŁĄCZE 1'', CIŚNIENIE ROBOCZE 0-16 BAR, TEMPERATURA PRACY -10 DO 90˚C, MEDIUM: WODA/POWIETRZE, KORPUS MOSIĄDZ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DO SEPARATORA KONDENSATU X006G1/2, PRZYŁĄCZE 1/2''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FILTR POWIETRZA ODWADNIACZ ATS 3/4 SPUST AUTO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ZABEZPIECZENIE JEDNOKIERUNKOWE 3/4'' Z PŁYTKĄ BEZPIECZEŃSTWA, STOSOWANE SAMODZIELNIE LUB Z ZAWOREM BEZPIECZEŃSTWA, MOSIĄDZ, PRODUKCJI BS&amp;B TULSA FLOW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ZABEZPIECZENIE JEDNOKIERUNKOWE TYPU JP-0-0033-000.2''25 PSIG MAX, PRODUKCJI BS&amp;B TULSA FLOW LUB RÓWNOWAŻNE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EKONOMIZERA NR KAT. 17313T CASH ACME DEGATUR ILL USA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SPRĘŻONEGO POWIETRZA - ZAKRES RED. 10,0 BAR/5,5 BAR (PRZYŁĄCZ INST. GW. 3/4'')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REDUKTOR WĘZŁA BUTLOWEGO P1-200BAR (ST 180-10) P2=10 BAR, </w:t>
            </w:r>
            <w:proofErr w:type="gramStart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MEDIUM : </w:t>
            </w:r>
            <w:proofErr w:type="gramEnd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TLEN MEDYCZNY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REDUKTOR WĘZŁA SIECIOWEGO 02 P.1-20BAR (ST190-10), </w:t>
            </w:r>
            <w:proofErr w:type="gramStart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MEDIUM : </w:t>
            </w:r>
            <w:proofErr w:type="gramEnd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TLEN MEDYCZNY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REDUKTOR - ZAKRES REDUKCJI 10,0 BAR/5,5 BAR (PRZYŁĄCZ INST. GW. 3/4''), </w:t>
            </w:r>
            <w:proofErr w:type="gramStart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MEDIUM : </w:t>
            </w:r>
            <w:proofErr w:type="gramEnd"/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TLEN MEDYCZNY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TŁUMIK HAŁASU R 1 1/2'' ZEWNĘTRZNY, CIŚNIENIE ROBOCZE DO 10 BAR, TEMPERATURA PRACY 5-60 ˚C, TŁUMIENIE DO 30 DB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FILTRA PP10'' O FILTRACJI 20 MICRON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FILTRA TYP DREGAR (INST. PRÓŻNI) LUB RÓWNOWAŻNY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WYSPRZĘGLIK DO POMP OLEJOWYCH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CIEKŁEGO TLENU GWINTOWANY GW 3/8'' 9452DA TBV INC. USA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ZAWÓR ODCINAJĄCY DŁAWICOWY, KULOWY 1/2''DO PARY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ZWROTNY SPR. POWIETRZA Z PRZYŁĄCZEM GW 1', P=10 BAR (WYKONANIE Z TRZPIENIEM MOSIĘŻNYM)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ZWROTNY SPR. POWIETRZA Z PRZYŁĄCZEM GW. 1/2'', P-10 BAR (WYKONANIE Z TRZPIENIEM MOSIĘŻNYM)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ZZ-80 ZWROTNY ZE STALI NIERDZEWNEJ (POMPY PRÓZNIOWE WODNE)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SIŁOWNIK LINIOWY SLAK 150 UDŹWIG 850N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680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F441EB" w:rsidRDefault="00F441EB" w:rsidP="00F441EB">
      <w:pPr>
        <w:pStyle w:val="Nagwek"/>
        <w:rPr>
          <w:rFonts w:ascii="Verdana" w:hAnsi="Verdana"/>
          <w:b/>
          <w:sz w:val="18"/>
          <w:szCs w:val="20"/>
        </w:rPr>
      </w:pPr>
      <w:r w:rsidRPr="00F441EB">
        <w:rPr>
          <w:rFonts w:ascii="Verdana" w:hAnsi="Verdana"/>
          <w:b/>
          <w:sz w:val="18"/>
          <w:szCs w:val="20"/>
        </w:rPr>
        <w:lastRenderedPageBreak/>
        <w:t xml:space="preserve">Załącznik nr 3 - opis przedmiotu zamówienia wraz z wartością oferty </w:t>
      </w:r>
    </w:p>
    <w:p w:rsidR="00E87E82" w:rsidRPr="00E87E82" w:rsidRDefault="00E87E82" w:rsidP="00F441EB">
      <w:pPr>
        <w:pStyle w:val="Nagwek"/>
        <w:rPr>
          <w:rFonts w:ascii="Verdana" w:hAnsi="Verdana"/>
          <w:b/>
          <w:sz w:val="18"/>
          <w:szCs w:val="20"/>
        </w:rPr>
      </w:pPr>
    </w:p>
    <w:p w:rsidR="00142B08" w:rsidRDefault="00F441EB" w:rsidP="00F441EB">
      <w:pPr>
        <w:pStyle w:val="Nagwek"/>
        <w:rPr>
          <w:rFonts w:ascii="Verdana" w:hAnsi="Verdana"/>
          <w:sz w:val="20"/>
          <w:szCs w:val="20"/>
        </w:rPr>
      </w:pPr>
      <w:r w:rsidRPr="00F441EB">
        <w:rPr>
          <w:rFonts w:ascii="Verdana" w:hAnsi="Verdana"/>
          <w:sz w:val="20"/>
          <w:szCs w:val="20"/>
        </w:rPr>
        <w:t>Dostawa materiałów eksploatacyjno-montażowych instalacji wodnych, cieplnych, gazu ziemnego, gazów medycznych.</w:t>
      </w:r>
      <w:r w:rsidR="00557C5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Pr="00E12D87" w:rsidRDefault="00557C5C" w:rsidP="00557C5C">
      <w:pPr>
        <w:pStyle w:val="Bezodstpw"/>
        <w:rPr>
          <w:rFonts w:ascii="Verdana" w:hAnsi="Verdana" w:cs="Tahoma"/>
          <w:b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/>
          <w:bCs/>
          <w:color w:val="0D0D0D"/>
          <w:sz w:val="20"/>
          <w:szCs w:val="20"/>
        </w:rPr>
      </w:pPr>
      <w:r w:rsidRPr="00E12D87">
        <w:rPr>
          <w:rFonts w:ascii="Verdana" w:hAnsi="Verdana"/>
          <w:b/>
          <w:bCs/>
          <w:color w:val="0D0D0D"/>
          <w:sz w:val="20"/>
          <w:szCs w:val="20"/>
        </w:rPr>
        <w:t>Uwaga:</w:t>
      </w:r>
      <w:r w:rsidRPr="00E12D87">
        <w:rPr>
          <w:rFonts w:ascii="Verdana" w:hAnsi="Verdana"/>
          <w:bCs/>
          <w:color w:val="0D0D0D"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557C5C" w:rsidRPr="00E12D87" w:rsidRDefault="00557C5C" w:rsidP="00557C5C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557C5C" w:rsidRPr="00E12D87" w:rsidTr="00F82349">
        <w:trPr>
          <w:trHeight w:hRule="exact" w:val="567"/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  <w:r w:rsidRPr="00E12D87">
              <w:rPr>
                <w:rFonts w:ascii="Verdana" w:hAnsi="Verdana" w:cs="Tahoma"/>
                <w:color w:val="0D0D0D"/>
                <w:sz w:val="20"/>
                <w:szCs w:val="20"/>
                <w:lang w:eastAsia="en-US"/>
              </w:rPr>
              <w:t>Następującą część zamówienia zamierzam powierzyć podwykonawcy: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  <w:r w:rsidRPr="00E12D87"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  <w:t>Nazwy firm podwykonawców:</w:t>
            </w:r>
          </w:p>
        </w:tc>
      </w:tr>
      <w:tr w:rsidR="00557C5C" w:rsidRPr="00E12D87" w:rsidTr="00F82349">
        <w:trPr>
          <w:trHeight w:val="810"/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C" w:rsidRPr="00E12D87" w:rsidRDefault="00557C5C" w:rsidP="00F82349">
            <w:pPr>
              <w:spacing w:line="256" w:lineRule="auto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</w:p>
        </w:tc>
      </w:tr>
    </w:tbl>
    <w:p w:rsidR="00557C5C" w:rsidRPr="00E12D87" w:rsidRDefault="00557C5C" w:rsidP="00557C5C">
      <w:pPr>
        <w:rPr>
          <w:rFonts w:ascii="Verdana" w:hAnsi="Verdana"/>
          <w:color w:val="0D0D0D"/>
          <w:sz w:val="20"/>
          <w:szCs w:val="20"/>
        </w:rPr>
      </w:pPr>
    </w:p>
    <w:p w:rsidR="00557C5C" w:rsidRPr="00E12D87" w:rsidRDefault="00557C5C" w:rsidP="00557C5C">
      <w:pPr>
        <w:rPr>
          <w:rFonts w:ascii="Verdana" w:hAnsi="Verdana"/>
          <w:color w:val="0D0D0D"/>
          <w:sz w:val="20"/>
          <w:szCs w:val="20"/>
        </w:rPr>
      </w:pPr>
      <w:r w:rsidRPr="00E12D87">
        <w:rPr>
          <w:rFonts w:ascii="Verdana" w:hAnsi="Verdana"/>
          <w:color w:val="0D0D0D"/>
          <w:sz w:val="20"/>
          <w:szCs w:val="20"/>
        </w:rPr>
        <w:t>W przypadku braku takiego wskazania Zamawiający uzna, iż Wykonawca będzie realizował zamówienie bez udziału Podwykonawców</w:t>
      </w:r>
      <w:r>
        <w:rPr>
          <w:rFonts w:ascii="Verdana" w:hAnsi="Verdana"/>
          <w:color w:val="0D0D0D"/>
          <w:sz w:val="20"/>
          <w:szCs w:val="20"/>
        </w:rPr>
        <w:t>.</w:t>
      </w:r>
      <w:r w:rsidRPr="00E12D87">
        <w:rPr>
          <w:rFonts w:ascii="Verdana" w:hAnsi="Verdana"/>
          <w:color w:val="0D0D0D"/>
          <w:sz w:val="20"/>
          <w:szCs w:val="20"/>
        </w:rPr>
        <w:t xml:space="preserve">  </w:t>
      </w:r>
    </w:p>
    <w:p w:rsidR="00557C5C" w:rsidRPr="00E12D87" w:rsidRDefault="00557C5C" w:rsidP="00557C5C">
      <w:pPr>
        <w:rPr>
          <w:rFonts w:ascii="Verdana" w:hAnsi="Verdana" w:cs="Tahoma"/>
          <w:color w:val="0D0D0D"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E12D87">
        <w:rPr>
          <w:rFonts w:ascii="Verdana" w:hAnsi="Verdana" w:cs="Tahoma"/>
          <w:color w:val="0D0D0D"/>
          <w:sz w:val="20"/>
          <w:szCs w:val="20"/>
        </w:rPr>
        <w:t xml:space="preserve">Oświadczam, że wypełniłem obowiązki </w:t>
      </w:r>
      <w:r w:rsidRPr="00C96A6D">
        <w:rPr>
          <w:rFonts w:ascii="Verdana" w:hAnsi="Verdana" w:cs="Tahoma"/>
          <w:color w:val="0D0D0D"/>
          <w:sz w:val="20"/>
          <w:szCs w:val="20"/>
        </w:rPr>
        <w:t>informacyjne</w:t>
      </w:r>
      <w:r w:rsidRPr="00E12D87">
        <w:rPr>
          <w:rFonts w:ascii="Verdana" w:hAnsi="Verdana" w:cs="Tahoma"/>
          <w:color w:val="0D0D0D"/>
          <w:sz w:val="20"/>
          <w:szCs w:val="20"/>
        </w:rPr>
        <w:t xml:space="preserve"> przewidziane w art. 13 lub art. 14 RODO</w:t>
      </w:r>
      <w:r w:rsidRPr="00E12D87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E12D87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57C5C" w:rsidRPr="00E12D87" w:rsidRDefault="00557C5C" w:rsidP="00557C5C">
      <w:pPr>
        <w:jc w:val="both"/>
        <w:rPr>
          <w:rFonts w:ascii="Verdana" w:hAnsi="Verdana" w:cs="Tahoma"/>
          <w:color w:val="0D0D0D"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E12D87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E12D87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12D87">
        <w:rPr>
          <w:rFonts w:ascii="Verdana" w:hAnsi="Verdana" w:cs="Arial"/>
          <w:color w:val="0D0D0D"/>
          <w:sz w:val="20"/>
          <w:szCs w:val="20"/>
          <w:lang w:eastAsia="en-US"/>
        </w:rPr>
        <w:t>str</w:t>
      </w:r>
      <w:proofErr w:type="gramEnd"/>
      <w:r w:rsidRPr="00E12D87">
        <w:rPr>
          <w:rFonts w:ascii="Verdana" w:hAnsi="Verdana" w:cs="Arial"/>
          <w:color w:val="0D0D0D"/>
          <w:sz w:val="20"/>
          <w:szCs w:val="20"/>
          <w:lang w:eastAsia="en-US"/>
        </w:rPr>
        <w:t xml:space="preserve">. 1). </w:t>
      </w:r>
    </w:p>
    <w:p w:rsidR="00557C5C" w:rsidRPr="00E12D87" w:rsidRDefault="00557C5C" w:rsidP="00557C5C">
      <w:pPr>
        <w:ind w:left="142" w:hanging="142"/>
        <w:jc w:val="both"/>
        <w:rPr>
          <w:rFonts w:ascii="Verdana" w:hAnsi="Verdana" w:cs="Arial"/>
          <w:color w:val="0D0D0D"/>
          <w:sz w:val="20"/>
          <w:szCs w:val="20"/>
        </w:rPr>
      </w:pPr>
      <w:r w:rsidRPr="00E12D87">
        <w:rPr>
          <w:rFonts w:ascii="Verdana" w:hAnsi="Verdana" w:cs="Arial"/>
          <w:color w:val="0D0D0D"/>
          <w:sz w:val="20"/>
          <w:szCs w:val="20"/>
        </w:rPr>
        <w:t xml:space="preserve">* W </w:t>
      </w:r>
      <w:proofErr w:type="gramStart"/>
      <w:r w:rsidRPr="00E12D87">
        <w:rPr>
          <w:rFonts w:ascii="Verdana" w:hAnsi="Verdana" w:cs="Arial"/>
          <w:color w:val="0D0D0D"/>
          <w:sz w:val="20"/>
          <w:szCs w:val="20"/>
        </w:rPr>
        <w:t>przypadku gdy</w:t>
      </w:r>
      <w:proofErr w:type="gramEnd"/>
      <w:r w:rsidRPr="00E12D87">
        <w:rPr>
          <w:rFonts w:ascii="Verdana" w:hAnsi="Verdana" w:cs="Arial"/>
          <w:color w:val="0D0D0D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Verdana" w:hAnsi="Verdana" w:cs="Arial"/>
          <w:color w:val="0D0D0D"/>
          <w:sz w:val="20"/>
          <w:szCs w:val="20"/>
        </w:rPr>
        <w:t>.</w:t>
      </w: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Pr="00F441EB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sectPr w:rsidR="00557C5C" w:rsidRPr="00F441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36" w:rsidRDefault="00760336" w:rsidP="00F441EB">
      <w:r>
        <w:separator/>
      </w:r>
    </w:p>
  </w:endnote>
  <w:endnote w:type="continuationSeparator" w:id="0">
    <w:p w:rsidR="00760336" w:rsidRDefault="00760336" w:rsidP="00F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36" w:rsidRDefault="00760336" w:rsidP="00F441EB">
      <w:r>
        <w:separator/>
      </w:r>
    </w:p>
  </w:footnote>
  <w:footnote w:type="continuationSeparator" w:id="0">
    <w:p w:rsidR="00760336" w:rsidRDefault="00760336" w:rsidP="00F4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EB" w:rsidRPr="00E87E82" w:rsidRDefault="00F441EB">
    <w:pPr>
      <w:pStyle w:val="Nagwek"/>
      <w:rPr>
        <w:rFonts w:ascii="Verdana" w:hAnsi="Verdana"/>
        <w:sz w:val="18"/>
      </w:rPr>
    </w:pPr>
    <w:r w:rsidRPr="00E87E82">
      <w:rPr>
        <w:rFonts w:ascii="Verdana" w:hAnsi="Verdana"/>
        <w:sz w:val="18"/>
      </w:rPr>
      <w:t>Krakowski Szpital Specjalistyczny im. św. Jana Pawła II ul. Prądnicka 80, 31-202 Kraków Postępowanie nr DZ.271.</w:t>
    </w:r>
    <w:r w:rsidR="004D1634">
      <w:rPr>
        <w:rFonts w:ascii="Verdana" w:hAnsi="Verdana"/>
        <w:sz w:val="18"/>
      </w:rPr>
      <w:t>53</w:t>
    </w:r>
    <w:r w:rsidRPr="00E87E82">
      <w:rPr>
        <w:rFonts w:ascii="Verdana" w:hAnsi="Verdana"/>
        <w:sz w:val="18"/>
      </w:rPr>
      <w:t>.2024 – Dostawa materiałów eksploatacyjno-montażowych instalacji wodnych, cieplnych, gazu ziemnego, gazów medycznych.</w:t>
    </w:r>
  </w:p>
  <w:p w:rsidR="00F441EB" w:rsidRPr="00E87E82" w:rsidRDefault="00F441EB">
    <w:pPr>
      <w:pStyle w:val="Nagwek"/>
      <w:rPr>
        <w:rFonts w:ascii="Verdana" w:hAnsi="Verdana"/>
        <w:sz w:val="18"/>
      </w:rPr>
    </w:pPr>
    <w:r w:rsidRPr="00E87E82">
      <w:rPr>
        <w:rFonts w:ascii="Verdana" w:hAnsi="Verdana"/>
        <w:sz w:val="18"/>
      </w:rPr>
      <w:t>______________________________________________________________________</w:t>
    </w:r>
    <w:r w:rsidR="00E87E82">
      <w:rPr>
        <w:rFonts w:ascii="Verdana" w:hAnsi="Verdana"/>
        <w:sz w:val="18"/>
      </w:rPr>
      <w:t>________</w:t>
    </w:r>
    <w:r w:rsidRPr="00E87E82">
      <w:rPr>
        <w:rFonts w:ascii="Verdana" w:hAnsi="Verdana"/>
        <w:sz w:val="18"/>
      </w:rPr>
      <w:t>_</w:t>
    </w:r>
  </w:p>
  <w:p w:rsidR="00F441EB" w:rsidRPr="00F441EB" w:rsidRDefault="00F441EB">
    <w:pPr>
      <w:pStyle w:val="Nagwek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B"/>
    <w:rsid w:val="00142B08"/>
    <w:rsid w:val="00172B91"/>
    <w:rsid w:val="003E0F43"/>
    <w:rsid w:val="004D1634"/>
    <w:rsid w:val="004F00E3"/>
    <w:rsid w:val="00557C5C"/>
    <w:rsid w:val="00760336"/>
    <w:rsid w:val="00BE6C07"/>
    <w:rsid w:val="00CB1411"/>
    <w:rsid w:val="00E26CE6"/>
    <w:rsid w:val="00E27AE7"/>
    <w:rsid w:val="00E87E82"/>
    <w:rsid w:val="00EC2643"/>
    <w:rsid w:val="00F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96D6-0A5A-496D-8D4A-9BADF7E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EB"/>
    <w:pPr>
      <w:suppressAutoHyphens/>
      <w:spacing w:after="0" w:line="240" w:lineRule="auto"/>
    </w:pPr>
    <w:rPr>
      <w:rFonts w:ascii="Garamond" w:eastAsia="Times New Roman" w:hAnsi="Garamond" w:cs="Garamond"/>
      <w:sz w:val="2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EB"/>
    <w:rPr>
      <w:rFonts w:ascii="Garamond" w:eastAsia="Times New Roman" w:hAnsi="Garamond" w:cs="Garamond"/>
      <w:sz w:val="2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1EB"/>
    <w:rPr>
      <w:rFonts w:ascii="Garamond" w:eastAsia="Times New Roman" w:hAnsi="Garamond" w:cs="Garamond"/>
      <w:sz w:val="2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91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557C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Banaś</dc:creator>
  <cp:keywords/>
  <dc:description/>
  <cp:lastModifiedBy>Mateusz Banaś</cp:lastModifiedBy>
  <cp:revision>8</cp:revision>
  <cp:lastPrinted>2024-05-27T08:21:00Z</cp:lastPrinted>
  <dcterms:created xsi:type="dcterms:W3CDTF">2024-05-14T05:24:00Z</dcterms:created>
  <dcterms:modified xsi:type="dcterms:W3CDTF">2024-05-27T08:21:00Z</dcterms:modified>
</cp:coreProperties>
</file>