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EEB8" w14:textId="77777777" w:rsidR="003A4184" w:rsidRDefault="003A4184" w:rsidP="003A418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615F47" wp14:editId="6890E103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5B713" w14:textId="77777777" w:rsidR="003A4184" w:rsidRPr="00E93BC4" w:rsidRDefault="003A4184" w:rsidP="003A418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31D3083" w14:textId="77777777" w:rsidR="003A4184" w:rsidRPr="00E93BC4" w:rsidRDefault="003A4184" w:rsidP="003A4184">
      <w:pPr>
        <w:spacing w:after="0"/>
        <w:jc w:val="center"/>
        <w:rPr>
          <w:lang w:val="en-US"/>
        </w:rPr>
      </w:pPr>
    </w:p>
    <w:p w14:paraId="21DAFEEA" w14:textId="77777777" w:rsidR="003A4184" w:rsidRPr="00567442" w:rsidRDefault="003A4184" w:rsidP="003A418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69720B01" w14:textId="77777777" w:rsidR="003A4184" w:rsidRPr="00567442" w:rsidRDefault="003A4184" w:rsidP="003A418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71D27D0" w14:textId="77777777" w:rsidR="003A4184" w:rsidRPr="00567442" w:rsidRDefault="003A4184" w:rsidP="003A4184">
      <w:pPr>
        <w:spacing w:after="0"/>
        <w:jc w:val="center"/>
        <w:rPr>
          <w:rFonts w:eastAsia="Times New Roman" w:cs="Times New Roman"/>
          <w:lang w:val="en-US"/>
        </w:rPr>
      </w:pPr>
    </w:p>
    <w:p w14:paraId="148D3979" w14:textId="77777777" w:rsidR="003A4184" w:rsidRPr="00567442" w:rsidRDefault="003A4184" w:rsidP="003A418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08E28172" w14:textId="77777777" w:rsidR="003A4184" w:rsidRPr="00567442" w:rsidRDefault="003A4184" w:rsidP="003A418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48CA583" w14:textId="77777777" w:rsidR="003A4184" w:rsidRPr="00567442" w:rsidRDefault="003A4184" w:rsidP="003A418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52B68E25" w14:textId="1562DA77" w:rsidR="003A4184" w:rsidRDefault="003A4184" w:rsidP="003A4184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 xml:space="preserve">Załącznik nr </w:t>
      </w:r>
      <w:r>
        <w:rPr>
          <w:rFonts w:ascii="Georgia" w:hAnsi="Georgia"/>
          <w:b/>
          <w:i/>
          <w:sz w:val="20"/>
          <w:szCs w:val="20"/>
        </w:rPr>
        <w:t>2</w:t>
      </w:r>
    </w:p>
    <w:p w14:paraId="4A417466" w14:textId="77777777" w:rsidR="003A4184" w:rsidRPr="006400EA" w:rsidRDefault="003A4184" w:rsidP="003A4184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400EA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4C1B3C8E" w14:textId="77777777" w:rsidR="003A4184" w:rsidRPr="006400EA" w:rsidRDefault="003A4184" w:rsidP="003A4184">
      <w:pPr>
        <w:spacing w:before="40" w:after="40"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BEEE2B6" w14:textId="6B454FA1" w:rsidR="003A4184" w:rsidRDefault="003A4184" w:rsidP="003A4184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6400EA">
        <w:rPr>
          <w:rFonts w:ascii="Georgia" w:hAnsi="Georgia" w:cs="Georgia"/>
          <w:color w:val="000000"/>
          <w:sz w:val="20"/>
          <w:szCs w:val="20"/>
        </w:rPr>
        <w:t xml:space="preserve">Nazwa oraz siedziba </w:t>
      </w:r>
      <w:r w:rsidR="00AD50D7">
        <w:rPr>
          <w:rFonts w:ascii="Georgia" w:hAnsi="Georgia" w:cs="Georgia"/>
          <w:color w:val="000000"/>
          <w:sz w:val="20"/>
          <w:szCs w:val="20"/>
        </w:rPr>
        <w:t>Wykonawcy</w:t>
      </w:r>
      <w:r w:rsidRPr="006400EA">
        <w:rPr>
          <w:rFonts w:ascii="Georgia" w:hAnsi="Georgia" w:cs="Georgia"/>
          <w:color w:val="000000"/>
          <w:sz w:val="20"/>
          <w:szCs w:val="20"/>
        </w:rPr>
        <w:t>......................................</w:t>
      </w:r>
      <w:r>
        <w:rPr>
          <w:rFonts w:ascii="Georgia" w:hAnsi="Georgia" w:cs="Georgia"/>
          <w:color w:val="000000"/>
          <w:sz w:val="20"/>
          <w:szCs w:val="20"/>
        </w:rPr>
        <w:t>.......................</w:t>
      </w:r>
      <w:r w:rsidRPr="006400EA">
        <w:rPr>
          <w:rFonts w:ascii="Georgia" w:hAnsi="Georgia" w:cs="Georgia"/>
          <w:color w:val="000000"/>
          <w:sz w:val="20"/>
          <w:szCs w:val="20"/>
        </w:rPr>
        <w:t>......................................................................</w:t>
      </w:r>
      <w:r>
        <w:rPr>
          <w:rFonts w:ascii="Georgia" w:hAnsi="Georgia" w:cs="Georgia"/>
          <w:color w:val="000000"/>
          <w:sz w:val="20"/>
          <w:szCs w:val="20"/>
        </w:rPr>
        <w:t>....</w:t>
      </w:r>
      <w:r w:rsidRPr="006400EA">
        <w:rPr>
          <w:rFonts w:ascii="Georgia" w:hAnsi="Georgia" w:cs="Georgia"/>
          <w:color w:val="000000"/>
          <w:sz w:val="20"/>
          <w:szCs w:val="20"/>
        </w:rPr>
        <w:t>....</w:t>
      </w:r>
    </w:p>
    <w:p w14:paraId="267C32C4" w14:textId="5B7BCA8B" w:rsidR="003A4184" w:rsidRPr="006400EA" w:rsidRDefault="003A4184" w:rsidP="003A4184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……………………………………………………………………………………………………..…………………………………………………………………</w:t>
      </w:r>
    </w:p>
    <w:p w14:paraId="05B44A18" w14:textId="73993F0A" w:rsidR="003A4184" w:rsidRPr="006400EA" w:rsidRDefault="003A4184" w:rsidP="003A4184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6400EA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</w:t>
      </w: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......</w:t>
      </w:r>
      <w:r w:rsidRPr="006400EA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 xml:space="preserve">...........................; </w:t>
      </w:r>
    </w:p>
    <w:p w14:paraId="708B39BB" w14:textId="1643C588" w:rsidR="003A4184" w:rsidRPr="006400EA" w:rsidRDefault="003A4184" w:rsidP="003A4184">
      <w:pPr>
        <w:spacing w:after="0" w:line="360" w:lineRule="auto"/>
        <w:rPr>
          <w:rFonts w:ascii="Georgia" w:hAnsi="Georgia" w:cs="Georgia"/>
          <w:color w:val="000000"/>
          <w:sz w:val="20"/>
          <w:szCs w:val="20"/>
          <w:lang w:val="de-DE"/>
        </w:rPr>
      </w:pP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........................, NIP: .................................................................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................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.......</w:t>
      </w:r>
    </w:p>
    <w:p w14:paraId="2832B1EC" w14:textId="08F2286D" w:rsidR="003A4184" w:rsidRPr="006400EA" w:rsidRDefault="003A4184" w:rsidP="003A4184">
      <w:pPr>
        <w:spacing w:after="0" w:line="360" w:lineRule="auto"/>
        <w:rPr>
          <w:rFonts w:ascii="Georgia" w:hAnsi="Georgia" w:cs="Georgia"/>
          <w:color w:val="000000"/>
          <w:sz w:val="20"/>
          <w:szCs w:val="20"/>
          <w:lang w:val="de-DE"/>
        </w:rPr>
      </w:pP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.....; e-mail: ............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..................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........................................................</w:t>
      </w:r>
      <w:r>
        <w:rPr>
          <w:rFonts w:ascii="Georgia" w:hAnsi="Georgia" w:cs="Georgia"/>
          <w:color w:val="000000"/>
          <w:sz w:val="20"/>
          <w:szCs w:val="20"/>
          <w:lang w:val="de-DE"/>
        </w:rPr>
        <w:t>..</w:t>
      </w:r>
      <w:r w:rsidRPr="006400EA">
        <w:rPr>
          <w:rFonts w:ascii="Georgia" w:hAnsi="Georgia" w:cs="Georgia"/>
          <w:color w:val="000000"/>
          <w:sz w:val="20"/>
          <w:szCs w:val="20"/>
          <w:lang w:val="de-DE"/>
        </w:rPr>
        <w:t>.....</w:t>
      </w:r>
    </w:p>
    <w:p w14:paraId="3BE06F4B" w14:textId="12A7703E" w:rsidR="003A4184" w:rsidRPr="006400EA" w:rsidRDefault="003A4184" w:rsidP="001A1772">
      <w:pPr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6400EA">
        <w:rPr>
          <w:rFonts w:ascii="Georgia" w:hAnsi="Georgia" w:cs="Georgia"/>
          <w:color w:val="000000"/>
          <w:sz w:val="20"/>
          <w:szCs w:val="20"/>
        </w:rPr>
        <w:t>Osoba odpowiedzialna za realizację umowy:……</w:t>
      </w:r>
      <w:r w:rsidR="001A1772">
        <w:rPr>
          <w:rFonts w:ascii="Georgia" w:hAnsi="Georgia" w:cs="Georgia"/>
          <w:color w:val="000000"/>
          <w:sz w:val="20"/>
          <w:szCs w:val="20"/>
        </w:rPr>
        <w:t>…………………..</w:t>
      </w:r>
      <w:r w:rsidRPr="006400EA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………………………………………………………….….………</w:t>
      </w:r>
      <w:r w:rsidR="001A1772">
        <w:rPr>
          <w:rFonts w:ascii="Georgia" w:hAnsi="Georgia" w:cs="Georgia"/>
          <w:color w:val="000000"/>
          <w:sz w:val="20"/>
          <w:szCs w:val="20"/>
        </w:rPr>
        <w:t>..</w:t>
      </w:r>
      <w:r w:rsidRPr="006400EA">
        <w:rPr>
          <w:rFonts w:ascii="Georgia" w:hAnsi="Georgia" w:cs="Georgia"/>
          <w:color w:val="000000"/>
          <w:sz w:val="20"/>
          <w:szCs w:val="20"/>
        </w:rPr>
        <w:t>.</w:t>
      </w:r>
      <w:r>
        <w:rPr>
          <w:rFonts w:ascii="Georgia" w:hAnsi="Georgia" w:cs="Georgia"/>
          <w:color w:val="000000"/>
          <w:sz w:val="20"/>
          <w:szCs w:val="20"/>
        </w:rPr>
        <w:t>.</w:t>
      </w:r>
      <w:r w:rsidRPr="006400EA">
        <w:rPr>
          <w:rFonts w:ascii="Georgia" w:hAnsi="Georgia" w:cs="Georgia"/>
          <w:color w:val="000000"/>
          <w:sz w:val="20"/>
          <w:szCs w:val="20"/>
        </w:rPr>
        <w:t>…</w:t>
      </w:r>
      <w:r w:rsidR="001A1772">
        <w:rPr>
          <w:rFonts w:ascii="Georgia" w:hAnsi="Georgia" w:cs="Georgia"/>
          <w:color w:val="000000"/>
          <w:sz w:val="20"/>
          <w:szCs w:val="20"/>
        </w:rPr>
        <w:t>…</w:t>
      </w:r>
    </w:p>
    <w:p w14:paraId="2C1A71CE" w14:textId="77777777" w:rsidR="003A4184" w:rsidRPr="00131C6C" w:rsidRDefault="003A4184" w:rsidP="001A1772">
      <w:pPr>
        <w:spacing w:after="0" w:line="240" w:lineRule="auto"/>
        <w:ind w:left="3828"/>
        <w:jc w:val="center"/>
        <w:rPr>
          <w:rFonts w:ascii="Georgia" w:hAnsi="Georgia" w:cs="Georgia"/>
          <w:i/>
          <w:color w:val="000000"/>
          <w:sz w:val="16"/>
          <w:szCs w:val="16"/>
        </w:rPr>
      </w:pPr>
      <w:r w:rsidRPr="00131C6C">
        <w:rPr>
          <w:rFonts w:ascii="Georgia" w:hAnsi="Georgia" w:cs="Georgia"/>
          <w:i/>
          <w:color w:val="000000"/>
          <w:sz w:val="16"/>
          <w:szCs w:val="16"/>
        </w:rPr>
        <w:t>(</w:t>
      </w:r>
      <w:r>
        <w:rPr>
          <w:rFonts w:ascii="Georgia" w:hAnsi="Georgia" w:cs="Georgia"/>
          <w:i/>
          <w:color w:val="000000"/>
          <w:sz w:val="16"/>
          <w:szCs w:val="16"/>
        </w:rPr>
        <w:t>I</w:t>
      </w:r>
      <w:r w:rsidRPr="00131C6C">
        <w:rPr>
          <w:rFonts w:ascii="Georgia" w:hAnsi="Georgia" w:cs="Georgia"/>
          <w:i/>
          <w:color w:val="000000"/>
          <w:sz w:val="16"/>
          <w:szCs w:val="16"/>
        </w:rPr>
        <w:t>mię</w:t>
      </w:r>
      <w:r>
        <w:rPr>
          <w:rFonts w:ascii="Georgia" w:hAnsi="Georgia" w:cs="Georgia"/>
          <w:i/>
          <w:color w:val="000000"/>
          <w:sz w:val="16"/>
          <w:szCs w:val="16"/>
        </w:rPr>
        <w:t xml:space="preserve"> i</w:t>
      </w:r>
      <w:r w:rsidRPr="00131C6C">
        <w:rPr>
          <w:rFonts w:ascii="Georgia" w:hAnsi="Georgia" w:cs="Georgia"/>
          <w:i/>
          <w:color w:val="000000"/>
          <w:sz w:val="16"/>
          <w:szCs w:val="16"/>
        </w:rPr>
        <w:t xml:space="preserve"> nazwisko, tel. kontaktowy)</w:t>
      </w:r>
    </w:p>
    <w:p w14:paraId="131267E0" w14:textId="77777777" w:rsidR="001A1772" w:rsidRDefault="001A1772" w:rsidP="001A1772">
      <w:pPr>
        <w:spacing w:after="0" w:line="240" w:lineRule="auto"/>
        <w:rPr>
          <w:rFonts w:ascii="Georgia" w:hAnsi="Georgia" w:cs="Georgia"/>
          <w:sz w:val="20"/>
          <w:szCs w:val="20"/>
        </w:rPr>
      </w:pPr>
    </w:p>
    <w:p w14:paraId="0D8CB259" w14:textId="7CA64E2F" w:rsidR="003A4184" w:rsidRPr="006400EA" w:rsidRDefault="003A4184" w:rsidP="001A1772">
      <w:pPr>
        <w:spacing w:after="0" w:line="240" w:lineRule="auto"/>
        <w:rPr>
          <w:rFonts w:ascii="Georgia" w:hAnsi="Georgia" w:cs="Georgia"/>
          <w:sz w:val="20"/>
          <w:szCs w:val="20"/>
        </w:rPr>
      </w:pPr>
      <w:r w:rsidRPr="006400EA">
        <w:rPr>
          <w:rFonts w:ascii="Georgia" w:hAnsi="Georgia" w:cs="Georgia"/>
          <w:sz w:val="20"/>
          <w:szCs w:val="20"/>
        </w:rPr>
        <w:t>Osoba upoważniona do podpisania umowy:</w:t>
      </w:r>
      <w:r w:rsidR="001A1772">
        <w:rPr>
          <w:rFonts w:ascii="Georgia" w:hAnsi="Georgia" w:cs="Georgia"/>
          <w:sz w:val="20"/>
          <w:szCs w:val="20"/>
        </w:rPr>
        <w:t>……………..</w:t>
      </w:r>
      <w:r w:rsidRPr="006400EA">
        <w:rPr>
          <w:rFonts w:ascii="Georgia" w:hAnsi="Georgia" w:cs="Georgia"/>
          <w:sz w:val="20"/>
          <w:szCs w:val="20"/>
        </w:rPr>
        <w:t>…………………………………………………………………………</w:t>
      </w:r>
      <w:r w:rsidR="001A1772">
        <w:rPr>
          <w:rFonts w:ascii="Georgia" w:hAnsi="Georgia" w:cs="Georgia"/>
          <w:sz w:val="20"/>
          <w:szCs w:val="20"/>
        </w:rPr>
        <w:t>……</w:t>
      </w:r>
      <w:r w:rsidRPr="006400EA">
        <w:rPr>
          <w:rFonts w:ascii="Georgia" w:hAnsi="Georgia" w:cs="Georgia"/>
          <w:sz w:val="20"/>
          <w:szCs w:val="20"/>
        </w:rPr>
        <w:t>………</w:t>
      </w:r>
      <w:r>
        <w:rPr>
          <w:rFonts w:ascii="Georgia" w:hAnsi="Georgia" w:cs="Georgia"/>
          <w:sz w:val="20"/>
          <w:szCs w:val="20"/>
        </w:rPr>
        <w:t>.…</w:t>
      </w:r>
    </w:p>
    <w:p w14:paraId="69A2B0E2" w14:textId="0243D91A" w:rsidR="003A4184" w:rsidRPr="00131C6C" w:rsidRDefault="003A4184" w:rsidP="001A1772">
      <w:pPr>
        <w:spacing w:after="0" w:line="240" w:lineRule="auto"/>
        <w:ind w:left="3828"/>
        <w:jc w:val="center"/>
        <w:rPr>
          <w:rFonts w:ascii="Georgia" w:hAnsi="Georgia" w:cs="Georgia"/>
          <w:i/>
          <w:sz w:val="16"/>
          <w:szCs w:val="16"/>
        </w:rPr>
      </w:pPr>
      <w:r w:rsidRPr="00131C6C">
        <w:rPr>
          <w:rFonts w:ascii="Georgia" w:hAnsi="Georgia" w:cs="Georgia"/>
          <w:i/>
          <w:sz w:val="16"/>
          <w:szCs w:val="16"/>
        </w:rPr>
        <w:t>(Imię i nazwisko, zajmowane stanowisko)</w:t>
      </w:r>
    </w:p>
    <w:p w14:paraId="2168C2EB" w14:textId="77777777" w:rsidR="003A4184" w:rsidRPr="00CE01E1" w:rsidRDefault="003A4184" w:rsidP="003A4184">
      <w:pPr>
        <w:spacing w:line="360" w:lineRule="auto"/>
        <w:jc w:val="both"/>
        <w:rPr>
          <w:rFonts w:ascii="Georgia" w:hAnsi="Georgia" w:cs="Georgia"/>
          <w:b/>
          <w:bCs/>
          <w:i/>
          <w:color w:val="000000"/>
          <w:sz w:val="20"/>
          <w:szCs w:val="20"/>
        </w:rPr>
      </w:pPr>
    </w:p>
    <w:p w14:paraId="4B0A6BAA" w14:textId="0C3D96C0" w:rsidR="003A4184" w:rsidRDefault="003A4184" w:rsidP="003A4184">
      <w:pPr>
        <w:autoSpaceDE w:val="0"/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CE01E1">
        <w:rPr>
          <w:rFonts w:ascii="Georgia" w:hAnsi="Georgia" w:cs="Georgia"/>
          <w:b/>
          <w:bCs/>
          <w:i/>
          <w:iCs/>
          <w:sz w:val="20"/>
          <w:szCs w:val="20"/>
        </w:rPr>
        <w:t>Oferta cenowa (w PLN), znak: ZP.26.2.</w:t>
      </w:r>
      <w:r w:rsidR="003D61CF">
        <w:rPr>
          <w:rFonts w:ascii="Georgia" w:hAnsi="Georgia" w:cs="Georgia"/>
          <w:b/>
          <w:bCs/>
          <w:i/>
          <w:iCs/>
          <w:sz w:val="20"/>
          <w:szCs w:val="20"/>
        </w:rPr>
        <w:t>54</w:t>
      </w:r>
      <w:r w:rsidRPr="00CE01E1">
        <w:rPr>
          <w:rFonts w:ascii="Georgia" w:hAnsi="Georgia" w:cs="Georgia"/>
          <w:b/>
          <w:bCs/>
          <w:i/>
          <w:iCs/>
          <w:sz w:val="20"/>
          <w:szCs w:val="20"/>
        </w:rPr>
        <w:t>.202</w:t>
      </w:r>
      <w:r w:rsidR="003D61CF">
        <w:rPr>
          <w:rFonts w:ascii="Georgia" w:hAnsi="Georgia" w:cs="Georgia"/>
          <w:b/>
          <w:bCs/>
          <w:i/>
          <w:iCs/>
          <w:sz w:val="20"/>
          <w:szCs w:val="20"/>
        </w:rPr>
        <w:t>4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953"/>
        <w:gridCol w:w="1985"/>
        <w:gridCol w:w="2551"/>
        <w:gridCol w:w="1418"/>
        <w:gridCol w:w="850"/>
        <w:gridCol w:w="992"/>
        <w:gridCol w:w="1276"/>
      </w:tblGrid>
      <w:tr w:rsidR="00696BA3" w:rsidRPr="004A7171" w14:paraId="31A1421E" w14:textId="77777777" w:rsidTr="00696BA3">
        <w:trPr>
          <w:trHeight w:val="28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F915" w14:textId="12321B7D" w:rsidR="00696BA3" w:rsidRPr="001F6C91" w:rsidRDefault="00696BA3" w:rsidP="00604E99">
            <w:pPr>
              <w:snapToGrid w:val="0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1F6C91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Kontenery  [240 l] Zmieszane odpady komunalne – </w:t>
            </w:r>
            <w:r w:rsidR="003C6B17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kontener własny 240l + dzierżawa kontenera 240l </w:t>
            </w:r>
            <w:r w:rsidRPr="001F6C91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>/Andrychów, ul. Krakowska 89/</w:t>
            </w:r>
          </w:p>
        </w:tc>
      </w:tr>
      <w:tr w:rsidR="00696BA3" w:rsidRPr="004A7171" w14:paraId="79EB6F79" w14:textId="77777777" w:rsidTr="00696BA3">
        <w:trPr>
          <w:trHeight w:val="416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482D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AEF4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A0DA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BFB5" w14:textId="43DC3D26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Ilość odpadów powstała w ciągu 1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3</w:t>
            </w: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miesięcy [ilość kontenerów 240 l - szt]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6DE6" w14:textId="0DBD9862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Cena jednostkowa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netto</w:t>
            </w: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za 1 kontener </w:t>
            </w:r>
            <w:r w:rsidR="003C6B17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240</w:t>
            </w: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072B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C4C6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DD10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696BA3" w:rsidRPr="004A7171" w14:paraId="1F662008" w14:textId="77777777" w:rsidTr="00696BA3">
        <w:trPr>
          <w:trHeight w:val="396"/>
        </w:trPr>
        <w:tc>
          <w:tcPr>
            <w:tcW w:w="32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206BCB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D427E1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20 03 01</w:t>
            </w:r>
          </w:p>
        </w:tc>
        <w:tc>
          <w:tcPr>
            <w:tcW w:w="19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0ADA79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E52484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Niesegregowane (zmieszane) odpady komunalne - Andrychów ul. Krakowska 89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C37FD" w14:textId="2063102A" w:rsidR="00696BA3" w:rsidRPr="00E52484" w:rsidRDefault="003C6B17" w:rsidP="00604E9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cs="Calibri"/>
                <w:color w:val="000000"/>
                <w:sz w:val="18"/>
                <w:szCs w:val="18"/>
              </w:rPr>
              <w:t>8x1</w:t>
            </w:r>
            <w:r w:rsidR="003D61CF">
              <w:rPr>
                <w:rFonts w:ascii="Georgia" w:hAnsi="Georg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ACAB31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05F2D" w14:textId="77777777" w:rsidR="00696BA3" w:rsidRPr="00E52484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01C3D" w14:textId="77777777" w:rsidR="00696BA3" w:rsidRPr="00E52484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8104D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696BA3" w:rsidRPr="004A7171" w14:paraId="6DBF3218" w14:textId="77777777" w:rsidTr="00696BA3">
        <w:trPr>
          <w:trHeight w:val="194"/>
        </w:trPr>
        <w:tc>
          <w:tcPr>
            <w:tcW w:w="808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E7A661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6980C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40922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AF1AD44" w14:textId="77777777" w:rsidR="00696BA3" w:rsidRDefault="00696BA3" w:rsidP="00696BA3">
      <w:pPr>
        <w:tabs>
          <w:tab w:val="left" w:pos="426"/>
        </w:tabs>
        <w:spacing w:line="360" w:lineRule="auto"/>
        <w:jc w:val="both"/>
        <w:rPr>
          <w:rFonts w:ascii="Georgia" w:eastAsia="Tahoma" w:hAnsi="Georgia" w:cs="Tahoma"/>
          <w:bCs/>
          <w:i/>
          <w:sz w:val="20"/>
          <w:szCs w:val="20"/>
          <w:highlight w:val="yellow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953"/>
        <w:gridCol w:w="1985"/>
        <w:gridCol w:w="2551"/>
        <w:gridCol w:w="1418"/>
        <w:gridCol w:w="850"/>
        <w:gridCol w:w="992"/>
        <w:gridCol w:w="1276"/>
      </w:tblGrid>
      <w:tr w:rsidR="00696BA3" w:rsidRPr="001F6C91" w14:paraId="472B0983" w14:textId="77777777" w:rsidTr="00604E99">
        <w:trPr>
          <w:trHeight w:val="28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EEEF" w14:textId="5815203B" w:rsidR="00696BA3" w:rsidRPr="001F6C91" w:rsidRDefault="00696BA3" w:rsidP="00604E99">
            <w:pPr>
              <w:snapToGrid w:val="0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1F6C91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Kontenery  [120 l] odpady segregowane (szkło) – </w:t>
            </w:r>
            <w:r w:rsidR="003C6B17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dzierżawa kontenera 120l </w:t>
            </w:r>
            <w:r w:rsidRPr="001F6C91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>/Andrychów, ul. Krakowska 89/</w:t>
            </w:r>
          </w:p>
        </w:tc>
      </w:tr>
      <w:tr w:rsidR="00696BA3" w:rsidRPr="001F6C91" w14:paraId="055EB910" w14:textId="77777777" w:rsidTr="00604E99">
        <w:trPr>
          <w:trHeight w:val="416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B364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6E423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E044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6A77" w14:textId="14A9F8ED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Ilość odpadów powstała w ciągu 1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3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miesięcy [ilość kontenerów </w:t>
            </w:r>
            <w:r w:rsidR="003C6B17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120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l - szt]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484C" w14:textId="122998BC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netto 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za 1 kontener 120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6933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77FB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C9B4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696BA3" w:rsidRPr="001F6C91" w14:paraId="726DABB6" w14:textId="77777777" w:rsidTr="00604E99">
        <w:trPr>
          <w:trHeight w:val="396"/>
        </w:trPr>
        <w:tc>
          <w:tcPr>
            <w:tcW w:w="32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E56E8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48ADB9F" w14:textId="476E4506" w:rsidR="007F5D1B" w:rsidRDefault="00696BA3" w:rsidP="00604E99">
            <w:pPr>
              <w:rPr>
                <w:rFonts w:ascii="Georgia" w:hAnsi="Georgia" w:cs="Calibri"/>
                <w:sz w:val="18"/>
                <w:szCs w:val="18"/>
              </w:rPr>
            </w:pPr>
            <w:r w:rsidRPr="001F6C91">
              <w:rPr>
                <w:rFonts w:ascii="Georgia" w:hAnsi="Georgia" w:cs="Calibri"/>
                <w:sz w:val="18"/>
                <w:szCs w:val="18"/>
              </w:rPr>
              <w:t>20 01 02</w:t>
            </w:r>
            <w:r w:rsidR="003D61CF">
              <w:rPr>
                <w:rFonts w:ascii="Georgia" w:hAnsi="Georgia" w:cs="Calibri"/>
                <w:sz w:val="18"/>
                <w:szCs w:val="18"/>
              </w:rPr>
              <w:t>,</w:t>
            </w:r>
          </w:p>
          <w:p w14:paraId="5B88CFAE" w14:textId="6CB20586" w:rsidR="00696BA3" w:rsidRPr="001F6C91" w:rsidRDefault="007F5D1B" w:rsidP="00604E99">
            <w:pPr>
              <w:rPr>
                <w:rFonts w:ascii="Georgia" w:hAnsi="Georgia"/>
                <w:sz w:val="18"/>
                <w:szCs w:val="18"/>
              </w:rPr>
            </w:pPr>
            <w:r w:rsidRPr="003D61CF">
              <w:rPr>
                <w:rFonts w:ascii="Georgia" w:hAnsi="Georgia" w:cs="Calibri"/>
                <w:sz w:val="18"/>
                <w:szCs w:val="18"/>
              </w:rPr>
              <w:t>15 01 07</w:t>
            </w:r>
          </w:p>
        </w:tc>
        <w:tc>
          <w:tcPr>
            <w:tcW w:w="19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943867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sz w:val="18"/>
                <w:szCs w:val="18"/>
              </w:rPr>
              <w:t>Odpady segregowane: Szkło (120 l)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3449A5E" w14:textId="7308DEE0" w:rsidR="00696BA3" w:rsidRPr="001F6C91" w:rsidRDefault="003C6B17" w:rsidP="00604E9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cs="Calibri"/>
                <w:sz w:val="18"/>
                <w:szCs w:val="18"/>
              </w:rPr>
              <w:t>1x</w:t>
            </w:r>
            <w:r w:rsidR="003D61CF">
              <w:rPr>
                <w:rFonts w:ascii="Georgia" w:hAnsi="Georgia" w:cs="Calibr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E2BE8C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4D5C1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791F3D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1DA3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696BA3" w:rsidRPr="001F6C91" w14:paraId="73020FEC" w14:textId="77777777" w:rsidTr="00604E99">
        <w:trPr>
          <w:trHeight w:val="194"/>
        </w:trPr>
        <w:tc>
          <w:tcPr>
            <w:tcW w:w="808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61597A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2A0F8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6297A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3129D270" w14:textId="094440F3" w:rsidR="00696BA3" w:rsidRDefault="00696BA3" w:rsidP="00696BA3">
      <w:pPr>
        <w:tabs>
          <w:tab w:val="left" w:pos="426"/>
        </w:tabs>
        <w:spacing w:line="360" w:lineRule="auto"/>
        <w:jc w:val="both"/>
        <w:rPr>
          <w:rFonts w:ascii="Georgia" w:eastAsia="Tahoma" w:hAnsi="Georgia" w:cs="Tahoma"/>
          <w:bCs/>
          <w:i/>
          <w:sz w:val="20"/>
          <w:szCs w:val="20"/>
          <w:highlight w:val="yellow"/>
        </w:rPr>
      </w:pPr>
    </w:p>
    <w:p w14:paraId="1A7C5690" w14:textId="2F119334" w:rsidR="00696BA3" w:rsidRDefault="00696BA3" w:rsidP="00696BA3">
      <w:pPr>
        <w:tabs>
          <w:tab w:val="left" w:pos="426"/>
        </w:tabs>
        <w:spacing w:line="360" w:lineRule="auto"/>
        <w:jc w:val="both"/>
        <w:rPr>
          <w:rFonts w:ascii="Georgia" w:eastAsia="Tahoma" w:hAnsi="Georgia" w:cs="Tahoma"/>
          <w:bCs/>
          <w:i/>
          <w:sz w:val="20"/>
          <w:szCs w:val="20"/>
          <w:highlight w:val="yellow"/>
        </w:rPr>
      </w:pPr>
    </w:p>
    <w:p w14:paraId="5048F0E8" w14:textId="194EC4E8" w:rsidR="00696BA3" w:rsidRDefault="00696BA3" w:rsidP="00696BA3">
      <w:pPr>
        <w:tabs>
          <w:tab w:val="left" w:pos="426"/>
        </w:tabs>
        <w:spacing w:line="360" w:lineRule="auto"/>
        <w:jc w:val="both"/>
        <w:rPr>
          <w:rFonts w:ascii="Georgia" w:eastAsia="Tahoma" w:hAnsi="Georgia" w:cs="Tahoma"/>
          <w:bCs/>
          <w:i/>
          <w:sz w:val="20"/>
          <w:szCs w:val="20"/>
          <w:highlight w:val="yellow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953"/>
        <w:gridCol w:w="1985"/>
        <w:gridCol w:w="2551"/>
        <w:gridCol w:w="1418"/>
        <w:gridCol w:w="850"/>
        <w:gridCol w:w="992"/>
        <w:gridCol w:w="1276"/>
      </w:tblGrid>
      <w:tr w:rsidR="00696BA3" w:rsidRPr="001F6C91" w14:paraId="7F7DEEFE" w14:textId="77777777" w:rsidTr="00604E99">
        <w:trPr>
          <w:trHeight w:val="28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EE37" w14:textId="77777777" w:rsidR="003C6B17" w:rsidRDefault="00696BA3" w:rsidP="003D61CF">
            <w:pPr>
              <w:spacing w:after="0" w:line="276" w:lineRule="auto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C91">
              <w:rPr>
                <w:rFonts w:ascii="Georgia" w:hAnsi="Georgia" w:cs="Arial Narrow"/>
                <w:b/>
                <w:bCs/>
                <w:sz w:val="18"/>
                <w:szCs w:val="18"/>
              </w:rPr>
              <w:t xml:space="preserve">Kontenery  [120 l] odpady segregowane (papier i tektura) – </w:t>
            </w:r>
            <w:r w:rsidR="003C6B17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dzierżawa kontenera 120l </w:t>
            </w:r>
          </w:p>
          <w:p w14:paraId="2C7AD659" w14:textId="638E96ED" w:rsidR="00696BA3" w:rsidRPr="001F6C91" w:rsidRDefault="00696BA3" w:rsidP="003D61CF">
            <w:pPr>
              <w:spacing w:line="276" w:lineRule="auto"/>
              <w:rPr>
                <w:rFonts w:ascii="Georgia" w:hAnsi="Georgia" w:cs="Arial Narrow"/>
                <w:sz w:val="18"/>
                <w:szCs w:val="18"/>
              </w:rPr>
            </w:pPr>
            <w:r w:rsidRPr="001F6C91">
              <w:rPr>
                <w:rFonts w:ascii="Georgia" w:hAnsi="Georgia" w:cs="Arial Narrow"/>
                <w:b/>
                <w:bCs/>
                <w:sz w:val="18"/>
                <w:szCs w:val="18"/>
              </w:rPr>
              <w:t>/Andrychów, ul. Krakowska 89/</w:t>
            </w:r>
          </w:p>
        </w:tc>
      </w:tr>
      <w:tr w:rsidR="00696BA3" w:rsidRPr="001F6C91" w14:paraId="326B3650" w14:textId="77777777" w:rsidTr="00604E99">
        <w:trPr>
          <w:trHeight w:val="416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7E3C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964B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9490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1F93" w14:textId="6589DBF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Ilość odpadów powstała w ciągu 1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3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 miesięcy [ilość kontenerów </w:t>
            </w:r>
            <w:r w:rsidR="003C6B17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12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0 l - szt]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F3EB" w14:textId="22EED8C0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 w:rsidR="00205F6A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netto </w:t>
            </w: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za 1 kontener 120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239D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FC13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4E08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Cena brutto</w:t>
            </w:r>
          </w:p>
        </w:tc>
      </w:tr>
      <w:tr w:rsidR="00696BA3" w:rsidRPr="001F6C91" w14:paraId="60C0FCC1" w14:textId="77777777" w:rsidTr="00604E99">
        <w:trPr>
          <w:trHeight w:val="396"/>
        </w:trPr>
        <w:tc>
          <w:tcPr>
            <w:tcW w:w="32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F77BF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783105" w14:textId="607C2809" w:rsidR="00696BA3" w:rsidRDefault="00696BA3" w:rsidP="00604E99">
            <w:pPr>
              <w:rPr>
                <w:rFonts w:ascii="Georgia" w:hAnsi="Georgia" w:cs="Calibri"/>
                <w:sz w:val="18"/>
                <w:szCs w:val="18"/>
              </w:rPr>
            </w:pPr>
            <w:r w:rsidRPr="001F6C91">
              <w:rPr>
                <w:rFonts w:ascii="Georgia" w:hAnsi="Georgia" w:cs="Calibri"/>
                <w:sz w:val="18"/>
                <w:szCs w:val="18"/>
              </w:rPr>
              <w:t>20 01 01</w:t>
            </w:r>
            <w:r w:rsidR="003D61CF">
              <w:rPr>
                <w:rFonts w:ascii="Georgia" w:hAnsi="Georgia" w:cs="Calibri"/>
                <w:sz w:val="18"/>
                <w:szCs w:val="18"/>
              </w:rPr>
              <w:t>,</w:t>
            </w:r>
          </w:p>
          <w:p w14:paraId="2A71CEAD" w14:textId="3BBBCEE3" w:rsidR="007F5D1B" w:rsidRPr="001F6C91" w:rsidRDefault="007F5D1B" w:rsidP="00604E99">
            <w:pPr>
              <w:rPr>
                <w:rFonts w:ascii="Georgia" w:hAnsi="Georgia"/>
                <w:sz w:val="18"/>
                <w:szCs w:val="18"/>
              </w:rPr>
            </w:pPr>
            <w:r w:rsidRPr="003D61CF">
              <w:rPr>
                <w:rFonts w:ascii="Georgia" w:hAnsi="Georgia" w:cs="Calibri"/>
                <w:sz w:val="18"/>
                <w:szCs w:val="18"/>
              </w:rPr>
              <w:t>15 01 01</w:t>
            </w:r>
          </w:p>
        </w:tc>
        <w:tc>
          <w:tcPr>
            <w:tcW w:w="19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B129916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 w:cs="Calibri"/>
                <w:sz w:val="18"/>
                <w:szCs w:val="18"/>
              </w:rPr>
              <w:t>Odpady segregowane: Papier i tektura (120 l)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87E3D1" w14:textId="4DB51402" w:rsidR="00696BA3" w:rsidRPr="001F6C91" w:rsidRDefault="003C6B17" w:rsidP="00604E99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cs="Calibri"/>
                <w:sz w:val="18"/>
                <w:szCs w:val="18"/>
              </w:rPr>
              <w:t>1x</w:t>
            </w:r>
            <w:r w:rsidR="003D61CF">
              <w:rPr>
                <w:rFonts w:ascii="Georgia" w:hAnsi="Georgia" w:cs="Calibr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BA875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A810C" w14:textId="77777777" w:rsidR="00696BA3" w:rsidRPr="001F6C91" w:rsidRDefault="00696BA3" w:rsidP="00604E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57C75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458D7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696BA3" w:rsidRPr="001F6C91" w14:paraId="2199BA54" w14:textId="77777777" w:rsidTr="00604E99">
        <w:trPr>
          <w:trHeight w:val="194"/>
        </w:trPr>
        <w:tc>
          <w:tcPr>
            <w:tcW w:w="808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D7158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1F6C91">
              <w:rPr>
                <w:rFonts w:ascii="Georgia" w:hAnsi="Georgia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E23920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659A4" w14:textId="77777777" w:rsidR="00696BA3" w:rsidRPr="001F6C91" w:rsidRDefault="00696BA3" w:rsidP="00604E9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18DE283" w14:textId="77777777" w:rsidR="00696BA3" w:rsidRDefault="00696BA3" w:rsidP="003D61CF">
      <w:pPr>
        <w:tabs>
          <w:tab w:val="left" w:pos="426"/>
        </w:tabs>
        <w:spacing w:after="0" w:line="360" w:lineRule="auto"/>
        <w:jc w:val="both"/>
        <w:rPr>
          <w:rFonts w:ascii="Georgia" w:eastAsia="Tahoma" w:hAnsi="Georgia" w:cs="Tahoma"/>
          <w:bCs/>
          <w:i/>
          <w:sz w:val="20"/>
          <w:szCs w:val="20"/>
          <w:highlight w:val="yellow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953"/>
        <w:gridCol w:w="1985"/>
        <w:gridCol w:w="2551"/>
        <w:gridCol w:w="1418"/>
        <w:gridCol w:w="850"/>
        <w:gridCol w:w="992"/>
        <w:gridCol w:w="1276"/>
      </w:tblGrid>
      <w:tr w:rsidR="00696BA3" w:rsidRPr="00873E42" w14:paraId="7C10C9CA" w14:textId="77777777" w:rsidTr="00696BA3">
        <w:trPr>
          <w:trHeight w:val="28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3881" w14:textId="77777777" w:rsidR="003C6B17" w:rsidRDefault="00696BA3" w:rsidP="003D61CF">
            <w:pPr>
              <w:spacing w:after="0"/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496B">
              <w:rPr>
                <w:rFonts w:ascii="Georgia" w:hAnsi="Georgia" w:cs="Arial Narrow"/>
                <w:b/>
                <w:bCs/>
                <w:color w:val="000000" w:themeColor="text1"/>
                <w:sz w:val="18"/>
                <w:szCs w:val="18"/>
              </w:rPr>
              <w:t xml:space="preserve">Kontenery  [120 l] odpady segregowane (tworzywo sztuczne) – </w:t>
            </w:r>
            <w:r w:rsidR="003C6B17">
              <w:rPr>
                <w:rFonts w:ascii="Georgia" w:hAnsi="Georgi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dzierżawa kontenera 120l </w:t>
            </w:r>
          </w:p>
          <w:p w14:paraId="5B3785B1" w14:textId="3E4E59C9" w:rsidR="00696BA3" w:rsidRPr="005E496B" w:rsidRDefault="00696BA3" w:rsidP="00604E99">
            <w:pPr>
              <w:rPr>
                <w:rFonts w:ascii="Georgia" w:hAnsi="Georgia" w:cs="Arial Narrow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Arial Narrow"/>
                <w:b/>
                <w:bCs/>
                <w:color w:val="000000" w:themeColor="text1"/>
                <w:sz w:val="18"/>
                <w:szCs w:val="18"/>
              </w:rPr>
              <w:t>/Andrychów, ul. Krakowska 89/</w:t>
            </w:r>
          </w:p>
        </w:tc>
      </w:tr>
      <w:tr w:rsidR="00696BA3" w:rsidRPr="00873E42" w14:paraId="0787A897" w14:textId="77777777" w:rsidTr="00696BA3">
        <w:trPr>
          <w:trHeight w:val="416"/>
        </w:trPr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3934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14C3F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C3E2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9B61" w14:textId="48222CE6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Ilość odpadów powstała w ciągu 1</w:t>
            </w:r>
            <w:r w:rsidR="00205F6A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 xml:space="preserve"> miesięcy [ilość kontenerów </w:t>
            </w:r>
            <w:r w:rsidR="003C6B17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12</w:t>
            </w: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0 l - szt]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AFC2" w14:textId="68B7AACC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 xml:space="preserve">Cena jednostkowa </w:t>
            </w:r>
            <w:r w:rsidR="00205F6A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 xml:space="preserve">netto </w:t>
            </w: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za 1 kontener 120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5EF2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4FF7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9FB4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Cena brutto</w:t>
            </w:r>
          </w:p>
        </w:tc>
      </w:tr>
      <w:tr w:rsidR="00696BA3" w:rsidRPr="00873E42" w14:paraId="67D5C823" w14:textId="77777777" w:rsidTr="00696BA3">
        <w:trPr>
          <w:trHeight w:val="396"/>
        </w:trPr>
        <w:tc>
          <w:tcPr>
            <w:tcW w:w="32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B676B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9B676A" w14:textId="4FBF72D4" w:rsidR="00696BA3" w:rsidRPr="005E496B" w:rsidRDefault="007F5D1B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3D61CF">
              <w:rPr>
                <w:rFonts w:ascii="Georgia" w:hAnsi="Georgia" w:cs="Calibri"/>
                <w:sz w:val="18"/>
                <w:szCs w:val="18"/>
              </w:rPr>
              <w:t>20 01 39, 15 01 02</w:t>
            </w:r>
          </w:p>
        </w:tc>
        <w:tc>
          <w:tcPr>
            <w:tcW w:w="19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DB0495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 w:cs="Calibri"/>
                <w:color w:val="000000" w:themeColor="text1"/>
                <w:sz w:val="18"/>
                <w:szCs w:val="18"/>
              </w:rPr>
              <w:t>Odpady segregowane: tworzywo sztuczne (120 l)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B8F04" w14:textId="25330618" w:rsidR="00696BA3" w:rsidRPr="005E496B" w:rsidRDefault="003C6B17" w:rsidP="00604E99">
            <w:pPr>
              <w:jc w:val="center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 w:cs="Calibri"/>
                <w:color w:val="000000" w:themeColor="text1"/>
                <w:sz w:val="18"/>
                <w:szCs w:val="18"/>
              </w:rPr>
              <w:t>1x</w:t>
            </w:r>
            <w:r w:rsidR="003D61CF">
              <w:rPr>
                <w:rFonts w:ascii="Georgia" w:hAnsi="Georgia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A397D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3C2A40" w14:textId="77777777" w:rsidR="00696BA3" w:rsidRPr="005E496B" w:rsidRDefault="00696BA3" w:rsidP="00604E99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2DE225" w14:textId="77777777" w:rsidR="00696BA3" w:rsidRPr="005E496B" w:rsidRDefault="00696BA3" w:rsidP="00604E99">
            <w:pPr>
              <w:jc w:val="right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979E3" w14:textId="77777777" w:rsidR="00696BA3" w:rsidRPr="00873E42" w:rsidRDefault="00696BA3" w:rsidP="00604E99">
            <w:pPr>
              <w:jc w:val="right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96BA3" w:rsidRPr="00873E42" w14:paraId="730CD965" w14:textId="77777777" w:rsidTr="00696BA3">
        <w:trPr>
          <w:trHeight w:val="194"/>
        </w:trPr>
        <w:tc>
          <w:tcPr>
            <w:tcW w:w="808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6BDC48" w14:textId="77777777" w:rsidR="00696BA3" w:rsidRPr="005E496B" w:rsidRDefault="00696BA3" w:rsidP="00604E99">
            <w:pPr>
              <w:jc w:val="right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5E496B">
              <w:rPr>
                <w:rFonts w:ascii="Georgia" w:hAnsi="Georgia"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E6968" w14:textId="77777777" w:rsidR="00696BA3" w:rsidRPr="005E496B" w:rsidRDefault="00696BA3" w:rsidP="00604E99">
            <w:pPr>
              <w:jc w:val="right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E9DE9" w14:textId="77777777" w:rsidR="00696BA3" w:rsidRPr="00873E42" w:rsidRDefault="00696BA3" w:rsidP="00604E99">
            <w:pPr>
              <w:jc w:val="right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4EFCEB28" w14:textId="77777777" w:rsidR="00696BA3" w:rsidRPr="00873E42" w:rsidRDefault="00696BA3" w:rsidP="00696BA3">
      <w:pPr>
        <w:tabs>
          <w:tab w:val="left" w:pos="426"/>
        </w:tabs>
        <w:spacing w:line="360" w:lineRule="auto"/>
        <w:jc w:val="both"/>
        <w:rPr>
          <w:rFonts w:ascii="Georgia" w:eastAsia="Tahoma" w:hAnsi="Georgia" w:cs="Tahoma"/>
          <w:bCs/>
          <w:i/>
          <w:color w:val="000000" w:themeColor="text1"/>
          <w:sz w:val="20"/>
          <w:szCs w:val="20"/>
          <w:highlight w:val="yellow"/>
        </w:rPr>
      </w:pPr>
    </w:p>
    <w:p w14:paraId="57D633EC" w14:textId="77777777" w:rsidR="00696BA3" w:rsidRPr="00C86CFF" w:rsidRDefault="00696BA3" w:rsidP="00696BA3">
      <w:pPr>
        <w:pStyle w:val="Akapitzlist"/>
        <w:numPr>
          <w:ilvl w:val="3"/>
          <w:numId w:val="6"/>
        </w:numPr>
        <w:tabs>
          <w:tab w:val="left" w:pos="426"/>
        </w:tabs>
        <w:spacing w:line="360" w:lineRule="auto"/>
        <w:jc w:val="both"/>
        <w:textAlignment w:val="auto"/>
        <w:rPr>
          <w:rFonts w:ascii="Georgia" w:eastAsia="Tahoma" w:hAnsi="Georgia" w:cs="Tahoma"/>
          <w:bCs/>
          <w:sz w:val="20"/>
          <w:szCs w:val="20"/>
        </w:rPr>
      </w:pPr>
      <w:r w:rsidRPr="00C86CFF">
        <w:rPr>
          <w:rFonts w:ascii="Georgia" w:eastAsia="Tahoma" w:hAnsi="Georgia" w:cs="Tahoma"/>
          <w:bCs/>
          <w:sz w:val="20"/>
          <w:szCs w:val="20"/>
        </w:rPr>
        <w:t>Oświadcza</w:t>
      </w:r>
      <w:r>
        <w:rPr>
          <w:rFonts w:ascii="Georgia" w:eastAsia="Tahoma" w:hAnsi="Georgia" w:cs="Tahoma"/>
          <w:bCs/>
          <w:sz w:val="20"/>
          <w:szCs w:val="20"/>
        </w:rPr>
        <w:t>m/y</w:t>
      </w:r>
      <w:r w:rsidRPr="00C86CFF">
        <w:rPr>
          <w:rFonts w:ascii="Georgia" w:eastAsia="Tahoma" w:hAnsi="Georgia" w:cs="Tahoma"/>
          <w:bCs/>
          <w:sz w:val="20"/>
          <w:szCs w:val="20"/>
        </w:rPr>
        <w:t xml:space="preserve">, że </w:t>
      </w:r>
      <w:r>
        <w:rPr>
          <w:rFonts w:ascii="Georgia" w:eastAsia="Tahoma" w:hAnsi="Georgia" w:cs="Tahoma"/>
          <w:bCs/>
          <w:sz w:val="20"/>
          <w:szCs w:val="20"/>
        </w:rPr>
        <w:t xml:space="preserve">będziemy odbierać </w:t>
      </w:r>
      <w:r w:rsidRPr="00C86CFF">
        <w:rPr>
          <w:rFonts w:ascii="Georgia" w:hAnsi="Georgia"/>
          <w:sz w:val="20"/>
          <w:szCs w:val="20"/>
        </w:rPr>
        <w:t>odpady:</w:t>
      </w:r>
    </w:p>
    <w:p w14:paraId="4F92CF22" w14:textId="77777777" w:rsidR="00696BA3" w:rsidRPr="00C86CFF" w:rsidRDefault="00696BA3" w:rsidP="00696BA3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Georgia" w:hAnsi="Georgia"/>
          <w:b/>
          <w:sz w:val="20"/>
          <w:szCs w:val="20"/>
          <w:lang w:eastAsia="pl-PL"/>
        </w:rPr>
      </w:pPr>
      <w:r w:rsidRPr="00C86CFF">
        <w:rPr>
          <w:rFonts w:ascii="Georgia" w:hAnsi="Georgia" w:cs="Calibri"/>
          <w:sz w:val="20"/>
          <w:szCs w:val="20"/>
        </w:rPr>
        <w:t xml:space="preserve">w godz. 8:00 – 10:00 </w:t>
      </w:r>
    </w:p>
    <w:p w14:paraId="4E21227E" w14:textId="77777777" w:rsidR="00696BA3" w:rsidRPr="00C86CFF" w:rsidRDefault="00696BA3" w:rsidP="00696BA3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Georgia" w:hAnsi="Georgia"/>
          <w:b/>
          <w:sz w:val="20"/>
          <w:szCs w:val="20"/>
          <w:lang w:eastAsia="pl-PL"/>
        </w:rPr>
      </w:pPr>
      <w:r w:rsidRPr="00C86CFF">
        <w:rPr>
          <w:rFonts w:ascii="Georgia" w:hAnsi="Georgia" w:cs="Calibri"/>
          <w:sz w:val="20"/>
          <w:szCs w:val="20"/>
        </w:rPr>
        <w:t xml:space="preserve">w godz. 8:00 – 12:00 </w:t>
      </w:r>
    </w:p>
    <w:p w14:paraId="68351F20" w14:textId="77777777" w:rsidR="00696BA3" w:rsidRPr="00C86CFF" w:rsidRDefault="00696BA3" w:rsidP="00696BA3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Georgia" w:hAnsi="Georgia"/>
          <w:b/>
          <w:sz w:val="20"/>
          <w:szCs w:val="20"/>
          <w:lang w:eastAsia="pl-PL"/>
        </w:rPr>
      </w:pPr>
      <w:r w:rsidRPr="00C86CFF">
        <w:rPr>
          <w:rFonts w:ascii="Georgia" w:hAnsi="Georgia" w:cs="Calibri"/>
          <w:sz w:val="20"/>
          <w:szCs w:val="20"/>
        </w:rPr>
        <w:t xml:space="preserve">w godz. 8:00 – 14:00 </w:t>
      </w:r>
    </w:p>
    <w:p w14:paraId="58F80948" w14:textId="77777777" w:rsidR="00696BA3" w:rsidRPr="003D61CF" w:rsidRDefault="00696BA3" w:rsidP="00696BA3">
      <w:pPr>
        <w:pStyle w:val="HTML-wstpniesformatowany"/>
        <w:shd w:val="clear" w:color="auto" w:fill="FFFFFF"/>
        <w:spacing w:line="360" w:lineRule="auto"/>
        <w:jc w:val="both"/>
        <w:rPr>
          <w:b/>
          <w:bCs/>
          <w:sz w:val="18"/>
          <w:szCs w:val="18"/>
        </w:rPr>
      </w:pPr>
      <w:r w:rsidRPr="003D61CF">
        <w:rPr>
          <w:rFonts w:ascii="Georgia" w:hAnsi="Georgia" w:cs="Georgia"/>
          <w:b/>
          <w:bCs/>
          <w:i/>
          <w:sz w:val="18"/>
          <w:szCs w:val="18"/>
        </w:rPr>
        <w:t>*UWAGA! Należy skreślić niewłaściwe pozycje. Brak skreślenia ocenianego parametru nie dyskwalifikuje oferty –powoduje jedynie brak dodatkowych punktów.</w:t>
      </w:r>
    </w:p>
    <w:p w14:paraId="3E88F642" w14:textId="4527C7E7" w:rsidR="00696BA3" w:rsidRPr="004A7171" w:rsidRDefault="00696BA3" w:rsidP="00696BA3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jc w:val="both"/>
        <w:textAlignment w:val="auto"/>
        <w:rPr>
          <w:rFonts w:ascii="Georgia" w:eastAsia="Lucida Sans Unicode" w:hAnsi="Georgia"/>
          <w:sz w:val="20"/>
          <w:szCs w:val="20"/>
        </w:rPr>
      </w:pPr>
      <w:r w:rsidRPr="005C0A23">
        <w:rPr>
          <w:rFonts w:ascii="Georgia" w:hAnsi="Georgia"/>
          <w:sz w:val="20"/>
          <w:szCs w:val="20"/>
        </w:rPr>
        <w:t>Termin</w:t>
      </w:r>
      <w:r>
        <w:rPr>
          <w:rFonts w:ascii="Georgia" w:hAnsi="Georgia"/>
          <w:sz w:val="20"/>
          <w:szCs w:val="20"/>
        </w:rPr>
        <w:t xml:space="preserve"> płatności: 6</w:t>
      </w:r>
      <w:r w:rsidRPr="005C0A23">
        <w:rPr>
          <w:rFonts w:ascii="Georgia" w:hAnsi="Georgia"/>
          <w:sz w:val="20"/>
          <w:szCs w:val="20"/>
        </w:rPr>
        <w:t xml:space="preserve">0 dni od daty dostarczenia do siedziby Zamawiającego </w:t>
      </w:r>
      <w:r>
        <w:rPr>
          <w:rFonts w:ascii="Georgia" w:hAnsi="Georgia"/>
          <w:sz w:val="20"/>
          <w:szCs w:val="20"/>
        </w:rPr>
        <w:t xml:space="preserve">prawidłowo wystawionej </w:t>
      </w:r>
      <w:r w:rsidRPr="005C0A23">
        <w:rPr>
          <w:rFonts w:ascii="Georgia" w:hAnsi="Georgia"/>
          <w:sz w:val="20"/>
          <w:szCs w:val="20"/>
        </w:rPr>
        <w:t>faktury VAT w</w:t>
      </w:r>
      <w:r w:rsidR="003C6B17">
        <w:rPr>
          <w:rFonts w:ascii="Georgia" w:hAnsi="Georgia"/>
          <w:sz w:val="20"/>
          <w:szCs w:val="20"/>
        </w:rPr>
        <w:t> </w:t>
      </w:r>
      <w:r w:rsidRPr="005C0A23">
        <w:rPr>
          <w:rFonts w:ascii="Georgia" w:hAnsi="Georgia"/>
          <w:sz w:val="20"/>
          <w:szCs w:val="20"/>
        </w:rPr>
        <w:t xml:space="preserve">formie </w:t>
      </w:r>
      <w:r w:rsidRPr="009C5C21">
        <w:rPr>
          <w:rFonts w:ascii="Georgia" w:hAnsi="Georgia"/>
          <w:sz w:val="20"/>
          <w:szCs w:val="20"/>
        </w:rPr>
        <w:t>przelewu.</w:t>
      </w:r>
    </w:p>
    <w:p w14:paraId="275C196B" w14:textId="317D9A6A" w:rsidR="00696BA3" w:rsidRDefault="00696BA3" w:rsidP="00696BA3">
      <w:pPr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Style w:val="Domylnaczcionkaakapitu2"/>
          <w:rFonts w:ascii="Georgia" w:eastAsia="Lucida Sans Unicode" w:hAnsi="Georgia"/>
          <w:sz w:val="20"/>
          <w:szCs w:val="20"/>
        </w:rPr>
      </w:pPr>
      <w:r w:rsidRPr="000F6F8F">
        <w:rPr>
          <w:rStyle w:val="Domylnaczcionkaakapitu2"/>
          <w:rFonts w:ascii="Georgia" w:eastAsia="Lucida Sans Unicode" w:hAnsi="Georgia"/>
          <w:sz w:val="20"/>
          <w:szCs w:val="20"/>
        </w:rPr>
        <w:t>Oświadczam/ y, że</w:t>
      </w:r>
      <w:r>
        <w:rPr>
          <w:rStyle w:val="Domylnaczcionkaakapitu2"/>
          <w:rFonts w:ascii="Georgia" w:eastAsia="Lucida Sans Unicode" w:hAnsi="Georgia"/>
          <w:sz w:val="20"/>
          <w:szCs w:val="20"/>
        </w:rPr>
        <w:t xml:space="preserve"> posiadamy wiedzę i doświadczenie z zakresu będącego przedmiotem zamówienia</w:t>
      </w:r>
      <w:r w:rsidR="003D61CF">
        <w:rPr>
          <w:rStyle w:val="Domylnaczcionkaakapitu2"/>
          <w:rFonts w:ascii="Georgia" w:eastAsia="Lucida Sans Unicode" w:hAnsi="Georgia"/>
          <w:sz w:val="20"/>
          <w:szCs w:val="20"/>
        </w:rPr>
        <w:t>.</w:t>
      </w:r>
    </w:p>
    <w:p w14:paraId="1347F6BD" w14:textId="77777777" w:rsidR="00696BA3" w:rsidRPr="0001324D" w:rsidRDefault="00696BA3" w:rsidP="00696BA3">
      <w:pPr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Style w:val="Domylnaczcionkaakapitu2"/>
          <w:rFonts w:ascii="Georgia" w:eastAsia="Lucida Sans Unicode" w:hAnsi="Georgia"/>
          <w:sz w:val="20"/>
          <w:szCs w:val="20"/>
        </w:rPr>
      </w:pPr>
      <w:r w:rsidRPr="000F6F8F">
        <w:rPr>
          <w:rStyle w:val="Domylnaczcionkaakapitu2"/>
          <w:rFonts w:ascii="Georgia" w:eastAsia="Lucida Sans Unicode" w:hAnsi="Georgia"/>
          <w:sz w:val="20"/>
          <w:szCs w:val="20"/>
        </w:rPr>
        <w:t>Oświadczam/ y, że</w:t>
      </w:r>
      <w:r>
        <w:rPr>
          <w:rStyle w:val="Domylnaczcionkaakapitu2"/>
          <w:rFonts w:ascii="Georgia" w:eastAsia="Lucida Sans Unicode" w:hAnsi="Georgia"/>
          <w:sz w:val="20"/>
          <w:szCs w:val="20"/>
        </w:rPr>
        <w:t xml:space="preserve"> dysponuję odpowiednim potencjałem technicznym oraz osobami zdolnymi do wykonania zamówienia.</w:t>
      </w:r>
    </w:p>
    <w:p w14:paraId="304E6B5F" w14:textId="77777777" w:rsidR="00696BA3" w:rsidRPr="00295650" w:rsidRDefault="00696BA3" w:rsidP="00696BA3">
      <w:pPr>
        <w:pStyle w:val="Tekstpodstawowywcity31"/>
        <w:numPr>
          <w:ilvl w:val="0"/>
          <w:numId w:val="5"/>
        </w:numPr>
        <w:rPr>
          <w:rFonts w:ascii="Georgia" w:hAnsi="Georgia" w:cs="Tahoma"/>
        </w:rPr>
      </w:pPr>
      <w:r w:rsidRPr="00295650">
        <w:rPr>
          <w:rFonts w:ascii="Georgia" w:hAnsi="Georgia" w:cs="Georgia"/>
        </w:rPr>
        <w:t>Oświadczam/y, że zapoznałam/em/liśmy się z przedmiotem zamówienia określonym w Opisie Przedmiotu Zamówienia i</w:t>
      </w:r>
      <w:r w:rsidRPr="00295650">
        <w:rPr>
          <w:rFonts w:ascii="Georgia" w:hAnsi="Georgia"/>
        </w:rPr>
        <w:t xml:space="preserve"> spełnia wszystkie wymagania określone przez Zamawiającego.</w:t>
      </w:r>
    </w:p>
    <w:p w14:paraId="4B79D5E1" w14:textId="77777777" w:rsidR="00696BA3" w:rsidRPr="00295650" w:rsidRDefault="00696BA3" w:rsidP="00696BA3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295650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1C0F05B0" w14:textId="77777777" w:rsidR="00696BA3" w:rsidRPr="00295650" w:rsidRDefault="00696BA3" w:rsidP="00696BA3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295650">
        <w:rPr>
          <w:rFonts w:ascii="Georgia" w:hAnsi="Georgia"/>
          <w:sz w:val="20"/>
          <w:szCs w:val="20"/>
        </w:rPr>
        <w:t xml:space="preserve"> Oświadczam/ y, że w przypadku uznania mojej/ naszej oferty za najkorzystniejszą zobowiązuję/emy się do realizacji zamówienia na warunkach zawartych w zapytaniu ofertowym wraz z załączonym do niego projektem umowy.</w:t>
      </w:r>
    </w:p>
    <w:p w14:paraId="38EEC3D7" w14:textId="77777777" w:rsidR="003D61CF" w:rsidRPr="003D61CF" w:rsidRDefault="003D61CF" w:rsidP="003D61CF">
      <w:pPr>
        <w:numPr>
          <w:ilvl w:val="0"/>
          <w:numId w:val="2"/>
        </w:numPr>
        <w:tabs>
          <w:tab w:val="left" w:pos="142"/>
          <w:tab w:val="left" w:pos="567"/>
        </w:tabs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3D61CF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3ADBE9EB" w14:textId="77777777" w:rsidR="003D61CF" w:rsidRPr="003D61CF" w:rsidRDefault="003D61CF" w:rsidP="003D61CF">
      <w:pPr>
        <w:numPr>
          <w:ilvl w:val="1"/>
          <w:numId w:val="2"/>
        </w:numPr>
        <w:tabs>
          <w:tab w:val="left" w:pos="142"/>
          <w:tab w:val="left" w:pos="540"/>
          <w:tab w:val="left" w:pos="567"/>
        </w:tabs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3D61CF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1A9BBE8" w14:textId="77777777" w:rsidR="003D61CF" w:rsidRPr="003D61CF" w:rsidRDefault="003D61CF" w:rsidP="003D61CF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3D61C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079A7D77" w14:textId="77777777" w:rsidR="003D61CF" w:rsidRPr="003D61CF" w:rsidRDefault="003D61CF" w:rsidP="003D61CF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3D61C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4CCBEAF6" w14:textId="77777777" w:rsidR="003D61CF" w:rsidRPr="003D61CF" w:rsidRDefault="003D61CF" w:rsidP="003D61C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3D61C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05BE1FFF" w14:textId="77777777" w:rsidR="003D61CF" w:rsidRPr="003D61CF" w:rsidRDefault="003D61CF" w:rsidP="003D61CF">
      <w:pPr>
        <w:widowControl w:val="0"/>
        <w:numPr>
          <w:ilvl w:val="0"/>
          <w:numId w:val="2"/>
        </w:numPr>
        <w:tabs>
          <w:tab w:val="left" w:pos="142"/>
          <w:tab w:val="left" w:pos="540"/>
          <w:tab w:val="left" w:pos="567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Cs/>
          <w:color w:val="000000"/>
          <w:kern w:val="1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kern w:val="1"/>
          <w:sz w:val="20"/>
          <w:szCs w:val="20"/>
          <w:lang w:eastAsia="ar-SA"/>
        </w:rPr>
        <w:t>Oświadczam/y, że:</w:t>
      </w:r>
    </w:p>
    <w:p w14:paraId="69DE2505" w14:textId="77777777" w:rsidR="003D61CF" w:rsidRPr="003D61CF" w:rsidRDefault="003D61CF" w:rsidP="003D61CF">
      <w:pPr>
        <w:numPr>
          <w:ilvl w:val="1"/>
          <w:numId w:val="12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zostałem poinformowany zgodnie z art. 13 ust. 1 i 2 RODO</w:t>
      </w:r>
      <w:r w:rsidRPr="003D61CF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1"/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 o przetwarzaniu moich danych osobowych na potrzeby niniejszego postępowania o udzielenie zamówienia publicznego oraz zawarcia i realizacji umowy</w:t>
      </w:r>
      <w:r w:rsidRPr="003D61CF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2"/>
      </w:r>
    </w:p>
    <w:p w14:paraId="0A3F112E" w14:textId="77777777" w:rsidR="003D61CF" w:rsidRPr="003D61CF" w:rsidRDefault="003D61CF" w:rsidP="003D61CF">
      <w:pPr>
        <w:numPr>
          <w:ilvl w:val="1"/>
          <w:numId w:val="12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D61CF">
        <w:rPr>
          <w:rFonts w:ascii="Georgia" w:eastAsia="Times New Roman" w:hAnsi="Georgia" w:cs="Arial"/>
          <w:sz w:val="20"/>
          <w:szCs w:val="20"/>
          <w:vertAlign w:val="superscript"/>
          <w:lang w:eastAsia="ar-SA"/>
        </w:rPr>
        <w:footnoteReference w:id="3"/>
      </w:r>
    </w:p>
    <w:p w14:paraId="3082B574" w14:textId="77777777" w:rsidR="003D61CF" w:rsidRPr="003D61CF" w:rsidRDefault="003D61CF" w:rsidP="003D61CF">
      <w:pPr>
        <w:numPr>
          <w:ilvl w:val="0"/>
          <w:numId w:val="11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D61CF">
        <w:rPr>
          <w:rFonts w:ascii="Georgia" w:eastAsia="Times New Roman" w:hAnsi="Georgia" w:cs="Arial"/>
          <w:b/>
          <w:sz w:val="20"/>
          <w:szCs w:val="20"/>
          <w:lang w:eastAsia="ar-SA"/>
        </w:rPr>
        <w:t>OŚWIADCZAM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, że: </w:t>
      </w:r>
    </w:p>
    <w:p w14:paraId="2177EF45" w14:textId="6D9AC8E5" w:rsidR="003D61CF" w:rsidRPr="003D61CF" w:rsidRDefault="003D61CF" w:rsidP="003D61CF">
      <w:pPr>
        <w:numPr>
          <w:ilvl w:val="1"/>
          <w:numId w:val="11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Wykonawca</w:t>
      </w:r>
      <w:r w:rsidRPr="003D61CF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 jest* / nie jest*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wymieniony w wykazach określonych w rozporządzeniu 765/2006</w:t>
      </w:r>
      <w:r>
        <w:rPr>
          <w:rFonts w:ascii="Georgia" w:eastAsia="Times New Roman" w:hAnsi="Georgia" w:cs="Arial"/>
          <w:sz w:val="20"/>
          <w:szCs w:val="20"/>
          <w:lang w:eastAsia="ar-SA"/>
        </w:rPr>
        <w:t xml:space="preserve">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i rozporządzeniu 269/2014 albo wpisany na listę na podstawie decyzji w sprawie wpisu na listę rozstrzygającej</w:t>
      </w:r>
      <w:r>
        <w:rPr>
          <w:rFonts w:ascii="Georgia" w:eastAsia="Times New Roman" w:hAnsi="Georgia" w:cs="Arial"/>
          <w:sz w:val="20"/>
          <w:szCs w:val="20"/>
          <w:lang w:eastAsia="ar-SA"/>
        </w:rPr>
        <w:t xml:space="preserve">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o zastosowaniu środka, o którym mowa w art. 1 pkt 3 ww. ustawy; </w:t>
      </w:r>
    </w:p>
    <w:p w14:paraId="1122F286" w14:textId="77777777" w:rsidR="003D61CF" w:rsidRPr="003D61CF" w:rsidRDefault="003D61CF" w:rsidP="003D61CF">
      <w:pPr>
        <w:numPr>
          <w:ilvl w:val="1"/>
          <w:numId w:val="11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D61CF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osoba wymieniona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BECAF6" w14:textId="0A1790C2" w:rsidR="003D61CF" w:rsidRPr="003D61CF" w:rsidRDefault="003D61CF" w:rsidP="003D61CF">
      <w:pPr>
        <w:numPr>
          <w:ilvl w:val="1"/>
          <w:numId w:val="11"/>
        </w:numPr>
        <w:tabs>
          <w:tab w:val="left" w:pos="142"/>
          <w:tab w:val="left" w:pos="567"/>
        </w:tabs>
        <w:suppressAutoHyphens/>
        <w:spacing w:after="0" w:line="36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ar-SA"/>
        </w:rPr>
      </w:pP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jednostką dominującą Wykonawcy w rozumieniu art. 3 ust. 1 pkt 37 ustawy z dnia 29 września 1994 r.</w:t>
      </w:r>
      <w:r>
        <w:rPr>
          <w:rFonts w:ascii="Georgia" w:eastAsia="Times New Roman" w:hAnsi="Georgia" w:cs="Arial"/>
          <w:sz w:val="20"/>
          <w:szCs w:val="20"/>
          <w:lang w:eastAsia="ar-SA"/>
        </w:rPr>
        <w:br/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 xml:space="preserve">o rachunkowości (Dz. U. z 2021 r. poz. 217, 2105 i 2106), </w:t>
      </w:r>
      <w:r w:rsidRPr="003D61CF">
        <w:rPr>
          <w:rFonts w:ascii="Georgia" w:eastAsia="Times New Roman" w:hAnsi="Georgia" w:cs="Arial"/>
          <w:b/>
          <w:sz w:val="20"/>
          <w:szCs w:val="20"/>
          <w:lang w:eastAsia="ar-SA"/>
        </w:rPr>
        <w:t xml:space="preserve">jest* / nie jest*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eastAsia="Times New Roman" w:hAnsi="Georgia" w:cs="Arial"/>
          <w:sz w:val="20"/>
          <w:szCs w:val="20"/>
          <w:lang w:eastAsia="ar-SA"/>
        </w:rPr>
        <w:t xml:space="preserve"> </w:t>
      </w:r>
      <w:r w:rsidRPr="003D61CF">
        <w:rPr>
          <w:rFonts w:ascii="Georgia" w:eastAsia="Times New Roman" w:hAnsi="Georgia" w:cs="Arial"/>
          <w:sz w:val="20"/>
          <w:szCs w:val="20"/>
          <w:lang w:eastAsia="ar-SA"/>
        </w:rPr>
        <w:t>o zastosowaniu środka, o którym mowa w art. 1 pkt 3 ww. ustawy.</w:t>
      </w:r>
    </w:p>
    <w:p w14:paraId="267CEF66" w14:textId="77777777" w:rsidR="003D61CF" w:rsidRPr="003D61CF" w:rsidRDefault="003D61CF" w:rsidP="003D61CF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16"/>
          <w:szCs w:val="20"/>
          <w:lang w:eastAsia="zh-CN"/>
        </w:rPr>
      </w:pPr>
    </w:p>
    <w:p w14:paraId="21F8E017" w14:textId="77777777" w:rsidR="003D61CF" w:rsidRPr="003D61CF" w:rsidRDefault="003D61CF" w:rsidP="003D61CF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3B9A97F" w14:textId="77777777" w:rsidR="003D61CF" w:rsidRPr="003D61CF" w:rsidRDefault="003D61CF" w:rsidP="003D61CF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4A8507D" w14:textId="77777777" w:rsidR="003D61CF" w:rsidRPr="003D61CF" w:rsidRDefault="003D61CF" w:rsidP="003D61CF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2824C612" w14:textId="77777777" w:rsidR="003D61CF" w:rsidRPr="003D61CF" w:rsidRDefault="003D61CF" w:rsidP="003D61CF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25CF6147" w14:textId="77777777" w:rsidR="003D61CF" w:rsidRPr="003D61CF" w:rsidRDefault="003D61CF" w:rsidP="003D61CF">
      <w:pPr>
        <w:autoSpaceDE w:val="0"/>
        <w:spacing w:after="0" w:line="240" w:lineRule="auto"/>
        <w:jc w:val="both"/>
      </w:pP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</w:r>
      <w:r w:rsidRPr="003D61CF"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1FD3B83D" w14:textId="77777777" w:rsidR="003D61CF" w:rsidRPr="003D61CF" w:rsidRDefault="003D61CF" w:rsidP="003D61CF">
      <w:pPr>
        <w:autoSpaceDE w:val="0"/>
        <w:spacing w:after="0" w:line="240" w:lineRule="auto"/>
        <w:jc w:val="both"/>
      </w:pP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</w:r>
      <w:r w:rsidRPr="003D61CF">
        <w:rPr>
          <w:rFonts w:ascii="Georgia" w:hAnsi="Georgia" w:cs="Georgia"/>
          <w:i/>
          <w:sz w:val="16"/>
          <w:szCs w:val="18"/>
        </w:rPr>
        <w:tab/>
        <w:t xml:space="preserve">                                                               (podpis osoby uprawnionej </w:t>
      </w:r>
    </w:p>
    <w:p w14:paraId="184FAEAA" w14:textId="2E572176" w:rsidR="003D61CF" w:rsidRPr="003D61CF" w:rsidRDefault="003D61CF" w:rsidP="003D61CF">
      <w:pPr>
        <w:autoSpaceDE w:val="0"/>
        <w:spacing w:after="0" w:line="240" w:lineRule="auto"/>
        <w:ind w:left="6372" w:firstLine="708"/>
        <w:jc w:val="both"/>
      </w:pPr>
      <w:r w:rsidRPr="003D61CF">
        <w:rPr>
          <w:rFonts w:ascii="Georgia" w:hAnsi="Georgia" w:cs="Georgia"/>
          <w:i/>
          <w:sz w:val="16"/>
          <w:szCs w:val="18"/>
        </w:rPr>
        <w:t>do reprezentowania</w:t>
      </w:r>
      <w:r w:rsidR="00AD50D7">
        <w:rPr>
          <w:rFonts w:ascii="Georgia" w:hAnsi="Georgia" w:cs="Georgia"/>
          <w:i/>
          <w:sz w:val="16"/>
          <w:szCs w:val="18"/>
        </w:rPr>
        <w:t xml:space="preserve"> </w:t>
      </w:r>
      <w:proofErr w:type="spellStart"/>
      <w:r w:rsidR="00AD50D7">
        <w:rPr>
          <w:rFonts w:ascii="Georgia" w:hAnsi="Georgia" w:cs="Georgia"/>
          <w:i/>
          <w:sz w:val="16"/>
          <w:szCs w:val="18"/>
        </w:rPr>
        <w:t>Wykonawy</w:t>
      </w:r>
      <w:proofErr w:type="spellEnd"/>
      <w:r w:rsidRPr="003D61CF">
        <w:rPr>
          <w:rFonts w:ascii="Georgia" w:hAnsi="Georgia" w:cs="Georgia"/>
          <w:i/>
          <w:sz w:val="16"/>
          <w:szCs w:val="18"/>
        </w:rPr>
        <w:t>)</w:t>
      </w:r>
    </w:p>
    <w:p w14:paraId="43EC7391" w14:textId="77777777" w:rsidR="003D61CF" w:rsidRPr="003D61CF" w:rsidRDefault="003D61CF" w:rsidP="003D61CF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611A6A46" w14:textId="77777777" w:rsidR="003D61CF" w:rsidRPr="003D61CF" w:rsidRDefault="003D61CF" w:rsidP="003D61CF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D6BEF26" w14:textId="77777777" w:rsidR="003D61CF" w:rsidRPr="003D61CF" w:rsidRDefault="003D61CF" w:rsidP="003D61CF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 w:rsidRPr="003D61CF">
        <w:rPr>
          <w:rFonts w:ascii="Georgia" w:hAnsi="Georgia" w:cs="Georgia"/>
          <w:i/>
          <w:sz w:val="16"/>
        </w:rPr>
        <w:t>*niepotrzebne skreślić</w:t>
      </w:r>
    </w:p>
    <w:p w14:paraId="0C236737" w14:textId="77777777" w:rsidR="00696BA3" w:rsidRDefault="00696BA3" w:rsidP="00696BA3">
      <w:pPr>
        <w:ind w:left="6372" w:hanging="700"/>
        <w:rPr>
          <w:rFonts w:ascii="Georgia" w:hAnsi="Georgia" w:cs="Tahoma"/>
          <w:i/>
          <w:iCs/>
          <w:kern w:val="1"/>
          <w:sz w:val="18"/>
          <w:szCs w:val="18"/>
        </w:rPr>
      </w:pPr>
    </w:p>
    <w:p w14:paraId="65CD21E6" w14:textId="77777777" w:rsidR="00696BA3" w:rsidRPr="00CE01E1" w:rsidRDefault="00696BA3" w:rsidP="00696BA3">
      <w:pPr>
        <w:pStyle w:val="Akapitzlist1"/>
        <w:tabs>
          <w:tab w:val="left" w:pos="-513"/>
          <w:tab w:val="left" w:pos="142"/>
          <w:tab w:val="left" w:pos="284"/>
        </w:tabs>
        <w:suppressAutoHyphens w:val="0"/>
        <w:spacing w:line="360" w:lineRule="auto"/>
        <w:ind w:left="0"/>
        <w:jc w:val="both"/>
        <w:textAlignment w:val="auto"/>
        <w:rPr>
          <w:b/>
          <w:bCs/>
          <w:i/>
          <w:iCs/>
          <w:sz w:val="20"/>
          <w:szCs w:val="20"/>
          <w:highlight w:val="yellow"/>
        </w:rPr>
      </w:pPr>
    </w:p>
    <w:sectPr w:rsidR="00696BA3" w:rsidRPr="00CE01E1" w:rsidSect="00A06B0A">
      <w:pgSz w:w="11906" w:h="16838"/>
      <w:pgMar w:top="720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86A7" w14:textId="77777777" w:rsidR="002346E1" w:rsidRDefault="002346E1" w:rsidP="00696BA3">
      <w:pPr>
        <w:spacing w:after="0" w:line="240" w:lineRule="auto"/>
      </w:pPr>
      <w:r>
        <w:separator/>
      </w:r>
    </w:p>
  </w:endnote>
  <w:endnote w:type="continuationSeparator" w:id="0">
    <w:p w14:paraId="3FD44129" w14:textId="77777777" w:rsidR="002346E1" w:rsidRDefault="002346E1" w:rsidP="006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1997" w14:textId="77777777" w:rsidR="002346E1" w:rsidRDefault="002346E1" w:rsidP="00696BA3">
      <w:pPr>
        <w:spacing w:after="0" w:line="240" w:lineRule="auto"/>
      </w:pPr>
      <w:r>
        <w:separator/>
      </w:r>
    </w:p>
  </w:footnote>
  <w:footnote w:type="continuationSeparator" w:id="0">
    <w:p w14:paraId="01CEA952" w14:textId="77777777" w:rsidR="002346E1" w:rsidRDefault="002346E1" w:rsidP="00696BA3">
      <w:pPr>
        <w:spacing w:after="0" w:line="240" w:lineRule="auto"/>
      </w:pPr>
      <w:r>
        <w:continuationSeparator/>
      </w:r>
    </w:p>
  </w:footnote>
  <w:footnote w:id="1">
    <w:p w14:paraId="40C257FA" w14:textId="77777777" w:rsidR="003D61CF" w:rsidRDefault="003D61CF" w:rsidP="003D61CF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7AB5DD1F" w14:textId="77777777" w:rsidR="003D61CF" w:rsidRDefault="003D61CF" w:rsidP="003D61CF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2DF0DD28" w14:textId="77777777" w:rsidR="003D61CF" w:rsidRDefault="003D61CF" w:rsidP="003D61CF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6FF2079E"/>
    <w:name w:val="WW8Num20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3"/>
    <w:multiLevelType w:val="multilevel"/>
    <w:tmpl w:val="0FAECC6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  <w:color w:val="auto"/>
      </w:rPr>
    </w:lvl>
  </w:abstractNum>
  <w:abstractNum w:abstractNumId="3" w15:restartNumberingAfterBreak="0">
    <w:nsid w:val="029D7CD9"/>
    <w:multiLevelType w:val="multilevel"/>
    <w:tmpl w:val="AE86B96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E1BEE"/>
    <w:multiLevelType w:val="multilevel"/>
    <w:tmpl w:val="60AC33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2D56FE"/>
    <w:multiLevelType w:val="hybridMultilevel"/>
    <w:tmpl w:val="5214248A"/>
    <w:name w:val="WW8Num27323"/>
    <w:lvl w:ilvl="0" w:tplc="F3B4E3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449E"/>
    <w:multiLevelType w:val="multilevel"/>
    <w:tmpl w:val="DF0A14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Georgia" w:hAnsi="Georgia" w:cs="Georgia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7A6F01"/>
    <w:multiLevelType w:val="multilevel"/>
    <w:tmpl w:val="9EB89B8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Calibri" w:hint="default"/>
        <w:b w:val="0"/>
      </w:rPr>
    </w:lvl>
  </w:abstractNum>
  <w:abstractNum w:abstractNumId="8" w15:restartNumberingAfterBreak="0">
    <w:nsid w:val="400E1893"/>
    <w:multiLevelType w:val="hybridMultilevel"/>
    <w:tmpl w:val="5FA0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185F"/>
    <w:multiLevelType w:val="multilevel"/>
    <w:tmpl w:val="7AA69228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72D47066"/>
    <w:multiLevelType w:val="multilevel"/>
    <w:tmpl w:val="AAB0A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0763632">
    <w:abstractNumId w:val="8"/>
  </w:num>
  <w:num w:numId="2" w16cid:durableId="1096025298">
    <w:abstractNumId w:val="0"/>
  </w:num>
  <w:num w:numId="3" w16cid:durableId="298608380">
    <w:abstractNumId w:val="1"/>
  </w:num>
  <w:num w:numId="4" w16cid:durableId="533007999">
    <w:abstractNumId w:val="2"/>
  </w:num>
  <w:num w:numId="5" w16cid:durableId="1615793972">
    <w:abstractNumId w:val="9"/>
  </w:num>
  <w:num w:numId="6" w16cid:durableId="1897541808">
    <w:abstractNumId w:val="6"/>
  </w:num>
  <w:num w:numId="7" w16cid:durableId="370497755">
    <w:abstractNumId w:val="7"/>
  </w:num>
  <w:num w:numId="8" w16cid:durableId="348020451">
    <w:abstractNumId w:val="10"/>
  </w:num>
  <w:num w:numId="9" w16cid:durableId="2029869026">
    <w:abstractNumId w:val="4"/>
  </w:num>
  <w:num w:numId="10" w16cid:durableId="995497481">
    <w:abstractNumId w:val="5"/>
  </w:num>
  <w:num w:numId="11" w16cid:durableId="532886231">
    <w:abstractNumId w:val="11"/>
  </w:num>
  <w:num w:numId="12" w16cid:durableId="35431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4"/>
    <w:rsid w:val="001A1772"/>
    <w:rsid w:val="00205F6A"/>
    <w:rsid w:val="002346E1"/>
    <w:rsid w:val="002E777E"/>
    <w:rsid w:val="003A4184"/>
    <w:rsid w:val="003C6B17"/>
    <w:rsid w:val="003D1BE5"/>
    <w:rsid w:val="003D61CF"/>
    <w:rsid w:val="00696BA3"/>
    <w:rsid w:val="007A0281"/>
    <w:rsid w:val="007F5D1B"/>
    <w:rsid w:val="008349A0"/>
    <w:rsid w:val="00852643"/>
    <w:rsid w:val="008B42BA"/>
    <w:rsid w:val="00900853"/>
    <w:rsid w:val="009D22C1"/>
    <w:rsid w:val="00A449A4"/>
    <w:rsid w:val="00AD50D7"/>
    <w:rsid w:val="00E22831"/>
    <w:rsid w:val="00E43385"/>
    <w:rsid w:val="00E73F9D"/>
    <w:rsid w:val="00EB7ED8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A9B2"/>
  <w15:chartTrackingRefBased/>
  <w15:docId w15:val="{159C8524-35C6-49E3-B38F-E9742A8C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3A418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character" w:customStyle="1" w:styleId="Domylnaczcionkaakapitu2">
    <w:name w:val="Domyślna czcionka akapitu2"/>
    <w:uiPriority w:val="99"/>
    <w:rsid w:val="003A418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3A418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3A418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rsid w:val="003A418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3A418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3A4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A418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3A4184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3A418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Tekstpodstawowywcity31">
    <w:name w:val="Tekst podstawowy wcięty 31"/>
    <w:basedOn w:val="Normalny"/>
    <w:rsid w:val="003A4184"/>
    <w:pPr>
      <w:tabs>
        <w:tab w:val="left" w:pos="0"/>
      </w:tabs>
      <w:suppressAutoHyphens/>
      <w:spacing w:after="0" w:line="360" w:lineRule="auto"/>
      <w:ind w:left="295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696BA3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696BA3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ny1">
    <w:name w:val="Normalny1"/>
    <w:rsid w:val="00696BA3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96B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96B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696BA3"/>
    <w:rPr>
      <w:vertAlign w:val="superscript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uiPriority w:val="34"/>
    <w:qFormat/>
    <w:rsid w:val="00696BA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696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37B0-2CE2-48E7-BB66-B6B4D5DA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6</cp:revision>
  <cp:lastPrinted>2022-11-10T09:24:00Z</cp:lastPrinted>
  <dcterms:created xsi:type="dcterms:W3CDTF">2022-11-15T11:43:00Z</dcterms:created>
  <dcterms:modified xsi:type="dcterms:W3CDTF">2024-11-20T08:41:00Z</dcterms:modified>
</cp:coreProperties>
</file>