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BB6BF3">
      <w:pPr>
        <w:suppressAutoHyphens w:val="0"/>
        <w:spacing w:after="160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 art. 125 ust. 1 ustawy z dnia 11 września 2019 r. Prawo zamówień publicznych (dalej jako: ustawa Pzp)</w:t>
      </w:r>
    </w:p>
    <w:p w14:paraId="607297AF" w14:textId="77777777" w:rsidR="004916D7" w:rsidRDefault="004916D7" w:rsidP="00BB6BF3">
      <w:pPr>
        <w:suppressAutoHyphens w:val="0"/>
        <w:spacing w:after="160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BB6BF3">
      <w:pPr>
        <w:keepNext/>
        <w:tabs>
          <w:tab w:val="left" w:pos="4253"/>
        </w:tabs>
        <w:suppressAutoHyphens w:val="0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BB6BF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BB6BF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30C70769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BB6BF3">
      <w:pPr>
        <w:suppressAutoHyphens w:val="0"/>
        <w:spacing w:after="160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02912210" w14:textId="2B3EFA44" w:rsidR="004916D7" w:rsidRPr="00B9050D" w:rsidRDefault="004916D7" w:rsidP="00BB6BF3">
      <w:pPr>
        <w:suppressAutoHyphens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Pr="00B9050D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434BA8" w:rsidRPr="00434BA8">
        <w:rPr>
          <w:rFonts w:ascii="Calibri Light" w:hAnsi="Calibri Light" w:cs="Calibri Light"/>
          <w:color w:val="002060"/>
          <w:sz w:val="22"/>
          <w:szCs w:val="22"/>
        </w:rPr>
        <w:t>Zakwaterowanie na czas Trzydniowych Warsztatów Rozwojowych dla członków Orkiestry Rozrywkowej w dniach 24-26.11.2023 r.</w:t>
      </w:r>
      <w:r w:rsidR="0093499F" w:rsidRPr="00B9050D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93499F"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ZP.</w:t>
      </w:r>
      <w:r w:rsidR="009B3400">
        <w:rPr>
          <w:rFonts w:ascii="Calibri Light" w:eastAsia="Calibri" w:hAnsi="Calibri Light" w:cs="Calibri Light"/>
          <w:bCs/>
          <w:color w:val="002060"/>
          <w:sz w:val="22"/>
          <w:szCs w:val="22"/>
        </w:rPr>
        <w:t>U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.M</w:t>
      </w:r>
      <w:r w:rsidR="001E2294">
        <w:rPr>
          <w:rFonts w:ascii="Calibri Light" w:eastAsia="Calibri" w:hAnsi="Calibri Light" w:cs="Calibri Light"/>
          <w:bCs/>
          <w:color w:val="002060"/>
          <w:sz w:val="22"/>
          <w:szCs w:val="22"/>
        </w:rPr>
        <w:t>G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  <w:r w:rsidR="00434BA8">
        <w:rPr>
          <w:rFonts w:ascii="Calibri Light" w:eastAsia="Calibri" w:hAnsi="Calibri Light" w:cs="Calibri Light"/>
          <w:bCs/>
          <w:color w:val="002060"/>
          <w:sz w:val="22"/>
          <w:szCs w:val="22"/>
        </w:rPr>
        <w:t>5</w:t>
      </w:r>
      <w:r w:rsidR="009B3400">
        <w:rPr>
          <w:rFonts w:ascii="Calibri Light" w:eastAsia="Calibri" w:hAnsi="Calibri Light" w:cs="Calibri Light"/>
          <w:bCs/>
          <w:color w:val="002060"/>
          <w:sz w:val="22"/>
          <w:szCs w:val="22"/>
        </w:rPr>
        <w:t>1</w:t>
      </w:r>
      <w:bookmarkStart w:id="1" w:name="_GoBack"/>
      <w:bookmarkEnd w:id="1"/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.202</w:t>
      </w:r>
      <w:r w:rsidR="009B3400">
        <w:rPr>
          <w:rFonts w:ascii="Calibri Light" w:eastAsia="Calibri" w:hAnsi="Calibri Light" w:cs="Calibri Light"/>
          <w:bCs/>
          <w:color w:val="002060"/>
          <w:sz w:val="22"/>
          <w:szCs w:val="22"/>
        </w:rPr>
        <w:t>3</w:t>
      </w:r>
      <w:r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3925F40C" w:rsidR="00DE4473" w:rsidRPr="001F0859" w:rsidRDefault="004916D7" w:rsidP="00BB6BF3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39084497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zdolności do występowania w obrocie gospodarczym: [Zamawiający nie stawia warunku w powyższym zakresie].</w:t>
      </w:r>
    </w:p>
    <w:p w14:paraId="22BDF6FF" w14:textId="1EF0DF05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uprawnień do prowadzenia określonej działalności gospodarczej lub zawodowej, o ile wynika to z odrębnych przepisów: [Zamawiający nie stawia warunku w powyższym zakresie].</w:t>
      </w:r>
    </w:p>
    <w:p w14:paraId="249A890B" w14:textId="47182247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F1428D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93499F" w:rsidRPr="00F1428D">
        <w:rPr>
          <w:rFonts w:ascii="Calibri Light" w:hAnsi="Calibri Light" w:cs="Calibri Light"/>
          <w:bCs/>
          <w:sz w:val="22"/>
          <w:szCs w:val="22"/>
        </w:rPr>
        <w:t>[Zamawiający nie stawia warunku w powyższym zakresie].</w:t>
      </w:r>
    </w:p>
    <w:p w14:paraId="350ECBDA" w14:textId="3850FDB5" w:rsidR="00E212A0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 xml:space="preserve">zdolności technicznej lub zawodowej: </w:t>
      </w:r>
      <w:r w:rsidR="001F0859" w:rsidRPr="00F1428D">
        <w:rPr>
          <w:rFonts w:ascii="Calibri Light" w:hAnsi="Calibri Light" w:cs="Calibri Light"/>
          <w:bCs/>
          <w:sz w:val="22"/>
          <w:szCs w:val="22"/>
        </w:rPr>
        <w:t>[Zamawiający nie stawia warunku w powyższym zakresie].</w:t>
      </w:r>
    </w:p>
    <w:p w14:paraId="70C3CDF6" w14:textId="77777777" w:rsidR="001F0859" w:rsidRPr="00B9050D" w:rsidRDefault="001F0859" w:rsidP="00BB6BF3">
      <w:pPr>
        <w:pStyle w:val="Akapitzlist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4B467D14" w14:textId="517C2854" w:rsidR="004916D7" w:rsidRPr="00DE4473" w:rsidRDefault="004916D7" w:rsidP="00BB6BF3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którym mowa w art. 258 Kodeksu karnego, </w:t>
      </w:r>
    </w:p>
    <w:p w14:paraId="16DC0BCF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ludźmi, o którym mowa w art. 189a Kodeksu karnego, </w:t>
      </w:r>
    </w:p>
    <w:p w14:paraId="12BDC910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finansowania przestępstwa o charakterze terrorystycznym, o którym mowa w art. 165a Kodeksu karnego, lub przestępstwo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przestępnego pochodzenia pieniędzy lub ukrywania ich pochodzenia, o którym mowa w art. 299 Kodeksu karnego, </w:t>
      </w:r>
    </w:p>
    <w:p w14:paraId="78477356" w14:textId="77777777" w:rsidR="004916D7" w:rsidRPr="00DB1B25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którym mowa w art. 115 § 20 Kodeksu karnego, lub mające na celu popełnienie tego przestępstwa, </w:t>
      </w:r>
    </w:p>
    <w:p w14:paraId="6820A90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lastRenderedPageBreak/>
        <w:t xml:space="preserve">powierzenia wykonywania pracy małoletniemu cudzoziemcowi, o którym mowa w art. 9 ust. 2 ustawy z dnia 15 czerwca 2012 r. o skutkach powierzania wykonywania pracy cudzoziemcom przebywającym wbrew przepisom na terytorium Rzeczypospolitej Polskiej (Dz. U. poz. 769), </w:t>
      </w:r>
    </w:p>
    <w:p w14:paraId="48010B8B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 </w:t>
      </w:r>
    </w:p>
    <w:p w14:paraId="6B24AE7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którym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BB6BF3">
      <w:pPr>
        <w:suppressAutoHyphens w:val="0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urzędującego członka jego organu zarządzającego lub nadzorczego, wspólnika spółki w spółce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którego wydano prawomocny wyrok sądu lub ostateczną decyzję administracyjną o zaleganiu z uiszczeniem podatków, opłat lub składek na ubezpieczenie społeczne lub zdrowotne, chyba że wykonawca odpowiednio przed upływem terminu do składania wniosków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 </w:t>
      </w:r>
    </w:p>
    <w:p w14:paraId="12795436" w14:textId="17A2BC37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BB6BF3">
      <w:pPr>
        <w:pStyle w:val="Akapitzlist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>pkt 4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BB6BF3">
      <w:pPr>
        <w:widowControl/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1F0859" w:rsidRDefault="00DE4473" w:rsidP="00BB6BF3">
      <w:pPr>
        <w:widowControl/>
        <w:numPr>
          <w:ilvl w:val="0"/>
          <w:numId w:val="1"/>
        </w:numPr>
        <w:suppressAutoHyphens w:val="0"/>
        <w:ind w:left="426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1F0859">
        <w:rPr>
          <w:rFonts w:ascii="Calibri Light" w:hAnsi="Calibri Light" w:cs="Calibri Light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BB6BF3">
      <w:pPr>
        <w:pStyle w:val="Akapitzlist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 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BB6BF3">
      <w:pPr>
        <w:spacing w:after="160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2A70E4D7" w14:textId="77777777" w:rsidR="004916D7" w:rsidRPr="00DE4473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następującego/ych podmiotu/tów, będącego/ych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BB6BF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BB6BF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BB6BF3">
      <w:pPr>
        <w:pStyle w:val="Akapitzlist"/>
        <w:numPr>
          <w:ilvl w:val="1"/>
          <w:numId w:val="1"/>
        </w:numPr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BB6BF3">
      <w:pPr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047A08BE" w:rsidR="00851E06" w:rsidRDefault="00851E06" w:rsidP="00BB6BF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1,2,5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pkt 4 ustawy Pzp)</w:t>
      </w:r>
    </w:p>
    <w:p w14:paraId="5193F625" w14:textId="21AE7BB4" w:rsidR="00851E06" w:rsidRPr="00851E06" w:rsidRDefault="00851E06" w:rsidP="00BB6BF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BB6BF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BB6BF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BB6BF3">
      <w:pPr>
        <w:numPr>
          <w:ilvl w:val="0"/>
          <w:numId w:val="1"/>
        </w:numPr>
        <w:suppressAutoHyphens w:val="0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BB6BF3">
      <w:pPr>
        <w:suppressAutoHyphens w:val="0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BB6BF3">
      <w:pPr>
        <w:rPr>
          <w:color w:val="2F5496"/>
        </w:rPr>
      </w:pPr>
    </w:p>
    <w:p w14:paraId="6C425826" w14:textId="77777777" w:rsidR="00DE4473" w:rsidRPr="00B20F0C" w:rsidRDefault="00DE4473" w:rsidP="00BB6BF3">
      <w:pPr>
        <w:rPr>
          <w:color w:val="2F5496"/>
        </w:rPr>
      </w:pPr>
    </w:p>
    <w:p w14:paraId="7112B89E" w14:textId="77777777" w:rsidR="004916D7" w:rsidRPr="00921C62" w:rsidRDefault="004916D7" w:rsidP="00BB6BF3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BB6BF3">
      <w:pPr>
        <w:suppressAutoHyphens w:val="0"/>
        <w:spacing w:after="160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BB6BF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BB6BF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E2294"/>
    <w:rsid w:val="001F0859"/>
    <w:rsid w:val="00411F44"/>
    <w:rsid w:val="00434BA8"/>
    <w:rsid w:val="004916D7"/>
    <w:rsid w:val="006E70E8"/>
    <w:rsid w:val="00750DB3"/>
    <w:rsid w:val="0075353F"/>
    <w:rsid w:val="00755829"/>
    <w:rsid w:val="00851E06"/>
    <w:rsid w:val="009030E4"/>
    <w:rsid w:val="00925E6D"/>
    <w:rsid w:val="0093499F"/>
    <w:rsid w:val="009B3400"/>
    <w:rsid w:val="009B56AA"/>
    <w:rsid w:val="00A50C64"/>
    <w:rsid w:val="00A54569"/>
    <w:rsid w:val="00B9050D"/>
    <w:rsid w:val="00BB6BF3"/>
    <w:rsid w:val="00DE4473"/>
    <w:rsid w:val="00E212A0"/>
    <w:rsid w:val="00F1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6AA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8986-8FB2-4A97-86FE-A0FCA5A5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18</cp:revision>
  <cp:lastPrinted>2022-11-22T07:57:00Z</cp:lastPrinted>
  <dcterms:created xsi:type="dcterms:W3CDTF">2022-08-05T08:44:00Z</dcterms:created>
  <dcterms:modified xsi:type="dcterms:W3CDTF">2023-10-13T10:14:00Z</dcterms:modified>
</cp:coreProperties>
</file>