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A8235" w14:textId="7782AE5A" w:rsidR="00457FDA" w:rsidRPr="003B5D7A" w:rsidRDefault="00457FDA" w:rsidP="00BB4856">
      <w:pPr>
        <w:tabs>
          <w:tab w:val="right" w:pos="9070"/>
        </w:tabs>
        <w:jc w:val="right"/>
        <w:rPr>
          <w:rFonts w:ascii="Verdana" w:eastAsia="Times New Roman" w:hAnsi="Verdana" w:cs="Times New Roman"/>
          <w:b/>
          <w:bCs/>
          <w:sz w:val="20"/>
          <w:szCs w:val="20"/>
          <w:lang w:eastAsia="pl-PL"/>
        </w:rPr>
      </w:pPr>
      <w:bookmarkStart w:id="0" w:name="_Ref267430744"/>
    </w:p>
    <w:p w14:paraId="0FBEE9BE" w14:textId="77777777" w:rsidR="00EF5FF0" w:rsidRPr="003B5D7A" w:rsidRDefault="00EF5FF0" w:rsidP="00457FDA">
      <w:pPr>
        <w:tabs>
          <w:tab w:val="right" w:pos="9070"/>
        </w:tabs>
        <w:jc w:val="both"/>
        <w:rPr>
          <w:rFonts w:ascii="Verdana" w:eastAsia="Times New Roman" w:hAnsi="Verdana" w:cs="Times New Roman"/>
          <w:b/>
          <w:bCs/>
          <w:sz w:val="20"/>
          <w:szCs w:val="20"/>
          <w:lang w:eastAsia="pl-PL"/>
        </w:rPr>
      </w:pPr>
    </w:p>
    <w:p w14:paraId="0971E122" w14:textId="77777777" w:rsidR="00457FDA" w:rsidRPr="003B5D7A" w:rsidRDefault="00457FDA" w:rsidP="00457FDA">
      <w:pPr>
        <w:tabs>
          <w:tab w:val="right" w:pos="9070"/>
        </w:tabs>
        <w:spacing w:after="0" w:line="240" w:lineRule="auto"/>
        <w:jc w:val="both"/>
        <w:rPr>
          <w:rFonts w:ascii="Verdana" w:eastAsia="Times New Roman" w:hAnsi="Verdana" w:cs="Times New Roman"/>
          <w:b/>
          <w:bCs/>
          <w:sz w:val="20"/>
          <w:szCs w:val="20"/>
          <w:lang w:eastAsia="pl-PL"/>
        </w:rPr>
      </w:pPr>
      <w:r w:rsidRPr="003B5D7A">
        <w:rPr>
          <w:rFonts w:ascii="Verdana" w:eastAsia="Times New Roman" w:hAnsi="Verdana" w:cs="Times New Roman"/>
          <w:b/>
          <w:bCs/>
          <w:sz w:val="20"/>
          <w:szCs w:val="20"/>
          <w:lang w:eastAsia="pl-PL"/>
        </w:rPr>
        <w:t>Zamawiający:</w:t>
      </w:r>
    </w:p>
    <w:p w14:paraId="70D67977" w14:textId="77777777" w:rsidR="00457FDA" w:rsidRPr="003B5D7A" w:rsidRDefault="00457FDA" w:rsidP="00457FDA">
      <w:pPr>
        <w:tabs>
          <w:tab w:val="right" w:pos="9070"/>
        </w:tabs>
        <w:spacing w:after="0" w:line="240" w:lineRule="auto"/>
        <w:jc w:val="both"/>
        <w:rPr>
          <w:rFonts w:ascii="Verdana" w:eastAsia="Times New Roman" w:hAnsi="Verdana" w:cs="Times New Roman"/>
          <w:b/>
          <w:bCs/>
          <w:sz w:val="20"/>
          <w:szCs w:val="20"/>
          <w:lang w:eastAsia="pl-PL"/>
        </w:rPr>
      </w:pPr>
      <w:r w:rsidRPr="003B5D7A">
        <w:rPr>
          <w:rFonts w:ascii="Verdana" w:eastAsia="Times New Roman" w:hAnsi="Verdana" w:cs="Times New Roman"/>
          <w:b/>
          <w:bCs/>
          <w:sz w:val="20"/>
          <w:szCs w:val="20"/>
          <w:lang w:eastAsia="pl-PL"/>
        </w:rPr>
        <w:t>Sieć Badawcza Łukasiewicz-Instytut Logistyki i Magazynowania</w:t>
      </w:r>
      <w:r w:rsidRPr="003B5D7A">
        <w:rPr>
          <w:rFonts w:ascii="Verdana" w:eastAsia="Times New Roman" w:hAnsi="Verdana" w:cs="Times New Roman"/>
          <w:b/>
          <w:bCs/>
          <w:sz w:val="20"/>
          <w:szCs w:val="20"/>
          <w:lang w:eastAsia="pl-PL"/>
        </w:rPr>
        <w:tab/>
      </w:r>
    </w:p>
    <w:p w14:paraId="6EFEB932" w14:textId="77777777" w:rsidR="00457FDA" w:rsidRPr="003B5D7A" w:rsidRDefault="00457FDA" w:rsidP="00457FDA">
      <w:pPr>
        <w:spacing w:after="0" w:line="240" w:lineRule="auto"/>
        <w:jc w:val="both"/>
        <w:rPr>
          <w:rFonts w:ascii="Verdana" w:eastAsia="Times New Roman" w:hAnsi="Verdana" w:cs="Times New Roman"/>
          <w:b/>
          <w:bCs/>
          <w:sz w:val="20"/>
          <w:szCs w:val="20"/>
          <w:lang w:eastAsia="pl-PL"/>
        </w:rPr>
      </w:pPr>
      <w:r w:rsidRPr="003B5D7A">
        <w:rPr>
          <w:rFonts w:ascii="Verdana" w:eastAsia="Times New Roman" w:hAnsi="Verdana" w:cs="Times New Roman"/>
          <w:b/>
          <w:bCs/>
          <w:sz w:val="20"/>
          <w:szCs w:val="20"/>
          <w:lang w:eastAsia="pl-PL"/>
        </w:rPr>
        <w:t>ul. Estkowskiego 6</w:t>
      </w:r>
    </w:p>
    <w:p w14:paraId="3D13B3D1" w14:textId="77777777" w:rsidR="00457FDA" w:rsidRPr="003B5D7A" w:rsidRDefault="00457FDA" w:rsidP="00457FDA">
      <w:pPr>
        <w:spacing w:after="0" w:line="240" w:lineRule="auto"/>
        <w:jc w:val="both"/>
        <w:rPr>
          <w:rFonts w:ascii="Verdana" w:eastAsia="Times New Roman" w:hAnsi="Verdana" w:cs="Times New Roman"/>
          <w:b/>
          <w:bCs/>
          <w:sz w:val="20"/>
          <w:szCs w:val="20"/>
          <w:lang w:eastAsia="pl-PL"/>
        </w:rPr>
      </w:pPr>
      <w:r w:rsidRPr="003B5D7A">
        <w:rPr>
          <w:rFonts w:ascii="Verdana" w:eastAsia="Times New Roman" w:hAnsi="Verdana" w:cs="Times New Roman"/>
          <w:b/>
          <w:bCs/>
          <w:sz w:val="20"/>
          <w:szCs w:val="20"/>
          <w:lang w:eastAsia="pl-PL"/>
        </w:rPr>
        <w:t>61-755 Poznań</w:t>
      </w:r>
    </w:p>
    <w:p w14:paraId="37E62E1F" w14:textId="77777777" w:rsidR="00457FDA" w:rsidRPr="003B5D7A" w:rsidRDefault="00457FDA" w:rsidP="00457FDA">
      <w:pPr>
        <w:spacing w:after="0" w:line="240" w:lineRule="auto"/>
        <w:rPr>
          <w:rFonts w:ascii="Verdana" w:eastAsia="Times New Roman" w:hAnsi="Verdana" w:cs="Times New Roman"/>
          <w:b/>
          <w:sz w:val="20"/>
          <w:szCs w:val="20"/>
          <w:lang w:eastAsia="pl-PL"/>
        </w:rPr>
      </w:pPr>
      <w:r w:rsidRPr="003B5D7A">
        <w:rPr>
          <w:rFonts w:ascii="Verdana" w:eastAsia="Times New Roman" w:hAnsi="Verdana" w:cs="Times New Roman"/>
          <w:b/>
          <w:bCs/>
          <w:sz w:val="20"/>
          <w:szCs w:val="20"/>
          <w:lang w:eastAsia="pl-PL"/>
        </w:rPr>
        <w:tab/>
      </w:r>
    </w:p>
    <w:p w14:paraId="148422E5" w14:textId="77777777" w:rsidR="00457FDA" w:rsidRPr="003B5D7A" w:rsidRDefault="00457FDA" w:rsidP="00457FDA">
      <w:pPr>
        <w:spacing w:after="0" w:line="240" w:lineRule="auto"/>
        <w:rPr>
          <w:rFonts w:ascii="Verdana" w:eastAsia="Times New Roman" w:hAnsi="Verdana" w:cs="Times New Roman"/>
          <w:noProof/>
          <w:sz w:val="20"/>
          <w:szCs w:val="20"/>
          <w:lang w:eastAsia="pl-PL"/>
        </w:rPr>
      </w:pPr>
    </w:p>
    <w:p w14:paraId="2C3B778B" w14:textId="77777777" w:rsidR="00457FDA" w:rsidRPr="003B5D7A" w:rsidRDefault="00457FDA" w:rsidP="00457FDA">
      <w:pPr>
        <w:spacing w:after="0" w:line="240" w:lineRule="auto"/>
        <w:rPr>
          <w:rFonts w:ascii="Verdana" w:eastAsia="Times New Roman" w:hAnsi="Verdana" w:cs="Times New Roman"/>
          <w:b/>
          <w:sz w:val="20"/>
          <w:szCs w:val="20"/>
          <w:lang w:eastAsia="pl-PL"/>
        </w:rPr>
      </w:pPr>
    </w:p>
    <w:p w14:paraId="0065ECDC" w14:textId="77777777" w:rsidR="00457FDA" w:rsidRPr="003B5D7A" w:rsidRDefault="00457FDA" w:rsidP="00457FDA">
      <w:pPr>
        <w:spacing w:after="0" w:line="240" w:lineRule="auto"/>
        <w:jc w:val="center"/>
        <w:rPr>
          <w:rFonts w:ascii="Verdana" w:eastAsia="Times New Roman" w:hAnsi="Verdana" w:cs="Times New Roman"/>
          <w:b/>
          <w:sz w:val="24"/>
          <w:szCs w:val="24"/>
          <w:lang w:eastAsia="pl-PL"/>
        </w:rPr>
      </w:pPr>
      <w:r w:rsidRPr="003B5D7A">
        <w:rPr>
          <w:rFonts w:ascii="Verdana" w:eastAsia="Times New Roman" w:hAnsi="Verdana" w:cs="Times New Roman"/>
          <w:b/>
          <w:sz w:val="24"/>
          <w:szCs w:val="24"/>
          <w:lang w:eastAsia="pl-PL"/>
        </w:rPr>
        <w:t>SPECYFIKACJA WARUNKÓW ZAMÓWIENIA</w:t>
      </w:r>
    </w:p>
    <w:p w14:paraId="613C73D6" w14:textId="77777777" w:rsidR="00457FDA" w:rsidRPr="003B5D7A" w:rsidRDefault="00457FDA" w:rsidP="00457FDA">
      <w:pPr>
        <w:tabs>
          <w:tab w:val="left" w:pos="5280"/>
        </w:tabs>
        <w:spacing w:after="0" w:line="240" w:lineRule="auto"/>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ab/>
      </w:r>
    </w:p>
    <w:p w14:paraId="6734B042" w14:textId="77777777" w:rsidR="00457FDA" w:rsidRPr="003B5D7A" w:rsidRDefault="00457FDA" w:rsidP="00457FDA">
      <w:pPr>
        <w:spacing w:after="0" w:line="240" w:lineRule="auto"/>
        <w:jc w:val="center"/>
        <w:rPr>
          <w:rFonts w:ascii="Verdana" w:eastAsia="Times New Roman" w:hAnsi="Verdana" w:cs="Times New Roman"/>
          <w:sz w:val="20"/>
          <w:szCs w:val="20"/>
          <w:lang w:eastAsia="pl-PL"/>
        </w:rPr>
      </w:pPr>
    </w:p>
    <w:p w14:paraId="6B5AC232" w14:textId="77777777" w:rsidR="00457FDA" w:rsidRPr="003B5D7A" w:rsidRDefault="00457FDA" w:rsidP="00457FDA">
      <w:pPr>
        <w:shd w:val="clear" w:color="auto" w:fill="70AD47" w:themeFill="accent6"/>
        <w:spacing w:after="0" w:line="240" w:lineRule="auto"/>
        <w:jc w:val="center"/>
        <w:rPr>
          <w:rFonts w:ascii="Verdana" w:eastAsia="Times New Roman" w:hAnsi="Verdana" w:cs="Times New Roman"/>
          <w:b/>
          <w:sz w:val="20"/>
          <w:szCs w:val="20"/>
          <w:lang w:eastAsia="pl-PL"/>
        </w:rPr>
      </w:pPr>
    </w:p>
    <w:p w14:paraId="13D8D96D" w14:textId="6B460105" w:rsidR="00457FDA" w:rsidRPr="003B5D7A" w:rsidRDefault="00457FDA" w:rsidP="005B56AC">
      <w:pPr>
        <w:shd w:val="clear" w:color="auto" w:fill="70AD47" w:themeFill="accent6"/>
        <w:spacing w:after="0" w:line="240" w:lineRule="auto"/>
        <w:jc w:val="center"/>
        <w:rPr>
          <w:rFonts w:ascii="Verdana" w:eastAsia="Times New Roman" w:hAnsi="Verdana" w:cs="Times New Roman"/>
          <w:b/>
          <w:sz w:val="20"/>
          <w:szCs w:val="20"/>
          <w:lang w:eastAsia="pl-PL"/>
        </w:rPr>
      </w:pPr>
      <w:r w:rsidRPr="003B5D7A">
        <w:rPr>
          <w:rFonts w:ascii="Verdana" w:eastAsia="Times New Roman" w:hAnsi="Verdana" w:cs="Times New Roman"/>
          <w:b/>
          <w:sz w:val="20"/>
          <w:szCs w:val="20"/>
          <w:lang w:eastAsia="pl-PL"/>
        </w:rPr>
        <w:t>„</w:t>
      </w:r>
      <w:r w:rsidR="00C86C28" w:rsidRPr="003B5D7A">
        <w:rPr>
          <w:rFonts w:ascii="Verdana" w:eastAsia="Times New Roman" w:hAnsi="Verdana" w:cs="Times New Roman"/>
          <w:b/>
          <w:sz w:val="20"/>
          <w:szCs w:val="20"/>
          <w:lang w:eastAsia="pl-PL"/>
        </w:rPr>
        <w:t>Dostawa</w:t>
      </w:r>
      <w:r w:rsidR="005B56AC" w:rsidRPr="003B5D7A">
        <w:rPr>
          <w:rFonts w:ascii="Verdana" w:eastAsia="Times New Roman" w:hAnsi="Verdana" w:cs="Times New Roman"/>
          <w:b/>
          <w:i/>
          <w:sz w:val="20"/>
          <w:szCs w:val="20"/>
          <w:lang w:eastAsia="pl-PL"/>
        </w:rPr>
        <w:t xml:space="preserve"> </w:t>
      </w:r>
      <w:r w:rsidR="006B68B3" w:rsidRPr="003B5D7A">
        <w:rPr>
          <w:rFonts w:ascii="Verdana" w:eastAsia="Times New Roman" w:hAnsi="Verdana" w:cs="Times New Roman"/>
          <w:b/>
          <w:i/>
          <w:sz w:val="20"/>
          <w:szCs w:val="20"/>
          <w:lang w:eastAsia="pl-PL"/>
        </w:rPr>
        <w:t>s</w:t>
      </w:r>
      <w:r w:rsidR="005B56AC" w:rsidRPr="003B5D7A">
        <w:rPr>
          <w:rFonts w:ascii="Verdana" w:eastAsia="Times New Roman" w:hAnsi="Verdana" w:cs="Times New Roman"/>
          <w:b/>
          <w:i/>
          <w:sz w:val="20"/>
          <w:szCs w:val="20"/>
          <w:lang w:eastAsia="pl-PL"/>
        </w:rPr>
        <w:t>ystemu pomiaru radiowych emisji promieniowanych w czasie rzeczywistym wraz z aparaturą współpracującą</w:t>
      </w:r>
      <w:r w:rsidRPr="003B5D7A">
        <w:rPr>
          <w:rFonts w:ascii="Verdana" w:eastAsia="Times New Roman" w:hAnsi="Verdana" w:cs="Times New Roman"/>
          <w:b/>
          <w:i/>
          <w:sz w:val="20"/>
          <w:szCs w:val="20"/>
          <w:lang w:eastAsia="pl-PL"/>
        </w:rPr>
        <w:t xml:space="preserve">” </w:t>
      </w:r>
    </w:p>
    <w:p w14:paraId="0119D563" w14:textId="77777777" w:rsidR="00457FDA" w:rsidRPr="003B5D7A" w:rsidRDefault="00457FDA" w:rsidP="00457FDA">
      <w:pPr>
        <w:shd w:val="clear" w:color="auto" w:fill="70AD47" w:themeFill="accent6"/>
        <w:spacing w:after="0" w:line="240" w:lineRule="auto"/>
        <w:jc w:val="center"/>
        <w:rPr>
          <w:rFonts w:ascii="Verdana" w:eastAsia="Times New Roman" w:hAnsi="Verdana" w:cs="Times New Roman"/>
          <w:b/>
          <w:sz w:val="20"/>
          <w:szCs w:val="20"/>
          <w:lang w:eastAsia="pl-PL"/>
        </w:rPr>
      </w:pPr>
    </w:p>
    <w:p w14:paraId="571BDF93" w14:textId="77777777" w:rsidR="00457FDA" w:rsidRPr="003B5D7A" w:rsidRDefault="00457FDA" w:rsidP="00457FDA">
      <w:pPr>
        <w:shd w:val="clear" w:color="auto" w:fill="70AD47" w:themeFill="accent6"/>
        <w:spacing w:after="0" w:line="240" w:lineRule="auto"/>
        <w:rPr>
          <w:rFonts w:ascii="Verdana" w:eastAsia="Times New Roman" w:hAnsi="Verdana" w:cs="Times New Roman"/>
          <w:b/>
          <w:sz w:val="20"/>
          <w:szCs w:val="20"/>
          <w:lang w:eastAsia="pl-PL"/>
        </w:rPr>
      </w:pPr>
    </w:p>
    <w:p w14:paraId="635CF579" w14:textId="4490EF9B" w:rsidR="00457FDA" w:rsidRPr="003B5D7A" w:rsidRDefault="00457FDA" w:rsidP="00457FDA">
      <w:pPr>
        <w:shd w:val="clear" w:color="auto" w:fill="70AD47" w:themeFill="accent6"/>
        <w:spacing w:after="0" w:line="240" w:lineRule="auto"/>
        <w:jc w:val="center"/>
        <w:rPr>
          <w:rFonts w:ascii="Verdana" w:eastAsia="Times New Roman" w:hAnsi="Verdana" w:cs="Times New Roman"/>
          <w:b/>
          <w:sz w:val="20"/>
          <w:szCs w:val="20"/>
          <w:lang w:eastAsia="pl-PL"/>
        </w:rPr>
      </w:pPr>
      <w:r w:rsidRPr="003B5D7A">
        <w:rPr>
          <w:rFonts w:ascii="Verdana" w:eastAsia="Times New Roman" w:hAnsi="Verdana" w:cs="Times New Roman"/>
          <w:b/>
          <w:sz w:val="20"/>
          <w:szCs w:val="20"/>
          <w:lang w:eastAsia="pl-PL"/>
        </w:rPr>
        <w:t>Nr postępowania: PRZ/0000</w:t>
      </w:r>
      <w:r w:rsidR="005B56AC" w:rsidRPr="003B5D7A">
        <w:rPr>
          <w:rFonts w:ascii="Verdana" w:eastAsia="Times New Roman" w:hAnsi="Verdana" w:cs="Times New Roman"/>
          <w:b/>
          <w:sz w:val="20"/>
          <w:szCs w:val="20"/>
          <w:lang w:eastAsia="pl-PL"/>
        </w:rPr>
        <w:t>8</w:t>
      </w:r>
      <w:r w:rsidRPr="003B5D7A">
        <w:rPr>
          <w:rFonts w:ascii="Verdana" w:eastAsia="Times New Roman" w:hAnsi="Verdana" w:cs="Times New Roman"/>
          <w:b/>
          <w:sz w:val="20"/>
          <w:szCs w:val="20"/>
          <w:lang w:eastAsia="pl-PL"/>
        </w:rPr>
        <w:t>/2021</w:t>
      </w:r>
    </w:p>
    <w:p w14:paraId="21214A05" w14:textId="12193BC5" w:rsidR="003D1B1A" w:rsidRPr="003B5D7A" w:rsidRDefault="00457FDA" w:rsidP="003D1B1A">
      <w:pPr>
        <w:shd w:val="clear" w:color="auto" w:fill="70AD47" w:themeFill="accent6"/>
        <w:spacing w:after="0" w:line="240" w:lineRule="auto"/>
        <w:jc w:val="center"/>
        <w:rPr>
          <w:rFonts w:ascii="Verdana" w:eastAsia="Times New Roman" w:hAnsi="Verdana" w:cs="Times New Roman"/>
          <w:b/>
          <w:sz w:val="20"/>
          <w:szCs w:val="20"/>
          <w:lang w:eastAsia="pl-PL"/>
        </w:rPr>
      </w:pPr>
      <w:r w:rsidRPr="003B5D7A">
        <w:rPr>
          <w:rFonts w:ascii="Verdana" w:eastAsia="Times New Roman" w:hAnsi="Verdana" w:cs="Times New Roman"/>
          <w:b/>
          <w:sz w:val="20"/>
          <w:szCs w:val="20"/>
          <w:lang w:eastAsia="pl-PL"/>
        </w:rPr>
        <w:t xml:space="preserve">Ogłoszenie nr </w:t>
      </w:r>
      <w:r w:rsidR="004E1E1D">
        <w:rPr>
          <w:rFonts w:ascii="Verdana" w:eastAsia="Times New Roman" w:hAnsi="Verdana" w:cs="Times New Roman"/>
          <w:b/>
          <w:sz w:val="20"/>
          <w:szCs w:val="20"/>
          <w:lang w:eastAsia="pl-PL"/>
        </w:rPr>
        <w:t>2021/S 146-385724</w:t>
      </w:r>
    </w:p>
    <w:p w14:paraId="02DD1395" w14:textId="62B9188E" w:rsidR="00457FDA" w:rsidRPr="003B5D7A" w:rsidRDefault="00457FDA" w:rsidP="003D1B1A">
      <w:pPr>
        <w:shd w:val="clear" w:color="auto" w:fill="70AD47" w:themeFill="accent6"/>
        <w:spacing w:after="0" w:line="240" w:lineRule="auto"/>
        <w:rPr>
          <w:rFonts w:ascii="Verdana" w:eastAsia="Times New Roman" w:hAnsi="Verdana" w:cs="Times New Roman"/>
          <w:b/>
          <w:sz w:val="20"/>
          <w:szCs w:val="20"/>
          <w:lang w:eastAsia="pl-PL"/>
        </w:rPr>
      </w:pPr>
    </w:p>
    <w:p w14:paraId="7644FB90" w14:textId="77777777" w:rsidR="00457FDA" w:rsidRPr="003B5D7A" w:rsidRDefault="00457FDA" w:rsidP="00457FDA">
      <w:pPr>
        <w:tabs>
          <w:tab w:val="center" w:pos="4536"/>
          <w:tab w:val="left" w:pos="6945"/>
        </w:tabs>
        <w:spacing w:before="40" w:after="0" w:line="360" w:lineRule="auto"/>
        <w:jc w:val="center"/>
        <w:rPr>
          <w:rFonts w:ascii="Verdana" w:eastAsia="Times New Roman" w:hAnsi="Verdana" w:cs="Arial"/>
          <w:b/>
          <w:color w:val="FF0000"/>
          <w:sz w:val="20"/>
          <w:szCs w:val="20"/>
          <w:lang w:eastAsia="pl-PL"/>
        </w:rPr>
      </w:pPr>
    </w:p>
    <w:p w14:paraId="4F73CB9C" w14:textId="77777777" w:rsidR="00457FDA" w:rsidRPr="003B5D7A" w:rsidRDefault="00457FDA" w:rsidP="00457FDA">
      <w:pPr>
        <w:tabs>
          <w:tab w:val="center" w:pos="4536"/>
          <w:tab w:val="left" w:pos="6945"/>
        </w:tabs>
        <w:spacing w:before="40" w:after="0" w:line="360" w:lineRule="auto"/>
        <w:jc w:val="center"/>
        <w:rPr>
          <w:rFonts w:ascii="Verdana" w:eastAsia="Times New Roman" w:hAnsi="Verdana" w:cs="Arial"/>
          <w:b/>
          <w:color w:val="FF0000"/>
          <w:sz w:val="20"/>
          <w:szCs w:val="20"/>
          <w:lang w:eastAsia="pl-PL"/>
        </w:rPr>
      </w:pPr>
    </w:p>
    <w:p w14:paraId="2856F9AA" w14:textId="77777777" w:rsidR="00457FDA" w:rsidRPr="003B5D7A" w:rsidRDefault="00457FDA" w:rsidP="009F0419">
      <w:pPr>
        <w:tabs>
          <w:tab w:val="center" w:pos="4536"/>
          <w:tab w:val="left" w:pos="6945"/>
        </w:tabs>
        <w:spacing w:before="40" w:after="0" w:line="360" w:lineRule="auto"/>
        <w:rPr>
          <w:rFonts w:ascii="Verdana" w:eastAsia="Times New Roman" w:hAnsi="Verdana" w:cs="Arial"/>
          <w:b/>
          <w:sz w:val="20"/>
          <w:szCs w:val="20"/>
          <w:lang w:eastAsia="pl-PL"/>
        </w:rPr>
      </w:pPr>
      <w:r w:rsidRPr="003B5D7A">
        <w:rPr>
          <w:rFonts w:ascii="Verdana" w:eastAsia="Times New Roman" w:hAnsi="Verdana" w:cs="Arial"/>
          <w:b/>
          <w:sz w:val="20"/>
          <w:szCs w:val="20"/>
          <w:lang w:eastAsia="pl-PL"/>
        </w:rPr>
        <w:t xml:space="preserve">Przedmiotowe postępowanie prowadzone jest przy użyciu środków komunikacji elektronicznej. Składanie ofert następuje za pośrednictwem platformy zakupowej dostępnej pod adresem internetowym: </w:t>
      </w:r>
      <w:hyperlink r:id="rId9" w:history="1">
        <w:r w:rsidRPr="003B5D7A">
          <w:rPr>
            <w:rFonts w:ascii="Verdana" w:eastAsia="Times New Roman" w:hAnsi="Verdana" w:cs="Arial"/>
            <w:b/>
            <w:color w:val="0000FF"/>
            <w:sz w:val="20"/>
            <w:szCs w:val="20"/>
            <w:u w:val="single"/>
            <w:lang w:eastAsia="pl-PL"/>
          </w:rPr>
          <w:t>https://platformazakupowa.pl/pn/ilim_poznan</w:t>
        </w:r>
      </w:hyperlink>
    </w:p>
    <w:p w14:paraId="2BB4A801" w14:textId="77777777" w:rsidR="00457FDA" w:rsidRPr="003B5D7A" w:rsidRDefault="00457FDA" w:rsidP="00457FDA">
      <w:pPr>
        <w:spacing w:after="0" w:line="240" w:lineRule="auto"/>
        <w:rPr>
          <w:rFonts w:ascii="Verdana" w:eastAsia="Times New Roman" w:hAnsi="Verdana" w:cs="Arial"/>
          <w:b/>
          <w:sz w:val="20"/>
          <w:szCs w:val="20"/>
          <w:lang w:eastAsia="pl-PL"/>
        </w:rPr>
      </w:pPr>
    </w:p>
    <w:p w14:paraId="4C9DFF83" w14:textId="7955078A" w:rsidR="00457FDA" w:rsidRPr="00584A6D" w:rsidRDefault="00584A6D" w:rsidP="00584A6D">
      <w:pPr>
        <w:spacing w:after="0" w:line="240" w:lineRule="auto"/>
        <w:jc w:val="both"/>
        <w:rPr>
          <w:rFonts w:ascii="Verdana" w:eastAsia="Times New Roman" w:hAnsi="Verdana" w:cs="Arial"/>
          <w:b/>
          <w:sz w:val="20"/>
          <w:szCs w:val="20"/>
          <w:lang w:eastAsia="pl-PL"/>
        </w:rPr>
      </w:pPr>
      <w:r w:rsidRPr="00584A6D">
        <w:rPr>
          <w:rFonts w:ascii="Verdana" w:eastAsia="Times New Roman" w:hAnsi="Verdana" w:cs="Arial"/>
          <w:b/>
          <w:sz w:val="20"/>
          <w:szCs w:val="20"/>
          <w:lang w:eastAsia="pl-PL"/>
        </w:rPr>
        <w:t>Zakup finansowany z dotacji celowej będącej wsparciem finansowym udzielonym przez Prezesa Centrum ze środków publicznych na podstawie Umowy dotacyjnej nr 1/Ł-</w:t>
      </w:r>
      <w:r w:rsidR="00723D6A">
        <w:rPr>
          <w:rFonts w:ascii="Verdana" w:eastAsia="Times New Roman" w:hAnsi="Verdana" w:cs="Arial"/>
          <w:b/>
          <w:sz w:val="20"/>
          <w:szCs w:val="20"/>
          <w:lang w:eastAsia="pl-PL"/>
        </w:rPr>
        <w:t>ILIM</w:t>
      </w:r>
      <w:r w:rsidRPr="00584A6D">
        <w:rPr>
          <w:rFonts w:ascii="Verdana" w:eastAsia="Times New Roman" w:hAnsi="Verdana" w:cs="Arial"/>
          <w:b/>
          <w:sz w:val="20"/>
          <w:szCs w:val="20"/>
          <w:lang w:eastAsia="pl-PL"/>
        </w:rPr>
        <w:t>/CŁ/2021</w:t>
      </w:r>
    </w:p>
    <w:p w14:paraId="622EF9F9" w14:textId="520C3311" w:rsidR="00457FDA" w:rsidRPr="003B5D7A" w:rsidRDefault="00457FDA" w:rsidP="00457FDA">
      <w:pPr>
        <w:spacing w:after="0" w:line="240" w:lineRule="auto"/>
        <w:rPr>
          <w:rFonts w:ascii="Verdana" w:eastAsia="Times New Roman" w:hAnsi="Verdana" w:cs="Times New Roman"/>
          <w:sz w:val="20"/>
          <w:szCs w:val="20"/>
          <w:lang w:eastAsia="pl-PL"/>
        </w:rPr>
      </w:pPr>
    </w:p>
    <w:p w14:paraId="390FE4B3" w14:textId="77777777" w:rsidR="00457FDA" w:rsidRPr="003B5D7A" w:rsidRDefault="00457FDA" w:rsidP="00457FDA">
      <w:pPr>
        <w:spacing w:after="0" w:line="240" w:lineRule="auto"/>
        <w:rPr>
          <w:rFonts w:ascii="Verdana" w:eastAsia="Times New Roman" w:hAnsi="Verdana" w:cs="Times New Roman"/>
          <w:sz w:val="20"/>
          <w:szCs w:val="20"/>
          <w:lang w:eastAsia="pl-PL"/>
        </w:rPr>
      </w:pPr>
    </w:p>
    <w:p w14:paraId="64601390" w14:textId="096BA810" w:rsidR="00457FDA" w:rsidRPr="003B5D7A" w:rsidRDefault="004E1E1D" w:rsidP="00457FDA">
      <w:pPr>
        <w:spacing w:after="0" w:line="240" w:lineRule="auto"/>
        <w:jc w:val="right"/>
        <w:rPr>
          <w:rFonts w:ascii="Verdana" w:eastAsia="Times New Roman" w:hAnsi="Verdana" w:cs="Times New Roman"/>
          <w:sz w:val="20"/>
          <w:szCs w:val="20"/>
          <w:lang w:eastAsia="pl-PL"/>
        </w:rPr>
      </w:pPr>
      <w:sdt>
        <w:sdtPr>
          <w:rPr>
            <w:rFonts w:ascii="Verdana" w:eastAsia="Times New Roman" w:hAnsi="Verdana" w:cstheme="minorHAnsi"/>
            <w:b/>
            <w:bCs/>
            <w:sz w:val="20"/>
            <w:szCs w:val="20"/>
            <w:lang w:eastAsia="pl-PL"/>
          </w:rPr>
          <w:alias w:val="Data opublikowania"/>
          <w:id w:val="1852366386"/>
          <w:placeholder>
            <w:docPart w:val="782D0A164B9745FE89555D2DEF7A1825"/>
          </w:placeholder>
          <w:dataBinding w:prefixMappings="xmlns:ns0='http://schemas.microsoft.com/office/2006/coverPageProps' " w:xpath="/ns0:CoverPageProperties[1]/ns0:PublishDate[1]" w:storeItemID="{55AF091B-3C7A-41E3-B477-F2FDAA23CFDA}"/>
          <w:date w:fullDate="2021-07-30T00:00:00Z">
            <w:dateFormat w:val="yyyy-MM-dd"/>
            <w:lid w:val="pl-PL"/>
            <w:storeMappedDataAs w:val="dateTime"/>
            <w:calendar w:val="gregorian"/>
          </w:date>
        </w:sdtPr>
        <w:sdtEndPr/>
        <w:sdtContent>
          <w:r>
            <w:rPr>
              <w:rFonts w:ascii="Verdana" w:eastAsia="Times New Roman" w:hAnsi="Verdana" w:cstheme="minorHAnsi"/>
              <w:b/>
              <w:bCs/>
              <w:sz w:val="20"/>
              <w:szCs w:val="20"/>
              <w:lang w:eastAsia="pl-PL"/>
            </w:rPr>
            <w:t>2021-07-30</w:t>
          </w:r>
        </w:sdtContent>
      </w:sdt>
    </w:p>
    <w:p w14:paraId="54DB6662" w14:textId="77777777" w:rsidR="00457FDA" w:rsidRPr="003B5D7A" w:rsidRDefault="00457FDA" w:rsidP="00457FDA">
      <w:pPr>
        <w:spacing w:after="0" w:line="240" w:lineRule="auto"/>
        <w:rPr>
          <w:rFonts w:ascii="Verdana" w:eastAsia="Times New Roman" w:hAnsi="Verdana" w:cs="Times New Roman"/>
          <w:sz w:val="20"/>
          <w:szCs w:val="20"/>
          <w:lang w:eastAsia="pl-PL"/>
        </w:rPr>
      </w:pPr>
    </w:p>
    <w:p w14:paraId="7FF3AD17" w14:textId="77777777" w:rsidR="00457FDA" w:rsidRPr="003B5D7A" w:rsidRDefault="00457FDA" w:rsidP="00457FDA">
      <w:pPr>
        <w:spacing w:after="0" w:line="240" w:lineRule="auto"/>
        <w:ind w:firstLine="708"/>
        <w:rPr>
          <w:rFonts w:ascii="Verdana" w:eastAsia="Times New Roman" w:hAnsi="Verdana" w:cs="Times New Roman"/>
          <w:sz w:val="20"/>
          <w:szCs w:val="20"/>
          <w:lang w:eastAsia="pl-PL"/>
        </w:rPr>
      </w:pPr>
    </w:p>
    <w:p w14:paraId="42445659" w14:textId="119AFCB0" w:rsidR="00457FDA" w:rsidRPr="003B5D7A" w:rsidRDefault="00457FDA" w:rsidP="00457FDA">
      <w:pPr>
        <w:spacing w:after="0" w:line="240" w:lineRule="auto"/>
        <w:ind w:firstLine="708"/>
        <w:rPr>
          <w:rFonts w:ascii="Verdana" w:eastAsia="Times New Roman" w:hAnsi="Verdana" w:cs="Times New Roman"/>
          <w:sz w:val="20"/>
          <w:szCs w:val="20"/>
          <w:lang w:eastAsia="pl-PL"/>
        </w:rPr>
      </w:pPr>
    </w:p>
    <w:p w14:paraId="01DCB107" w14:textId="4D704150" w:rsidR="00457FDA" w:rsidRPr="003B5D7A" w:rsidRDefault="00457FDA" w:rsidP="00457FDA">
      <w:pPr>
        <w:spacing w:after="0" w:line="240" w:lineRule="auto"/>
        <w:ind w:firstLine="708"/>
        <w:rPr>
          <w:rFonts w:ascii="Verdana" w:eastAsia="Times New Roman" w:hAnsi="Verdana" w:cs="Times New Roman"/>
          <w:sz w:val="20"/>
          <w:szCs w:val="20"/>
          <w:lang w:eastAsia="pl-PL"/>
        </w:rPr>
      </w:pPr>
    </w:p>
    <w:p w14:paraId="66868BBA" w14:textId="77777777" w:rsidR="00457FDA" w:rsidRPr="003B5D7A" w:rsidRDefault="00457FDA" w:rsidP="00457FDA">
      <w:pPr>
        <w:spacing w:after="0" w:line="240" w:lineRule="auto"/>
        <w:ind w:firstLine="708"/>
        <w:rPr>
          <w:rFonts w:ascii="Verdana" w:eastAsia="Times New Roman" w:hAnsi="Verdana" w:cs="Times New Roman"/>
          <w:sz w:val="20"/>
          <w:szCs w:val="20"/>
          <w:lang w:eastAsia="pl-PL"/>
        </w:rPr>
      </w:pPr>
    </w:p>
    <w:p w14:paraId="52B16C12" w14:textId="77777777" w:rsidR="00457FDA" w:rsidRPr="003B5D7A" w:rsidRDefault="00457FDA" w:rsidP="00457FDA">
      <w:pPr>
        <w:spacing w:after="0" w:line="240" w:lineRule="auto"/>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Zatwierdzono:</w:t>
      </w:r>
    </w:p>
    <w:p w14:paraId="7B8BE346" w14:textId="77777777" w:rsidR="00457FDA" w:rsidRPr="003B5D7A" w:rsidRDefault="00457FDA" w:rsidP="00457FDA">
      <w:pPr>
        <w:spacing w:after="0" w:line="240" w:lineRule="auto"/>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  dr inż. Arkadiusz Kawa - Dyrektor</w:t>
      </w:r>
    </w:p>
    <w:p w14:paraId="13A1FCDC" w14:textId="1BB8BA52" w:rsidR="00457FDA" w:rsidRPr="003B5D7A" w:rsidRDefault="00457FDA" w:rsidP="00584A6D">
      <w:pPr>
        <w:spacing w:after="0" w:line="240" w:lineRule="auto"/>
        <w:rPr>
          <w:rFonts w:ascii="Verdana" w:eastAsia="Times New Roman" w:hAnsi="Verdana" w:cs="Times New Roman"/>
          <w:sz w:val="20"/>
          <w:szCs w:val="20"/>
          <w:lang w:eastAsia="pl-PL"/>
        </w:rPr>
      </w:pPr>
    </w:p>
    <w:p w14:paraId="486E4629" w14:textId="26B19B2C" w:rsidR="00457FDA" w:rsidRPr="003B5D7A" w:rsidRDefault="00457FDA" w:rsidP="00457FDA">
      <w:pPr>
        <w:spacing w:after="0" w:line="240" w:lineRule="auto"/>
        <w:rPr>
          <w:rFonts w:ascii="Verdana" w:eastAsia="Times New Roman" w:hAnsi="Verdana" w:cs="Times New Roman"/>
          <w:sz w:val="20"/>
          <w:szCs w:val="20"/>
          <w:lang w:eastAsia="pl-PL"/>
        </w:rPr>
      </w:pPr>
    </w:p>
    <w:p w14:paraId="069AC0D4" w14:textId="30EBD63D" w:rsidR="00457FDA" w:rsidRPr="003B5D7A" w:rsidRDefault="00457FDA" w:rsidP="00457FDA">
      <w:pPr>
        <w:spacing w:after="0" w:line="240" w:lineRule="auto"/>
        <w:rPr>
          <w:rFonts w:ascii="Verdana" w:eastAsia="Times New Roman" w:hAnsi="Verdana" w:cs="Times New Roman"/>
          <w:sz w:val="20"/>
          <w:szCs w:val="20"/>
          <w:lang w:eastAsia="pl-PL"/>
        </w:rPr>
      </w:pPr>
    </w:p>
    <w:p w14:paraId="62869D0D" w14:textId="70B4C5E6" w:rsidR="00457FDA" w:rsidRPr="003B5D7A" w:rsidRDefault="00457FDA" w:rsidP="00457FDA">
      <w:pPr>
        <w:spacing w:after="0" w:line="240" w:lineRule="auto"/>
        <w:rPr>
          <w:rFonts w:ascii="Verdana" w:eastAsia="Times New Roman" w:hAnsi="Verdana" w:cs="Times New Roman"/>
          <w:sz w:val="20"/>
          <w:szCs w:val="20"/>
          <w:lang w:eastAsia="pl-PL"/>
        </w:rPr>
      </w:pPr>
    </w:p>
    <w:p w14:paraId="06D15409" w14:textId="6668D7E8" w:rsidR="00457FDA" w:rsidRDefault="00457FDA" w:rsidP="00457FDA">
      <w:pPr>
        <w:spacing w:after="0" w:line="240" w:lineRule="auto"/>
        <w:rPr>
          <w:rFonts w:ascii="Verdana" w:eastAsia="Times New Roman" w:hAnsi="Verdana" w:cs="Times New Roman"/>
          <w:sz w:val="20"/>
          <w:szCs w:val="20"/>
          <w:lang w:eastAsia="pl-PL"/>
        </w:rPr>
      </w:pPr>
    </w:p>
    <w:p w14:paraId="5F2FD584" w14:textId="77777777" w:rsidR="00584A6D" w:rsidRPr="003B5D7A" w:rsidRDefault="00584A6D" w:rsidP="00457FDA">
      <w:pPr>
        <w:spacing w:after="0" w:line="240" w:lineRule="auto"/>
        <w:rPr>
          <w:rFonts w:ascii="Verdana" w:eastAsia="Times New Roman" w:hAnsi="Verdana" w:cs="Times New Roman"/>
          <w:sz w:val="20"/>
          <w:szCs w:val="20"/>
          <w:lang w:eastAsia="pl-PL"/>
        </w:rPr>
      </w:pPr>
    </w:p>
    <w:p w14:paraId="147C574E" w14:textId="012E10A6" w:rsidR="00457FDA" w:rsidRPr="003B5D7A" w:rsidRDefault="00457FDA" w:rsidP="00457FDA">
      <w:pPr>
        <w:spacing w:after="0" w:line="240" w:lineRule="auto"/>
        <w:rPr>
          <w:rFonts w:ascii="Verdana" w:eastAsia="Times New Roman" w:hAnsi="Verdana" w:cs="Times New Roman"/>
          <w:sz w:val="20"/>
          <w:szCs w:val="20"/>
          <w:lang w:eastAsia="pl-PL"/>
        </w:rPr>
      </w:pPr>
    </w:p>
    <w:p w14:paraId="5F416474" w14:textId="6AB7A02A" w:rsidR="00457FDA" w:rsidRPr="003B5D7A" w:rsidRDefault="00457FDA" w:rsidP="00457FDA">
      <w:pPr>
        <w:spacing w:after="0" w:line="240" w:lineRule="auto"/>
        <w:rPr>
          <w:rFonts w:ascii="Verdana" w:eastAsia="Times New Roman" w:hAnsi="Verdana" w:cs="Times New Roman"/>
          <w:sz w:val="20"/>
          <w:szCs w:val="20"/>
          <w:lang w:eastAsia="pl-PL"/>
        </w:rPr>
      </w:pPr>
    </w:p>
    <w:p w14:paraId="74991892" w14:textId="20D37382" w:rsidR="00457FDA" w:rsidRPr="003B5D7A" w:rsidRDefault="00C20D01" w:rsidP="00C20D01">
      <w:pPr>
        <w:spacing w:after="0" w:line="240" w:lineRule="auto"/>
        <w:ind w:firstLine="708"/>
        <w:jc w:val="center"/>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Poznań 2021</w:t>
      </w:r>
    </w:p>
    <w:p w14:paraId="273F87FE" w14:textId="77EB9830" w:rsidR="00457FDA" w:rsidRPr="003B5D7A" w:rsidRDefault="00457FDA" w:rsidP="00457FDA">
      <w:pPr>
        <w:spacing w:after="0" w:line="240" w:lineRule="auto"/>
        <w:rPr>
          <w:rFonts w:ascii="Verdana" w:eastAsia="Times New Roman" w:hAnsi="Verdana" w:cs="Times New Roman"/>
          <w:sz w:val="20"/>
          <w:szCs w:val="20"/>
          <w:lang w:eastAsia="pl-PL"/>
        </w:rPr>
      </w:pPr>
    </w:p>
    <w:p w14:paraId="063B5270" w14:textId="77777777" w:rsidR="00457FDA" w:rsidRPr="003B5D7A" w:rsidRDefault="00457FDA" w:rsidP="00457FDA">
      <w:pPr>
        <w:spacing w:after="0" w:line="240" w:lineRule="auto"/>
        <w:rPr>
          <w:rFonts w:ascii="Verdana" w:eastAsia="Times New Roman" w:hAnsi="Verdana" w:cs="Times New Roman"/>
          <w:sz w:val="20"/>
          <w:szCs w:val="20"/>
          <w:lang w:eastAsia="pl-PL"/>
        </w:rPr>
      </w:pPr>
    </w:p>
    <w:p w14:paraId="49865C40" w14:textId="77777777" w:rsidR="00457FDA" w:rsidRPr="003B5D7A" w:rsidRDefault="00457FDA" w:rsidP="00457FDA">
      <w:pPr>
        <w:spacing w:after="0" w:line="240" w:lineRule="auto"/>
        <w:rPr>
          <w:rFonts w:ascii="Verdana" w:eastAsia="Times New Roman" w:hAnsi="Verdana" w:cs="Times New Roman"/>
          <w:sz w:val="20"/>
          <w:szCs w:val="20"/>
          <w:lang w:eastAsia="pl-PL"/>
        </w:rPr>
      </w:pPr>
    </w:p>
    <w:p w14:paraId="5667B889" w14:textId="77777777" w:rsidR="00457FDA" w:rsidRPr="003B5D7A" w:rsidRDefault="00457FDA" w:rsidP="00457FDA">
      <w:pPr>
        <w:spacing w:after="0" w:line="240" w:lineRule="auto"/>
        <w:rPr>
          <w:rFonts w:ascii="Verdana" w:eastAsia="Times New Roman" w:hAnsi="Verdana" w:cs="Times New Roman"/>
          <w:b/>
          <w:sz w:val="20"/>
          <w:szCs w:val="20"/>
          <w:lang w:eastAsia="pl-PL"/>
        </w:rPr>
      </w:pPr>
      <w:r w:rsidRPr="003B5D7A">
        <w:rPr>
          <w:rFonts w:ascii="Verdana" w:eastAsia="Times New Roman" w:hAnsi="Verdana" w:cs="Times New Roman"/>
          <w:b/>
          <w:sz w:val="20"/>
          <w:szCs w:val="20"/>
          <w:lang w:eastAsia="pl-PL"/>
        </w:rPr>
        <w:lastRenderedPageBreak/>
        <w:t>SPIS TREŚCI:</w:t>
      </w:r>
    </w:p>
    <w:p w14:paraId="641F4EA9" w14:textId="77777777" w:rsidR="00457FDA" w:rsidRPr="003B5D7A" w:rsidRDefault="00457FDA" w:rsidP="00457FDA">
      <w:pPr>
        <w:spacing w:after="0" w:line="240" w:lineRule="auto"/>
        <w:rPr>
          <w:rFonts w:ascii="Verdana" w:eastAsia="Times New Roman" w:hAnsi="Verdana" w:cs="Times New Roman"/>
          <w:sz w:val="16"/>
          <w:szCs w:val="16"/>
          <w:lang w:eastAsia="pl-PL"/>
        </w:rPr>
      </w:pPr>
    </w:p>
    <w:p w14:paraId="01C4CE5D" w14:textId="53308B75" w:rsidR="009637FB" w:rsidRPr="003B5D7A" w:rsidRDefault="00457FDA" w:rsidP="009637FB">
      <w:pPr>
        <w:pStyle w:val="Spistreci1"/>
        <w:rPr>
          <w:rFonts w:ascii="Verdana" w:eastAsiaTheme="minorEastAsia" w:hAnsi="Verdana"/>
          <w:noProof/>
          <w:sz w:val="16"/>
          <w:szCs w:val="16"/>
          <w:lang w:eastAsia="pl-PL"/>
        </w:rPr>
      </w:pPr>
      <w:r w:rsidRPr="003B5D7A">
        <w:rPr>
          <w:rFonts w:ascii="Verdana" w:eastAsia="Times New Roman" w:hAnsi="Verdana" w:cs="Times New Roman"/>
          <w:noProof/>
          <w:color w:val="000000" w:themeColor="text1"/>
          <w:lang w:eastAsia="pl-PL"/>
        </w:rPr>
        <w:fldChar w:fldCharType="begin"/>
      </w:r>
      <w:r w:rsidRPr="003B5D7A">
        <w:rPr>
          <w:rFonts w:ascii="Verdana" w:eastAsia="Times New Roman" w:hAnsi="Verdana" w:cs="Times New Roman"/>
          <w:noProof/>
          <w:color w:val="000000" w:themeColor="text1"/>
          <w:lang w:eastAsia="pl-PL"/>
        </w:rPr>
        <w:instrText xml:space="preserve"> TOC \o "1-3" \h \z \u </w:instrText>
      </w:r>
      <w:r w:rsidRPr="003B5D7A">
        <w:rPr>
          <w:rFonts w:ascii="Verdana" w:eastAsia="Times New Roman" w:hAnsi="Verdana" w:cs="Times New Roman"/>
          <w:noProof/>
          <w:color w:val="000000" w:themeColor="text1"/>
          <w:lang w:eastAsia="pl-PL"/>
        </w:rPr>
        <w:fldChar w:fldCharType="separate"/>
      </w:r>
      <w:hyperlink w:anchor="_Toc77591077" w:history="1">
        <w:r w:rsidR="009637FB" w:rsidRPr="003B5D7A">
          <w:rPr>
            <w:rStyle w:val="Hipercze"/>
            <w:rFonts w:ascii="Verdana" w:hAnsi="Verdana"/>
            <w:noProof/>
            <w:sz w:val="16"/>
            <w:szCs w:val="16"/>
          </w:rPr>
          <w:t>1.</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INFORMACJE O ZAMAWIAJĄCYM</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_Toc77591077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3</w:t>
        </w:r>
        <w:r w:rsidR="009637FB" w:rsidRPr="003B5D7A">
          <w:rPr>
            <w:rFonts w:ascii="Verdana" w:hAnsi="Verdana"/>
            <w:noProof/>
            <w:webHidden/>
            <w:sz w:val="16"/>
            <w:szCs w:val="16"/>
          </w:rPr>
          <w:fldChar w:fldCharType="end"/>
        </w:r>
      </w:hyperlink>
    </w:p>
    <w:p w14:paraId="762D6BFF" w14:textId="7BA011FD" w:rsidR="009637FB" w:rsidRPr="003B5D7A" w:rsidRDefault="004E1E1D" w:rsidP="009637FB">
      <w:pPr>
        <w:pStyle w:val="Spistreci1"/>
        <w:rPr>
          <w:rFonts w:ascii="Verdana" w:eastAsiaTheme="minorEastAsia" w:hAnsi="Verdana"/>
          <w:noProof/>
          <w:sz w:val="16"/>
          <w:szCs w:val="16"/>
          <w:lang w:eastAsia="pl-PL"/>
        </w:rPr>
      </w:pPr>
      <w:hyperlink w:anchor="_Toc77591078" w:history="1">
        <w:r w:rsidR="009637FB" w:rsidRPr="003B5D7A">
          <w:rPr>
            <w:rStyle w:val="Hipercze"/>
            <w:rFonts w:ascii="Verdana" w:hAnsi="Verdana"/>
            <w:noProof/>
            <w:sz w:val="16"/>
            <w:szCs w:val="16"/>
          </w:rPr>
          <w:t>2.</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TRYB UDZIELANIA ZAMÓWIENIA</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_Toc77591078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3</w:t>
        </w:r>
        <w:r w:rsidR="009637FB" w:rsidRPr="003B5D7A">
          <w:rPr>
            <w:rFonts w:ascii="Verdana" w:hAnsi="Verdana"/>
            <w:noProof/>
            <w:webHidden/>
            <w:sz w:val="16"/>
            <w:szCs w:val="16"/>
          </w:rPr>
          <w:fldChar w:fldCharType="end"/>
        </w:r>
      </w:hyperlink>
    </w:p>
    <w:p w14:paraId="479507E8" w14:textId="7AC8F942" w:rsidR="009637FB" w:rsidRPr="003B5D7A" w:rsidRDefault="004E1E1D" w:rsidP="009637FB">
      <w:pPr>
        <w:pStyle w:val="Spistreci1"/>
        <w:rPr>
          <w:rFonts w:ascii="Verdana" w:eastAsiaTheme="minorEastAsia" w:hAnsi="Verdana"/>
          <w:noProof/>
          <w:sz w:val="16"/>
          <w:szCs w:val="16"/>
          <w:lang w:eastAsia="pl-PL"/>
        </w:rPr>
      </w:pPr>
      <w:hyperlink w:anchor="_Toc77591079" w:history="1">
        <w:r w:rsidR="009637FB" w:rsidRPr="003B5D7A">
          <w:rPr>
            <w:rStyle w:val="Hipercze"/>
            <w:rFonts w:ascii="Verdana" w:hAnsi="Verdana"/>
            <w:noProof/>
            <w:sz w:val="16"/>
            <w:szCs w:val="16"/>
          </w:rPr>
          <w:t>3.</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PRZEDMIOT ZAMÓWIENIA, MOŻLIWOŚĆ SKŁADANIA OFERT CZĘŚCIOWYCH</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_Toc77591079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4</w:t>
        </w:r>
        <w:r w:rsidR="009637FB" w:rsidRPr="003B5D7A">
          <w:rPr>
            <w:rFonts w:ascii="Verdana" w:hAnsi="Verdana"/>
            <w:noProof/>
            <w:webHidden/>
            <w:sz w:val="16"/>
            <w:szCs w:val="16"/>
          </w:rPr>
          <w:fldChar w:fldCharType="end"/>
        </w:r>
      </w:hyperlink>
    </w:p>
    <w:p w14:paraId="3B5D19D6" w14:textId="40B41FD1" w:rsidR="009637FB" w:rsidRPr="003B5D7A" w:rsidRDefault="004E1E1D" w:rsidP="009637FB">
      <w:pPr>
        <w:pStyle w:val="Spistreci1"/>
        <w:rPr>
          <w:rFonts w:ascii="Verdana" w:eastAsiaTheme="minorEastAsia" w:hAnsi="Verdana"/>
          <w:noProof/>
          <w:sz w:val="16"/>
          <w:szCs w:val="16"/>
          <w:lang w:eastAsia="pl-PL"/>
        </w:rPr>
      </w:pPr>
      <w:hyperlink w:anchor="_Toc77591080" w:history="1">
        <w:r w:rsidR="009637FB" w:rsidRPr="003B5D7A">
          <w:rPr>
            <w:rStyle w:val="Hipercze"/>
            <w:rFonts w:ascii="Verdana" w:hAnsi="Verdana"/>
            <w:noProof/>
            <w:sz w:val="16"/>
            <w:szCs w:val="16"/>
          </w:rPr>
          <w:t>4.</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ZAMÓWIENIA, O KTÓRYCH MOWA W ART.214 UST.1 PKT 7 i 8 USTAWY PZP. PRAWO OPCJI.</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_Toc77591080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4</w:t>
        </w:r>
        <w:r w:rsidR="009637FB" w:rsidRPr="003B5D7A">
          <w:rPr>
            <w:rFonts w:ascii="Verdana" w:hAnsi="Verdana"/>
            <w:noProof/>
            <w:webHidden/>
            <w:sz w:val="16"/>
            <w:szCs w:val="16"/>
          </w:rPr>
          <w:fldChar w:fldCharType="end"/>
        </w:r>
      </w:hyperlink>
    </w:p>
    <w:p w14:paraId="7DB4F650" w14:textId="75D67D4F" w:rsidR="009637FB" w:rsidRPr="003B5D7A" w:rsidRDefault="004E1E1D" w:rsidP="009637FB">
      <w:pPr>
        <w:pStyle w:val="Spistreci1"/>
        <w:rPr>
          <w:rFonts w:ascii="Verdana" w:eastAsiaTheme="minorEastAsia" w:hAnsi="Verdana"/>
          <w:noProof/>
          <w:sz w:val="16"/>
          <w:szCs w:val="16"/>
          <w:lang w:eastAsia="pl-PL"/>
        </w:rPr>
      </w:pPr>
      <w:hyperlink w:anchor="_Toc77591081" w:history="1">
        <w:r w:rsidR="009637FB" w:rsidRPr="003B5D7A">
          <w:rPr>
            <w:rStyle w:val="Hipercze"/>
            <w:rFonts w:ascii="Verdana" w:hAnsi="Verdana"/>
            <w:noProof/>
            <w:sz w:val="16"/>
            <w:szCs w:val="16"/>
          </w:rPr>
          <w:t>5.</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INFORMACJA DOT. WIZJI LOKALNEJ; ROZLICZENIA W WALUCIE OBCEJ; ZWROTU KOSZTÓW POSTĘPOWANIA; ZALICZKI</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_Toc77591081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4</w:t>
        </w:r>
        <w:r w:rsidR="009637FB" w:rsidRPr="003B5D7A">
          <w:rPr>
            <w:rFonts w:ascii="Verdana" w:hAnsi="Verdana"/>
            <w:noProof/>
            <w:webHidden/>
            <w:sz w:val="16"/>
            <w:szCs w:val="16"/>
          </w:rPr>
          <w:fldChar w:fldCharType="end"/>
        </w:r>
      </w:hyperlink>
    </w:p>
    <w:p w14:paraId="225A5785" w14:textId="4BFE524B" w:rsidR="009637FB" w:rsidRPr="003B5D7A" w:rsidRDefault="004E1E1D" w:rsidP="009637FB">
      <w:pPr>
        <w:pStyle w:val="Spistreci1"/>
        <w:rPr>
          <w:rFonts w:ascii="Verdana" w:eastAsiaTheme="minorEastAsia" w:hAnsi="Verdana"/>
          <w:noProof/>
          <w:sz w:val="16"/>
          <w:szCs w:val="16"/>
          <w:lang w:eastAsia="pl-PL"/>
        </w:rPr>
      </w:pPr>
      <w:hyperlink w:anchor="_Toc77591082" w:history="1">
        <w:r w:rsidR="009637FB" w:rsidRPr="003B5D7A">
          <w:rPr>
            <w:rStyle w:val="Hipercze"/>
            <w:rFonts w:ascii="Verdana" w:hAnsi="Verdana"/>
            <w:noProof/>
            <w:sz w:val="16"/>
            <w:szCs w:val="16"/>
          </w:rPr>
          <w:t>6.</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INFORMACJE DOTYCZĄCE:  ZAMIARU ZAWARCIA UMOWY RAMOWEJ, SKŁADANIA OFERT WARIANTOWYCH, KORZYSTANIA Z KATALOGÓW ELEKTRONICZNYCH I AUKCJI ELEKTROCZNICZNEJ.</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_Toc77591082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4</w:t>
        </w:r>
        <w:r w:rsidR="009637FB" w:rsidRPr="003B5D7A">
          <w:rPr>
            <w:rFonts w:ascii="Verdana" w:hAnsi="Verdana"/>
            <w:noProof/>
            <w:webHidden/>
            <w:sz w:val="16"/>
            <w:szCs w:val="16"/>
          </w:rPr>
          <w:fldChar w:fldCharType="end"/>
        </w:r>
      </w:hyperlink>
    </w:p>
    <w:p w14:paraId="7EDC57EA" w14:textId="5B281132" w:rsidR="009637FB" w:rsidRPr="003B5D7A" w:rsidRDefault="004E1E1D" w:rsidP="009637FB">
      <w:pPr>
        <w:pStyle w:val="Spistreci1"/>
        <w:rPr>
          <w:rFonts w:ascii="Verdana" w:eastAsiaTheme="minorEastAsia" w:hAnsi="Verdana"/>
          <w:noProof/>
          <w:sz w:val="16"/>
          <w:szCs w:val="16"/>
          <w:lang w:eastAsia="pl-PL"/>
        </w:rPr>
      </w:pPr>
      <w:hyperlink w:anchor="_Toc77591083" w:history="1">
        <w:r w:rsidR="009637FB" w:rsidRPr="003B5D7A">
          <w:rPr>
            <w:rStyle w:val="Hipercze"/>
            <w:rFonts w:ascii="Verdana" w:hAnsi="Verdana"/>
            <w:noProof/>
            <w:sz w:val="16"/>
            <w:szCs w:val="16"/>
          </w:rPr>
          <w:t>7.</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WSPÓLNE UBIEGANIE SIĘ O ZAMÓWIENIE, PODWYKONAWSTWO, PODMIOT TRZECI</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_Toc77591083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5</w:t>
        </w:r>
        <w:r w:rsidR="009637FB" w:rsidRPr="003B5D7A">
          <w:rPr>
            <w:rFonts w:ascii="Verdana" w:hAnsi="Verdana"/>
            <w:noProof/>
            <w:webHidden/>
            <w:sz w:val="16"/>
            <w:szCs w:val="16"/>
          </w:rPr>
          <w:fldChar w:fldCharType="end"/>
        </w:r>
      </w:hyperlink>
    </w:p>
    <w:p w14:paraId="66259A9A" w14:textId="29658896" w:rsidR="009637FB" w:rsidRPr="003B5D7A" w:rsidRDefault="004E1E1D" w:rsidP="009637FB">
      <w:pPr>
        <w:pStyle w:val="Spistreci1"/>
        <w:rPr>
          <w:rFonts w:ascii="Verdana" w:eastAsiaTheme="minorEastAsia" w:hAnsi="Verdana"/>
          <w:noProof/>
          <w:sz w:val="16"/>
          <w:szCs w:val="16"/>
          <w:lang w:eastAsia="pl-PL"/>
        </w:rPr>
      </w:pPr>
      <w:hyperlink w:anchor="_Toc77591084" w:history="1">
        <w:r w:rsidR="009637FB" w:rsidRPr="003B5D7A">
          <w:rPr>
            <w:rStyle w:val="Hipercze"/>
            <w:rFonts w:ascii="Verdana" w:hAnsi="Verdana"/>
            <w:noProof/>
            <w:sz w:val="16"/>
            <w:szCs w:val="16"/>
          </w:rPr>
          <w:t>8.</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ROZWIĄZANIA RÓWNOWAŻNE</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_Toc77591084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6</w:t>
        </w:r>
        <w:r w:rsidR="009637FB" w:rsidRPr="003B5D7A">
          <w:rPr>
            <w:rFonts w:ascii="Verdana" w:hAnsi="Verdana"/>
            <w:noProof/>
            <w:webHidden/>
            <w:sz w:val="16"/>
            <w:szCs w:val="16"/>
          </w:rPr>
          <w:fldChar w:fldCharType="end"/>
        </w:r>
      </w:hyperlink>
    </w:p>
    <w:p w14:paraId="4BA8E3AE" w14:textId="346CD46D" w:rsidR="009637FB" w:rsidRPr="003B5D7A" w:rsidRDefault="004E1E1D" w:rsidP="009637FB">
      <w:pPr>
        <w:pStyle w:val="Spistreci1"/>
        <w:rPr>
          <w:rFonts w:ascii="Verdana" w:eastAsiaTheme="minorEastAsia" w:hAnsi="Verdana"/>
          <w:noProof/>
          <w:sz w:val="16"/>
          <w:szCs w:val="16"/>
          <w:lang w:eastAsia="pl-PL"/>
        </w:rPr>
      </w:pPr>
      <w:hyperlink w:anchor="_Toc77591085" w:history="1">
        <w:r w:rsidR="009637FB" w:rsidRPr="003B5D7A">
          <w:rPr>
            <w:rStyle w:val="Hipercze"/>
            <w:rFonts w:ascii="Verdana" w:hAnsi="Verdana"/>
            <w:noProof/>
            <w:sz w:val="16"/>
            <w:szCs w:val="16"/>
          </w:rPr>
          <w:t>9.</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TERMIN WYKONANIA ZAMÓWIENIA</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_Toc77591085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7</w:t>
        </w:r>
        <w:r w:rsidR="009637FB" w:rsidRPr="003B5D7A">
          <w:rPr>
            <w:rFonts w:ascii="Verdana" w:hAnsi="Verdana"/>
            <w:noProof/>
            <w:webHidden/>
            <w:sz w:val="16"/>
            <w:szCs w:val="16"/>
          </w:rPr>
          <w:fldChar w:fldCharType="end"/>
        </w:r>
      </w:hyperlink>
    </w:p>
    <w:p w14:paraId="29336CF8" w14:textId="45F48A9A" w:rsidR="009637FB" w:rsidRPr="003B5D7A" w:rsidRDefault="004E1E1D" w:rsidP="009637FB">
      <w:pPr>
        <w:pStyle w:val="Spistreci1"/>
        <w:rPr>
          <w:rFonts w:ascii="Verdana" w:eastAsiaTheme="minorEastAsia" w:hAnsi="Verdana"/>
          <w:noProof/>
          <w:sz w:val="16"/>
          <w:szCs w:val="16"/>
          <w:lang w:eastAsia="pl-PL"/>
        </w:rPr>
      </w:pPr>
      <w:hyperlink w:anchor="_Toc77591086" w:history="1">
        <w:r w:rsidR="009637FB" w:rsidRPr="003B5D7A">
          <w:rPr>
            <w:rStyle w:val="Hipercze"/>
            <w:rFonts w:ascii="Verdana" w:hAnsi="Verdana"/>
            <w:noProof/>
            <w:sz w:val="16"/>
            <w:szCs w:val="16"/>
          </w:rPr>
          <w:t>10.</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INFORMACJA O WARUNKACH UDZIAŁU W POSTĘPOWANIU O UDZIELENIE ZAMÓWIENIA</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_Toc77591086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7</w:t>
        </w:r>
        <w:r w:rsidR="009637FB" w:rsidRPr="003B5D7A">
          <w:rPr>
            <w:rFonts w:ascii="Verdana" w:hAnsi="Verdana"/>
            <w:noProof/>
            <w:webHidden/>
            <w:sz w:val="16"/>
            <w:szCs w:val="16"/>
          </w:rPr>
          <w:fldChar w:fldCharType="end"/>
        </w:r>
      </w:hyperlink>
    </w:p>
    <w:p w14:paraId="34E82901" w14:textId="7362DB74" w:rsidR="009637FB" w:rsidRPr="003B5D7A" w:rsidRDefault="004E1E1D" w:rsidP="009637FB">
      <w:pPr>
        <w:pStyle w:val="Spistreci1"/>
        <w:rPr>
          <w:rFonts w:ascii="Verdana" w:eastAsiaTheme="minorEastAsia" w:hAnsi="Verdana"/>
          <w:noProof/>
          <w:sz w:val="16"/>
          <w:szCs w:val="16"/>
          <w:lang w:eastAsia="pl-PL"/>
        </w:rPr>
      </w:pPr>
      <w:hyperlink w:anchor="_Toc77591087" w:history="1">
        <w:r w:rsidR="009637FB" w:rsidRPr="003B5D7A">
          <w:rPr>
            <w:rStyle w:val="Hipercze"/>
            <w:rFonts w:ascii="Verdana" w:hAnsi="Verdana"/>
            <w:noProof/>
            <w:sz w:val="16"/>
            <w:szCs w:val="16"/>
          </w:rPr>
          <w:t>11.</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PODSTAWY WYKLUCZENIA</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_Toc77591087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7</w:t>
        </w:r>
        <w:r w:rsidR="009637FB" w:rsidRPr="003B5D7A">
          <w:rPr>
            <w:rFonts w:ascii="Verdana" w:hAnsi="Verdana"/>
            <w:noProof/>
            <w:webHidden/>
            <w:sz w:val="16"/>
            <w:szCs w:val="16"/>
          </w:rPr>
          <w:fldChar w:fldCharType="end"/>
        </w:r>
      </w:hyperlink>
    </w:p>
    <w:p w14:paraId="4979ED12" w14:textId="7D5ECF7B" w:rsidR="009637FB" w:rsidRPr="003B5D7A" w:rsidRDefault="004E1E1D" w:rsidP="009637FB">
      <w:pPr>
        <w:pStyle w:val="Spistreci1"/>
        <w:rPr>
          <w:rFonts w:ascii="Verdana" w:eastAsiaTheme="minorEastAsia" w:hAnsi="Verdana"/>
          <w:noProof/>
          <w:sz w:val="16"/>
          <w:szCs w:val="16"/>
          <w:lang w:eastAsia="pl-PL"/>
        </w:rPr>
      </w:pPr>
      <w:hyperlink w:anchor="_Toc77591088" w:history="1">
        <w:r w:rsidR="009637FB" w:rsidRPr="003B5D7A">
          <w:rPr>
            <w:rStyle w:val="Hipercze"/>
            <w:rFonts w:ascii="Verdana" w:hAnsi="Verdana"/>
            <w:noProof/>
            <w:sz w:val="16"/>
            <w:szCs w:val="16"/>
          </w:rPr>
          <w:t>12.</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WYKAZ PRZEDMIOTOWYCH I PODMIOTOWYCH ŚRODKÓW DOWODOWYCH</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_Toc77591088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8</w:t>
        </w:r>
        <w:r w:rsidR="009637FB" w:rsidRPr="003B5D7A">
          <w:rPr>
            <w:rFonts w:ascii="Verdana" w:hAnsi="Verdana"/>
            <w:noProof/>
            <w:webHidden/>
            <w:sz w:val="16"/>
            <w:szCs w:val="16"/>
          </w:rPr>
          <w:fldChar w:fldCharType="end"/>
        </w:r>
      </w:hyperlink>
    </w:p>
    <w:p w14:paraId="65889FFB" w14:textId="4D602E6B" w:rsidR="009637FB" w:rsidRPr="003B5D7A" w:rsidRDefault="004E1E1D" w:rsidP="009637FB">
      <w:pPr>
        <w:pStyle w:val="Spistreci1"/>
        <w:rPr>
          <w:rFonts w:ascii="Verdana" w:eastAsiaTheme="minorEastAsia" w:hAnsi="Verdana"/>
          <w:noProof/>
          <w:sz w:val="16"/>
          <w:szCs w:val="16"/>
          <w:lang w:eastAsia="pl-PL"/>
        </w:rPr>
      </w:pPr>
      <w:hyperlink w:anchor="_Toc77591089" w:history="1">
        <w:r w:rsidR="009637FB" w:rsidRPr="003B5D7A">
          <w:rPr>
            <w:rStyle w:val="Hipercze"/>
            <w:rFonts w:ascii="Verdana" w:hAnsi="Verdana"/>
            <w:noProof/>
            <w:sz w:val="16"/>
            <w:szCs w:val="16"/>
          </w:rPr>
          <w:t>13.</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WADIUM</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_Toc77591089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13</w:t>
        </w:r>
        <w:r w:rsidR="009637FB" w:rsidRPr="003B5D7A">
          <w:rPr>
            <w:rFonts w:ascii="Verdana" w:hAnsi="Verdana"/>
            <w:noProof/>
            <w:webHidden/>
            <w:sz w:val="16"/>
            <w:szCs w:val="16"/>
          </w:rPr>
          <w:fldChar w:fldCharType="end"/>
        </w:r>
      </w:hyperlink>
    </w:p>
    <w:p w14:paraId="456E5539" w14:textId="724D7EF7" w:rsidR="009637FB" w:rsidRPr="003B5D7A" w:rsidRDefault="004E1E1D" w:rsidP="009637FB">
      <w:pPr>
        <w:pStyle w:val="Spistreci1"/>
        <w:rPr>
          <w:rFonts w:ascii="Verdana" w:eastAsiaTheme="minorEastAsia" w:hAnsi="Verdana"/>
          <w:noProof/>
          <w:sz w:val="16"/>
          <w:szCs w:val="16"/>
          <w:lang w:eastAsia="pl-PL"/>
        </w:rPr>
      </w:pPr>
      <w:hyperlink w:anchor="_Toc77591090" w:history="1">
        <w:r w:rsidR="009637FB" w:rsidRPr="003B5D7A">
          <w:rPr>
            <w:rStyle w:val="Hipercze"/>
            <w:rFonts w:ascii="Verdana" w:hAnsi="Verdana"/>
            <w:noProof/>
            <w:sz w:val="16"/>
            <w:szCs w:val="16"/>
          </w:rPr>
          <w:t>14.</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SPOSÓB ZŁOŻENIA OFERTY</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_Toc77591090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14</w:t>
        </w:r>
        <w:r w:rsidR="009637FB" w:rsidRPr="003B5D7A">
          <w:rPr>
            <w:rFonts w:ascii="Verdana" w:hAnsi="Verdana"/>
            <w:noProof/>
            <w:webHidden/>
            <w:sz w:val="16"/>
            <w:szCs w:val="16"/>
          </w:rPr>
          <w:fldChar w:fldCharType="end"/>
        </w:r>
      </w:hyperlink>
    </w:p>
    <w:p w14:paraId="34C83AE8" w14:textId="0A201700" w:rsidR="009637FB" w:rsidRPr="003B5D7A" w:rsidRDefault="004E1E1D" w:rsidP="009637FB">
      <w:pPr>
        <w:pStyle w:val="Spistreci1"/>
        <w:rPr>
          <w:rFonts w:ascii="Verdana" w:eastAsiaTheme="minorEastAsia" w:hAnsi="Verdana"/>
          <w:noProof/>
          <w:sz w:val="16"/>
          <w:szCs w:val="16"/>
          <w:lang w:eastAsia="pl-PL"/>
        </w:rPr>
      </w:pPr>
      <w:hyperlink w:anchor="_Toc77591091" w:history="1">
        <w:r w:rsidR="009637FB" w:rsidRPr="003B5D7A">
          <w:rPr>
            <w:rStyle w:val="Hipercze"/>
            <w:rFonts w:ascii="Verdana" w:hAnsi="Verdana"/>
            <w:noProof/>
            <w:sz w:val="16"/>
            <w:szCs w:val="16"/>
          </w:rPr>
          <w:t>15.</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KOMUNIKACJA W POSTĘPOWANIU.   FORMA I POSTAĆ SKŁADANYCH DOKUMENTÓW</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_Toc77591091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15</w:t>
        </w:r>
        <w:r w:rsidR="009637FB" w:rsidRPr="003B5D7A">
          <w:rPr>
            <w:rFonts w:ascii="Verdana" w:hAnsi="Verdana"/>
            <w:noProof/>
            <w:webHidden/>
            <w:sz w:val="16"/>
            <w:szCs w:val="16"/>
          </w:rPr>
          <w:fldChar w:fldCharType="end"/>
        </w:r>
      </w:hyperlink>
    </w:p>
    <w:p w14:paraId="0088AFE6" w14:textId="5D1D3211" w:rsidR="009637FB" w:rsidRPr="003B5D7A" w:rsidRDefault="004E1E1D" w:rsidP="009637FB">
      <w:pPr>
        <w:pStyle w:val="Spistreci1"/>
        <w:rPr>
          <w:rFonts w:ascii="Verdana" w:eastAsiaTheme="minorEastAsia" w:hAnsi="Verdana"/>
          <w:noProof/>
          <w:sz w:val="16"/>
          <w:szCs w:val="16"/>
          <w:lang w:eastAsia="pl-PL"/>
        </w:rPr>
      </w:pPr>
      <w:hyperlink w:anchor="_Toc77591092" w:history="1">
        <w:r w:rsidR="009637FB" w:rsidRPr="003B5D7A">
          <w:rPr>
            <w:rStyle w:val="Hipercze"/>
            <w:rFonts w:ascii="Verdana" w:hAnsi="Verdana"/>
            <w:noProof/>
            <w:sz w:val="16"/>
            <w:szCs w:val="16"/>
          </w:rPr>
          <w:t>16.</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SPOSÓB UDZIELANIA WYJAŚNIEŃ</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_Toc77591092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18</w:t>
        </w:r>
        <w:r w:rsidR="009637FB" w:rsidRPr="003B5D7A">
          <w:rPr>
            <w:rFonts w:ascii="Verdana" w:hAnsi="Verdana"/>
            <w:noProof/>
            <w:webHidden/>
            <w:sz w:val="16"/>
            <w:szCs w:val="16"/>
          </w:rPr>
          <w:fldChar w:fldCharType="end"/>
        </w:r>
      </w:hyperlink>
    </w:p>
    <w:p w14:paraId="16D0C753" w14:textId="77B9F79B" w:rsidR="009637FB" w:rsidRPr="003B5D7A" w:rsidRDefault="004E1E1D" w:rsidP="009637FB">
      <w:pPr>
        <w:pStyle w:val="Spistreci1"/>
        <w:rPr>
          <w:rFonts w:ascii="Verdana" w:eastAsiaTheme="minorEastAsia" w:hAnsi="Verdana"/>
          <w:noProof/>
          <w:sz w:val="16"/>
          <w:szCs w:val="16"/>
          <w:lang w:eastAsia="pl-PL"/>
        </w:rPr>
      </w:pPr>
      <w:hyperlink w:anchor="_Toc77591093" w:history="1">
        <w:r w:rsidR="009637FB" w:rsidRPr="003B5D7A">
          <w:rPr>
            <w:rStyle w:val="Hipercze"/>
            <w:rFonts w:ascii="Verdana" w:hAnsi="Verdana"/>
            <w:noProof/>
            <w:sz w:val="16"/>
            <w:szCs w:val="16"/>
          </w:rPr>
          <w:t>17.</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SPOSÓB ORAZ TERMIN SKŁADANIA OFERT. TERMIN OTWARCIA OFERT</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_Toc77591093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19</w:t>
        </w:r>
        <w:r w:rsidR="009637FB" w:rsidRPr="003B5D7A">
          <w:rPr>
            <w:rFonts w:ascii="Verdana" w:hAnsi="Verdana"/>
            <w:noProof/>
            <w:webHidden/>
            <w:sz w:val="16"/>
            <w:szCs w:val="16"/>
          </w:rPr>
          <w:fldChar w:fldCharType="end"/>
        </w:r>
      </w:hyperlink>
    </w:p>
    <w:p w14:paraId="627B7A8B" w14:textId="2B2C0EFF" w:rsidR="009637FB" w:rsidRPr="003B5D7A" w:rsidRDefault="004E1E1D" w:rsidP="009637FB">
      <w:pPr>
        <w:pStyle w:val="Spistreci1"/>
        <w:rPr>
          <w:rFonts w:ascii="Verdana" w:eastAsiaTheme="minorEastAsia" w:hAnsi="Verdana"/>
          <w:noProof/>
          <w:sz w:val="16"/>
          <w:szCs w:val="16"/>
          <w:lang w:eastAsia="pl-PL"/>
        </w:rPr>
      </w:pPr>
      <w:hyperlink w:anchor="_Toc77591094" w:history="1">
        <w:r w:rsidR="009637FB" w:rsidRPr="003B5D7A">
          <w:rPr>
            <w:rStyle w:val="Hipercze"/>
            <w:rFonts w:ascii="Verdana" w:hAnsi="Verdana"/>
            <w:noProof/>
            <w:sz w:val="16"/>
            <w:szCs w:val="16"/>
          </w:rPr>
          <w:t>18.</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TERMIN ZWIĄZANIA OFERTĄ</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_Toc77591094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19</w:t>
        </w:r>
        <w:r w:rsidR="009637FB" w:rsidRPr="003B5D7A">
          <w:rPr>
            <w:rFonts w:ascii="Verdana" w:hAnsi="Verdana"/>
            <w:noProof/>
            <w:webHidden/>
            <w:sz w:val="16"/>
            <w:szCs w:val="16"/>
          </w:rPr>
          <w:fldChar w:fldCharType="end"/>
        </w:r>
      </w:hyperlink>
    </w:p>
    <w:p w14:paraId="3618FF1A" w14:textId="0A073459" w:rsidR="009637FB" w:rsidRPr="003B5D7A" w:rsidRDefault="004E1E1D" w:rsidP="009637FB">
      <w:pPr>
        <w:pStyle w:val="Spistreci1"/>
        <w:rPr>
          <w:rFonts w:ascii="Verdana" w:eastAsiaTheme="minorEastAsia" w:hAnsi="Verdana"/>
          <w:noProof/>
          <w:sz w:val="16"/>
          <w:szCs w:val="16"/>
          <w:lang w:eastAsia="pl-PL"/>
        </w:rPr>
      </w:pPr>
      <w:hyperlink w:anchor="_Toc77591095" w:history="1">
        <w:r w:rsidR="009637FB" w:rsidRPr="003B5D7A">
          <w:rPr>
            <w:rStyle w:val="Hipercze"/>
            <w:rFonts w:ascii="Verdana" w:hAnsi="Verdana"/>
            <w:noProof/>
            <w:sz w:val="16"/>
            <w:szCs w:val="16"/>
          </w:rPr>
          <w:t>19.</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OPIS KRYTERIÓW OCENY OFERT WRAZ Z PODANIEM WAG TYCH KRYTERIÓW I SPOSÓBU OCENY OFERT</w:t>
        </w:r>
        <w:r w:rsidR="009637FB" w:rsidRPr="003B5D7A">
          <w:rPr>
            <w:rFonts w:ascii="Verdana" w:hAnsi="Verdana"/>
            <w:noProof/>
            <w:webHidden/>
            <w:sz w:val="16"/>
            <w:szCs w:val="16"/>
          </w:rPr>
          <w:tab/>
          <w:t>.</w:t>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_Toc77591095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19</w:t>
        </w:r>
        <w:r w:rsidR="009637FB" w:rsidRPr="003B5D7A">
          <w:rPr>
            <w:rFonts w:ascii="Verdana" w:hAnsi="Verdana"/>
            <w:noProof/>
            <w:webHidden/>
            <w:sz w:val="16"/>
            <w:szCs w:val="16"/>
          </w:rPr>
          <w:fldChar w:fldCharType="end"/>
        </w:r>
      </w:hyperlink>
    </w:p>
    <w:p w14:paraId="77FF4715" w14:textId="453ADA88" w:rsidR="009637FB" w:rsidRPr="003B5D7A" w:rsidRDefault="004E1E1D" w:rsidP="009637FB">
      <w:pPr>
        <w:pStyle w:val="Spistreci1"/>
        <w:rPr>
          <w:rFonts w:ascii="Verdana" w:eastAsiaTheme="minorEastAsia" w:hAnsi="Verdana"/>
          <w:noProof/>
          <w:sz w:val="16"/>
          <w:szCs w:val="16"/>
          <w:lang w:eastAsia="pl-PL"/>
        </w:rPr>
      </w:pPr>
      <w:hyperlink w:anchor="_Toc77591096" w:history="1">
        <w:r w:rsidR="009637FB" w:rsidRPr="003B5D7A">
          <w:rPr>
            <w:rStyle w:val="Hipercze"/>
            <w:rFonts w:ascii="Verdana" w:hAnsi="Verdana"/>
            <w:noProof/>
            <w:sz w:val="16"/>
            <w:szCs w:val="16"/>
          </w:rPr>
          <w:t>20.</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PROJEKTOWANE POSTANOWIENIA UMOWY.</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_Toc77591096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21</w:t>
        </w:r>
        <w:r w:rsidR="009637FB" w:rsidRPr="003B5D7A">
          <w:rPr>
            <w:rFonts w:ascii="Verdana" w:hAnsi="Verdana"/>
            <w:noProof/>
            <w:webHidden/>
            <w:sz w:val="16"/>
            <w:szCs w:val="16"/>
          </w:rPr>
          <w:fldChar w:fldCharType="end"/>
        </w:r>
      </w:hyperlink>
    </w:p>
    <w:p w14:paraId="1756EB24" w14:textId="2B99C367" w:rsidR="009637FB" w:rsidRPr="003B5D7A" w:rsidRDefault="004E1E1D" w:rsidP="009637FB">
      <w:pPr>
        <w:pStyle w:val="Spistreci1"/>
        <w:rPr>
          <w:rFonts w:ascii="Verdana" w:eastAsiaTheme="minorEastAsia" w:hAnsi="Verdana"/>
          <w:noProof/>
          <w:sz w:val="16"/>
          <w:szCs w:val="16"/>
          <w:lang w:eastAsia="pl-PL"/>
        </w:rPr>
      </w:pPr>
      <w:hyperlink w:anchor="_Toc77591097" w:history="1">
        <w:r w:rsidR="009637FB" w:rsidRPr="003B5D7A">
          <w:rPr>
            <w:rStyle w:val="Hipercze"/>
            <w:rFonts w:ascii="Verdana" w:hAnsi="Verdana"/>
            <w:noProof/>
            <w:sz w:val="16"/>
            <w:szCs w:val="16"/>
          </w:rPr>
          <w:t>21.</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FORMALNOŚCI, JAKIE MUSZĄ BYĆ DOPEŁNIONE PO WYBORZE OFERTY, W CELU ZAWARCIA UMOWY.  FORMALNOŚCI PO PODPISANIU UMOWY.</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_Toc77591097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22</w:t>
        </w:r>
        <w:r w:rsidR="009637FB" w:rsidRPr="003B5D7A">
          <w:rPr>
            <w:rFonts w:ascii="Verdana" w:hAnsi="Verdana"/>
            <w:noProof/>
            <w:webHidden/>
            <w:sz w:val="16"/>
            <w:szCs w:val="16"/>
          </w:rPr>
          <w:fldChar w:fldCharType="end"/>
        </w:r>
      </w:hyperlink>
    </w:p>
    <w:p w14:paraId="7C8776F3" w14:textId="43395DF8" w:rsidR="009637FB" w:rsidRPr="003B5D7A" w:rsidRDefault="004E1E1D" w:rsidP="009637FB">
      <w:pPr>
        <w:pStyle w:val="Spistreci1"/>
        <w:rPr>
          <w:rFonts w:ascii="Verdana" w:eastAsiaTheme="minorEastAsia" w:hAnsi="Verdana"/>
          <w:noProof/>
          <w:sz w:val="16"/>
          <w:szCs w:val="16"/>
          <w:lang w:eastAsia="pl-PL"/>
        </w:rPr>
      </w:pPr>
      <w:hyperlink w:anchor="_Toc77591098" w:history="1">
        <w:r w:rsidR="009637FB" w:rsidRPr="003B5D7A">
          <w:rPr>
            <w:rStyle w:val="Hipercze"/>
            <w:rFonts w:ascii="Verdana" w:hAnsi="Verdana"/>
            <w:noProof/>
            <w:sz w:val="16"/>
            <w:szCs w:val="16"/>
          </w:rPr>
          <w:t>22.</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ZMIANY DO ZAWARTEJ UMOWY W SPRAWIE ZAMÓWIENIA PUBLICZNEGO</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_Toc77591098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22</w:t>
        </w:r>
        <w:r w:rsidR="009637FB" w:rsidRPr="003B5D7A">
          <w:rPr>
            <w:rFonts w:ascii="Verdana" w:hAnsi="Verdana"/>
            <w:noProof/>
            <w:webHidden/>
            <w:sz w:val="16"/>
            <w:szCs w:val="16"/>
          </w:rPr>
          <w:fldChar w:fldCharType="end"/>
        </w:r>
      </w:hyperlink>
    </w:p>
    <w:p w14:paraId="73EB554A" w14:textId="314F9183" w:rsidR="009637FB" w:rsidRPr="003B5D7A" w:rsidRDefault="004E1E1D" w:rsidP="009637FB">
      <w:pPr>
        <w:pStyle w:val="Spistreci1"/>
        <w:rPr>
          <w:rFonts w:ascii="Verdana" w:eastAsiaTheme="minorEastAsia" w:hAnsi="Verdana"/>
          <w:noProof/>
          <w:sz w:val="16"/>
          <w:szCs w:val="16"/>
          <w:lang w:eastAsia="pl-PL"/>
        </w:rPr>
      </w:pPr>
      <w:hyperlink w:anchor="_Toc77591099" w:history="1">
        <w:r w:rsidR="009637FB" w:rsidRPr="003B5D7A">
          <w:rPr>
            <w:rStyle w:val="Hipercze"/>
            <w:rFonts w:ascii="Verdana" w:hAnsi="Verdana"/>
            <w:noProof/>
            <w:sz w:val="16"/>
            <w:szCs w:val="16"/>
          </w:rPr>
          <w:t>23.</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ZABEZPIECZENIE NALEŻYTEGO WYKONANIA UMOWY</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_Toc77591099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23</w:t>
        </w:r>
        <w:r w:rsidR="009637FB" w:rsidRPr="003B5D7A">
          <w:rPr>
            <w:rFonts w:ascii="Verdana" w:hAnsi="Verdana"/>
            <w:noProof/>
            <w:webHidden/>
            <w:sz w:val="16"/>
            <w:szCs w:val="16"/>
          </w:rPr>
          <w:fldChar w:fldCharType="end"/>
        </w:r>
      </w:hyperlink>
    </w:p>
    <w:p w14:paraId="2633F264" w14:textId="656734CF" w:rsidR="009637FB" w:rsidRPr="003B5D7A" w:rsidRDefault="004E1E1D" w:rsidP="009637FB">
      <w:pPr>
        <w:pStyle w:val="Spistreci1"/>
        <w:rPr>
          <w:rFonts w:ascii="Verdana" w:eastAsiaTheme="minorEastAsia" w:hAnsi="Verdana"/>
          <w:noProof/>
          <w:sz w:val="16"/>
          <w:szCs w:val="16"/>
          <w:lang w:eastAsia="pl-PL"/>
        </w:rPr>
      </w:pPr>
      <w:hyperlink w:anchor="_Toc77591100" w:history="1">
        <w:r w:rsidR="009637FB" w:rsidRPr="003B5D7A">
          <w:rPr>
            <w:rStyle w:val="Hipercze"/>
            <w:rFonts w:ascii="Verdana" w:hAnsi="Verdana"/>
            <w:noProof/>
            <w:sz w:val="16"/>
            <w:szCs w:val="16"/>
          </w:rPr>
          <w:t>24.</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JAWNOŚĆ PROTOKOŁU POSTĘPOWANIA</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_Toc77591100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24</w:t>
        </w:r>
        <w:r w:rsidR="009637FB" w:rsidRPr="003B5D7A">
          <w:rPr>
            <w:rFonts w:ascii="Verdana" w:hAnsi="Verdana"/>
            <w:noProof/>
            <w:webHidden/>
            <w:sz w:val="16"/>
            <w:szCs w:val="16"/>
          </w:rPr>
          <w:fldChar w:fldCharType="end"/>
        </w:r>
      </w:hyperlink>
    </w:p>
    <w:p w14:paraId="31E6BF92" w14:textId="0DE78861" w:rsidR="009637FB" w:rsidRPr="003B5D7A" w:rsidRDefault="004E1E1D" w:rsidP="009637FB">
      <w:pPr>
        <w:pStyle w:val="Spistreci1"/>
        <w:rPr>
          <w:rFonts w:ascii="Verdana" w:eastAsiaTheme="minorEastAsia" w:hAnsi="Verdana"/>
          <w:noProof/>
          <w:sz w:val="16"/>
          <w:szCs w:val="16"/>
          <w:lang w:eastAsia="pl-PL"/>
        </w:rPr>
      </w:pPr>
      <w:hyperlink w:anchor="_Toc77591101" w:history="1">
        <w:r w:rsidR="009637FB" w:rsidRPr="003B5D7A">
          <w:rPr>
            <w:rStyle w:val="Hipercze"/>
            <w:rFonts w:ascii="Verdana" w:hAnsi="Verdana"/>
            <w:noProof/>
            <w:sz w:val="16"/>
            <w:szCs w:val="16"/>
          </w:rPr>
          <w:t>25.</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ŚRODKI OCHRONY PRAWNEJ</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_Toc77591101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25</w:t>
        </w:r>
        <w:r w:rsidR="009637FB" w:rsidRPr="003B5D7A">
          <w:rPr>
            <w:rFonts w:ascii="Verdana" w:hAnsi="Verdana"/>
            <w:noProof/>
            <w:webHidden/>
            <w:sz w:val="16"/>
            <w:szCs w:val="16"/>
          </w:rPr>
          <w:fldChar w:fldCharType="end"/>
        </w:r>
      </w:hyperlink>
    </w:p>
    <w:p w14:paraId="7C500453" w14:textId="7C657E86" w:rsidR="009637FB" w:rsidRPr="003B5D7A" w:rsidRDefault="004E1E1D" w:rsidP="009637FB">
      <w:pPr>
        <w:pStyle w:val="Spistreci1"/>
        <w:rPr>
          <w:rFonts w:ascii="Verdana" w:eastAsiaTheme="minorEastAsia" w:hAnsi="Verdana"/>
          <w:noProof/>
          <w:sz w:val="16"/>
          <w:szCs w:val="16"/>
          <w:lang w:eastAsia="pl-PL"/>
        </w:rPr>
      </w:pPr>
      <w:hyperlink w:anchor="_Toc77591102" w:history="1">
        <w:r w:rsidR="009637FB" w:rsidRPr="003B5D7A">
          <w:rPr>
            <w:rStyle w:val="Hipercze"/>
            <w:rFonts w:ascii="Verdana" w:hAnsi="Verdana"/>
            <w:noProof/>
            <w:sz w:val="16"/>
            <w:szCs w:val="16"/>
          </w:rPr>
          <w:t>26.</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PRZETWARZANIE DANYCH OSOBOWYCH</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_Toc77591102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26</w:t>
        </w:r>
        <w:r w:rsidR="009637FB" w:rsidRPr="003B5D7A">
          <w:rPr>
            <w:rFonts w:ascii="Verdana" w:hAnsi="Verdana"/>
            <w:noProof/>
            <w:webHidden/>
            <w:sz w:val="16"/>
            <w:szCs w:val="16"/>
          </w:rPr>
          <w:fldChar w:fldCharType="end"/>
        </w:r>
      </w:hyperlink>
    </w:p>
    <w:p w14:paraId="24C2DE83" w14:textId="69323341" w:rsidR="009637FB" w:rsidRPr="003B5D7A" w:rsidRDefault="004E1E1D" w:rsidP="009637FB">
      <w:pPr>
        <w:pStyle w:val="Spistreci1"/>
        <w:rPr>
          <w:rFonts w:ascii="Verdana" w:eastAsiaTheme="minorEastAsia" w:hAnsi="Verdana"/>
          <w:noProof/>
          <w:sz w:val="16"/>
          <w:szCs w:val="16"/>
          <w:lang w:eastAsia="pl-PL"/>
        </w:rPr>
      </w:pPr>
      <w:hyperlink w:anchor="_Toc77591103" w:history="1">
        <w:r w:rsidR="009637FB" w:rsidRPr="003B5D7A">
          <w:rPr>
            <w:rStyle w:val="Hipercze"/>
            <w:rFonts w:ascii="Verdana" w:hAnsi="Verdana"/>
            <w:noProof/>
            <w:sz w:val="16"/>
            <w:szCs w:val="16"/>
          </w:rPr>
          <w:t>27.</w:t>
        </w:r>
        <w:r w:rsidR="009637FB" w:rsidRPr="003B5D7A">
          <w:rPr>
            <w:rFonts w:ascii="Verdana" w:eastAsiaTheme="minorEastAsia" w:hAnsi="Verdana"/>
            <w:noProof/>
            <w:sz w:val="16"/>
            <w:szCs w:val="16"/>
            <w:lang w:eastAsia="pl-PL"/>
          </w:rPr>
          <w:tab/>
        </w:r>
        <w:r w:rsidR="009637FB" w:rsidRPr="003B5D7A">
          <w:rPr>
            <w:rStyle w:val="Hipercze"/>
            <w:rFonts w:ascii="Verdana" w:hAnsi="Verdana"/>
            <w:noProof/>
            <w:sz w:val="16"/>
            <w:szCs w:val="16"/>
          </w:rPr>
          <w:t>ZAŁĄCZNIKI DO POSTĘPOWANIA</w:t>
        </w:r>
        <w:r w:rsidR="009637FB" w:rsidRPr="003B5D7A">
          <w:rPr>
            <w:rFonts w:ascii="Verdana" w:hAnsi="Verdana"/>
            <w:noProof/>
            <w:webHidden/>
            <w:sz w:val="16"/>
            <w:szCs w:val="16"/>
          </w:rPr>
          <w:tab/>
        </w:r>
        <w:r w:rsidR="009637FB" w:rsidRPr="003B5D7A">
          <w:rPr>
            <w:rFonts w:ascii="Verdana" w:hAnsi="Verdana"/>
            <w:noProof/>
            <w:webHidden/>
            <w:sz w:val="16"/>
            <w:szCs w:val="16"/>
          </w:rPr>
          <w:fldChar w:fldCharType="begin"/>
        </w:r>
        <w:r w:rsidR="009637FB" w:rsidRPr="003B5D7A">
          <w:rPr>
            <w:rFonts w:ascii="Verdana" w:hAnsi="Verdana"/>
            <w:noProof/>
            <w:webHidden/>
            <w:sz w:val="16"/>
            <w:szCs w:val="16"/>
          </w:rPr>
          <w:instrText xml:space="preserve"> PAGEREF _Toc77591103 \h </w:instrText>
        </w:r>
        <w:r w:rsidR="009637FB" w:rsidRPr="003B5D7A">
          <w:rPr>
            <w:rFonts w:ascii="Verdana" w:hAnsi="Verdana"/>
            <w:noProof/>
            <w:webHidden/>
            <w:sz w:val="16"/>
            <w:szCs w:val="16"/>
          </w:rPr>
        </w:r>
        <w:r w:rsidR="009637FB" w:rsidRPr="003B5D7A">
          <w:rPr>
            <w:rFonts w:ascii="Verdana" w:hAnsi="Verdana"/>
            <w:noProof/>
            <w:webHidden/>
            <w:sz w:val="16"/>
            <w:szCs w:val="16"/>
          </w:rPr>
          <w:fldChar w:fldCharType="separate"/>
        </w:r>
        <w:r w:rsidR="009637FB" w:rsidRPr="003B5D7A">
          <w:rPr>
            <w:rFonts w:ascii="Verdana" w:hAnsi="Verdana"/>
            <w:noProof/>
            <w:webHidden/>
            <w:sz w:val="16"/>
            <w:szCs w:val="16"/>
          </w:rPr>
          <w:t>28</w:t>
        </w:r>
        <w:r w:rsidR="009637FB" w:rsidRPr="003B5D7A">
          <w:rPr>
            <w:rFonts w:ascii="Verdana" w:hAnsi="Verdana"/>
            <w:noProof/>
            <w:webHidden/>
            <w:sz w:val="16"/>
            <w:szCs w:val="16"/>
          </w:rPr>
          <w:fldChar w:fldCharType="end"/>
        </w:r>
      </w:hyperlink>
    </w:p>
    <w:p w14:paraId="44EDAA8E" w14:textId="4CE4D4CE" w:rsidR="00457FDA" w:rsidRPr="003B5D7A" w:rsidRDefault="00457FDA" w:rsidP="00457FDA">
      <w:pPr>
        <w:tabs>
          <w:tab w:val="right" w:leader="dot" w:pos="9060"/>
        </w:tabs>
        <w:spacing w:after="0" w:line="240" w:lineRule="auto"/>
        <w:ind w:left="240"/>
        <w:rPr>
          <w:rFonts w:ascii="Verdana" w:eastAsia="Times New Roman" w:hAnsi="Verdana" w:cs="Times New Roman"/>
          <w:i/>
          <w:noProof/>
          <w:sz w:val="20"/>
          <w:szCs w:val="20"/>
          <w:lang w:eastAsia="pl-PL"/>
        </w:rPr>
      </w:pPr>
      <w:r w:rsidRPr="003B5D7A">
        <w:rPr>
          <w:rFonts w:ascii="Verdana" w:eastAsia="Times New Roman" w:hAnsi="Verdana" w:cs="Times New Roman"/>
          <w:i/>
          <w:noProof/>
          <w:sz w:val="16"/>
          <w:szCs w:val="16"/>
          <w:lang w:eastAsia="pl-PL"/>
        </w:rPr>
        <w:fldChar w:fldCharType="end"/>
      </w:r>
      <w:r w:rsidRPr="003B5D7A">
        <w:rPr>
          <w:rFonts w:ascii="Verdana" w:eastAsia="Times New Roman" w:hAnsi="Verdana" w:cs="Times New Roman"/>
          <w:i/>
          <w:noProof/>
          <w:sz w:val="20"/>
          <w:szCs w:val="20"/>
          <w:lang w:eastAsia="pl-PL"/>
        </w:rPr>
        <w:t xml:space="preserve"> </w:t>
      </w:r>
    </w:p>
    <w:p w14:paraId="4DBA68EC" w14:textId="63DCF1AC" w:rsidR="00155DAC" w:rsidRDefault="00457FDA" w:rsidP="00457FDA">
      <w:pPr>
        <w:tabs>
          <w:tab w:val="left" w:pos="666"/>
          <w:tab w:val="left" w:pos="1020"/>
        </w:tabs>
        <w:rPr>
          <w:rFonts w:ascii="Verdana" w:hAnsi="Verdana"/>
          <w:sz w:val="20"/>
          <w:szCs w:val="20"/>
          <w:lang w:eastAsia="pl-PL"/>
        </w:rPr>
      </w:pPr>
      <w:r w:rsidRPr="003B5D7A">
        <w:rPr>
          <w:rFonts w:ascii="Verdana" w:hAnsi="Verdana"/>
          <w:sz w:val="20"/>
          <w:szCs w:val="20"/>
          <w:lang w:eastAsia="pl-PL"/>
        </w:rPr>
        <w:tab/>
      </w:r>
    </w:p>
    <w:p w14:paraId="2E3045C0" w14:textId="34027C9D" w:rsidR="003B5D7A" w:rsidRDefault="003B5D7A" w:rsidP="00457FDA">
      <w:pPr>
        <w:tabs>
          <w:tab w:val="left" w:pos="666"/>
          <w:tab w:val="left" w:pos="1020"/>
        </w:tabs>
        <w:rPr>
          <w:rFonts w:ascii="Verdana" w:hAnsi="Verdana"/>
          <w:sz w:val="20"/>
          <w:szCs w:val="20"/>
          <w:lang w:eastAsia="pl-PL"/>
        </w:rPr>
      </w:pPr>
    </w:p>
    <w:p w14:paraId="5E7351E6" w14:textId="08DB4D7D" w:rsidR="003B5D7A" w:rsidRDefault="003B5D7A" w:rsidP="00457FDA">
      <w:pPr>
        <w:tabs>
          <w:tab w:val="left" w:pos="666"/>
          <w:tab w:val="left" w:pos="1020"/>
        </w:tabs>
        <w:rPr>
          <w:rFonts w:ascii="Verdana" w:hAnsi="Verdana"/>
          <w:sz w:val="20"/>
          <w:szCs w:val="20"/>
          <w:lang w:eastAsia="pl-PL"/>
        </w:rPr>
      </w:pPr>
    </w:p>
    <w:p w14:paraId="603863B0" w14:textId="28993681" w:rsidR="003B5D7A" w:rsidRDefault="003B5D7A" w:rsidP="00457FDA">
      <w:pPr>
        <w:tabs>
          <w:tab w:val="left" w:pos="666"/>
          <w:tab w:val="left" w:pos="1020"/>
        </w:tabs>
        <w:rPr>
          <w:rFonts w:ascii="Verdana" w:hAnsi="Verdana"/>
          <w:sz w:val="20"/>
          <w:szCs w:val="20"/>
          <w:lang w:eastAsia="pl-PL"/>
        </w:rPr>
      </w:pPr>
    </w:p>
    <w:p w14:paraId="18CCB22E" w14:textId="4017275E" w:rsidR="003B5D7A" w:rsidRDefault="003B5D7A" w:rsidP="00457FDA">
      <w:pPr>
        <w:tabs>
          <w:tab w:val="left" w:pos="666"/>
          <w:tab w:val="left" w:pos="1020"/>
        </w:tabs>
        <w:rPr>
          <w:rFonts w:ascii="Verdana" w:hAnsi="Verdana"/>
          <w:sz w:val="20"/>
          <w:szCs w:val="20"/>
          <w:lang w:eastAsia="pl-PL"/>
        </w:rPr>
      </w:pPr>
    </w:p>
    <w:p w14:paraId="5A1FE103" w14:textId="513C4CE3" w:rsidR="003B5D7A" w:rsidRPr="003B5D7A" w:rsidRDefault="003B5D7A" w:rsidP="00457FDA">
      <w:pPr>
        <w:tabs>
          <w:tab w:val="left" w:pos="666"/>
          <w:tab w:val="left" w:pos="1020"/>
        </w:tabs>
        <w:rPr>
          <w:rFonts w:ascii="Verdana" w:hAnsi="Verdana"/>
          <w:sz w:val="20"/>
          <w:szCs w:val="20"/>
          <w:lang w:eastAsia="pl-PL"/>
        </w:rPr>
      </w:pPr>
    </w:p>
    <w:p w14:paraId="29FE776E" w14:textId="223891DA" w:rsidR="00457FDA" w:rsidRPr="003B5D7A" w:rsidRDefault="00457FDA" w:rsidP="00457FDA">
      <w:pPr>
        <w:tabs>
          <w:tab w:val="left" w:pos="666"/>
          <w:tab w:val="left" w:pos="1020"/>
        </w:tabs>
        <w:rPr>
          <w:rFonts w:ascii="Verdana" w:hAnsi="Verdana"/>
          <w:sz w:val="20"/>
          <w:szCs w:val="20"/>
          <w:lang w:eastAsia="pl-PL"/>
        </w:rPr>
      </w:pPr>
    </w:p>
    <w:p w14:paraId="6F401855" w14:textId="4E40F7D8" w:rsidR="00457FDA" w:rsidRPr="003B5D7A" w:rsidRDefault="00457FDA" w:rsidP="00457FDA">
      <w:pPr>
        <w:tabs>
          <w:tab w:val="left" w:pos="666"/>
          <w:tab w:val="left" w:pos="1020"/>
        </w:tabs>
        <w:rPr>
          <w:rFonts w:ascii="Verdana" w:hAnsi="Verdana"/>
          <w:sz w:val="20"/>
          <w:szCs w:val="20"/>
          <w:lang w:eastAsia="pl-PL"/>
        </w:rPr>
      </w:pPr>
    </w:p>
    <w:p w14:paraId="2D710A03" w14:textId="2F62E9A1" w:rsidR="00C20D01" w:rsidRPr="003B5D7A" w:rsidRDefault="00C20D01" w:rsidP="00457FDA">
      <w:pPr>
        <w:tabs>
          <w:tab w:val="left" w:pos="666"/>
          <w:tab w:val="left" w:pos="1020"/>
        </w:tabs>
        <w:rPr>
          <w:rFonts w:ascii="Verdana" w:hAnsi="Verdana"/>
          <w:sz w:val="20"/>
          <w:szCs w:val="20"/>
          <w:lang w:eastAsia="pl-PL"/>
        </w:rPr>
      </w:pPr>
    </w:p>
    <w:p w14:paraId="647878E6" w14:textId="04B33A73" w:rsidR="00457FDA" w:rsidRPr="003B5D7A" w:rsidRDefault="00457FDA" w:rsidP="0096506B">
      <w:pPr>
        <w:tabs>
          <w:tab w:val="left" w:pos="1020"/>
        </w:tabs>
        <w:rPr>
          <w:rFonts w:ascii="Verdana" w:hAnsi="Verdana"/>
          <w:sz w:val="20"/>
          <w:szCs w:val="20"/>
          <w:lang w:eastAsia="pl-PL"/>
        </w:rPr>
      </w:pPr>
    </w:p>
    <w:p w14:paraId="77B60B5C" w14:textId="77777777" w:rsidR="00457FDA" w:rsidRPr="003B5D7A" w:rsidRDefault="00457FDA" w:rsidP="00443D65">
      <w:pPr>
        <w:pStyle w:val="Nagwek1"/>
        <w:numPr>
          <w:ilvl w:val="0"/>
          <w:numId w:val="34"/>
        </w:numPr>
        <w:pBdr>
          <w:top w:val="single" w:sz="4" w:space="0" w:color="auto"/>
          <w:left w:val="single" w:sz="4" w:space="4" w:color="auto"/>
          <w:bottom w:val="single" w:sz="4" w:space="1" w:color="auto"/>
          <w:right w:val="single" w:sz="4" w:space="4" w:color="auto"/>
        </w:pBdr>
        <w:shd w:val="clear" w:color="auto" w:fill="92D050"/>
        <w:jc w:val="left"/>
        <w:rPr>
          <w:rFonts w:ascii="Verdana" w:hAnsi="Verdana"/>
          <w:sz w:val="20"/>
        </w:rPr>
      </w:pPr>
      <w:bookmarkStart w:id="1" w:name="_Toc77591077"/>
      <w:r w:rsidRPr="003B5D7A">
        <w:rPr>
          <w:rFonts w:ascii="Verdana" w:hAnsi="Verdana"/>
          <w:sz w:val="20"/>
        </w:rPr>
        <w:lastRenderedPageBreak/>
        <w:t>INFORMACJE O ZAMAWIAJĄCYM</w:t>
      </w:r>
      <w:bookmarkEnd w:id="1"/>
    </w:p>
    <w:p w14:paraId="4A74C058" w14:textId="558B9A84" w:rsidR="00457FDA" w:rsidRPr="003B5D7A" w:rsidRDefault="00457FDA" w:rsidP="0096506B">
      <w:pPr>
        <w:tabs>
          <w:tab w:val="left" w:pos="1020"/>
        </w:tabs>
        <w:rPr>
          <w:rFonts w:ascii="Verdana" w:hAnsi="Verdana"/>
          <w:sz w:val="20"/>
          <w:szCs w:val="20"/>
          <w:lang w:eastAsia="pl-PL"/>
        </w:rPr>
      </w:pPr>
      <w:r w:rsidRPr="003B5D7A">
        <w:rPr>
          <w:rFonts w:ascii="Verdana" w:hAnsi="Verdana"/>
          <w:sz w:val="20"/>
          <w:szCs w:val="20"/>
          <w:lang w:eastAsia="pl-PL"/>
        </w:rPr>
        <w:tab/>
      </w:r>
    </w:p>
    <w:p w14:paraId="03580592" w14:textId="77777777" w:rsidR="00276B4E" w:rsidRPr="003B5D7A" w:rsidRDefault="00276B4E" w:rsidP="00443D65">
      <w:pPr>
        <w:pStyle w:val="Akapitzlist"/>
        <w:numPr>
          <w:ilvl w:val="0"/>
          <w:numId w:val="20"/>
        </w:numPr>
        <w:spacing w:line="276" w:lineRule="auto"/>
        <w:jc w:val="both"/>
        <w:rPr>
          <w:rFonts w:ascii="Verdana" w:hAnsi="Verdana" w:cstheme="majorHAnsi"/>
          <w:sz w:val="20"/>
          <w:szCs w:val="20"/>
        </w:rPr>
      </w:pPr>
      <w:bookmarkStart w:id="2" w:name="_Toc64404192"/>
      <w:bookmarkStart w:id="3" w:name="_Toc64406438"/>
      <w:bookmarkStart w:id="4" w:name="_Toc64489994"/>
      <w:bookmarkEnd w:id="0"/>
      <w:r w:rsidRPr="003B5D7A">
        <w:rPr>
          <w:rFonts w:ascii="Verdana" w:hAnsi="Verdana" w:cstheme="majorHAnsi"/>
          <w:sz w:val="20"/>
          <w:szCs w:val="20"/>
        </w:rPr>
        <w:t>Zamawiającym jest:</w:t>
      </w:r>
      <w:bookmarkEnd w:id="2"/>
      <w:bookmarkEnd w:id="3"/>
      <w:bookmarkEnd w:id="4"/>
    </w:p>
    <w:p w14:paraId="62DA71BA" w14:textId="77777777" w:rsidR="00276B4E" w:rsidRPr="003B5D7A" w:rsidRDefault="00276B4E" w:rsidP="00457FDA">
      <w:pPr>
        <w:pStyle w:val="Akapitzlist"/>
        <w:spacing w:line="276" w:lineRule="auto"/>
        <w:jc w:val="both"/>
        <w:rPr>
          <w:rFonts w:ascii="Verdana" w:hAnsi="Verdana" w:cstheme="majorHAnsi"/>
          <w:sz w:val="20"/>
          <w:szCs w:val="20"/>
        </w:rPr>
      </w:pPr>
      <w:bookmarkStart w:id="5" w:name="_Toc64404193"/>
      <w:bookmarkStart w:id="6" w:name="_Toc64406439"/>
      <w:bookmarkStart w:id="7" w:name="_Toc64489995"/>
      <w:r w:rsidRPr="003B5D7A">
        <w:rPr>
          <w:rFonts w:ascii="Verdana" w:hAnsi="Verdana" w:cstheme="majorHAnsi"/>
          <w:sz w:val="20"/>
          <w:szCs w:val="20"/>
        </w:rPr>
        <w:t>Sieć Badawcza Łukasiewicz - Instytut Logistyki i Magazynowania (zwany dalej „Łukasiewicz-</w:t>
      </w:r>
      <w:proofErr w:type="spellStart"/>
      <w:r w:rsidRPr="003B5D7A">
        <w:rPr>
          <w:rFonts w:ascii="Verdana" w:hAnsi="Verdana" w:cstheme="majorHAnsi"/>
          <w:sz w:val="20"/>
          <w:szCs w:val="20"/>
        </w:rPr>
        <w:t>ILiM</w:t>
      </w:r>
      <w:proofErr w:type="spellEnd"/>
      <w:r w:rsidRPr="003B5D7A">
        <w:rPr>
          <w:rFonts w:ascii="Verdana" w:hAnsi="Verdana" w:cstheme="majorHAnsi"/>
          <w:sz w:val="20"/>
          <w:szCs w:val="20"/>
        </w:rPr>
        <w:t>”)</w:t>
      </w:r>
      <w:bookmarkEnd w:id="5"/>
      <w:bookmarkEnd w:id="6"/>
      <w:bookmarkEnd w:id="7"/>
    </w:p>
    <w:p w14:paraId="7149D58B" w14:textId="77777777" w:rsidR="00276B4E" w:rsidRPr="003B5D7A" w:rsidRDefault="00276B4E" w:rsidP="00457FDA">
      <w:pPr>
        <w:pStyle w:val="Akapitzlist"/>
        <w:spacing w:line="276" w:lineRule="auto"/>
        <w:jc w:val="both"/>
        <w:rPr>
          <w:rFonts w:ascii="Verdana" w:hAnsi="Verdana" w:cstheme="majorHAnsi"/>
          <w:sz w:val="20"/>
          <w:szCs w:val="20"/>
        </w:rPr>
      </w:pPr>
      <w:bookmarkStart w:id="8" w:name="_Toc64404194"/>
      <w:bookmarkStart w:id="9" w:name="_Toc64406440"/>
      <w:bookmarkStart w:id="10" w:name="_Toc64489996"/>
      <w:r w:rsidRPr="003B5D7A">
        <w:rPr>
          <w:rFonts w:ascii="Verdana" w:hAnsi="Verdana" w:cstheme="majorHAnsi"/>
          <w:sz w:val="20"/>
          <w:szCs w:val="20"/>
        </w:rPr>
        <w:t>ul. E. Estkowskiego 6, 61-755 Poznań</w:t>
      </w:r>
      <w:bookmarkEnd w:id="8"/>
      <w:bookmarkEnd w:id="9"/>
      <w:bookmarkEnd w:id="10"/>
    </w:p>
    <w:p w14:paraId="389221B1" w14:textId="77777777" w:rsidR="00276B4E" w:rsidRPr="003B5D7A" w:rsidRDefault="00276B4E" w:rsidP="00457FDA">
      <w:pPr>
        <w:pStyle w:val="Akapitzlist"/>
        <w:spacing w:line="276" w:lineRule="auto"/>
        <w:jc w:val="both"/>
        <w:rPr>
          <w:rFonts w:ascii="Verdana" w:hAnsi="Verdana" w:cstheme="majorHAnsi"/>
          <w:sz w:val="20"/>
          <w:szCs w:val="20"/>
        </w:rPr>
      </w:pPr>
      <w:bookmarkStart w:id="11" w:name="_Toc64404195"/>
      <w:bookmarkStart w:id="12" w:name="_Toc64406441"/>
      <w:bookmarkStart w:id="13" w:name="_Toc64489997"/>
      <w:r w:rsidRPr="003B5D7A">
        <w:rPr>
          <w:rFonts w:ascii="Verdana" w:hAnsi="Verdana" w:cstheme="majorHAnsi"/>
          <w:sz w:val="20"/>
          <w:szCs w:val="20"/>
        </w:rPr>
        <w:t>NIP: 7831822694</w:t>
      </w:r>
      <w:bookmarkEnd w:id="11"/>
      <w:bookmarkEnd w:id="12"/>
      <w:bookmarkEnd w:id="13"/>
    </w:p>
    <w:p w14:paraId="5923683A" w14:textId="77777777" w:rsidR="00276B4E" w:rsidRPr="003B5D7A" w:rsidRDefault="00276B4E" w:rsidP="00457FDA">
      <w:pPr>
        <w:pStyle w:val="Akapitzlist"/>
        <w:spacing w:line="276" w:lineRule="auto"/>
        <w:jc w:val="both"/>
        <w:rPr>
          <w:rFonts w:ascii="Verdana" w:hAnsi="Verdana" w:cstheme="majorHAnsi"/>
          <w:sz w:val="20"/>
          <w:szCs w:val="20"/>
          <w:lang w:val="en-GB"/>
        </w:rPr>
      </w:pPr>
      <w:bookmarkStart w:id="14" w:name="_Toc64404196"/>
      <w:bookmarkStart w:id="15" w:name="_Toc64406442"/>
      <w:bookmarkStart w:id="16" w:name="_Toc64489998"/>
      <w:r w:rsidRPr="003B5D7A">
        <w:rPr>
          <w:rFonts w:ascii="Verdana" w:hAnsi="Verdana" w:cstheme="majorHAnsi"/>
          <w:sz w:val="20"/>
          <w:szCs w:val="20"/>
          <w:lang w:val="en-GB"/>
        </w:rPr>
        <w:t>tel.: 61 850 48 90</w:t>
      </w:r>
      <w:bookmarkEnd w:id="14"/>
      <w:bookmarkEnd w:id="15"/>
      <w:bookmarkEnd w:id="16"/>
    </w:p>
    <w:p w14:paraId="3E626C9C" w14:textId="77777777" w:rsidR="00276B4E" w:rsidRPr="003B5D7A" w:rsidRDefault="00276B4E" w:rsidP="00457FDA">
      <w:pPr>
        <w:pStyle w:val="Akapitzlist"/>
        <w:spacing w:line="276" w:lineRule="auto"/>
        <w:jc w:val="both"/>
        <w:rPr>
          <w:rFonts w:ascii="Verdana" w:hAnsi="Verdana" w:cstheme="majorHAnsi"/>
          <w:sz w:val="20"/>
          <w:szCs w:val="20"/>
          <w:lang w:val="en-GB"/>
        </w:rPr>
      </w:pPr>
      <w:bookmarkStart w:id="17" w:name="_Toc64404197"/>
      <w:bookmarkStart w:id="18" w:name="_Toc64406443"/>
      <w:bookmarkStart w:id="19" w:name="_Toc64489999"/>
      <w:r w:rsidRPr="003B5D7A">
        <w:rPr>
          <w:rFonts w:ascii="Verdana" w:hAnsi="Verdana" w:cstheme="majorHAnsi"/>
          <w:sz w:val="20"/>
          <w:szCs w:val="20"/>
          <w:lang w:val="en-GB"/>
        </w:rPr>
        <w:t>e-mail: komisja.przetargowa@ilim.lukasiewicz.gov.pl</w:t>
      </w:r>
      <w:bookmarkEnd w:id="17"/>
      <w:bookmarkEnd w:id="18"/>
      <w:bookmarkEnd w:id="19"/>
    </w:p>
    <w:p w14:paraId="60ED79F5" w14:textId="77777777" w:rsidR="00276B4E" w:rsidRPr="003B5D7A" w:rsidRDefault="00276B4E" w:rsidP="00457FDA">
      <w:pPr>
        <w:pStyle w:val="Akapitzlist"/>
        <w:spacing w:line="276" w:lineRule="auto"/>
        <w:jc w:val="both"/>
        <w:rPr>
          <w:rFonts w:ascii="Verdana" w:hAnsi="Verdana" w:cstheme="majorHAnsi"/>
          <w:sz w:val="20"/>
          <w:szCs w:val="20"/>
        </w:rPr>
      </w:pPr>
      <w:bookmarkStart w:id="20" w:name="_Toc64404198"/>
      <w:bookmarkStart w:id="21" w:name="_Toc64406444"/>
      <w:bookmarkStart w:id="22" w:name="_Toc64490000"/>
      <w:r w:rsidRPr="003B5D7A">
        <w:rPr>
          <w:rFonts w:ascii="Verdana" w:hAnsi="Verdana" w:cstheme="majorHAnsi"/>
          <w:sz w:val="20"/>
          <w:szCs w:val="20"/>
        </w:rPr>
        <w:t>godziny pracy: 8:00 - 15:00</w:t>
      </w:r>
      <w:bookmarkEnd w:id="20"/>
      <w:bookmarkEnd w:id="21"/>
      <w:bookmarkEnd w:id="22"/>
    </w:p>
    <w:p w14:paraId="27AFAEA4" w14:textId="77777777" w:rsidR="00457FDA" w:rsidRPr="003B5D7A" w:rsidRDefault="00276B4E" w:rsidP="00443D65">
      <w:pPr>
        <w:pStyle w:val="Akapitzlist"/>
        <w:numPr>
          <w:ilvl w:val="0"/>
          <w:numId w:val="20"/>
        </w:numPr>
        <w:spacing w:line="276" w:lineRule="auto"/>
        <w:jc w:val="both"/>
        <w:rPr>
          <w:rFonts w:ascii="Verdana" w:hAnsi="Verdana" w:cstheme="majorHAnsi"/>
          <w:sz w:val="20"/>
          <w:szCs w:val="20"/>
        </w:rPr>
      </w:pPr>
      <w:bookmarkStart w:id="23" w:name="_Toc64404199"/>
      <w:bookmarkStart w:id="24" w:name="_Toc64406445"/>
      <w:bookmarkStart w:id="25" w:name="_Toc64490001"/>
      <w:r w:rsidRPr="003B5D7A">
        <w:rPr>
          <w:rFonts w:ascii="Verdana" w:hAnsi="Verdana" w:cstheme="majorHAnsi"/>
          <w:sz w:val="20"/>
          <w:szCs w:val="20"/>
        </w:rPr>
        <w:t xml:space="preserve">Informacje dotyczące zamówień umieszczane są na stronie internetowej Zamawiającego </w:t>
      </w:r>
      <w:hyperlink r:id="rId10" w:history="1">
        <w:r w:rsidRPr="003B5D7A">
          <w:rPr>
            <w:rStyle w:val="Hipercze"/>
            <w:rFonts w:ascii="Verdana" w:hAnsi="Verdana" w:cstheme="majorHAnsi"/>
            <w:sz w:val="20"/>
            <w:szCs w:val="20"/>
          </w:rPr>
          <w:t>www.ilim.lukasiewicz.gov.pl</w:t>
        </w:r>
      </w:hyperlink>
      <w:bookmarkEnd w:id="23"/>
      <w:bookmarkEnd w:id="24"/>
      <w:r w:rsidRPr="003B5D7A">
        <w:rPr>
          <w:rFonts w:ascii="Verdana" w:hAnsi="Verdana" w:cstheme="majorHAnsi"/>
          <w:sz w:val="20"/>
          <w:szCs w:val="20"/>
        </w:rPr>
        <w:t>.</w:t>
      </w:r>
      <w:bookmarkStart w:id="26" w:name="_Toc64404200"/>
      <w:bookmarkStart w:id="27" w:name="_Toc64406446"/>
      <w:bookmarkStart w:id="28" w:name="_Toc64490002"/>
      <w:bookmarkEnd w:id="25"/>
    </w:p>
    <w:p w14:paraId="0C2957B4" w14:textId="3987BECE" w:rsidR="00276B4E" w:rsidRPr="003B5D7A" w:rsidRDefault="00276B4E" w:rsidP="00443D65">
      <w:pPr>
        <w:pStyle w:val="Akapitzlist"/>
        <w:numPr>
          <w:ilvl w:val="0"/>
          <w:numId w:val="20"/>
        </w:numPr>
        <w:spacing w:line="276" w:lineRule="auto"/>
        <w:jc w:val="both"/>
        <w:rPr>
          <w:rFonts w:ascii="Verdana" w:hAnsi="Verdana" w:cstheme="majorHAnsi"/>
          <w:sz w:val="20"/>
          <w:szCs w:val="20"/>
        </w:rPr>
      </w:pPr>
      <w:r w:rsidRPr="003B5D7A">
        <w:rPr>
          <w:rFonts w:ascii="Verdana" w:hAnsi="Verdana" w:cstheme="majorHAnsi"/>
          <w:sz w:val="20"/>
          <w:szCs w:val="20"/>
        </w:rPr>
        <w:t>Zamawiający jest instytutem Sieci działającym na podstawie przepisów ustawy z dnia 21 lutego 2019 r. o Sieci Badawczej Łukasiewicz (</w:t>
      </w:r>
      <w:r w:rsidRPr="003B5D7A">
        <w:rPr>
          <w:rFonts w:ascii="Verdana" w:hAnsi="Verdana" w:cstheme="majorHAnsi"/>
          <w:color w:val="000000"/>
          <w:sz w:val="20"/>
          <w:szCs w:val="20"/>
        </w:rPr>
        <w:t>Dz. U. z 2020 r. poz. 2098</w:t>
      </w:r>
      <w:r w:rsidRPr="003B5D7A">
        <w:rPr>
          <w:rFonts w:ascii="Verdana" w:hAnsi="Verdana" w:cstheme="majorHAnsi"/>
          <w:sz w:val="20"/>
          <w:szCs w:val="20"/>
        </w:rPr>
        <w:t>).</w:t>
      </w:r>
      <w:bookmarkEnd w:id="26"/>
      <w:bookmarkEnd w:id="27"/>
      <w:bookmarkEnd w:id="28"/>
    </w:p>
    <w:p w14:paraId="13893DDA" w14:textId="77777777" w:rsidR="00155DAC" w:rsidRPr="003B5D7A" w:rsidRDefault="00155DAC"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bookmarkStart w:id="29" w:name="_Toc77591078"/>
      <w:r w:rsidRPr="003B5D7A">
        <w:rPr>
          <w:rFonts w:ascii="Verdana" w:hAnsi="Verdana"/>
          <w:sz w:val="20"/>
        </w:rPr>
        <w:t>TRYB UDZIELANIA ZAMÓWIENIA</w:t>
      </w:r>
      <w:bookmarkEnd w:id="29"/>
    </w:p>
    <w:p w14:paraId="131699E2" w14:textId="77777777" w:rsidR="00155DAC" w:rsidRPr="003B5D7A" w:rsidRDefault="00155DAC" w:rsidP="00DD7EF1">
      <w:pPr>
        <w:pStyle w:val="Akapitzlist"/>
        <w:numPr>
          <w:ilvl w:val="0"/>
          <w:numId w:val="1"/>
        </w:numPr>
        <w:tabs>
          <w:tab w:val="left" w:pos="426"/>
        </w:tabs>
        <w:spacing w:before="240" w:after="0" w:line="276" w:lineRule="auto"/>
        <w:ind w:right="89"/>
        <w:jc w:val="both"/>
        <w:rPr>
          <w:rFonts w:ascii="Verdana" w:hAnsi="Verdana"/>
          <w:sz w:val="20"/>
          <w:szCs w:val="20"/>
        </w:rPr>
      </w:pPr>
      <w:r w:rsidRPr="003B5D7A">
        <w:rPr>
          <w:rFonts w:ascii="Verdana" w:hAnsi="Verdana"/>
          <w:sz w:val="20"/>
          <w:szCs w:val="20"/>
        </w:rPr>
        <w:t>Niniejsze postępowanie przetargowe jest prowadzone na podstawie przepisów ustawy z dnia 11 września 2019 Prawo zamówień publicznych Dz.U z 2019 r. poz. 2019</w:t>
      </w:r>
      <w:r w:rsidR="003421D3" w:rsidRPr="003B5D7A">
        <w:rPr>
          <w:rFonts w:ascii="Verdana" w:hAnsi="Verdana"/>
          <w:sz w:val="20"/>
          <w:szCs w:val="20"/>
        </w:rPr>
        <w:t xml:space="preserve"> z </w:t>
      </w:r>
      <w:proofErr w:type="spellStart"/>
      <w:r w:rsidR="003421D3" w:rsidRPr="003B5D7A">
        <w:rPr>
          <w:rFonts w:ascii="Verdana" w:hAnsi="Verdana"/>
          <w:sz w:val="20"/>
          <w:szCs w:val="20"/>
        </w:rPr>
        <w:t>późn</w:t>
      </w:r>
      <w:proofErr w:type="spellEnd"/>
      <w:r w:rsidR="003421D3" w:rsidRPr="003B5D7A">
        <w:rPr>
          <w:rFonts w:ascii="Verdana" w:hAnsi="Verdana"/>
          <w:sz w:val="20"/>
          <w:szCs w:val="20"/>
        </w:rPr>
        <w:t>. zmianami</w:t>
      </w:r>
      <w:r w:rsidRPr="003B5D7A">
        <w:rPr>
          <w:rFonts w:ascii="Verdana" w:hAnsi="Verdana"/>
          <w:sz w:val="20"/>
          <w:szCs w:val="20"/>
        </w:rPr>
        <w:t xml:space="preserve">, zwanej dalej także „ustawą </w:t>
      </w:r>
      <w:proofErr w:type="spellStart"/>
      <w:r w:rsidRPr="003B5D7A">
        <w:rPr>
          <w:rFonts w:ascii="Verdana" w:hAnsi="Verdana"/>
          <w:sz w:val="20"/>
          <w:szCs w:val="20"/>
        </w:rPr>
        <w:t>Pzp</w:t>
      </w:r>
      <w:proofErr w:type="spellEnd"/>
      <w:r w:rsidRPr="003B5D7A">
        <w:rPr>
          <w:rFonts w:ascii="Verdana" w:hAnsi="Verdana"/>
          <w:sz w:val="20"/>
          <w:szCs w:val="20"/>
        </w:rPr>
        <w:t>”.</w:t>
      </w:r>
    </w:p>
    <w:p w14:paraId="651A23BA" w14:textId="77777777" w:rsidR="00155DAC" w:rsidRPr="003B5D7A" w:rsidRDefault="00155DAC" w:rsidP="00DD7EF1">
      <w:pPr>
        <w:numPr>
          <w:ilvl w:val="0"/>
          <w:numId w:val="1"/>
        </w:numPr>
        <w:tabs>
          <w:tab w:val="left" w:pos="426"/>
        </w:tabs>
        <w:spacing w:after="0" w:line="276" w:lineRule="auto"/>
        <w:ind w:right="89"/>
        <w:jc w:val="both"/>
        <w:rPr>
          <w:rFonts w:ascii="Verdana" w:hAnsi="Verdana"/>
          <w:sz w:val="20"/>
          <w:szCs w:val="20"/>
        </w:rPr>
      </w:pPr>
      <w:r w:rsidRPr="003B5D7A">
        <w:rPr>
          <w:rFonts w:ascii="Verdana" w:hAnsi="Verdana"/>
          <w:sz w:val="20"/>
          <w:szCs w:val="20"/>
        </w:rPr>
        <w:t xml:space="preserve">Postępowanie prowadzone jest w trybie </w:t>
      </w:r>
      <w:r w:rsidRPr="003B5D7A">
        <w:rPr>
          <w:rFonts w:ascii="Verdana" w:hAnsi="Verdana"/>
          <w:b/>
          <w:sz w:val="20"/>
          <w:szCs w:val="20"/>
        </w:rPr>
        <w:t>przetargu</w:t>
      </w:r>
      <w:r w:rsidRPr="003B5D7A">
        <w:rPr>
          <w:rFonts w:ascii="Verdana" w:hAnsi="Verdana"/>
          <w:sz w:val="20"/>
          <w:szCs w:val="20"/>
        </w:rPr>
        <w:t xml:space="preserve"> </w:t>
      </w:r>
      <w:r w:rsidRPr="003B5D7A">
        <w:rPr>
          <w:rFonts w:ascii="Verdana" w:hAnsi="Verdana"/>
          <w:b/>
          <w:sz w:val="20"/>
          <w:szCs w:val="20"/>
        </w:rPr>
        <w:t>nieograniczonego</w:t>
      </w:r>
      <w:r w:rsidRPr="003B5D7A">
        <w:rPr>
          <w:rFonts w:ascii="Verdana" w:hAnsi="Verdana"/>
          <w:sz w:val="20"/>
          <w:szCs w:val="20"/>
        </w:rPr>
        <w:t xml:space="preserve">, na zasadach określonych dla postępowań </w:t>
      </w:r>
      <w:sdt>
        <w:sdtPr>
          <w:rPr>
            <w:rFonts w:ascii="Verdana" w:hAnsi="Verdana"/>
            <w:sz w:val="20"/>
            <w:szCs w:val="20"/>
          </w:rPr>
          <w:alias w:val="Próg unijny"/>
          <w:tag w:val="Próg unijny"/>
          <w:id w:val="30346682"/>
          <w:placeholder>
            <w:docPart w:val="0A24C1C28FA141278454B5033A4BB8E4"/>
          </w:placeholder>
          <w:dropDownList>
            <w:listItem w:displayText="poniżej" w:value="poniżej"/>
            <w:listItem w:displayText="powyżej" w:value="powyżej"/>
          </w:dropDownList>
        </w:sdtPr>
        <w:sdtEndPr/>
        <w:sdtContent>
          <w:r w:rsidRPr="003B5D7A">
            <w:rPr>
              <w:rFonts w:ascii="Verdana" w:hAnsi="Verdana"/>
              <w:sz w:val="20"/>
              <w:szCs w:val="20"/>
            </w:rPr>
            <w:t>powyżej</w:t>
          </w:r>
        </w:sdtContent>
      </w:sdt>
      <w:r w:rsidRPr="003B5D7A">
        <w:rPr>
          <w:rFonts w:ascii="Verdana" w:hAnsi="Verdana"/>
          <w:sz w:val="20"/>
          <w:szCs w:val="20"/>
        </w:rPr>
        <w:t xml:space="preserve"> kwot określonych w art. 3 ustawy </w:t>
      </w:r>
      <w:proofErr w:type="spellStart"/>
      <w:r w:rsidRPr="003B5D7A">
        <w:rPr>
          <w:rFonts w:ascii="Verdana" w:hAnsi="Verdana"/>
          <w:sz w:val="20"/>
          <w:szCs w:val="20"/>
        </w:rPr>
        <w:t>Pzp</w:t>
      </w:r>
      <w:proofErr w:type="spellEnd"/>
      <w:r w:rsidRPr="003B5D7A">
        <w:rPr>
          <w:rFonts w:ascii="Verdana" w:hAnsi="Verdana"/>
          <w:sz w:val="20"/>
          <w:szCs w:val="20"/>
        </w:rPr>
        <w:t>.</w:t>
      </w:r>
    </w:p>
    <w:p w14:paraId="3C9464CE" w14:textId="77777777" w:rsidR="008F1B8C" w:rsidRPr="003B5D7A" w:rsidRDefault="00155DAC" w:rsidP="00DD7EF1">
      <w:pPr>
        <w:numPr>
          <w:ilvl w:val="0"/>
          <w:numId w:val="1"/>
        </w:numPr>
        <w:tabs>
          <w:tab w:val="left" w:pos="426"/>
        </w:tabs>
        <w:spacing w:after="0" w:line="276" w:lineRule="auto"/>
        <w:ind w:right="89"/>
        <w:jc w:val="both"/>
        <w:rPr>
          <w:rFonts w:ascii="Verdana" w:hAnsi="Verdana"/>
          <w:sz w:val="20"/>
          <w:szCs w:val="20"/>
        </w:rPr>
      </w:pPr>
      <w:r w:rsidRPr="003B5D7A">
        <w:rPr>
          <w:rFonts w:ascii="Verdana" w:hAnsi="Verdana"/>
          <w:sz w:val="20"/>
          <w:szCs w:val="20"/>
        </w:rPr>
        <w:t xml:space="preserve">Zamawiający </w:t>
      </w:r>
      <w:r w:rsidRPr="003B5D7A">
        <w:rPr>
          <w:rFonts w:ascii="Verdana" w:hAnsi="Verdana"/>
          <w:b/>
          <w:sz w:val="20"/>
          <w:szCs w:val="20"/>
        </w:rPr>
        <w:t>przewiduje</w:t>
      </w:r>
      <w:r w:rsidRPr="003B5D7A">
        <w:rPr>
          <w:rFonts w:ascii="Verdana" w:hAnsi="Verdana"/>
          <w:sz w:val="20"/>
          <w:szCs w:val="20"/>
        </w:rPr>
        <w:t xml:space="preserve"> skorzystanie z możliwości przewidzianej w  art.  139 ust. 1  ustawy </w:t>
      </w:r>
      <w:proofErr w:type="spellStart"/>
      <w:r w:rsidRPr="003B5D7A">
        <w:rPr>
          <w:rFonts w:ascii="Verdana" w:hAnsi="Verdana"/>
          <w:sz w:val="20"/>
          <w:szCs w:val="20"/>
        </w:rPr>
        <w:t>Pzp</w:t>
      </w:r>
      <w:proofErr w:type="spellEnd"/>
      <w:r w:rsidRPr="003B5D7A">
        <w:rPr>
          <w:rFonts w:ascii="Verdana" w:hAnsi="Verdana"/>
          <w:sz w:val="20"/>
          <w:szCs w:val="20"/>
        </w:rPr>
        <w:t>, tj. dokonania oceny ofert, a następnie zbadania, czy Wykonawca, którego oferta została oceniona jako najkorzystniejsza, nie podlega wykluczeniu oraz spełnia warunki udziału w Postępowaniu.</w:t>
      </w:r>
    </w:p>
    <w:p w14:paraId="53D0633B" w14:textId="73F5F303" w:rsidR="00276B4E" w:rsidRPr="00584A6D" w:rsidRDefault="008F1B8C" w:rsidP="00584A6D">
      <w:pPr>
        <w:numPr>
          <w:ilvl w:val="0"/>
          <w:numId w:val="1"/>
        </w:numPr>
        <w:tabs>
          <w:tab w:val="left" w:pos="426"/>
        </w:tabs>
        <w:spacing w:after="0" w:line="276" w:lineRule="auto"/>
        <w:ind w:left="714" w:right="91" w:hanging="357"/>
        <w:jc w:val="both"/>
        <w:rPr>
          <w:rStyle w:val="markedcontent"/>
          <w:rFonts w:ascii="Verdana" w:hAnsi="Verdana"/>
          <w:sz w:val="20"/>
          <w:szCs w:val="20"/>
        </w:rPr>
      </w:pPr>
      <w:r w:rsidRPr="003B5D7A">
        <w:rPr>
          <w:rStyle w:val="markedcontent"/>
          <w:rFonts w:ascii="Verdana" w:hAnsi="Verdana" w:cs="Arial"/>
          <w:sz w:val="20"/>
          <w:szCs w:val="20"/>
        </w:rPr>
        <w:t>W przypadku, o którym mowa w ust.3, wykonawca nie jest obowiązany do złożenia wraz z ofertą oświadczenia JEDZ, o którym mowa w</w:t>
      </w:r>
      <w:r w:rsidR="007276E3" w:rsidRPr="003B5D7A">
        <w:rPr>
          <w:rStyle w:val="markedcontent"/>
          <w:rFonts w:ascii="Verdana" w:hAnsi="Verdana" w:cs="Arial"/>
          <w:sz w:val="20"/>
          <w:szCs w:val="20"/>
        </w:rPr>
        <w:t xml:space="preserve"> </w:t>
      </w:r>
      <w:r w:rsidRPr="003B5D7A">
        <w:rPr>
          <w:rStyle w:val="markedcontent"/>
          <w:rFonts w:ascii="Verdana" w:hAnsi="Verdana" w:cs="Arial"/>
          <w:sz w:val="20"/>
          <w:szCs w:val="20"/>
        </w:rPr>
        <w:t>art.125</w:t>
      </w:r>
      <w:r w:rsidR="00EB7523" w:rsidRPr="003B5D7A">
        <w:rPr>
          <w:rStyle w:val="markedcontent"/>
          <w:rFonts w:ascii="Verdana" w:hAnsi="Verdana" w:cs="Arial"/>
          <w:sz w:val="20"/>
          <w:szCs w:val="20"/>
        </w:rPr>
        <w:t xml:space="preserve"> </w:t>
      </w:r>
      <w:r w:rsidRPr="003B5D7A">
        <w:rPr>
          <w:rStyle w:val="markedcontent"/>
          <w:rFonts w:ascii="Verdana" w:hAnsi="Verdana" w:cs="Arial"/>
          <w:sz w:val="20"/>
          <w:szCs w:val="20"/>
        </w:rPr>
        <w:t>ust.1</w:t>
      </w:r>
      <w:r w:rsidR="00EB7523" w:rsidRPr="003B5D7A">
        <w:rPr>
          <w:rStyle w:val="markedcontent"/>
          <w:rFonts w:ascii="Verdana" w:hAnsi="Verdana" w:cs="Arial"/>
          <w:sz w:val="20"/>
          <w:szCs w:val="20"/>
        </w:rPr>
        <w:t>.</w:t>
      </w:r>
      <w:r w:rsidR="007276E3" w:rsidRPr="003B5D7A">
        <w:rPr>
          <w:rStyle w:val="markedcontent"/>
          <w:rFonts w:ascii="Verdana" w:hAnsi="Verdana" w:cs="Arial"/>
          <w:sz w:val="20"/>
          <w:szCs w:val="20"/>
        </w:rPr>
        <w:t xml:space="preserve"> Z</w:t>
      </w:r>
      <w:r w:rsidRPr="003B5D7A">
        <w:rPr>
          <w:rStyle w:val="markedcontent"/>
          <w:rFonts w:ascii="Verdana" w:hAnsi="Verdana" w:cs="Arial"/>
          <w:sz w:val="20"/>
          <w:szCs w:val="20"/>
        </w:rPr>
        <w:t xml:space="preserve">amawiający przewidział w SWZ możliwość żądania </w:t>
      </w:r>
      <w:r w:rsidR="007276E3" w:rsidRPr="003B5D7A">
        <w:rPr>
          <w:rStyle w:val="markedcontent"/>
          <w:rFonts w:ascii="Verdana" w:hAnsi="Verdana" w:cs="Arial"/>
          <w:sz w:val="20"/>
          <w:szCs w:val="20"/>
        </w:rPr>
        <w:t>tego oświadczenia wyłącznie od W</w:t>
      </w:r>
      <w:r w:rsidRPr="003B5D7A">
        <w:rPr>
          <w:rStyle w:val="markedcontent"/>
          <w:rFonts w:ascii="Verdana" w:hAnsi="Verdana" w:cs="Arial"/>
          <w:sz w:val="20"/>
          <w:szCs w:val="20"/>
        </w:rPr>
        <w:t>ykonawcy, którego oferta została najwyżej oceniona.</w:t>
      </w:r>
    </w:p>
    <w:p w14:paraId="7C7BB4C8" w14:textId="18B47AE7" w:rsidR="008F4174" w:rsidRPr="001E0916" w:rsidRDefault="00584A6D" w:rsidP="00584A6D">
      <w:pPr>
        <w:numPr>
          <w:ilvl w:val="0"/>
          <w:numId w:val="1"/>
        </w:numPr>
        <w:tabs>
          <w:tab w:val="left" w:pos="426"/>
        </w:tabs>
        <w:spacing w:after="0" w:line="276" w:lineRule="auto"/>
        <w:ind w:left="714" w:right="91" w:hanging="357"/>
        <w:jc w:val="both"/>
        <w:rPr>
          <w:rStyle w:val="markedcontent"/>
          <w:rFonts w:ascii="Verdana" w:hAnsi="Verdana"/>
          <w:sz w:val="20"/>
          <w:szCs w:val="20"/>
        </w:rPr>
      </w:pPr>
      <w:r w:rsidRPr="001E0916">
        <w:rPr>
          <w:rStyle w:val="markedcontent"/>
          <w:rFonts w:ascii="Verdana" w:hAnsi="Verdana" w:cs="Arial"/>
          <w:sz w:val="20"/>
          <w:szCs w:val="20"/>
        </w:rPr>
        <w:t>Zakup finansowany z dotacji celowej będącej wsparciem finansowym udzielonym przez Prezesa Centrum ze środków publicznych na podstawie Umowy dotacyjnej nr 1/Ł-</w:t>
      </w:r>
      <w:r w:rsidR="00723D6A" w:rsidRPr="001E0916">
        <w:rPr>
          <w:rStyle w:val="markedcontent"/>
          <w:rFonts w:ascii="Verdana" w:hAnsi="Verdana" w:cs="Arial"/>
          <w:sz w:val="20"/>
          <w:szCs w:val="20"/>
        </w:rPr>
        <w:t>ILIM</w:t>
      </w:r>
      <w:r w:rsidRPr="001E0916">
        <w:rPr>
          <w:rStyle w:val="markedcontent"/>
          <w:rFonts w:ascii="Verdana" w:hAnsi="Verdana" w:cs="Arial"/>
          <w:sz w:val="20"/>
          <w:szCs w:val="20"/>
        </w:rPr>
        <w:t>/CŁ/2021.</w:t>
      </w:r>
    </w:p>
    <w:p w14:paraId="38506DA7" w14:textId="29F0CE18" w:rsidR="00242A97" w:rsidRPr="003B5D7A" w:rsidRDefault="008F4174"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bookmarkStart w:id="30" w:name="_Toc77591079"/>
      <w:r w:rsidRPr="003B5D7A">
        <w:rPr>
          <w:rFonts w:ascii="Verdana" w:hAnsi="Verdana"/>
          <w:sz w:val="20"/>
        </w:rPr>
        <w:t>PRZEDMIOT ZAMÓWIENIA, MOŻLIWOŚĆ SKŁADANIA OFERT CZĘŚCIOWYCH</w:t>
      </w:r>
      <w:bookmarkEnd w:id="30"/>
    </w:p>
    <w:p w14:paraId="008B66B4" w14:textId="33480C7C" w:rsidR="00402E4B" w:rsidRPr="003B5D7A" w:rsidRDefault="00402E4B" w:rsidP="00DD7EF1">
      <w:pPr>
        <w:pStyle w:val="Akapitzlist"/>
        <w:widowControl w:val="0"/>
        <w:numPr>
          <w:ilvl w:val="0"/>
          <w:numId w:val="2"/>
        </w:numPr>
        <w:tabs>
          <w:tab w:val="left" w:pos="610"/>
          <w:tab w:val="left" w:pos="611"/>
        </w:tabs>
        <w:autoSpaceDE w:val="0"/>
        <w:autoSpaceDN w:val="0"/>
        <w:spacing w:before="48" w:after="0" w:line="276" w:lineRule="auto"/>
        <w:ind w:right="117" w:hanging="361"/>
        <w:jc w:val="both"/>
        <w:rPr>
          <w:rFonts w:ascii="Verdana" w:hAnsi="Verdana" w:cstheme="majorHAnsi"/>
          <w:color w:val="000000"/>
          <w:sz w:val="20"/>
          <w:szCs w:val="20"/>
        </w:rPr>
      </w:pPr>
      <w:r w:rsidRPr="003B5D7A">
        <w:rPr>
          <w:rFonts w:ascii="Verdana" w:hAnsi="Verdana" w:cstheme="majorHAnsi"/>
          <w:color w:val="000000"/>
          <w:sz w:val="20"/>
          <w:szCs w:val="20"/>
        </w:rPr>
        <w:t>Przedmiotem zamówienia je</w:t>
      </w:r>
      <w:r w:rsidR="00CA619F" w:rsidRPr="003B5D7A">
        <w:rPr>
          <w:rFonts w:ascii="Verdana" w:hAnsi="Verdana" w:cstheme="majorHAnsi"/>
          <w:color w:val="000000"/>
          <w:sz w:val="20"/>
          <w:szCs w:val="20"/>
        </w:rPr>
        <w:t>st</w:t>
      </w:r>
      <w:r w:rsidR="005B56AC" w:rsidRPr="003B5D7A">
        <w:rPr>
          <w:rFonts w:ascii="Verdana" w:hAnsi="Verdana" w:cstheme="majorHAnsi"/>
          <w:color w:val="000000"/>
          <w:sz w:val="20"/>
          <w:szCs w:val="20"/>
        </w:rPr>
        <w:t>:</w:t>
      </w:r>
      <w:r w:rsidR="00CA619F" w:rsidRPr="003B5D7A">
        <w:rPr>
          <w:rFonts w:ascii="Verdana" w:hAnsi="Verdana" w:cstheme="majorHAnsi"/>
          <w:color w:val="000000"/>
          <w:sz w:val="20"/>
          <w:szCs w:val="20"/>
        </w:rPr>
        <w:t xml:space="preserve"> </w:t>
      </w:r>
      <w:r w:rsidR="005B56AC" w:rsidRPr="003B5D7A">
        <w:rPr>
          <w:rFonts w:ascii="Verdana" w:hAnsi="Verdana" w:cstheme="majorHAnsi"/>
          <w:color w:val="000000"/>
          <w:sz w:val="20"/>
          <w:szCs w:val="20"/>
        </w:rPr>
        <w:t>„</w:t>
      </w:r>
      <w:r w:rsidR="006B68B3" w:rsidRPr="003B5D7A">
        <w:rPr>
          <w:rFonts w:ascii="Verdana" w:hAnsi="Verdana" w:cstheme="majorHAnsi"/>
          <w:color w:val="000000"/>
          <w:sz w:val="20"/>
          <w:szCs w:val="20"/>
        </w:rPr>
        <w:t>Dostawa</w:t>
      </w:r>
      <w:r w:rsidR="005B56AC" w:rsidRPr="003B5D7A">
        <w:rPr>
          <w:rFonts w:ascii="Verdana" w:hAnsi="Verdana" w:cstheme="majorHAnsi"/>
          <w:color w:val="000000"/>
          <w:sz w:val="20"/>
          <w:szCs w:val="20"/>
        </w:rPr>
        <w:t xml:space="preserve"> </w:t>
      </w:r>
      <w:r w:rsidR="006B68B3" w:rsidRPr="003B5D7A">
        <w:rPr>
          <w:rFonts w:ascii="Verdana" w:hAnsi="Verdana" w:cstheme="majorHAnsi"/>
          <w:color w:val="000000"/>
          <w:sz w:val="20"/>
          <w:szCs w:val="20"/>
        </w:rPr>
        <w:t>s</w:t>
      </w:r>
      <w:r w:rsidR="005B56AC" w:rsidRPr="003B5D7A">
        <w:rPr>
          <w:rFonts w:ascii="Verdana" w:hAnsi="Verdana" w:cstheme="majorHAnsi"/>
          <w:color w:val="000000"/>
          <w:sz w:val="20"/>
          <w:szCs w:val="20"/>
        </w:rPr>
        <w:t>ystemu pomiaru radiowych emisji promieniowanych w czasie rzeczywistym wraz z aparaturą współpracującą”</w:t>
      </w:r>
      <w:r w:rsidRPr="003B5D7A">
        <w:rPr>
          <w:rFonts w:ascii="Verdana" w:hAnsi="Verdana" w:cstheme="majorHAnsi"/>
          <w:color w:val="000000"/>
          <w:sz w:val="20"/>
          <w:szCs w:val="20"/>
        </w:rPr>
        <w:t xml:space="preserve">. </w:t>
      </w:r>
    </w:p>
    <w:p w14:paraId="7EEFC25B" w14:textId="066B8258" w:rsidR="00242A97" w:rsidRPr="003B5D7A" w:rsidRDefault="00242A97" w:rsidP="00DD7EF1">
      <w:pPr>
        <w:pStyle w:val="Akapitzlist"/>
        <w:numPr>
          <w:ilvl w:val="0"/>
          <w:numId w:val="2"/>
        </w:numPr>
        <w:tabs>
          <w:tab w:val="left" w:pos="567"/>
        </w:tabs>
        <w:ind w:hanging="361"/>
        <w:jc w:val="both"/>
        <w:rPr>
          <w:rFonts w:ascii="Verdana" w:hAnsi="Verdana" w:cstheme="majorHAnsi"/>
          <w:color w:val="000000"/>
          <w:sz w:val="20"/>
          <w:szCs w:val="20"/>
        </w:rPr>
      </w:pPr>
      <w:r w:rsidRPr="003B5D7A">
        <w:rPr>
          <w:rFonts w:ascii="Verdana" w:hAnsi="Verdana" w:cstheme="majorHAnsi"/>
          <w:color w:val="000000"/>
          <w:sz w:val="20"/>
          <w:szCs w:val="20"/>
        </w:rPr>
        <w:t>Szczegółowy opis przedmiotu zamówienia został określony w załączniku nr 1 do SWZ – Opisie przedmiotu zamówienia.</w:t>
      </w:r>
    </w:p>
    <w:p w14:paraId="4F001B63" w14:textId="41FBE7D9" w:rsidR="00242A97" w:rsidRPr="003B5D7A" w:rsidRDefault="00242A97" w:rsidP="00A925EC">
      <w:pPr>
        <w:pStyle w:val="Akapitzlist"/>
        <w:numPr>
          <w:ilvl w:val="0"/>
          <w:numId w:val="2"/>
        </w:numPr>
        <w:spacing w:after="200" w:line="252" w:lineRule="auto"/>
        <w:ind w:hanging="361"/>
        <w:jc w:val="both"/>
        <w:rPr>
          <w:rFonts w:ascii="Verdana" w:eastAsiaTheme="majorEastAsia" w:hAnsi="Verdana" w:cstheme="majorHAnsi"/>
          <w:sz w:val="20"/>
          <w:szCs w:val="20"/>
        </w:rPr>
      </w:pPr>
      <w:r w:rsidRPr="003B5D7A">
        <w:rPr>
          <w:rFonts w:ascii="Verdana" w:eastAsiaTheme="majorEastAsia" w:hAnsi="Verdana" w:cstheme="majorHAnsi"/>
          <w:sz w:val="20"/>
          <w:szCs w:val="20"/>
        </w:rPr>
        <w:t>Zamawiający</w:t>
      </w:r>
      <w:r w:rsidR="005B56AC" w:rsidRPr="003B5D7A">
        <w:rPr>
          <w:rFonts w:ascii="Verdana" w:eastAsiaTheme="majorEastAsia" w:hAnsi="Verdana" w:cstheme="majorHAnsi"/>
          <w:sz w:val="20"/>
          <w:szCs w:val="20"/>
        </w:rPr>
        <w:t xml:space="preserve"> nie</w:t>
      </w:r>
      <w:r w:rsidRPr="003B5D7A">
        <w:rPr>
          <w:rFonts w:ascii="Verdana" w:eastAsiaTheme="majorEastAsia" w:hAnsi="Verdana" w:cstheme="majorHAnsi"/>
          <w:sz w:val="20"/>
          <w:szCs w:val="20"/>
        </w:rPr>
        <w:t xml:space="preserve"> dokonuje </w:t>
      </w:r>
      <w:r w:rsidR="005B56AC" w:rsidRPr="003B5D7A">
        <w:rPr>
          <w:rFonts w:ascii="Verdana" w:eastAsiaTheme="majorEastAsia" w:hAnsi="Verdana" w:cstheme="majorHAnsi"/>
          <w:sz w:val="20"/>
          <w:szCs w:val="20"/>
        </w:rPr>
        <w:t>podziału zamówienia na części.</w:t>
      </w:r>
    </w:p>
    <w:p w14:paraId="284DB4B1" w14:textId="5758AE7D" w:rsidR="00FE460D" w:rsidRPr="003B5D7A" w:rsidRDefault="00FE460D" w:rsidP="00DD7EF1">
      <w:pPr>
        <w:pStyle w:val="Akapitzlist"/>
        <w:numPr>
          <w:ilvl w:val="0"/>
          <w:numId w:val="2"/>
        </w:numPr>
        <w:tabs>
          <w:tab w:val="left" w:pos="426"/>
        </w:tabs>
        <w:jc w:val="both"/>
        <w:rPr>
          <w:rFonts w:ascii="Verdana" w:hAnsi="Verdana" w:cstheme="majorHAnsi"/>
          <w:snapToGrid w:val="0"/>
          <w:sz w:val="20"/>
          <w:szCs w:val="20"/>
        </w:rPr>
      </w:pPr>
      <w:r w:rsidRPr="003B5D7A">
        <w:rPr>
          <w:rFonts w:ascii="Verdana" w:hAnsi="Verdana" w:cstheme="majorHAnsi"/>
          <w:snapToGrid w:val="0"/>
          <w:sz w:val="20"/>
          <w:szCs w:val="20"/>
        </w:rPr>
        <w:t>Kody klasyfikacji Wspólnego Słownika Zamówień (CPV):</w:t>
      </w:r>
    </w:p>
    <w:tbl>
      <w:tblPr>
        <w:tblW w:w="8026" w:type="dxa"/>
        <w:tblInd w:w="1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6295"/>
      </w:tblGrid>
      <w:tr w:rsidR="00FE460D" w:rsidRPr="003B5D7A" w14:paraId="08AD078C" w14:textId="77777777" w:rsidTr="00FE460D">
        <w:trPr>
          <w:trHeight w:val="294"/>
        </w:trPr>
        <w:tc>
          <w:tcPr>
            <w:tcW w:w="1731" w:type="dxa"/>
          </w:tcPr>
          <w:p w14:paraId="4819C27E" w14:textId="77777777" w:rsidR="00FE460D" w:rsidRPr="003B5D7A" w:rsidRDefault="00FE460D" w:rsidP="00FE460D">
            <w:pPr>
              <w:spacing w:after="0" w:line="276" w:lineRule="auto"/>
              <w:ind w:left="360"/>
              <w:rPr>
                <w:rFonts w:ascii="Verdana" w:eastAsia="Times New Roman" w:hAnsi="Verdana" w:cstheme="majorHAnsi"/>
                <w:b/>
                <w:sz w:val="20"/>
                <w:szCs w:val="20"/>
                <w:lang w:eastAsia="pl-PL"/>
              </w:rPr>
            </w:pPr>
            <w:r w:rsidRPr="003B5D7A">
              <w:rPr>
                <w:rFonts w:ascii="Verdana" w:eastAsia="Times New Roman" w:hAnsi="Verdana" w:cstheme="majorHAnsi"/>
                <w:b/>
                <w:sz w:val="20"/>
                <w:szCs w:val="20"/>
                <w:lang w:eastAsia="pl-PL"/>
              </w:rPr>
              <w:t>Kod CPV</w:t>
            </w:r>
          </w:p>
        </w:tc>
        <w:tc>
          <w:tcPr>
            <w:tcW w:w="6295" w:type="dxa"/>
          </w:tcPr>
          <w:p w14:paraId="1F472D99" w14:textId="77777777" w:rsidR="00FE460D" w:rsidRPr="003B5D7A" w:rsidRDefault="00FE460D" w:rsidP="00FE460D">
            <w:pPr>
              <w:spacing w:after="0" w:line="276" w:lineRule="auto"/>
              <w:rPr>
                <w:rFonts w:ascii="Verdana" w:eastAsia="Times New Roman" w:hAnsi="Verdana" w:cstheme="majorHAnsi"/>
                <w:b/>
                <w:sz w:val="20"/>
                <w:szCs w:val="20"/>
                <w:lang w:eastAsia="pl-PL"/>
              </w:rPr>
            </w:pPr>
            <w:r w:rsidRPr="003B5D7A">
              <w:rPr>
                <w:rFonts w:ascii="Verdana" w:eastAsia="Times New Roman" w:hAnsi="Verdana" w:cstheme="majorHAnsi"/>
                <w:b/>
                <w:sz w:val="20"/>
                <w:szCs w:val="20"/>
                <w:lang w:eastAsia="pl-PL"/>
              </w:rPr>
              <w:t>Opis</w:t>
            </w:r>
          </w:p>
        </w:tc>
      </w:tr>
      <w:tr w:rsidR="00B45778" w:rsidRPr="003B5D7A" w14:paraId="44EF3A77" w14:textId="77777777" w:rsidTr="00FE460D">
        <w:trPr>
          <w:trHeight w:val="282"/>
        </w:trPr>
        <w:tc>
          <w:tcPr>
            <w:tcW w:w="1731" w:type="dxa"/>
            <w:shd w:val="clear" w:color="auto" w:fill="auto"/>
          </w:tcPr>
          <w:p w14:paraId="71074BD7" w14:textId="59A174DE" w:rsidR="00B45778" w:rsidRPr="003B5D7A" w:rsidRDefault="005B56AC" w:rsidP="00FE460D">
            <w:pPr>
              <w:spacing w:after="0" w:line="276" w:lineRule="auto"/>
              <w:rPr>
                <w:rFonts w:ascii="Verdana" w:hAnsi="Verdana" w:cstheme="majorHAnsi"/>
                <w:snapToGrid w:val="0"/>
                <w:sz w:val="20"/>
                <w:szCs w:val="20"/>
              </w:rPr>
            </w:pPr>
            <w:r w:rsidRPr="003B5D7A">
              <w:rPr>
                <w:rFonts w:ascii="Verdana" w:hAnsi="Verdana" w:cstheme="majorHAnsi"/>
                <w:snapToGrid w:val="0"/>
                <w:sz w:val="20"/>
                <w:szCs w:val="20"/>
              </w:rPr>
              <w:t>38500000-0</w:t>
            </w:r>
          </w:p>
        </w:tc>
        <w:tc>
          <w:tcPr>
            <w:tcW w:w="6295" w:type="dxa"/>
            <w:shd w:val="clear" w:color="auto" w:fill="auto"/>
          </w:tcPr>
          <w:p w14:paraId="3FF569F9" w14:textId="799B43D3" w:rsidR="00B45778" w:rsidRPr="003B5D7A" w:rsidRDefault="005B56AC" w:rsidP="005B56AC">
            <w:pPr>
              <w:pBdr>
                <w:bottom w:val="single" w:sz="6" w:space="8" w:color="E1E1E1"/>
              </w:pBdr>
              <w:spacing w:after="0" w:line="276" w:lineRule="auto"/>
              <w:rPr>
                <w:rFonts w:ascii="Verdana" w:hAnsi="Verdana" w:cstheme="majorHAnsi"/>
                <w:snapToGrid w:val="0"/>
                <w:sz w:val="20"/>
                <w:szCs w:val="20"/>
              </w:rPr>
            </w:pPr>
            <w:r w:rsidRPr="003B5D7A">
              <w:rPr>
                <w:rFonts w:ascii="Verdana" w:hAnsi="Verdana" w:cstheme="majorHAnsi"/>
                <w:snapToGrid w:val="0"/>
                <w:sz w:val="20"/>
                <w:szCs w:val="20"/>
              </w:rPr>
              <w:t>Aparatura kontrolna i badawcza</w:t>
            </w:r>
          </w:p>
        </w:tc>
      </w:tr>
    </w:tbl>
    <w:p w14:paraId="697632C8" w14:textId="78296C37" w:rsidR="008F4174" w:rsidRPr="00584A6D" w:rsidRDefault="00D25BC8" w:rsidP="00584A6D">
      <w:pPr>
        <w:pStyle w:val="Akapitzlist"/>
        <w:numPr>
          <w:ilvl w:val="0"/>
          <w:numId w:val="2"/>
        </w:numPr>
        <w:tabs>
          <w:tab w:val="left" w:pos="567"/>
        </w:tabs>
        <w:ind w:hanging="361"/>
        <w:jc w:val="both"/>
        <w:rPr>
          <w:rFonts w:ascii="Verdana" w:hAnsi="Verdana" w:cstheme="majorHAnsi"/>
          <w:color w:val="000000"/>
          <w:sz w:val="20"/>
          <w:szCs w:val="20"/>
        </w:rPr>
      </w:pPr>
      <w:r w:rsidRPr="003B5D7A">
        <w:rPr>
          <w:rFonts w:ascii="Verdana" w:hAnsi="Verdana" w:cstheme="majorHAnsi"/>
          <w:color w:val="000000"/>
          <w:sz w:val="20"/>
          <w:szCs w:val="20"/>
        </w:rPr>
        <w:t xml:space="preserve">Zgodnie z art. 91 ust 2 </w:t>
      </w:r>
      <w:proofErr w:type="spellStart"/>
      <w:r w:rsidRPr="003B5D7A">
        <w:rPr>
          <w:rFonts w:ascii="Verdana" w:hAnsi="Verdana" w:cstheme="majorHAnsi"/>
          <w:color w:val="000000"/>
          <w:sz w:val="20"/>
          <w:szCs w:val="20"/>
        </w:rPr>
        <w:t>Pzp</w:t>
      </w:r>
      <w:proofErr w:type="spellEnd"/>
      <w:r w:rsidRPr="003B5D7A">
        <w:rPr>
          <w:rFonts w:ascii="Verdana" w:hAnsi="Verdana" w:cstheme="majorHAnsi"/>
          <w:color w:val="000000"/>
          <w:sz w:val="20"/>
          <w:szCs w:val="20"/>
        </w:rPr>
        <w:t xml:space="preserve"> Zamawiający nie dokonuje podziału zamówienia na części ponieważ poszczególne składowe systemu pomiarowego muszą być ze sobą dopasowane (np. impedancja anten i wejścia aparatury pomiarowej, budowa złącz, zakres częstotliwościowy).</w:t>
      </w:r>
    </w:p>
    <w:p w14:paraId="768702B6" w14:textId="057C4BF3" w:rsidR="008F4174" w:rsidRPr="003B5D7A" w:rsidRDefault="008F4174"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bookmarkStart w:id="31" w:name="_Toc77591080"/>
      <w:r w:rsidRPr="003B5D7A">
        <w:rPr>
          <w:rFonts w:ascii="Verdana" w:hAnsi="Verdana"/>
          <w:sz w:val="20"/>
        </w:rPr>
        <w:lastRenderedPageBreak/>
        <w:t>ZAMÓWIENIA, O KTÓRYC</w:t>
      </w:r>
      <w:r w:rsidR="00FF7DBB" w:rsidRPr="003B5D7A">
        <w:rPr>
          <w:rFonts w:ascii="Verdana" w:hAnsi="Verdana"/>
          <w:sz w:val="20"/>
        </w:rPr>
        <w:t xml:space="preserve">H MOWA W ART.214 UST.1 PKT 7 i </w:t>
      </w:r>
      <w:r w:rsidRPr="003B5D7A">
        <w:rPr>
          <w:rFonts w:ascii="Verdana" w:hAnsi="Verdana"/>
          <w:sz w:val="20"/>
        </w:rPr>
        <w:t>8 USTAWY PZP</w:t>
      </w:r>
      <w:r w:rsidR="00DB62A9" w:rsidRPr="003B5D7A">
        <w:rPr>
          <w:rFonts w:ascii="Verdana" w:hAnsi="Verdana"/>
          <w:sz w:val="20"/>
        </w:rPr>
        <w:t>. PRAWO OPCJI.</w:t>
      </w:r>
      <w:bookmarkEnd w:id="31"/>
    </w:p>
    <w:p w14:paraId="347FFB13" w14:textId="77777777" w:rsidR="00242A97" w:rsidRPr="003B5D7A" w:rsidRDefault="00242A97" w:rsidP="00242A97">
      <w:pPr>
        <w:spacing w:after="200" w:line="252" w:lineRule="auto"/>
        <w:contextualSpacing/>
        <w:jc w:val="both"/>
        <w:rPr>
          <w:rFonts w:ascii="Verdana" w:hAnsi="Verdana"/>
          <w:color w:val="000000"/>
          <w:sz w:val="20"/>
          <w:szCs w:val="20"/>
        </w:rPr>
      </w:pPr>
    </w:p>
    <w:p w14:paraId="3E8142C8" w14:textId="77777777" w:rsidR="00242A97" w:rsidRPr="003B5D7A" w:rsidRDefault="00785952" w:rsidP="00785952">
      <w:pPr>
        <w:spacing w:after="200" w:line="252" w:lineRule="auto"/>
        <w:ind w:left="709" w:hanging="283"/>
        <w:contextualSpacing/>
        <w:jc w:val="both"/>
        <w:rPr>
          <w:rFonts w:ascii="Verdana" w:eastAsiaTheme="majorEastAsia" w:hAnsi="Verdana" w:cstheme="majorBidi"/>
          <w:sz w:val="20"/>
          <w:szCs w:val="20"/>
        </w:rPr>
      </w:pPr>
      <w:r w:rsidRPr="003B5D7A">
        <w:rPr>
          <w:rFonts w:ascii="Verdana" w:eastAsiaTheme="majorEastAsia" w:hAnsi="Verdana" w:cstheme="majorBidi"/>
          <w:sz w:val="20"/>
          <w:szCs w:val="20"/>
        </w:rPr>
        <w:t xml:space="preserve">1. </w:t>
      </w:r>
      <w:r w:rsidR="00242A97" w:rsidRPr="003B5D7A">
        <w:rPr>
          <w:rFonts w:ascii="Verdana" w:eastAsiaTheme="majorEastAsia" w:hAnsi="Verdana" w:cstheme="majorBidi"/>
          <w:sz w:val="20"/>
          <w:szCs w:val="20"/>
        </w:rPr>
        <w:t>Zamawia</w:t>
      </w:r>
      <w:r w:rsidRPr="003B5D7A">
        <w:rPr>
          <w:rFonts w:ascii="Verdana" w:eastAsiaTheme="majorEastAsia" w:hAnsi="Verdana" w:cstheme="majorBidi"/>
          <w:sz w:val="20"/>
          <w:szCs w:val="20"/>
        </w:rPr>
        <w:t xml:space="preserve">jący nie przewiduje udzielania </w:t>
      </w:r>
      <w:r w:rsidR="00242A97" w:rsidRPr="003B5D7A">
        <w:rPr>
          <w:rFonts w:ascii="Verdana" w:eastAsiaTheme="majorEastAsia" w:hAnsi="Verdana" w:cstheme="majorBidi"/>
          <w:sz w:val="20"/>
          <w:szCs w:val="20"/>
        </w:rPr>
        <w:t xml:space="preserve">zamówień na podstawie art. </w:t>
      </w:r>
      <w:r w:rsidR="003D1B1A" w:rsidRPr="003B5D7A">
        <w:rPr>
          <w:rFonts w:ascii="Verdana" w:eastAsiaTheme="majorEastAsia" w:hAnsi="Verdana" w:cstheme="majorBidi"/>
          <w:sz w:val="20"/>
          <w:szCs w:val="20"/>
        </w:rPr>
        <w:t xml:space="preserve">214 ust. 1 pkt 7 i 8 ustawy </w:t>
      </w:r>
      <w:proofErr w:type="spellStart"/>
      <w:r w:rsidR="003D1B1A" w:rsidRPr="003B5D7A">
        <w:rPr>
          <w:rFonts w:ascii="Verdana" w:eastAsiaTheme="majorEastAsia" w:hAnsi="Verdana" w:cstheme="majorBidi"/>
          <w:sz w:val="20"/>
          <w:szCs w:val="20"/>
        </w:rPr>
        <w:t>Pzp</w:t>
      </w:r>
      <w:proofErr w:type="spellEnd"/>
      <w:r w:rsidR="003D1B1A" w:rsidRPr="003B5D7A">
        <w:rPr>
          <w:rFonts w:ascii="Verdana" w:eastAsiaTheme="majorEastAsia" w:hAnsi="Verdana" w:cstheme="majorBidi"/>
          <w:sz w:val="20"/>
          <w:szCs w:val="20"/>
        </w:rPr>
        <w:t>.</w:t>
      </w:r>
    </w:p>
    <w:p w14:paraId="7F73B527" w14:textId="20419BB6" w:rsidR="00402E4B" w:rsidRPr="003B5D7A" w:rsidRDefault="005B56AC" w:rsidP="003B5D7A">
      <w:pPr>
        <w:ind w:left="426"/>
        <w:jc w:val="both"/>
        <w:rPr>
          <w:rFonts w:ascii="Verdana" w:eastAsiaTheme="majorEastAsia" w:hAnsi="Verdana" w:cstheme="majorBidi"/>
          <w:sz w:val="20"/>
          <w:szCs w:val="20"/>
        </w:rPr>
      </w:pPr>
      <w:r w:rsidRPr="003B5D7A">
        <w:rPr>
          <w:rFonts w:ascii="Verdana" w:eastAsiaTheme="majorEastAsia" w:hAnsi="Verdana" w:cstheme="majorBidi"/>
          <w:sz w:val="20"/>
          <w:szCs w:val="20"/>
        </w:rPr>
        <w:t xml:space="preserve">2. Zamawiający nie przewiduje prawa opcji.  </w:t>
      </w:r>
    </w:p>
    <w:p w14:paraId="48916B42" w14:textId="45E5B366" w:rsidR="00AD5D6F" w:rsidRPr="003B5D7A" w:rsidRDefault="008F4174"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bookmarkStart w:id="32" w:name="_Toc77591081"/>
      <w:r w:rsidRPr="003B5D7A">
        <w:rPr>
          <w:rFonts w:ascii="Verdana" w:hAnsi="Verdana"/>
          <w:sz w:val="20"/>
        </w:rPr>
        <w:t>INFORMACJ</w:t>
      </w:r>
      <w:r w:rsidR="00242A97" w:rsidRPr="003B5D7A">
        <w:rPr>
          <w:rFonts w:ascii="Verdana" w:hAnsi="Verdana"/>
          <w:sz w:val="20"/>
        </w:rPr>
        <w:t>A</w:t>
      </w:r>
      <w:r w:rsidRPr="003B5D7A">
        <w:rPr>
          <w:rFonts w:ascii="Verdana" w:hAnsi="Verdana"/>
          <w:sz w:val="20"/>
        </w:rPr>
        <w:t xml:space="preserve"> DOT. WIZJI LOKALNEJ; ROZLICZENIA W WALUCIE OBCEJ; ZWROTU KOSZTÓW POSTĘPOWANIA; ZALICZKI</w:t>
      </w:r>
      <w:bookmarkEnd w:id="32"/>
    </w:p>
    <w:p w14:paraId="2745621F" w14:textId="61708D35" w:rsidR="007F21E9" w:rsidRPr="003B5D7A" w:rsidRDefault="00AD5D6F" w:rsidP="00443D65">
      <w:pPr>
        <w:pStyle w:val="Akapitzlist"/>
        <w:numPr>
          <w:ilvl w:val="0"/>
          <w:numId w:val="35"/>
        </w:numPr>
        <w:tabs>
          <w:tab w:val="left" w:pos="426"/>
        </w:tabs>
        <w:jc w:val="both"/>
        <w:rPr>
          <w:rFonts w:ascii="Verdana" w:hAnsi="Verdana" w:cstheme="majorHAnsi"/>
          <w:snapToGrid w:val="0"/>
          <w:sz w:val="20"/>
          <w:szCs w:val="20"/>
        </w:rPr>
      </w:pPr>
      <w:r w:rsidRPr="003B5D7A">
        <w:rPr>
          <w:rFonts w:ascii="Verdana" w:hAnsi="Verdana" w:cstheme="majorHAnsi"/>
          <w:snapToGrid w:val="0"/>
          <w:sz w:val="20"/>
          <w:szCs w:val="20"/>
        </w:rPr>
        <w:t>Zamawiający nie przewiduje obowiązku odbycia</w:t>
      </w:r>
      <w:r w:rsidR="0096506B" w:rsidRPr="003B5D7A">
        <w:rPr>
          <w:rFonts w:ascii="Verdana" w:hAnsi="Verdana" w:cstheme="majorHAnsi"/>
          <w:snapToGrid w:val="0"/>
          <w:sz w:val="20"/>
          <w:szCs w:val="20"/>
        </w:rPr>
        <w:t xml:space="preserve"> przez W</w:t>
      </w:r>
      <w:r w:rsidRPr="003B5D7A">
        <w:rPr>
          <w:rFonts w:ascii="Verdana" w:hAnsi="Verdana" w:cstheme="majorHAnsi"/>
          <w:snapToGrid w:val="0"/>
          <w:sz w:val="20"/>
          <w:szCs w:val="20"/>
        </w:rPr>
        <w:t>ykonawcę wizji lokalnej oraz sprawdzenia</w:t>
      </w:r>
      <w:r w:rsidR="0096506B" w:rsidRPr="003B5D7A">
        <w:rPr>
          <w:rFonts w:ascii="Verdana" w:hAnsi="Verdana" w:cstheme="majorHAnsi"/>
          <w:snapToGrid w:val="0"/>
          <w:sz w:val="20"/>
          <w:szCs w:val="20"/>
        </w:rPr>
        <w:t xml:space="preserve"> przez W</w:t>
      </w:r>
      <w:r w:rsidRPr="003B5D7A">
        <w:rPr>
          <w:rFonts w:ascii="Verdana" w:hAnsi="Verdana" w:cstheme="majorHAnsi"/>
          <w:snapToGrid w:val="0"/>
          <w:sz w:val="20"/>
          <w:szCs w:val="20"/>
        </w:rPr>
        <w:t>ykonawcę dokumentów niezbędnych do realizacji zamó</w:t>
      </w:r>
      <w:r w:rsidR="0096506B" w:rsidRPr="003B5D7A">
        <w:rPr>
          <w:rFonts w:ascii="Verdana" w:hAnsi="Verdana" w:cstheme="majorHAnsi"/>
          <w:snapToGrid w:val="0"/>
          <w:sz w:val="20"/>
          <w:szCs w:val="20"/>
        </w:rPr>
        <w:t>wienia dostępnych na miejscu u Z</w:t>
      </w:r>
      <w:r w:rsidRPr="003B5D7A">
        <w:rPr>
          <w:rFonts w:ascii="Verdana" w:hAnsi="Verdana" w:cstheme="majorHAnsi"/>
          <w:snapToGrid w:val="0"/>
          <w:sz w:val="20"/>
          <w:szCs w:val="20"/>
        </w:rPr>
        <w:t>amawiającego.</w:t>
      </w:r>
    </w:p>
    <w:p w14:paraId="44890FA5" w14:textId="5738AA9E" w:rsidR="0096506B" w:rsidRPr="003B5D7A" w:rsidRDefault="00242A97" w:rsidP="00443D65">
      <w:pPr>
        <w:pStyle w:val="Akapitzlist"/>
        <w:numPr>
          <w:ilvl w:val="0"/>
          <w:numId w:val="35"/>
        </w:numPr>
        <w:tabs>
          <w:tab w:val="left" w:pos="426"/>
        </w:tabs>
        <w:jc w:val="both"/>
        <w:rPr>
          <w:rFonts w:ascii="Verdana" w:hAnsi="Verdana" w:cstheme="majorHAnsi"/>
          <w:snapToGrid w:val="0"/>
          <w:sz w:val="20"/>
          <w:szCs w:val="20"/>
        </w:rPr>
      </w:pPr>
      <w:r w:rsidRPr="003B5D7A">
        <w:rPr>
          <w:rFonts w:ascii="Verdana" w:hAnsi="Verdana" w:cstheme="majorHAnsi"/>
          <w:snapToGrid w:val="0"/>
          <w:sz w:val="20"/>
          <w:szCs w:val="20"/>
        </w:rPr>
        <w:t>Zamawiający nie przewiduje rozliczenia w walutach obcych</w:t>
      </w:r>
      <w:r w:rsidR="00DB62A9" w:rsidRPr="003B5D7A">
        <w:rPr>
          <w:rFonts w:ascii="Verdana" w:hAnsi="Verdana" w:cstheme="majorHAnsi"/>
          <w:snapToGrid w:val="0"/>
          <w:sz w:val="20"/>
          <w:szCs w:val="20"/>
        </w:rPr>
        <w:t>.</w:t>
      </w:r>
    </w:p>
    <w:p w14:paraId="3D9209F9" w14:textId="0FAF8155" w:rsidR="00AD5D6F" w:rsidRPr="003B5D7A" w:rsidRDefault="00242A97" w:rsidP="00443D65">
      <w:pPr>
        <w:pStyle w:val="Akapitzlist"/>
        <w:numPr>
          <w:ilvl w:val="0"/>
          <w:numId w:val="35"/>
        </w:numPr>
        <w:tabs>
          <w:tab w:val="left" w:pos="426"/>
        </w:tabs>
        <w:jc w:val="both"/>
        <w:rPr>
          <w:rFonts w:ascii="Verdana" w:hAnsi="Verdana" w:cstheme="majorHAnsi"/>
          <w:snapToGrid w:val="0"/>
          <w:sz w:val="20"/>
          <w:szCs w:val="20"/>
        </w:rPr>
      </w:pPr>
      <w:r w:rsidRPr="003B5D7A">
        <w:rPr>
          <w:rFonts w:ascii="Verdana" w:hAnsi="Verdana" w:cstheme="majorHAnsi"/>
          <w:snapToGrid w:val="0"/>
          <w:sz w:val="20"/>
          <w:szCs w:val="20"/>
        </w:rPr>
        <w:t>Zamawiający nie przewiduje zwrotu kosztów udziału w postępowaniu</w:t>
      </w:r>
      <w:r w:rsidR="00DB62A9" w:rsidRPr="003B5D7A">
        <w:rPr>
          <w:rFonts w:ascii="Verdana" w:hAnsi="Verdana" w:cstheme="majorHAnsi"/>
          <w:snapToGrid w:val="0"/>
          <w:sz w:val="20"/>
          <w:szCs w:val="20"/>
        </w:rPr>
        <w:t>,</w:t>
      </w:r>
      <w:r w:rsidR="0067706B" w:rsidRPr="003B5D7A">
        <w:rPr>
          <w:rFonts w:ascii="Verdana" w:hAnsi="Verdana" w:cstheme="majorHAnsi"/>
          <w:snapToGrid w:val="0"/>
          <w:sz w:val="20"/>
          <w:szCs w:val="20"/>
        </w:rPr>
        <w:t xml:space="preserve"> </w:t>
      </w:r>
      <w:r w:rsidR="00AD5D6F" w:rsidRPr="003B5D7A">
        <w:rPr>
          <w:rFonts w:ascii="Verdana" w:hAnsi="Verdana" w:cstheme="majorHAnsi"/>
          <w:snapToGrid w:val="0"/>
          <w:sz w:val="20"/>
          <w:szCs w:val="20"/>
        </w:rPr>
        <w:t xml:space="preserve">poza przypadkiem określonym w art. 261 ustawy </w:t>
      </w:r>
      <w:proofErr w:type="spellStart"/>
      <w:r w:rsidR="00AD5D6F" w:rsidRPr="003B5D7A">
        <w:rPr>
          <w:rFonts w:ascii="Verdana" w:hAnsi="Verdana" w:cstheme="majorHAnsi"/>
          <w:snapToGrid w:val="0"/>
          <w:sz w:val="20"/>
          <w:szCs w:val="20"/>
        </w:rPr>
        <w:t>Pzp</w:t>
      </w:r>
      <w:proofErr w:type="spellEnd"/>
      <w:r w:rsidRPr="003B5D7A">
        <w:rPr>
          <w:rFonts w:ascii="Verdana" w:hAnsi="Verdana" w:cstheme="majorHAnsi"/>
          <w:snapToGrid w:val="0"/>
          <w:sz w:val="20"/>
          <w:szCs w:val="20"/>
        </w:rPr>
        <w:t xml:space="preserve">. </w:t>
      </w:r>
    </w:p>
    <w:p w14:paraId="269571C5" w14:textId="2346644A" w:rsidR="00242A97" w:rsidRPr="003B5D7A" w:rsidRDefault="00AD5D6F" w:rsidP="00443D65">
      <w:pPr>
        <w:pStyle w:val="Akapitzlist"/>
        <w:numPr>
          <w:ilvl w:val="0"/>
          <w:numId w:val="35"/>
        </w:numPr>
        <w:tabs>
          <w:tab w:val="left" w:pos="426"/>
        </w:tabs>
        <w:jc w:val="both"/>
        <w:rPr>
          <w:rFonts w:ascii="Verdana" w:hAnsi="Verdana" w:cstheme="majorHAnsi"/>
          <w:snapToGrid w:val="0"/>
          <w:sz w:val="20"/>
          <w:szCs w:val="20"/>
        </w:rPr>
      </w:pPr>
      <w:r w:rsidRPr="003B5D7A">
        <w:rPr>
          <w:rFonts w:ascii="Verdana" w:hAnsi="Verdana" w:cstheme="majorHAnsi"/>
          <w:snapToGrid w:val="0"/>
          <w:sz w:val="20"/>
          <w:szCs w:val="20"/>
        </w:rPr>
        <w:t>Zamawiający nie przewiduje udzielania zaliczek na poczet wykonania zamówienia.</w:t>
      </w:r>
    </w:p>
    <w:p w14:paraId="5E8222ED" w14:textId="77777777" w:rsidR="007276E3" w:rsidRPr="003B5D7A" w:rsidRDefault="007276E3" w:rsidP="007276E3">
      <w:pPr>
        <w:pStyle w:val="Akapitzlist"/>
        <w:tabs>
          <w:tab w:val="left" w:pos="426"/>
        </w:tabs>
        <w:ind w:left="928"/>
        <w:jc w:val="both"/>
        <w:rPr>
          <w:rFonts w:ascii="Verdana" w:hAnsi="Verdana" w:cstheme="majorHAnsi"/>
          <w:snapToGrid w:val="0"/>
          <w:sz w:val="20"/>
          <w:szCs w:val="20"/>
        </w:rPr>
      </w:pPr>
    </w:p>
    <w:p w14:paraId="311BB1F0" w14:textId="346A3C78" w:rsidR="009D7823" w:rsidRPr="003B5D7A" w:rsidRDefault="008F4174"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r w:rsidRPr="003B5D7A">
        <w:rPr>
          <w:rFonts w:ascii="Verdana" w:hAnsi="Verdana" w:cstheme="majorBidi"/>
          <w:b w:val="0"/>
          <w:sz w:val="20"/>
        </w:rPr>
        <w:tab/>
      </w:r>
      <w:bookmarkStart w:id="33" w:name="_Toc77591082"/>
      <w:r w:rsidRPr="003B5D7A">
        <w:rPr>
          <w:rFonts w:ascii="Verdana" w:hAnsi="Verdana"/>
          <w:sz w:val="20"/>
        </w:rPr>
        <w:t>INFORMACJE DOTYCZĄCE:  ZAMIARU ZAWARCIA UMOWY RAMOWEJ, SKŁADANIA OFERT WARIANTOWYCH, KORZYSTANIA Z KATALOGÓW ELEKTRONICZNYCH I AUKCJI ELEKTROCZNICZNEJ.</w:t>
      </w:r>
      <w:bookmarkEnd w:id="33"/>
      <w:r w:rsidRPr="003B5D7A">
        <w:rPr>
          <w:rFonts w:ascii="Verdana" w:hAnsi="Verdana"/>
          <w:sz w:val="20"/>
        </w:rPr>
        <w:t xml:space="preserve"> </w:t>
      </w:r>
    </w:p>
    <w:p w14:paraId="40EDFA67" w14:textId="77777777" w:rsidR="00C20D01" w:rsidRPr="003B5D7A" w:rsidRDefault="00AD5D6F" w:rsidP="00443D65">
      <w:pPr>
        <w:pStyle w:val="Akapitzlist"/>
        <w:numPr>
          <w:ilvl w:val="0"/>
          <w:numId w:val="36"/>
        </w:numPr>
        <w:tabs>
          <w:tab w:val="left" w:pos="426"/>
        </w:tabs>
        <w:jc w:val="both"/>
        <w:rPr>
          <w:rFonts w:ascii="Verdana" w:hAnsi="Verdana" w:cstheme="majorHAnsi"/>
          <w:snapToGrid w:val="0"/>
          <w:sz w:val="20"/>
          <w:szCs w:val="20"/>
        </w:rPr>
      </w:pPr>
      <w:r w:rsidRPr="003B5D7A">
        <w:rPr>
          <w:rFonts w:ascii="Verdana" w:hAnsi="Verdana" w:cstheme="majorHAnsi"/>
          <w:snapToGrid w:val="0"/>
          <w:sz w:val="20"/>
          <w:szCs w:val="20"/>
        </w:rPr>
        <w:t xml:space="preserve">Zamawiający nie przewiduje zawarcia umowy ramowej, o której mowa w art. 311–315 ustawy </w:t>
      </w:r>
      <w:proofErr w:type="spellStart"/>
      <w:r w:rsidRPr="003B5D7A">
        <w:rPr>
          <w:rFonts w:ascii="Verdana" w:hAnsi="Verdana" w:cstheme="majorHAnsi"/>
          <w:snapToGrid w:val="0"/>
          <w:sz w:val="20"/>
          <w:szCs w:val="20"/>
        </w:rPr>
        <w:t>Pzp</w:t>
      </w:r>
      <w:proofErr w:type="spellEnd"/>
      <w:r w:rsidRPr="003B5D7A">
        <w:rPr>
          <w:rFonts w:ascii="Verdana" w:hAnsi="Verdana" w:cstheme="majorHAnsi"/>
          <w:snapToGrid w:val="0"/>
          <w:sz w:val="20"/>
          <w:szCs w:val="20"/>
        </w:rPr>
        <w:t>.</w:t>
      </w:r>
    </w:p>
    <w:p w14:paraId="4A5782EC" w14:textId="43842E38" w:rsidR="00AD5D6F" w:rsidRPr="003B5D7A" w:rsidRDefault="00AD5D6F" w:rsidP="00443D65">
      <w:pPr>
        <w:pStyle w:val="Akapitzlist"/>
        <w:numPr>
          <w:ilvl w:val="0"/>
          <w:numId w:val="36"/>
        </w:numPr>
        <w:tabs>
          <w:tab w:val="left" w:pos="426"/>
        </w:tabs>
        <w:jc w:val="both"/>
        <w:rPr>
          <w:rFonts w:ascii="Verdana" w:hAnsi="Verdana" w:cstheme="majorHAnsi"/>
          <w:snapToGrid w:val="0"/>
          <w:sz w:val="20"/>
          <w:szCs w:val="20"/>
        </w:rPr>
      </w:pPr>
      <w:r w:rsidRPr="003B5D7A">
        <w:rPr>
          <w:rFonts w:ascii="Verdana" w:hAnsi="Verdana" w:cstheme="majorHAnsi"/>
          <w:snapToGrid w:val="0"/>
          <w:sz w:val="20"/>
          <w:szCs w:val="20"/>
        </w:rPr>
        <w:t xml:space="preserve">Zamawiający nie dopuszcza możliwości złożenia oferty wariantowej, o której mowa w art. 92 ustawy </w:t>
      </w:r>
      <w:proofErr w:type="spellStart"/>
      <w:r w:rsidRPr="003B5D7A">
        <w:rPr>
          <w:rFonts w:ascii="Verdana" w:hAnsi="Verdana" w:cstheme="majorHAnsi"/>
          <w:snapToGrid w:val="0"/>
          <w:sz w:val="20"/>
          <w:szCs w:val="20"/>
        </w:rPr>
        <w:t>Pzp</w:t>
      </w:r>
      <w:proofErr w:type="spellEnd"/>
      <w:r w:rsidRPr="003B5D7A">
        <w:rPr>
          <w:rFonts w:ascii="Verdana" w:hAnsi="Verdana" w:cstheme="majorHAnsi"/>
          <w:snapToGrid w:val="0"/>
          <w:sz w:val="20"/>
          <w:szCs w:val="20"/>
        </w:rPr>
        <w:t>, tzn. oferty przewidującej odmienny sposób wykonania zamówienia niż określony w niniejszej SWZ.</w:t>
      </w:r>
    </w:p>
    <w:p w14:paraId="1A466E47" w14:textId="0B5D65B3" w:rsidR="00AD5D6F" w:rsidRPr="003B5D7A" w:rsidRDefault="00AD5D6F" w:rsidP="00443D65">
      <w:pPr>
        <w:pStyle w:val="Akapitzlist"/>
        <w:numPr>
          <w:ilvl w:val="0"/>
          <w:numId w:val="36"/>
        </w:numPr>
        <w:tabs>
          <w:tab w:val="left" w:pos="426"/>
        </w:tabs>
        <w:jc w:val="both"/>
        <w:rPr>
          <w:rFonts w:ascii="Verdana" w:hAnsi="Verdana" w:cstheme="majorHAnsi"/>
          <w:snapToGrid w:val="0"/>
          <w:sz w:val="20"/>
          <w:szCs w:val="20"/>
        </w:rPr>
      </w:pPr>
      <w:r w:rsidRPr="003B5D7A">
        <w:rPr>
          <w:rFonts w:ascii="Verdana" w:hAnsi="Verdana" w:cstheme="majorHAnsi"/>
          <w:snapToGrid w:val="0"/>
          <w:sz w:val="20"/>
          <w:szCs w:val="20"/>
        </w:rPr>
        <w:t>Zamawiający nie dopuszcza możliwości złożenia ofert w postaci katalogów elektronicznych.</w:t>
      </w:r>
    </w:p>
    <w:p w14:paraId="20900D1B" w14:textId="64B898BD" w:rsidR="00AD5D6F" w:rsidRPr="003B5D7A" w:rsidRDefault="00AD5D6F" w:rsidP="00443D65">
      <w:pPr>
        <w:pStyle w:val="Akapitzlist"/>
        <w:numPr>
          <w:ilvl w:val="0"/>
          <w:numId w:val="36"/>
        </w:numPr>
        <w:tabs>
          <w:tab w:val="left" w:pos="426"/>
        </w:tabs>
        <w:jc w:val="both"/>
        <w:rPr>
          <w:rFonts w:ascii="Verdana" w:hAnsi="Verdana" w:cstheme="majorHAnsi"/>
          <w:snapToGrid w:val="0"/>
          <w:sz w:val="20"/>
          <w:szCs w:val="20"/>
        </w:rPr>
      </w:pPr>
      <w:r w:rsidRPr="003B5D7A">
        <w:rPr>
          <w:rFonts w:ascii="Verdana" w:hAnsi="Verdana" w:cstheme="majorHAnsi"/>
          <w:snapToGrid w:val="0"/>
          <w:sz w:val="20"/>
          <w:szCs w:val="20"/>
        </w:rPr>
        <w:t xml:space="preserve">Zamawiający nie przewiduje przeprowadzenia aukcji elektronicznej, o której mowa w art. 227–238 ustawy </w:t>
      </w:r>
      <w:proofErr w:type="spellStart"/>
      <w:r w:rsidRPr="003B5D7A">
        <w:rPr>
          <w:rFonts w:ascii="Verdana" w:hAnsi="Verdana" w:cstheme="majorHAnsi"/>
          <w:snapToGrid w:val="0"/>
          <w:sz w:val="20"/>
          <w:szCs w:val="20"/>
        </w:rPr>
        <w:t>Pzp</w:t>
      </w:r>
      <w:proofErr w:type="spellEnd"/>
      <w:r w:rsidRPr="003B5D7A">
        <w:rPr>
          <w:rFonts w:ascii="Verdana" w:hAnsi="Verdana" w:cstheme="majorHAnsi"/>
          <w:snapToGrid w:val="0"/>
          <w:sz w:val="20"/>
          <w:szCs w:val="20"/>
        </w:rPr>
        <w:t xml:space="preserve">. </w:t>
      </w:r>
    </w:p>
    <w:p w14:paraId="18C881EA" w14:textId="77777777" w:rsidR="007276E3" w:rsidRPr="003B5D7A" w:rsidRDefault="007276E3" w:rsidP="007276E3">
      <w:pPr>
        <w:pStyle w:val="Akapitzlist"/>
        <w:tabs>
          <w:tab w:val="left" w:pos="426"/>
        </w:tabs>
        <w:ind w:left="928"/>
        <w:jc w:val="both"/>
        <w:rPr>
          <w:rFonts w:ascii="Verdana" w:hAnsi="Verdana" w:cstheme="majorHAnsi"/>
          <w:snapToGrid w:val="0"/>
          <w:sz w:val="20"/>
          <w:szCs w:val="20"/>
        </w:rPr>
      </w:pPr>
    </w:p>
    <w:p w14:paraId="0BC4287A" w14:textId="7D45985E" w:rsidR="008F4174" w:rsidRPr="003B5D7A" w:rsidRDefault="008F4174"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r w:rsidRPr="003B5D7A">
        <w:rPr>
          <w:rFonts w:ascii="Verdana" w:hAnsi="Verdana" w:cstheme="majorBidi"/>
          <w:b w:val="0"/>
          <w:sz w:val="20"/>
        </w:rPr>
        <w:tab/>
      </w:r>
      <w:bookmarkStart w:id="34" w:name="_Toc77591083"/>
      <w:r w:rsidR="00AD5D6F" w:rsidRPr="003B5D7A">
        <w:rPr>
          <w:rFonts w:ascii="Verdana" w:hAnsi="Verdana"/>
          <w:sz w:val="20"/>
        </w:rPr>
        <w:t>WSPÓLNE UBIEGANIE SIĘ O ZAMÓWIENIE, P</w:t>
      </w:r>
      <w:r w:rsidRPr="003B5D7A">
        <w:rPr>
          <w:rFonts w:ascii="Verdana" w:hAnsi="Verdana"/>
          <w:sz w:val="20"/>
        </w:rPr>
        <w:t>ODWYKONA</w:t>
      </w:r>
      <w:r w:rsidR="00AD5D6F" w:rsidRPr="003B5D7A">
        <w:rPr>
          <w:rFonts w:ascii="Verdana" w:hAnsi="Verdana"/>
          <w:sz w:val="20"/>
        </w:rPr>
        <w:t>WSTWO</w:t>
      </w:r>
      <w:r w:rsidR="00D81488" w:rsidRPr="003B5D7A">
        <w:rPr>
          <w:rFonts w:ascii="Verdana" w:hAnsi="Verdana"/>
          <w:sz w:val="20"/>
        </w:rPr>
        <w:t>, PODMIOT TRZECI</w:t>
      </w:r>
      <w:bookmarkEnd w:id="34"/>
    </w:p>
    <w:p w14:paraId="7F518E35" w14:textId="5A15ECE0" w:rsidR="00AD5D6F" w:rsidRPr="003B5D7A" w:rsidRDefault="00AD5D6F" w:rsidP="00443D65">
      <w:pPr>
        <w:pStyle w:val="Akapitzlist"/>
        <w:numPr>
          <w:ilvl w:val="0"/>
          <w:numId w:val="37"/>
        </w:numPr>
        <w:tabs>
          <w:tab w:val="left" w:pos="426"/>
        </w:tabs>
        <w:jc w:val="both"/>
        <w:rPr>
          <w:rFonts w:ascii="Verdana" w:hAnsi="Verdana" w:cstheme="majorHAnsi"/>
          <w:snapToGrid w:val="0"/>
          <w:sz w:val="20"/>
          <w:szCs w:val="20"/>
        </w:rPr>
      </w:pPr>
      <w:r w:rsidRPr="003B5D7A">
        <w:rPr>
          <w:rFonts w:ascii="Verdana" w:hAnsi="Verdana" w:cstheme="majorHAnsi"/>
          <w:snapToGrid w:val="0"/>
          <w:sz w:val="20"/>
          <w:szCs w:val="20"/>
        </w:rPr>
        <w:t xml:space="preserve">Wykonawcy mogą </w:t>
      </w:r>
      <w:r w:rsidRPr="003B5D7A">
        <w:rPr>
          <w:rFonts w:ascii="Verdana" w:hAnsi="Verdana" w:cstheme="majorHAnsi"/>
          <w:b/>
          <w:snapToGrid w:val="0"/>
          <w:sz w:val="20"/>
          <w:szCs w:val="20"/>
        </w:rPr>
        <w:t>ubiegać się wspólnie o udzielenie zamówienia</w:t>
      </w:r>
      <w:r w:rsidRPr="003B5D7A">
        <w:rPr>
          <w:rFonts w:ascii="Verdana" w:hAnsi="Verdana" w:cstheme="majorHAnsi"/>
          <w:snapToGrid w:val="0"/>
          <w:sz w:val="20"/>
          <w:szCs w:val="20"/>
        </w:rPr>
        <w:t>. W takim przypadku:</w:t>
      </w:r>
    </w:p>
    <w:p w14:paraId="76C988CD" w14:textId="77777777" w:rsidR="00AD5D6F" w:rsidRPr="003B5D7A" w:rsidRDefault="00AD5D6F" w:rsidP="00443D65">
      <w:pPr>
        <w:pStyle w:val="Akapitzlist"/>
        <w:numPr>
          <w:ilvl w:val="0"/>
          <w:numId w:val="38"/>
        </w:numPr>
        <w:tabs>
          <w:tab w:val="left" w:pos="426"/>
        </w:tabs>
        <w:jc w:val="both"/>
        <w:rPr>
          <w:rFonts w:ascii="Verdana" w:hAnsi="Verdana" w:cstheme="majorHAnsi"/>
          <w:snapToGrid w:val="0"/>
          <w:sz w:val="20"/>
          <w:szCs w:val="20"/>
        </w:rPr>
      </w:pPr>
      <w:r w:rsidRPr="003B5D7A">
        <w:rPr>
          <w:rFonts w:ascii="Verdana" w:hAnsi="Verdana" w:cstheme="majorHAnsi"/>
          <w:snapToGrid w:val="0"/>
          <w:sz w:val="20"/>
          <w:szCs w:val="20"/>
        </w:rPr>
        <w:t>Wykonawcy występujący wspólnie są zobowiązani do ustanowienia pełnomocnika do reprezentowania ich w postępowaniu albo do reprezentowania ich w postępowaniu i zawarcia umowy w sprawie przedmiotowego zamówienia publicznego.</w:t>
      </w:r>
    </w:p>
    <w:p w14:paraId="2C9222ED" w14:textId="77777777" w:rsidR="00AD5D6F" w:rsidRPr="003B5D7A" w:rsidRDefault="00AD5D6F" w:rsidP="00443D65">
      <w:pPr>
        <w:pStyle w:val="Akapitzlist"/>
        <w:numPr>
          <w:ilvl w:val="0"/>
          <w:numId w:val="38"/>
        </w:numPr>
        <w:tabs>
          <w:tab w:val="left" w:pos="426"/>
        </w:tabs>
        <w:jc w:val="both"/>
        <w:rPr>
          <w:rFonts w:ascii="Verdana" w:hAnsi="Verdana" w:cstheme="majorHAnsi"/>
          <w:snapToGrid w:val="0"/>
          <w:sz w:val="20"/>
          <w:szCs w:val="20"/>
        </w:rPr>
      </w:pPr>
      <w:r w:rsidRPr="003B5D7A">
        <w:rPr>
          <w:rFonts w:ascii="Verdana" w:hAnsi="Verdana" w:cstheme="majorHAnsi"/>
          <w:snapToGrid w:val="0"/>
          <w:sz w:val="20"/>
          <w:szCs w:val="20"/>
        </w:rPr>
        <w:t>Oryginał pełnomocnictwa opatrzony kwalifikowanym podpisem elektronicznym przez wykonawców ubiegających się wspólnie o udzielenie zamówienia lub kopia potwierdzona notarialnie, opatrzona kwalifikowanym podpisem elektronicznym przez notariusza, powinny być załączone do oferty i zawierać w szczególności wskazanie:</w:t>
      </w:r>
    </w:p>
    <w:p w14:paraId="7D529AB6" w14:textId="77777777" w:rsidR="00AD5D6F" w:rsidRPr="003B5D7A" w:rsidRDefault="00AD5D6F" w:rsidP="00443D65">
      <w:pPr>
        <w:pStyle w:val="Akapitzlist"/>
        <w:numPr>
          <w:ilvl w:val="0"/>
          <w:numId w:val="39"/>
        </w:numPr>
        <w:tabs>
          <w:tab w:val="left" w:pos="426"/>
        </w:tabs>
        <w:jc w:val="both"/>
        <w:rPr>
          <w:rFonts w:ascii="Verdana" w:hAnsi="Verdana" w:cstheme="majorHAnsi"/>
          <w:snapToGrid w:val="0"/>
          <w:sz w:val="20"/>
          <w:szCs w:val="20"/>
        </w:rPr>
      </w:pPr>
      <w:r w:rsidRPr="003B5D7A">
        <w:rPr>
          <w:rFonts w:ascii="Verdana" w:hAnsi="Verdana" w:cstheme="majorHAnsi"/>
          <w:snapToGrid w:val="0"/>
          <w:sz w:val="20"/>
          <w:szCs w:val="20"/>
        </w:rPr>
        <w:t>postępowania o zamówienie publiczne, którego dotyczą,</w:t>
      </w:r>
    </w:p>
    <w:p w14:paraId="6506364B" w14:textId="77777777" w:rsidR="00AD5D6F" w:rsidRPr="003B5D7A" w:rsidRDefault="00AD5D6F" w:rsidP="00443D65">
      <w:pPr>
        <w:pStyle w:val="Akapitzlist"/>
        <w:numPr>
          <w:ilvl w:val="0"/>
          <w:numId w:val="39"/>
        </w:numPr>
        <w:tabs>
          <w:tab w:val="left" w:pos="426"/>
        </w:tabs>
        <w:jc w:val="both"/>
        <w:rPr>
          <w:rFonts w:ascii="Verdana" w:hAnsi="Verdana" w:cstheme="majorHAnsi"/>
          <w:snapToGrid w:val="0"/>
          <w:sz w:val="20"/>
          <w:szCs w:val="20"/>
        </w:rPr>
      </w:pPr>
      <w:r w:rsidRPr="003B5D7A">
        <w:rPr>
          <w:rFonts w:ascii="Verdana" w:hAnsi="Verdana" w:cstheme="majorHAnsi"/>
          <w:snapToGrid w:val="0"/>
          <w:sz w:val="20"/>
          <w:szCs w:val="20"/>
        </w:rPr>
        <w:t>wszystkich wykonawców ubiegających się wspólnie o udzielenie zamówienia wymienionych z nazwy z określeniem adresu siedziby,</w:t>
      </w:r>
    </w:p>
    <w:p w14:paraId="3A5DD6F4" w14:textId="77777777" w:rsidR="00AD5D6F" w:rsidRPr="003B5D7A" w:rsidRDefault="00AD5D6F" w:rsidP="00443D65">
      <w:pPr>
        <w:pStyle w:val="Akapitzlist"/>
        <w:numPr>
          <w:ilvl w:val="0"/>
          <w:numId w:val="39"/>
        </w:numPr>
        <w:tabs>
          <w:tab w:val="left" w:pos="426"/>
        </w:tabs>
        <w:jc w:val="both"/>
        <w:rPr>
          <w:rFonts w:ascii="Verdana" w:hAnsi="Verdana" w:cstheme="majorHAnsi"/>
          <w:snapToGrid w:val="0"/>
          <w:sz w:val="20"/>
          <w:szCs w:val="20"/>
        </w:rPr>
      </w:pPr>
      <w:r w:rsidRPr="003B5D7A">
        <w:rPr>
          <w:rFonts w:ascii="Verdana" w:hAnsi="Verdana" w:cstheme="majorHAnsi"/>
          <w:snapToGrid w:val="0"/>
          <w:sz w:val="20"/>
          <w:szCs w:val="20"/>
        </w:rPr>
        <w:t>ustanowionego pełnomocnika oraz zakresu jego umocowania.</w:t>
      </w:r>
    </w:p>
    <w:p w14:paraId="5D241C4D" w14:textId="57E0B80D" w:rsidR="002151C7" w:rsidRPr="003B5D7A" w:rsidRDefault="002151C7" w:rsidP="00443D65">
      <w:pPr>
        <w:pStyle w:val="Akapitzlist"/>
        <w:numPr>
          <w:ilvl w:val="0"/>
          <w:numId w:val="40"/>
        </w:numPr>
        <w:jc w:val="both"/>
        <w:rPr>
          <w:rFonts w:ascii="Verdana" w:hAnsi="Verdana"/>
          <w:sz w:val="20"/>
          <w:szCs w:val="20"/>
        </w:rPr>
      </w:pPr>
      <w:r w:rsidRPr="003B5D7A">
        <w:rPr>
          <w:rFonts w:ascii="Verdana" w:hAnsi="Verdana"/>
          <w:sz w:val="20"/>
          <w:szCs w:val="20"/>
        </w:rPr>
        <w:t xml:space="preserve">W przypadku Wykonawców wspólnie ubiegających się o udzielenie zamówienia, oświadczenia potwierdzające brak podstaw wykluczenia i spełnianie warunków w postepowaniu składa każdy z wykonawców. Oświadczenia te potwierdzają brak </w:t>
      </w:r>
      <w:r w:rsidRPr="003B5D7A">
        <w:rPr>
          <w:rFonts w:ascii="Verdana" w:hAnsi="Verdana"/>
          <w:sz w:val="20"/>
          <w:szCs w:val="20"/>
        </w:rPr>
        <w:lastRenderedPageBreak/>
        <w:t>podstaw wykluczenia oraz spełnianie warunków udziału w zakresie, w jakim każdy z wykonawców wykazuje spełnianie warunków udziału w postępowaniu.</w:t>
      </w:r>
    </w:p>
    <w:p w14:paraId="4D5E9F52" w14:textId="77777777" w:rsidR="002151C7" w:rsidRPr="003B5D7A" w:rsidRDefault="002151C7" w:rsidP="00443D65">
      <w:pPr>
        <w:pStyle w:val="Akapitzlist"/>
        <w:numPr>
          <w:ilvl w:val="0"/>
          <w:numId w:val="40"/>
        </w:numPr>
        <w:jc w:val="both"/>
        <w:rPr>
          <w:rFonts w:ascii="Verdana" w:hAnsi="Verdana"/>
          <w:sz w:val="20"/>
          <w:szCs w:val="20"/>
        </w:rPr>
      </w:pPr>
      <w:r w:rsidRPr="003B5D7A">
        <w:rPr>
          <w:rFonts w:ascii="Verdana" w:hAnsi="Verdana"/>
          <w:sz w:val="20"/>
          <w:szCs w:val="20"/>
        </w:rPr>
        <w:t>Wykonawcy wspólnie ubiegający się o udzielenie zamówienia dołączają do oferty oświadczenie, z którego wynika, które roboty budowlane/dostawy/usługi (w zależności co jest przedmiotem postępowania), wykonają poszczególni wykonawcy.</w:t>
      </w:r>
    </w:p>
    <w:p w14:paraId="15D5EFBB" w14:textId="3F5036E3" w:rsidR="00AD5D6F" w:rsidRPr="003B5D7A" w:rsidRDefault="002151C7" w:rsidP="00443D65">
      <w:pPr>
        <w:pStyle w:val="Akapitzlist"/>
        <w:numPr>
          <w:ilvl w:val="0"/>
          <w:numId w:val="40"/>
        </w:numPr>
        <w:jc w:val="both"/>
        <w:rPr>
          <w:rFonts w:ascii="Verdana" w:hAnsi="Verdana"/>
          <w:sz w:val="20"/>
          <w:szCs w:val="20"/>
        </w:rPr>
      </w:pPr>
      <w:r w:rsidRPr="003B5D7A">
        <w:rPr>
          <w:rFonts w:ascii="Verdana" w:hAnsi="Verdana"/>
          <w:sz w:val="20"/>
          <w:szCs w:val="20"/>
        </w:rPr>
        <w:t>Oświadczenia i dokumenty potwierdzające brak podstaw do wykluczenia z postępowania składa każdy z Wykonawców wspólnie ubiegających się o zamówienie.</w:t>
      </w:r>
    </w:p>
    <w:p w14:paraId="4B5A90AE" w14:textId="320F5331" w:rsidR="00AD5D6F" w:rsidRPr="003B5D7A" w:rsidRDefault="00E141EC" w:rsidP="00443D65">
      <w:pPr>
        <w:pStyle w:val="Akapitzlist"/>
        <w:numPr>
          <w:ilvl w:val="0"/>
          <w:numId w:val="37"/>
        </w:numPr>
        <w:tabs>
          <w:tab w:val="left" w:pos="426"/>
        </w:tabs>
        <w:jc w:val="both"/>
        <w:rPr>
          <w:rFonts w:ascii="Verdana" w:hAnsi="Verdana" w:cstheme="majorHAnsi"/>
          <w:b/>
          <w:snapToGrid w:val="0"/>
          <w:sz w:val="20"/>
          <w:szCs w:val="20"/>
        </w:rPr>
      </w:pPr>
      <w:r w:rsidRPr="003B5D7A">
        <w:rPr>
          <w:rFonts w:ascii="Verdana" w:hAnsi="Verdana" w:cstheme="majorHAnsi"/>
          <w:b/>
          <w:snapToGrid w:val="0"/>
          <w:sz w:val="20"/>
          <w:szCs w:val="20"/>
        </w:rPr>
        <w:t>Podwykonawstwo</w:t>
      </w:r>
    </w:p>
    <w:p w14:paraId="4ABB4D37" w14:textId="77777777" w:rsidR="00A925EC" w:rsidRPr="003B5D7A" w:rsidRDefault="00AD5D6F" w:rsidP="00A925EC">
      <w:pPr>
        <w:pStyle w:val="Akapitzlist"/>
        <w:tabs>
          <w:tab w:val="left" w:pos="426"/>
        </w:tabs>
        <w:ind w:left="928"/>
        <w:jc w:val="both"/>
        <w:rPr>
          <w:rFonts w:ascii="Verdana" w:hAnsi="Verdana" w:cstheme="majorHAnsi"/>
          <w:snapToGrid w:val="0"/>
          <w:sz w:val="20"/>
          <w:szCs w:val="20"/>
        </w:rPr>
      </w:pPr>
      <w:r w:rsidRPr="003B5D7A">
        <w:rPr>
          <w:rFonts w:ascii="Verdana" w:hAnsi="Verdana" w:cstheme="majorHAnsi"/>
          <w:snapToGrid w:val="0"/>
          <w:sz w:val="20"/>
          <w:szCs w:val="20"/>
        </w:rPr>
        <w:t>Zamawiający nie zastrzega</w:t>
      </w:r>
      <w:r w:rsidR="00E141EC" w:rsidRPr="003B5D7A">
        <w:rPr>
          <w:rFonts w:ascii="Verdana" w:hAnsi="Verdana" w:cstheme="majorHAnsi"/>
          <w:snapToGrid w:val="0"/>
          <w:sz w:val="20"/>
          <w:szCs w:val="20"/>
        </w:rPr>
        <w:t xml:space="preserve"> obowiązku</w:t>
      </w:r>
      <w:r w:rsidRPr="003B5D7A">
        <w:rPr>
          <w:rFonts w:ascii="Verdana" w:hAnsi="Verdana" w:cstheme="majorHAnsi"/>
          <w:snapToGrid w:val="0"/>
          <w:sz w:val="20"/>
          <w:szCs w:val="20"/>
        </w:rPr>
        <w:t xml:space="preserve"> osobistego wykonania </w:t>
      </w:r>
      <w:r w:rsidR="003050E1" w:rsidRPr="003B5D7A">
        <w:rPr>
          <w:rFonts w:ascii="Verdana" w:hAnsi="Verdana" w:cstheme="majorHAnsi"/>
          <w:snapToGrid w:val="0"/>
          <w:sz w:val="20"/>
          <w:szCs w:val="20"/>
        </w:rPr>
        <w:t xml:space="preserve">przedmiotu Zamówienia </w:t>
      </w:r>
      <w:r w:rsidRPr="003B5D7A">
        <w:rPr>
          <w:rFonts w:ascii="Verdana" w:hAnsi="Verdana" w:cstheme="majorHAnsi"/>
          <w:snapToGrid w:val="0"/>
          <w:sz w:val="20"/>
          <w:szCs w:val="20"/>
        </w:rPr>
        <w:t xml:space="preserve">przez </w:t>
      </w:r>
      <w:r w:rsidR="0096506B" w:rsidRPr="003B5D7A">
        <w:rPr>
          <w:rFonts w:ascii="Verdana" w:hAnsi="Verdana" w:cstheme="majorHAnsi"/>
          <w:snapToGrid w:val="0"/>
          <w:sz w:val="20"/>
          <w:szCs w:val="20"/>
        </w:rPr>
        <w:t>W</w:t>
      </w:r>
      <w:r w:rsidRPr="003B5D7A">
        <w:rPr>
          <w:rFonts w:ascii="Verdana" w:hAnsi="Verdana" w:cstheme="majorHAnsi"/>
          <w:snapToGrid w:val="0"/>
          <w:sz w:val="20"/>
          <w:szCs w:val="20"/>
        </w:rPr>
        <w:t>ykonawcę</w:t>
      </w:r>
      <w:r w:rsidR="00E141EC" w:rsidRPr="003B5D7A">
        <w:rPr>
          <w:rFonts w:ascii="Verdana" w:hAnsi="Verdana" w:cstheme="majorHAnsi"/>
          <w:snapToGrid w:val="0"/>
          <w:sz w:val="20"/>
          <w:szCs w:val="20"/>
        </w:rPr>
        <w:t>.</w:t>
      </w:r>
      <w:r w:rsidR="00A925EC" w:rsidRPr="003B5D7A">
        <w:rPr>
          <w:rFonts w:ascii="Verdana" w:hAnsi="Verdana" w:cstheme="majorHAnsi"/>
          <w:snapToGrid w:val="0"/>
          <w:sz w:val="20"/>
          <w:szCs w:val="20"/>
        </w:rPr>
        <w:t xml:space="preserve"> </w:t>
      </w:r>
    </w:p>
    <w:p w14:paraId="776F6904" w14:textId="095987CC" w:rsidR="009C3F3F" w:rsidRPr="003B5D7A" w:rsidRDefault="00C607ED" w:rsidP="00A925EC">
      <w:pPr>
        <w:pStyle w:val="Akapitzlist"/>
        <w:tabs>
          <w:tab w:val="left" w:pos="426"/>
        </w:tabs>
        <w:ind w:left="928"/>
        <w:jc w:val="both"/>
        <w:rPr>
          <w:rFonts w:ascii="Verdana" w:hAnsi="Verdana" w:cstheme="majorHAnsi"/>
          <w:snapToGrid w:val="0"/>
          <w:sz w:val="20"/>
          <w:szCs w:val="20"/>
        </w:rPr>
      </w:pPr>
      <w:r w:rsidRPr="003B5D7A">
        <w:rPr>
          <w:rFonts w:ascii="Verdana" w:hAnsi="Verdana" w:cstheme="majorHAnsi"/>
          <w:snapToGrid w:val="0"/>
          <w:sz w:val="20"/>
          <w:szCs w:val="20"/>
        </w:rPr>
        <w:t>W</w:t>
      </w:r>
      <w:r w:rsidR="00AD5D6F" w:rsidRPr="003B5D7A">
        <w:rPr>
          <w:rFonts w:ascii="Verdana" w:hAnsi="Verdana" w:cstheme="majorHAnsi"/>
          <w:snapToGrid w:val="0"/>
          <w:sz w:val="20"/>
          <w:szCs w:val="20"/>
        </w:rPr>
        <w:t xml:space="preserve">ykonawca może powierzyć wykonanie części zamówienia podwykonawcy. </w:t>
      </w:r>
    </w:p>
    <w:p w14:paraId="50E50F20" w14:textId="77777777" w:rsidR="009C3F3F" w:rsidRPr="003B5D7A" w:rsidRDefault="009C3F3F" w:rsidP="009C3F3F">
      <w:pPr>
        <w:pStyle w:val="Akapitzlist"/>
        <w:tabs>
          <w:tab w:val="left" w:pos="426"/>
        </w:tabs>
        <w:ind w:left="928"/>
        <w:jc w:val="both"/>
        <w:rPr>
          <w:rFonts w:ascii="Verdana" w:hAnsi="Verdana" w:cstheme="majorHAnsi"/>
          <w:snapToGrid w:val="0"/>
          <w:sz w:val="20"/>
          <w:szCs w:val="20"/>
        </w:rPr>
      </w:pPr>
    </w:p>
    <w:p w14:paraId="32FCC7D0" w14:textId="081CB8AA" w:rsidR="00AD5D6F" w:rsidRPr="003B5D7A" w:rsidRDefault="00AD5D6F" w:rsidP="00443D65">
      <w:pPr>
        <w:pStyle w:val="Akapitzlist"/>
        <w:numPr>
          <w:ilvl w:val="0"/>
          <w:numId w:val="37"/>
        </w:numPr>
        <w:tabs>
          <w:tab w:val="left" w:pos="426"/>
        </w:tabs>
        <w:jc w:val="both"/>
        <w:rPr>
          <w:rFonts w:ascii="Verdana" w:hAnsi="Verdana" w:cstheme="majorHAnsi"/>
          <w:b/>
          <w:snapToGrid w:val="0"/>
          <w:sz w:val="20"/>
          <w:szCs w:val="20"/>
        </w:rPr>
      </w:pPr>
      <w:r w:rsidRPr="003B5D7A">
        <w:rPr>
          <w:rFonts w:ascii="Verdana" w:eastAsiaTheme="majorEastAsia" w:hAnsi="Verdana" w:cstheme="majorBidi"/>
          <w:b/>
          <w:sz w:val="20"/>
          <w:szCs w:val="20"/>
        </w:rPr>
        <w:t xml:space="preserve">Potencjał podmiotu trzeciego </w:t>
      </w:r>
    </w:p>
    <w:p w14:paraId="268A3774" w14:textId="5C57E40E" w:rsidR="00AD5D6F" w:rsidRPr="003B5D7A" w:rsidRDefault="00AD5D6F" w:rsidP="009C3F3F">
      <w:pPr>
        <w:spacing w:after="200" w:line="252" w:lineRule="auto"/>
        <w:ind w:left="851"/>
        <w:contextualSpacing/>
        <w:jc w:val="both"/>
        <w:rPr>
          <w:rFonts w:ascii="Verdana" w:eastAsiaTheme="majorEastAsia" w:hAnsi="Verdana" w:cstheme="majorBidi"/>
          <w:sz w:val="20"/>
          <w:szCs w:val="20"/>
        </w:rPr>
      </w:pPr>
      <w:r w:rsidRPr="003B5D7A">
        <w:rPr>
          <w:rFonts w:ascii="Verdana" w:eastAsiaTheme="majorEastAsia" w:hAnsi="Verdana" w:cstheme="majorBidi"/>
          <w:sz w:val="20"/>
          <w:szCs w:val="20"/>
        </w:rPr>
        <w:t>W celu potwierdzenia spełnienia w</w:t>
      </w:r>
      <w:r w:rsidR="00C607ED" w:rsidRPr="003B5D7A">
        <w:rPr>
          <w:rFonts w:ascii="Verdana" w:eastAsiaTheme="majorEastAsia" w:hAnsi="Verdana" w:cstheme="majorBidi"/>
          <w:sz w:val="20"/>
          <w:szCs w:val="20"/>
        </w:rPr>
        <w:t>arunków udziału w postępowaniu W</w:t>
      </w:r>
      <w:r w:rsidRPr="003B5D7A">
        <w:rPr>
          <w:rFonts w:ascii="Verdana" w:eastAsiaTheme="majorEastAsia" w:hAnsi="Verdana" w:cstheme="majorBidi"/>
          <w:sz w:val="20"/>
          <w:szCs w:val="20"/>
        </w:rPr>
        <w:t xml:space="preserve">ykonawca może polegać na potencjale podmiotu trzeciego na zasadach opisanych w art. 118–123 ustawy </w:t>
      </w:r>
      <w:proofErr w:type="spellStart"/>
      <w:r w:rsidRPr="003B5D7A">
        <w:rPr>
          <w:rFonts w:ascii="Verdana" w:eastAsiaTheme="majorEastAsia" w:hAnsi="Verdana" w:cstheme="majorBidi"/>
          <w:sz w:val="20"/>
          <w:szCs w:val="20"/>
        </w:rPr>
        <w:t>Pzp</w:t>
      </w:r>
      <w:proofErr w:type="spellEnd"/>
      <w:r w:rsidRPr="003B5D7A">
        <w:rPr>
          <w:rFonts w:ascii="Verdana" w:eastAsiaTheme="majorEastAsia" w:hAnsi="Verdana" w:cstheme="majorBidi"/>
          <w:sz w:val="20"/>
          <w:szCs w:val="20"/>
        </w:rPr>
        <w:t xml:space="preserve">. </w:t>
      </w:r>
    </w:p>
    <w:p w14:paraId="4BFDF565" w14:textId="37AF4076" w:rsidR="002151C7" w:rsidRPr="003B5D7A" w:rsidRDefault="002151C7" w:rsidP="006618E3">
      <w:pPr>
        <w:spacing w:after="200" w:line="252" w:lineRule="auto"/>
        <w:ind w:left="851"/>
        <w:contextualSpacing/>
        <w:jc w:val="both"/>
        <w:rPr>
          <w:rFonts w:ascii="Verdana" w:eastAsiaTheme="majorEastAsia" w:hAnsi="Verdana" w:cstheme="majorBidi"/>
          <w:sz w:val="20"/>
          <w:szCs w:val="20"/>
        </w:rPr>
      </w:pPr>
      <w:r w:rsidRPr="003B5D7A">
        <w:rPr>
          <w:rFonts w:ascii="Verdana" w:eastAsiaTheme="majorEastAsia" w:hAnsi="Verdana" w:cstheme="majorBidi"/>
          <w:sz w:val="20"/>
          <w:szCs w:val="20"/>
        </w:rPr>
        <w:t>1.</w:t>
      </w:r>
      <w:r w:rsidRPr="003B5D7A">
        <w:rPr>
          <w:rFonts w:ascii="Verdana" w:eastAsiaTheme="majorEastAsia" w:hAnsi="Verdana" w:cstheme="majorBidi"/>
          <w:sz w:val="20"/>
          <w:szCs w:val="20"/>
        </w:rPr>
        <w:tab/>
        <w:t>Wykonawca może w celu potwierdzenia spełniania warunków udziału w</w:t>
      </w:r>
      <w:r w:rsidR="006618E3" w:rsidRPr="003B5D7A">
        <w:rPr>
          <w:rFonts w:ascii="Verdana" w:eastAsiaTheme="majorEastAsia" w:hAnsi="Verdana" w:cstheme="majorBidi"/>
          <w:sz w:val="20"/>
          <w:szCs w:val="20"/>
        </w:rPr>
        <w:t xml:space="preserve"> postępowaniu</w:t>
      </w:r>
      <w:r w:rsidRPr="003B5D7A">
        <w:rPr>
          <w:rFonts w:ascii="Verdana" w:eastAsiaTheme="majorEastAsia" w:hAnsi="Verdana" w:cstheme="majorBidi"/>
          <w:sz w:val="20"/>
          <w:szCs w:val="20"/>
        </w:rPr>
        <w:t xml:space="preserve"> polegać na zdolnościach technicznych lub zawodowych</w:t>
      </w:r>
      <w:r w:rsidR="006618E3" w:rsidRPr="003B5D7A">
        <w:rPr>
          <w:rFonts w:ascii="Verdana" w:eastAsiaTheme="majorEastAsia" w:hAnsi="Verdana" w:cstheme="majorBidi"/>
          <w:sz w:val="20"/>
          <w:szCs w:val="20"/>
        </w:rPr>
        <w:t xml:space="preserve"> lub sytuacji finansowej lub ekonomicznej</w:t>
      </w:r>
      <w:r w:rsidRPr="003B5D7A">
        <w:rPr>
          <w:rFonts w:ascii="Verdana" w:eastAsiaTheme="majorEastAsia" w:hAnsi="Verdana" w:cstheme="majorBidi"/>
          <w:sz w:val="20"/>
          <w:szCs w:val="20"/>
        </w:rPr>
        <w:t xml:space="preserve"> podmiotów udostępniających zasoby, niezależnie od charakteru prawnego łączącyc</w:t>
      </w:r>
      <w:r w:rsidR="006618E3" w:rsidRPr="003B5D7A">
        <w:rPr>
          <w:rFonts w:ascii="Verdana" w:eastAsiaTheme="majorEastAsia" w:hAnsi="Verdana" w:cstheme="majorBidi"/>
          <w:sz w:val="20"/>
          <w:szCs w:val="20"/>
        </w:rPr>
        <w:t>h go z nimi stosunków prawnych.</w:t>
      </w:r>
    </w:p>
    <w:p w14:paraId="68BC0F36" w14:textId="1BEAD8FD" w:rsidR="002151C7" w:rsidRPr="003B5D7A" w:rsidRDefault="006618E3" w:rsidP="002151C7">
      <w:pPr>
        <w:spacing w:after="200" w:line="252" w:lineRule="auto"/>
        <w:ind w:left="851"/>
        <w:contextualSpacing/>
        <w:jc w:val="both"/>
        <w:rPr>
          <w:rFonts w:ascii="Verdana" w:eastAsiaTheme="majorEastAsia" w:hAnsi="Verdana" w:cstheme="majorBidi"/>
          <w:sz w:val="20"/>
          <w:szCs w:val="20"/>
        </w:rPr>
      </w:pPr>
      <w:r w:rsidRPr="003B5D7A">
        <w:rPr>
          <w:rFonts w:ascii="Verdana" w:eastAsiaTheme="majorEastAsia" w:hAnsi="Verdana" w:cstheme="majorBidi"/>
          <w:sz w:val="20"/>
          <w:szCs w:val="20"/>
        </w:rPr>
        <w:t>2</w:t>
      </w:r>
      <w:r w:rsidR="002151C7" w:rsidRPr="003B5D7A">
        <w:rPr>
          <w:rFonts w:ascii="Verdana" w:eastAsiaTheme="majorEastAsia" w:hAnsi="Verdana" w:cstheme="majorBidi"/>
          <w:sz w:val="20"/>
          <w:szCs w:val="20"/>
        </w:rPr>
        <w:t>.</w:t>
      </w:r>
      <w:r w:rsidR="002151C7" w:rsidRPr="003B5D7A">
        <w:rPr>
          <w:rFonts w:ascii="Verdana" w:eastAsiaTheme="majorEastAsia" w:hAnsi="Verdana" w:cstheme="majorBidi"/>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1A07D8F" w14:textId="7B0BAB4F" w:rsidR="002151C7" w:rsidRPr="003B5D7A" w:rsidRDefault="006618E3" w:rsidP="002151C7">
      <w:pPr>
        <w:spacing w:after="200" w:line="252" w:lineRule="auto"/>
        <w:ind w:left="851"/>
        <w:contextualSpacing/>
        <w:jc w:val="both"/>
        <w:rPr>
          <w:rFonts w:ascii="Verdana" w:eastAsiaTheme="majorEastAsia" w:hAnsi="Verdana" w:cstheme="majorBidi"/>
          <w:sz w:val="20"/>
          <w:szCs w:val="20"/>
        </w:rPr>
      </w:pPr>
      <w:r w:rsidRPr="003B5D7A">
        <w:rPr>
          <w:rFonts w:ascii="Verdana" w:eastAsiaTheme="majorEastAsia" w:hAnsi="Verdana" w:cstheme="majorBidi"/>
          <w:sz w:val="20"/>
          <w:szCs w:val="20"/>
        </w:rPr>
        <w:t>3</w:t>
      </w:r>
      <w:r w:rsidR="002151C7" w:rsidRPr="003B5D7A">
        <w:rPr>
          <w:rFonts w:ascii="Verdana" w:eastAsiaTheme="majorEastAsia" w:hAnsi="Verdana" w:cstheme="majorBidi"/>
          <w:sz w:val="20"/>
          <w:szCs w:val="20"/>
        </w:rPr>
        <w:t>.</w:t>
      </w:r>
      <w:r w:rsidR="002151C7" w:rsidRPr="003B5D7A">
        <w:rPr>
          <w:rFonts w:ascii="Verdana" w:eastAsiaTheme="majorEastAsia" w:hAnsi="Verdana" w:cstheme="majorBidi"/>
          <w:sz w:val="20"/>
          <w:szCs w:val="20"/>
        </w:rPr>
        <w:tab/>
        <w:t>Zamawiający ocenia, czy udostępniane wykonawcy przez podmioty udostępniające zasoby zdolności techniczne lub za</w:t>
      </w:r>
      <w:r w:rsidR="00EB7523" w:rsidRPr="003B5D7A">
        <w:rPr>
          <w:rFonts w:ascii="Verdana" w:eastAsiaTheme="majorEastAsia" w:hAnsi="Verdana" w:cstheme="majorBidi"/>
          <w:sz w:val="20"/>
          <w:szCs w:val="20"/>
        </w:rPr>
        <w:t>wodowe lub ich sytuacja finansowa lub ekonomiczna</w:t>
      </w:r>
      <w:r w:rsidR="002151C7" w:rsidRPr="003B5D7A">
        <w:rPr>
          <w:rFonts w:ascii="Verdana" w:eastAsiaTheme="majorEastAsia" w:hAnsi="Verdana" w:cstheme="majorBidi"/>
          <w:sz w:val="20"/>
          <w:szCs w:val="20"/>
        </w:rPr>
        <w:t xml:space="preserve"> pozwalają na wykazanie przez wykonawcę spełniania warunków udziału w postępowaniu, a także bada, czy nie zachodzą wobec tego podmiotu podstawy wykluczenia, które zostały przewidziane względem wykonawcy.</w:t>
      </w:r>
    </w:p>
    <w:p w14:paraId="54FDA2DA" w14:textId="4B34EDC3" w:rsidR="002151C7" w:rsidRPr="003B5D7A" w:rsidRDefault="00EB7523" w:rsidP="002151C7">
      <w:pPr>
        <w:spacing w:after="200" w:line="252" w:lineRule="auto"/>
        <w:ind w:left="851"/>
        <w:contextualSpacing/>
        <w:jc w:val="both"/>
        <w:rPr>
          <w:rFonts w:ascii="Verdana" w:eastAsiaTheme="majorEastAsia" w:hAnsi="Verdana" w:cstheme="majorBidi"/>
          <w:sz w:val="20"/>
          <w:szCs w:val="20"/>
        </w:rPr>
      </w:pPr>
      <w:r w:rsidRPr="003B5D7A">
        <w:rPr>
          <w:rFonts w:ascii="Verdana" w:eastAsiaTheme="majorEastAsia" w:hAnsi="Verdana" w:cstheme="majorBidi"/>
          <w:sz w:val="20"/>
          <w:szCs w:val="20"/>
        </w:rPr>
        <w:t>4</w:t>
      </w:r>
      <w:r w:rsidR="002151C7" w:rsidRPr="003B5D7A">
        <w:rPr>
          <w:rFonts w:ascii="Verdana" w:eastAsiaTheme="majorEastAsia" w:hAnsi="Verdana" w:cstheme="majorBidi"/>
          <w:sz w:val="20"/>
          <w:szCs w:val="20"/>
        </w:rPr>
        <w:t>.</w:t>
      </w:r>
      <w:r w:rsidR="002151C7" w:rsidRPr="003B5D7A">
        <w:rPr>
          <w:rFonts w:ascii="Verdana" w:eastAsiaTheme="majorEastAsia" w:hAnsi="Verdana" w:cstheme="majorBidi"/>
          <w:sz w:val="20"/>
          <w:szCs w:val="20"/>
        </w:rPr>
        <w:tab/>
        <w:t>Jeżeli zdolności techniczne lub zawodowe</w:t>
      </w:r>
      <w:r w:rsidRPr="003B5D7A">
        <w:rPr>
          <w:rFonts w:ascii="Verdana" w:eastAsiaTheme="majorEastAsia" w:hAnsi="Verdana" w:cstheme="majorBidi"/>
          <w:sz w:val="20"/>
          <w:szCs w:val="20"/>
        </w:rPr>
        <w:t xml:space="preserve"> lub sytuacja finansowa lub ekonomiczna</w:t>
      </w:r>
      <w:r w:rsidR="002151C7" w:rsidRPr="003B5D7A">
        <w:rPr>
          <w:rFonts w:ascii="Verdana" w:eastAsiaTheme="majorEastAsia" w:hAnsi="Verdana" w:cstheme="majorBidi"/>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15D5F1D" w14:textId="77777777" w:rsidR="002151C7" w:rsidRPr="003B5D7A" w:rsidRDefault="002151C7" w:rsidP="002151C7">
      <w:pPr>
        <w:spacing w:after="200" w:line="252" w:lineRule="auto"/>
        <w:ind w:left="851"/>
        <w:contextualSpacing/>
        <w:jc w:val="both"/>
        <w:rPr>
          <w:rFonts w:ascii="Verdana" w:eastAsiaTheme="majorEastAsia" w:hAnsi="Verdana" w:cstheme="majorBidi"/>
          <w:sz w:val="20"/>
          <w:szCs w:val="20"/>
        </w:rPr>
      </w:pPr>
      <w:r w:rsidRPr="003B5D7A">
        <w:rPr>
          <w:rFonts w:ascii="Verdana" w:eastAsiaTheme="majorEastAsia" w:hAnsi="Verdana" w:cstheme="majorBid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2D4D802" w14:textId="697BEFDD" w:rsidR="002151C7" w:rsidRPr="003B5D7A" w:rsidRDefault="00EB7523" w:rsidP="002151C7">
      <w:pPr>
        <w:spacing w:after="200" w:line="252" w:lineRule="auto"/>
        <w:ind w:left="851"/>
        <w:contextualSpacing/>
        <w:jc w:val="both"/>
        <w:rPr>
          <w:rFonts w:ascii="Verdana" w:eastAsiaTheme="majorEastAsia" w:hAnsi="Verdana" w:cstheme="majorBidi"/>
          <w:sz w:val="20"/>
          <w:szCs w:val="20"/>
        </w:rPr>
      </w:pPr>
      <w:r w:rsidRPr="003B5D7A">
        <w:rPr>
          <w:rFonts w:ascii="Verdana" w:eastAsiaTheme="majorEastAsia" w:hAnsi="Verdana" w:cstheme="majorBidi"/>
          <w:sz w:val="20"/>
          <w:szCs w:val="20"/>
        </w:rPr>
        <w:t>5</w:t>
      </w:r>
      <w:r w:rsidR="002151C7" w:rsidRPr="003B5D7A">
        <w:rPr>
          <w:rFonts w:ascii="Verdana" w:eastAsiaTheme="majorEastAsia" w:hAnsi="Verdana" w:cstheme="majorBidi"/>
          <w:sz w:val="20"/>
          <w:szCs w:val="20"/>
        </w:rPr>
        <w:t>.</w:t>
      </w:r>
      <w:r w:rsidR="002151C7" w:rsidRPr="003B5D7A">
        <w:rPr>
          <w:rFonts w:ascii="Verdana" w:eastAsiaTheme="majorEastAsia" w:hAnsi="Verdana" w:cstheme="majorBidi"/>
          <w:sz w:val="20"/>
          <w:szCs w:val="20"/>
        </w:rPr>
        <w:tab/>
        <w:t>Wykonawca, w przypadku polegania na zdolnościach lub sytuacji podmiotów udostępniających zasoby, przedstawia, wraz z oświadczeniem</w:t>
      </w:r>
      <w:r w:rsidR="008F1B8C" w:rsidRPr="003B5D7A">
        <w:rPr>
          <w:rFonts w:ascii="Verdana" w:eastAsiaTheme="majorEastAsia" w:hAnsi="Verdana" w:cstheme="majorBidi"/>
          <w:sz w:val="20"/>
          <w:szCs w:val="20"/>
        </w:rPr>
        <w:t xml:space="preserve"> JEDZ</w:t>
      </w:r>
      <w:r w:rsidR="002151C7" w:rsidRPr="003B5D7A">
        <w:rPr>
          <w:rFonts w:ascii="Verdana" w:eastAsiaTheme="majorEastAsia" w:hAnsi="Verdana" w:cstheme="majorBidi"/>
          <w:sz w:val="20"/>
          <w:szCs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008F1B8C" w:rsidRPr="003B5D7A">
        <w:rPr>
          <w:rFonts w:ascii="Verdana" w:eastAsiaTheme="majorEastAsia" w:hAnsi="Verdana" w:cstheme="majorBidi"/>
          <w:sz w:val="20"/>
          <w:szCs w:val="20"/>
        </w:rPr>
        <w:t>.</w:t>
      </w:r>
    </w:p>
    <w:p w14:paraId="2792EAA0" w14:textId="66B946F2" w:rsidR="00C20D01" w:rsidRPr="003B5D7A" w:rsidRDefault="00C20D01" w:rsidP="009C3F3F">
      <w:pPr>
        <w:spacing w:after="200" w:line="252" w:lineRule="auto"/>
        <w:ind w:left="851"/>
        <w:contextualSpacing/>
        <w:jc w:val="both"/>
        <w:rPr>
          <w:rFonts w:ascii="Verdana" w:eastAsiaTheme="majorEastAsia" w:hAnsi="Verdana" w:cstheme="majorBidi"/>
          <w:i/>
          <w:sz w:val="20"/>
          <w:szCs w:val="20"/>
        </w:rPr>
      </w:pPr>
    </w:p>
    <w:p w14:paraId="6CE3A53A" w14:textId="744690D0" w:rsidR="00B92AA5" w:rsidRPr="003B5D7A" w:rsidRDefault="00B92AA5" w:rsidP="009C3F3F">
      <w:pPr>
        <w:spacing w:after="200" w:line="252" w:lineRule="auto"/>
        <w:ind w:left="851"/>
        <w:contextualSpacing/>
        <w:jc w:val="both"/>
        <w:rPr>
          <w:rFonts w:ascii="Verdana" w:eastAsiaTheme="majorEastAsia" w:hAnsi="Verdana" w:cstheme="majorBidi"/>
          <w:i/>
          <w:sz w:val="20"/>
          <w:szCs w:val="20"/>
        </w:rPr>
      </w:pPr>
    </w:p>
    <w:p w14:paraId="1EED6492" w14:textId="7ED7DE0C" w:rsidR="00B92AA5" w:rsidRPr="003B5D7A" w:rsidRDefault="00B92AA5" w:rsidP="00B92AA5">
      <w:pPr>
        <w:spacing w:after="200" w:line="252" w:lineRule="auto"/>
        <w:ind w:left="851"/>
        <w:contextualSpacing/>
        <w:jc w:val="both"/>
        <w:rPr>
          <w:rFonts w:ascii="Verdana" w:eastAsiaTheme="majorEastAsia" w:hAnsi="Verdana" w:cstheme="majorBidi"/>
          <w:i/>
          <w:sz w:val="20"/>
          <w:szCs w:val="20"/>
        </w:rPr>
      </w:pPr>
      <w:r w:rsidRPr="003B5D7A">
        <w:rPr>
          <w:rFonts w:ascii="Verdana" w:eastAsiaTheme="majorEastAsia" w:hAnsi="Verdana" w:cstheme="majorBidi"/>
          <w:b/>
          <w:i/>
          <w:sz w:val="20"/>
          <w:szCs w:val="20"/>
        </w:rPr>
        <w:t xml:space="preserve">UWAGA: </w:t>
      </w:r>
      <w:r w:rsidRPr="003B5D7A">
        <w:rPr>
          <w:rFonts w:ascii="Verdana" w:eastAsiaTheme="majorEastAsia" w:hAnsi="Verdana" w:cstheme="majorBidi"/>
          <w:i/>
          <w:sz w:val="20"/>
          <w:szCs w:val="20"/>
        </w:rPr>
        <w:t xml:space="preserve">Wykonawca, każdy z Wykonawców wspólnie ubiegających się o udzielenie zamówienia oraz podmiot trzeci, na potencjale którego polega </w:t>
      </w:r>
      <w:r w:rsidRPr="003B5D7A">
        <w:rPr>
          <w:rFonts w:ascii="Verdana" w:eastAsiaTheme="majorEastAsia" w:hAnsi="Verdana" w:cstheme="majorBidi"/>
          <w:i/>
          <w:sz w:val="20"/>
          <w:szCs w:val="20"/>
        </w:rPr>
        <w:lastRenderedPageBreak/>
        <w:t xml:space="preserve">Wykonawca, celu wykazania spełnienia warunków udziału w postępowaniu, nie może podlegać wykluczeniu na podstawie art. 108 ust. 1 oraz art.109 ust.1 pkt.1, 4 ustawy </w:t>
      </w:r>
      <w:proofErr w:type="spellStart"/>
      <w:r w:rsidRPr="003B5D7A">
        <w:rPr>
          <w:rFonts w:ascii="Verdana" w:eastAsiaTheme="majorEastAsia" w:hAnsi="Verdana" w:cstheme="majorBidi"/>
          <w:i/>
          <w:sz w:val="20"/>
          <w:szCs w:val="20"/>
        </w:rPr>
        <w:t>Pzp</w:t>
      </w:r>
      <w:proofErr w:type="spellEnd"/>
      <w:r w:rsidRPr="003B5D7A">
        <w:rPr>
          <w:rFonts w:ascii="Verdana" w:eastAsiaTheme="majorEastAsia" w:hAnsi="Verdana" w:cstheme="majorBidi"/>
          <w:i/>
          <w:sz w:val="20"/>
          <w:szCs w:val="20"/>
        </w:rPr>
        <w:t xml:space="preserve">. </w:t>
      </w:r>
    </w:p>
    <w:p w14:paraId="522E6762" w14:textId="1328CA81" w:rsidR="00B92AA5" w:rsidRPr="003B5D7A" w:rsidRDefault="00B92AA5" w:rsidP="009C3F3F">
      <w:pPr>
        <w:spacing w:after="200" w:line="252" w:lineRule="auto"/>
        <w:ind w:left="851"/>
        <w:contextualSpacing/>
        <w:jc w:val="both"/>
        <w:rPr>
          <w:rFonts w:ascii="Verdana" w:eastAsiaTheme="majorEastAsia" w:hAnsi="Verdana" w:cstheme="majorBidi"/>
          <w:i/>
          <w:sz w:val="20"/>
          <w:szCs w:val="20"/>
        </w:rPr>
      </w:pPr>
    </w:p>
    <w:p w14:paraId="1F7E1C28" w14:textId="77777777" w:rsidR="008F4174" w:rsidRPr="003B5D7A" w:rsidRDefault="008F4174"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r w:rsidRPr="003B5D7A">
        <w:rPr>
          <w:rFonts w:ascii="Verdana" w:hAnsi="Verdana" w:cstheme="majorBidi"/>
          <w:b w:val="0"/>
          <w:sz w:val="20"/>
        </w:rPr>
        <w:tab/>
      </w:r>
      <w:bookmarkStart w:id="35" w:name="_Toc77591084"/>
      <w:r w:rsidRPr="003B5D7A">
        <w:rPr>
          <w:rFonts w:ascii="Verdana" w:hAnsi="Verdana"/>
          <w:sz w:val="20"/>
        </w:rPr>
        <w:t>ROZWIĄZANIA RÓWNOWAŻNE</w:t>
      </w:r>
      <w:bookmarkEnd w:id="35"/>
      <w:r w:rsidRPr="003B5D7A">
        <w:rPr>
          <w:rFonts w:ascii="Verdana" w:hAnsi="Verdana"/>
          <w:sz w:val="20"/>
        </w:rPr>
        <w:t xml:space="preserve"> </w:t>
      </w:r>
    </w:p>
    <w:p w14:paraId="440AFB27" w14:textId="77777777" w:rsidR="008F4174" w:rsidRPr="003B5D7A" w:rsidRDefault="008F4174" w:rsidP="008F4174">
      <w:pPr>
        <w:tabs>
          <w:tab w:val="left" w:pos="3337"/>
        </w:tabs>
        <w:spacing w:after="200" w:line="252" w:lineRule="auto"/>
        <w:contextualSpacing/>
        <w:jc w:val="both"/>
        <w:rPr>
          <w:rFonts w:ascii="Verdana" w:hAnsi="Verdana" w:cstheme="majorBidi"/>
          <w:b/>
          <w:sz w:val="20"/>
          <w:szCs w:val="20"/>
        </w:rPr>
      </w:pPr>
    </w:p>
    <w:p w14:paraId="7451F216" w14:textId="77777777" w:rsidR="001A4E43" w:rsidRPr="003B5D7A" w:rsidRDefault="001A4E43" w:rsidP="00443D65">
      <w:pPr>
        <w:numPr>
          <w:ilvl w:val="0"/>
          <w:numId w:val="22"/>
        </w:numPr>
        <w:spacing w:after="200" w:line="252" w:lineRule="auto"/>
        <w:jc w:val="both"/>
        <w:rPr>
          <w:rFonts w:ascii="Verdana" w:eastAsiaTheme="majorEastAsia" w:hAnsi="Verdana" w:cstheme="majorBidi"/>
          <w:sz w:val="20"/>
          <w:szCs w:val="20"/>
        </w:rPr>
      </w:pPr>
      <w:r w:rsidRPr="003B5D7A">
        <w:rPr>
          <w:rFonts w:ascii="Verdana" w:eastAsiaTheme="majorEastAsia" w:hAnsi="Verdana" w:cstheme="majorBidi"/>
          <w:sz w:val="20"/>
          <w:szCs w:val="20"/>
        </w:rPr>
        <w:t xml:space="preserve">Opisując przedmiot zamówienia przez odniesienie do norm, ocen technicznych, specyfikacji technicznych i systemów referencji technicznych, o których mowa w art.101 ust. 1 pkt 2 oraz ust. 3 </w:t>
      </w:r>
      <w:proofErr w:type="spellStart"/>
      <w:r w:rsidRPr="003B5D7A">
        <w:rPr>
          <w:rFonts w:ascii="Verdana" w:eastAsiaTheme="majorEastAsia" w:hAnsi="Verdana" w:cstheme="majorBidi"/>
          <w:sz w:val="20"/>
          <w:szCs w:val="20"/>
        </w:rPr>
        <w:t>Pzp</w:t>
      </w:r>
      <w:proofErr w:type="spellEnd"/>
      <w:r w:rsidRPr="003B5D7A">
        <w:rPr>
          <w:rFonts w:ascii="Verdana" w:eastAsiaTheme="majorEastAsia" w:hAnsi="Verdana" w:cstheme="majorBidi"/>
          <w:sz w:val="20"/>
          <w:szCs w:val="20"/>
        </w:rPr>
        <w:t>, Zamawiający jest obowiązany wskazać, że dopuszcza rozwiązania równoważne opisywanym, a odniesieniu takiemu towarzyszą wyrazy "lub równoważne".</w:t>
      </w:r>
    </w:p>
    <w:p w14:paraId="06C13DEA" w14:textId="77777777" w:rsidR="001A4E43" w:rsidRPr="003B5D7A" w:rsidRDefault="001A4E43" w:rsidP="00443D65">
      <w:pPr>
        <w:numPr>
          <w:ilvl w:val="0"/>
          <w:numId w:val="22"/>
        </w:numPr>
        <w:spacing w:after="200" w:line="252" w:lineRule="auto"/>
        <w:jc w:val="both"/>
        <w:rPr>
          <w:rFonts w:ascii="Verdana" w:eastAsiaTheme="majorEastAsia" w:hAnsi="Verdana" w:cstheme="majorBidi"/>
          <w:sz w:val="20"/>
          <w:szCs w:val="20"/>
        </w:rPr>
      </w:pPr>
      <w:r w:rsidRPr="003B5D7A">
        <w:rPr>
          <w:rFonts w:ascii="Verdana" w:eastAsiaTheme="majorEastAsia" w:hAnsi="Verdana" w:cstheme="majorBidi"/>
          <w:sz w:val="20"/>
          <w:szCs w:val="20"/>
        </w:rPr>
        <w:t xml:space="preserve">W przypadku gdy opis przedmiotu zamówienia odnosi się do norm, ocen technicznych, specyfikacji technicznych i systemów referencji technicznych, o których mowa w art.101 ust. 1 pkt 2 oraz ust. 3 PZP,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w:t>
      </w:r>
      <w:proofErr w:type="spellStart"/>
      <w:r w:rsidRPr="003B5D7A">
        <w:rPr>
          <w:rFonts w:ascii="Verdana" w:eastAsiaTheme="majorEastAsia" w:hAnsi="Verdana" w:cstheme="majorBidi"/>
          <w:sz w:val="20"/>
          <w:szCs w:val="20"/>
        </w:rPr>
        <w:t>Pzp</w:t>
      </w:r>
      <w:proofErr w:type="spellEnd"/>
      <w:r w:rsidRPr="003B5D7A">
        <w:rPr>
          <w:rFonts w:ascii="Verdana" w:eastAsiaTheme="majorEastAsia" w:hAnsi="Verdana" w:cstheme="majorBidi"/>
          <w:sz w:val="20"/>
          <w:szCs w:val="20"/>
        </w:rPr>
        <w:t>, że proponowane rozwiązania w równoważnym stopniu spełniają wymagania określone w opisie przedmiotu zamówienia.</w:t>
      </w:r>
    </w:p>
    <w:p w14:paraId="2DE80470" w14:textId="0511D63E" w:rsidR="007276E3" w:rsidRPr="003B5D7A" w:rsidRDefault="001A4E43" w:rsidP="00443D65">
      <w:pPr>
        <w:numPr>
          <w:ilvl w:val="0"/>
          <w:numId w:val="22"/>
        </w:numPr>
        <w:spacing w:after="200" w:line="252" w:lineRule="auto"/>
        <w:jc w:val="both"/>
        <w:rPr>
          <w:rFonts w:ascii="Verdana" w:eastAsiaTheme="majorEastAsia" w:hAnsi="Verdana" w:cstheme="majorBidi"/>
          <w:sz w:val="20"/>
          <w:szCs w:val="20"/>
        </w:rPr>
      </w:pPr>
      <w:r w:rsidRPr="003B5D7A">
        <w:rPr>
          <w:rFonts w:ascii="Verdana" w:eastAsiaTheme="majorEastAsia" w:hAnsi="Verdana" w:cstheme="majorBidi"/>
          <w:sz w:val="20"/>
          <w:szCs w:val="20"/>
        </w:rPr>
        <w:t>W przypadku gdy opis przedmiotu zamówienia odnosi się do wymagań dotyczących wydajności lub funkcjonalności, o których mowa w art.101 ust. 1 pkt 1,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że obiekt budowlany, dostawa lub usługa, spełniają wymagania dotyczące wydajności lub funkcjonalności określone przez zamawiającego.</w:t>
      </w:r>
    </w:p>
    <w:p w14:paraId="216EF2EF" w14:textId="5B4CF392" w:rsidR="004B6BEB" w:rsidRPr="003B5D7A" w:rsidRDefault="008F4174" w:rsidP="003B5D7A">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r w:rsidRPr="003B5D7A">
        <w:rPr>
          <w:rFonts w:ascii="Verdana" w:hAnsi="Verdana" w:cstheme="majorBidi"/>
          <w:b w:val="0"/>
          <w:sz w:val="20"/>
        </w:rPr>
        <w:tab/>
      </w:r>
      <w:bookmarkStart w:id="36" w:name="_Toc77591085"/>
      <w:r w:rsidRPr="003B5D7A">
        <w:rPr>
          <w:rFonts w:ascii="Verdana" w:hAnsi="Verdana"/>
          <w:sz w:val="20"/>
        </w:rPr>
        <w:t>TERMIN WYKONANIA ZAMÓWIENIA</w:t>
      </w:r>
      <w:bookmarkEnd w:id="36"/>
      <w:r w:rsidRPr="003B5D7A">
        <w:rPr>
          <w:rFonts w:ascii="Verdana" w:hAnsi="Verdana"/>
          <w:sz w:val="20"/>
        </w:rPr>
        <w:t xml:space="preserve"> </w:t>
      </w:r>
    </w:p>
    <w:p w14:paraId="6C728BA7" w14:textId="13F8C501" w:rsidR="004B6BEB" w:rsidRPr="003B5D7A" w:rsidRDefault="009C3F3F" w:rsidP="00947C1B">
      <w:pPr>
        <w:widowControl w:val="0"/>
        <w:shd w:val="clear" w:color="auto" w:fill="FFFFFF"/>
        <w:tabs>
          <w:tab w:val="left" w:pos="567"/>
        </w:tabs>
        <w:autoSpaceDE w:val="0"/>
        <w:autoSpaceDN w:val="0"/>
        <w:adjustRightInd w:val="0"/>
        <w:spacing w:after="0" w:line="276" w:lineRule="auto"/>
        <w:ind w:left="567"/>
        <w:jc w:val="both"/>
        <w:rPr>
          <w:rFonts w:ascii="Verdana" w:eastAsiaTheme="majorEastAsia" w:hAnsi="Verdana" w:cstheme="majorBidi"/>
          <w:sz w:val="20"/>
          <w:szCs w:val="20"/>
        </w:rPr>
      </w:pPr>
      <w:r w:rsidRPr="003B5D7A">
        <w:rPr>
          <w:rFonts w:ascii="Verdana" w:eastAsiaTheme="majorEastAsia" w:hAnsi="Verdana" w:cstheme="majorBidi"/>
          <w:sz w:val="20"/>
          <w:szCs w:val="20"/>
        </w:rPr>
        <w:t>1.</w:t>
      </w:r>
      <w:r w:rsidR="00947C1B" w:rsidRPr="003B5D7A">
        <w:rPr>
          <w:rFonts w:ascii="Verdana" w:eastAsiaTheme="majorEastAsia" w:hAnsi="Verdana" w:cstheme="majorBidi"/>
          <w:sz w:val="20"/>
          <w:szCs w:val="20"/>
        </w:rPr>
        <w:t xml:space="preserve"> Wykonawca zobowiązuje się dostarczyć przedmiot zamówienia w terminie do 120 dni kalendarzowych od dnia podpisania Umowy.   </w:t>
      </w:r>
    </w:p>
    <w:p w14:paraId="01646402" w14:textId="77777777" w:rsidR="008F4174" w:rsidRPr="003B5D7A" w:rsidRDefault="008F4174" w:rsidP="004B6BEB">
      <w:pPr>
        <w:tabs>
          <w:tab w:val="left" w:pos="3337"/>
        </w:tabs>
        <w:spacing w:after="200" w:line="252" w:lineRule="auto"/>
        <w:ind w:firstLine="426"/>
        <w:contextualSpacing/>
        <w:jc w:val="both"/>
        <w:rPr>
          <w:rFonts w:ascii="Verdana" w:hAnsi="Verdana" w:cstheme="majorBidi"/>
          <w:b/>
          <w:sz w:val="20"/>
          <w:szCs w:val="20"/>
        </w:rPr>
      </w:pPr>
    </w:p>
    <w:p w14:paraId="035D4838" w14:textId="77777777" w:rsidR="008F4174" w:rsidRPr="003B5D7A" w:rsidRDefault="008F4174"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r w:rsidRPr="003B5D7A">
        <w:rPr>
          <w:rFonts w:ascii="Verdana" w:hAnsi="Verdana" w:cstheme="majorBidi"/>
          <w:b w:val="0"/>
          <w:sz w:val="20"/>
        </w:rPr>
        <w:tab/>
      </w:r>
      <w:bookmarkStart w:id="37" w:name="_Toc77591086"/>
      <w:r w:rsidRPr="003B5D7A">
        <w:rPr>
          <w:rFonts w:ascii="Verdana" w:hAnsi="Verdana"/>
          <w:sz w:val="20"/>
        </w:rPr>
        <w:t>INFORMACJ</w:t>
      </w:r>
      <w:r w:rsidR="00B14E49" w:rsidRPr="003B5D7A">
        <w:rPr>
          <w:rFonts w:ascii="Verdana" w:hAnsi="Verdana"/>
          <w:sz w:val="20"/>
        </w:rPr>
        <w:t>A O WARUNKACH UDZIAŁU W POSTĘPOWANIU O UDZIELENIE ZAMÓWIENIA</w:t>
      </w:r>
      <w:bookmarkEnd w:id="37"/>
    </w:p>
    <w:p w14:paraId="2CA83542" w14:textId="77777777" w:rsidR="008F4174" w:rsidRPr="003B5D7A" w:rsidRDefault="008F4174" w:rsidP="008F4174">
      <w:pPr>
        <w:tabs>
          <w:tab w:val="left" w:pos="3337"/>
        </w:tabs>
        <w:spacing w:after="200" w:line="252" w:lineRule="auto"/>
        <w:contextualSpacing/>
        <w:jc w:val="both"/>
        <w:rPr>
          <w:rFonts w:ascii="Verdana" w:hAnsi="Verdana" w:cstheme="majorBidi"/>
          <w:b/>
          <w:sz w:val="20"/>
          <w:szCs w:val="20"/>
        </w:rPr>
      </w:pPr>
    </w:p>
    <w:p w14:paraId="4C0FEAB1" w14:textId="7E2FFAA7" w:rsidR="00416938" w:rsidRPr="003B5D7A" w:rsidRDefault="00416938" w:rsidP="00C607ED">
      <w:pPr>
        <w:spacing w:line="240" w:lineRule="auto"/>
        <w:ind w:left="426"/>
        <w:jc w:val="both"/>
        <w:rPr>
          <w:rFonts w:ascii="Verdana" w:eastAsiaTheme="majorEastAsia" w:hAnsi="Verdana" w:cs="Arial"/>
          <w:b/>
          <w:sz w:val="20"/>
          <w:szCs w:val="20"/>
        </w:rPr>
      </w:pPr>
      <w:r w:rsidRPr="003B5D7A">
        <w:rPr>
          <w:rFonts w:ascii="Verdana" w:eastAsiaTheme="majorEastAsia" w:hAnsi="Verdana" w:cs="Arial"/>
          <w:sz w:val="20"/>
          <w:szCs w:val="20"/>
        </w:rPr>
        <w:t xml:space="preserve">Na podstawie art. 112 ustawy </w:t>
      </w:r>
      <w:proofErr w:type="spellStart"/>
      <w:r w:rsidR="00A925EC" w:rsidRPr="003B5D7A">
        <w:rPr>
          <w:rFonts w:ascii="Verdana" w:eastAsiaTheme="majorEastAsia" w:hAnsi="Verdana" w:cs="Arial"/>
          <w:sz w:val="20"/>
          <w:szCs w:val="20"/>
        </w:rPr>
        <w:t>Pzp</w:t>
      </w:r>
      <w:proofErr w:type="spellEnd"/>
      <w:r w:rsidR="00A925EC" w:rsidRPr="003B5D7A">
        <w:rPr>
          <w:rFonts w:ascii="Verdana" w:eastAsiaTheme="majorEastAsia" w:hAnsi="Verdana" w:cs="Arial"/>
          <w:sz w:val="20"/>
          <w:szCs w:val="20"/>
        </w:rPr>
        <w:t xml:space="preserve"> </w:t>
      </w:r>
      <w:r w:rsidR="0054547C" w:rsidRPr="003B5D7A">
        <w:rPr>
          <w:rFonts w:ascii="Verdana" w:eastAsiaTheme="majorEastAsia" w:hAnsi="Verdana" w:cs="Arial"/>
          <w:sz w:val="20"/>
          <w:szCs w:val="20"/>
        </w:rPr>
        <w:t xml:space="preserve">Zamawiający </w:t>
      </w:r>
      <w:r w:rsidR="00A925EC" w:rsidRPr="003B5D7A">
        <w:rPr>
          <w:rFonts w:ascii="Verdana" w:eastAsiaTheme="majorEastAsia" w:hAnsi="Verdana" w:cs="Arial"/>
          <w:sz w:val="20"/>
          <w:szCs w:val="20"/>
        </w:rPr>
        <w:t xml:space="preserve">określa </w:t>
      </w:r>
      <w:r w:rsidRPr="003B5D7A">
        <w:rPr>
          <w:rFonts w:ascii="Verdana" w:eastAsiaTheme="majorEastAsia" w:hAnsi="Verdana" w:cs="Arial"/>
          <w:sz w:val="20"/>
          <w:szCs w:val="20"/>
        </w:rPr>
        <w:t>warunki ud</w:t>
      </w:r>
      <w:r w:rsidR="00A925EC" w:rsidRPr="003B5D7A">
        <w:rPr>
          <w:rFonts w:ascii="Verdana" w:eastAsiaTheme="majorEastAsia" w:hAnsi="Verdana" w:cs="Arial"/>
          <w:sz w:val="20"/>
          <w:szCs w:val="20"/>
        </w:rPr>
        <w:t>ziału w postępowaniu dotycząc</w:t>
      </w:r>
      <w:r w:rsidRPr="003B5D7A">
        <w:rPr>
          <w:rFonts w:ascii="Verdana" w:eastAsiaTheme="majorEastAsia" w:hAnsi="Verdana" w:cs="Arial"/>
          <w:sz w:val="20"/>
          <w:szCs w:val="20"/>
        </w:rPr>
        <w:t>e</w:t>
      </w:r>
      <w:r w:rsidRPr="003B5D7A">
        <w:rPr>
          <w:rFonts w:ascii="Verdana" w:eastAsiaTheme="majorEastAsia" w:hAnsi="Verdana" w:cs="Arial"/>
          <w:b/>
          <w:sz w:val="20"/>
          <w:szCs w:val="20"/>
        </w:rPr>
        <w:t>:</w:t>
      </w:r>
    </w:p>
    <w:p w14:paraId="19AB6E51" w14:textId="77777777" w:rsidR="00416938" w:rsidRPr="003B5D7A" w:rsidRDefault="00416938" w:rsidP="00443D65">
      <w:pPr>
        <w:pStyle w:val="Akapitzlist"/>
        <w:numPr>
          <w:ilvl w:val="0"/>
          <w:numId w:val="21"/>
        </w:numPr>
        <w:spacing w:line="240" w:lineRule="auto"/>
        <w:jc w:val="both"/>
        <w:rPr>
          <w:rFonts w:ascii="Verdana" w:eastAsiaTheme="majorEastAsia" w:hAnsi="Verdana" w:cstheme="majorBidi"/>
          <w:b/>
          <w:sz w:val="20"/>
          <w:szCs w:val="20"/>
          <w:u w:val="single"/>
        </w:rPr>
      </w:pPr>
      <w:r w:rsidRPr="003B5D7A">
        <w:rPr>
          <w:rFonts w:ascii="Verdana" w:eastAsiaTheme="majorEastAsia" w:hAnsi="Verdana" w:cstheme="majorBidi"/>
          <w:b/>
          <w:sz w:val="20"/>
          <w:szCs w:val="20"/>
          <w:u w:val="single"/>
        </w:rPr>
        <w:t>zdolności do występowania w obrocie gospodarczym;</w:t>
      </w:r>
    </w:p>
    <w:p w14:paraId="7165F66F" w14:textId="53EFABAB" w:rsidR="00C85B1C" w:rsidRPr="003B5D7A" w:rsidRDefault="00C85B1C" w:rsidP="003D1B1A">
      <w:pPr>
        <w:pStyle w:val="Akapitzlist"/>
        <w:shd w:val="clear" w:color="auto" w:fill="FFFFFF"/>
        <w:spacing w:after="0" w:line="240" w:lineRule="auto"/>
        <w:ind w:left="426" w:right="89"/>
        <w:jc w:val="both"/>
        <w:rPr>
          <w:rFonts w:ascii="Verdana" w:hAnsi="Verdana"/>
          <w:sz w:val="20"/>
          <w:szCs w:val="20"/>
        </w:rPr>
      </w:pPr>
      <w:r w:rsidRPr="003B5D7A">
        <w:rPr>
          <w:rFonts w:ascii="Verdana" w:hAnsi="Verdana"/>
          <w:sz w:val="20"/>
          <w:szCs w:val="20"/>
        </w:rPr>
        <w:t>Zamawiający</w:t>
      </w:r>
      <w:r w:rsidR="00E141EC" w:rsidRPr="003B5D7A">
        <w:rPr>
          <w:rFonts w:ascii="Verdana" w:hAnsi="Verdana"/>
          <w:sz w:val="20"/>
          <w:szCs w:val="20"/>
        </w:rPr>
        <w:t xml:space="preserve"> nie określa warunku w tym zakresie.</w:t>
      </w:r>
    </w:p>
    <w:p w14:paraId="2C99A759" w14:textId="77777777" w:rsidR="003D1B1A" w:rsidRPr="003B5D7A" w:rsidRDefault="003D1B1A" w:rsidP="003D1B1A">
      <w:pPr>
        <w:pStyle w:val="Akapitzlist"/>
        <w:shd w:val="clear" w:color="auto" w:fill="FFFFFF"/>
        <w:spacing w:after="0" w:line="240" w:lineRule="auto"/>
        <w:ind w:left="426" w:right="89"/>
        <w:jc w:val="both"/>
        <w:rPr>
          <w:rFonts w:ascii="Verdana" w:eastAsiaTheme="majorEastAsia" w:hAnsi="Verdana" w:cstheme="majorBidi"/>
          <w:i/>
          <w:color w:val="002060"/>
          <w:sz w:val="20"/>
          <w:szCs w:val="20"/>
        </w:rPr>
      </w:pPr>
    </w:p>
    <w:p w14:paraId="6FABFA4E" w14:textId="77777777" w:rsidR="00416938" w:rsidRPr="003B5D7A" w:rsidRDefault="00416938" w:rsidP="00C607ED">
      <w:pPr>
        <w:spacing w:line="240" w:lineRule="auto"/>
        <w:ind w:left="426"/>
        <w:jc w:val="both"/>
        <w:rPr>
          <w:rFonts w:ascii="Verdana" w:eastAsiaTheme="majorEastAsia" w:hAnsi="Verdana" w:cstheme="majorBidi"/>
          <w:b/>
          <w:sz w:val="20"/>
          <w:szCs w:val="20"/>
          <w:u w:val="single"/>
        </w:rPr>
      </w:pPr>
      <w:r w:rsidRPr="003B5D7A">
        <w:rPr>
          <w:rFonts w:ascii="Verdana" w:eastAsiaTheme="majorEastAsia" w:hAnsi="Verdana" w:cstheme="majorBidi"/>
          <w:b/>
          <w:sz w:val="20"/>
          <w:szCs w:val="20"/>
          <w:u w:val="single"/>
        </w:rPr>
        <w:t>2) uprawnień do prowadzenia określonej działalności gospodarczej lub zawodowej, jeśli wynika to z odrębnych przepisów;</w:t>
      </w:r>
    </w:p>
    <w:p w14:paraId="466A8181" w14:textId="77777777" w:rsidR="00907461" w:rsidRPr="003B5D7A" w:rsidRDefault="00907461" w:rsidP="00907461">
      <w:pPr>
        <w:pStyle w:val="Akapitzlist"/>
        <w:shd w:val="clear" w:color="auto" w:fill="FFFFFF"/>
        <w:spacing w:after="0" w:line="240" w:lineRule="auto"/>
        <w:ind w:left="426" w:right="89"/>
        <w:jc w:val="both"/>
        <w:rPr>
          <w:rFonts w:ascii="Verdana" w:hAnsi="Verdana"/>
          <w:sz w:val="20"/>
          <w:szCs w:val="20"/>
        </w:rPr>
      </w:pPr>
      <w:r w:rsidRPr="003B5D7A">
        <w:rPr>
          <w:rFonts w:ascii="Verdana" w:hAnsi="Verdana"/>
          <w:sz w:val="20"/>
          <w:szCs w:val="20"/>
        </w:rPr>
        <w:t>Zamawiający nie określa warunku w tym zakresie.</w:t>
      </w:r>
    </w:p>
    <w:p w14:paraId="64D6F5DA" w14:textId="5B751663" w:rsidR="003D1B1A" w:rsidRPr="003B5D7A" w:rsidRDefault="003D1B1A" w:rsidP="003B5D7A">
      <w:pPr>
        <w:spacing w:after="0" w:line="276" w:lineRule="auto"/>
        <w:ind w:right="89"/>
        <w:jc w:val="both"/>
        <w:rPr>
          <w:rFonts w:ascii="Verdana" w:eastAsia="Times New Roman" w:hAnsi="Verdana" w:cs="Times New Roman"/>
          <w:sz w:val="20"/>
          <w:szCs w:val="20"/>
          <w:lang w:eastAsia="pl-PL"/>
        </w:rPr>
      </w:pPr>
    </w:p>
    <w:p w14:paraId="167C9548" w14:textId="77777777" w:rsidR="00416938" w:rsidRPr="003B5D7A" w:rsidRDefault="00416938" w:rsidP="00C607ED">
      <w:pPr>
        <w:spacing w:line="240" w:lineRule="auto"/>
        <w:ind w:left="426"/>
        <w:jc w:val="both"/>
        <w:rPr>
          <w:rFonts w:ascii="Verdana" w:eastAsiaTheme="majorEastAsia" w:hAnsi="Verdana" w:cstheme="majorBidi"/>
          <w:b/>
          <w:sz w:val="20"/>
          <w:szCs w:val="20"/>
          <w:u w:val="single"/>
        </w:rPr>
      </w:pPr>
      <w:r w:rsidRPr="003B5D7A">
        <w:rPr>
          <w:rFonts w:ascii="Verdana" w:eastAsiaTheme="majorEastAsia" w:hAnsi="Verdana" w:cstheme="majorBidi"/>
          <w:b/>
          <w:sz w:val="20"/>
          <w:szCs w:val="20"/>
          <w:u w:val="single"/>
        </w:rPr>
        <w:t>3) sytuacji ekonomicznej lub finansowej;</w:t>
      </w:r>
    </w:p>
    <w:p w14:paraId="49461A49" w14:textId="7A43FE31" w:rsidR="002F3866" w:rsidRPr="003B5D7A" w:rsidRDefault="00C85B1C" w:rsidP="003B5D7A">
      <w:pPr>
        <w:spacing w:line="276" w:lineRule="auto"/>
        <w:ind w:left="426" w:right="89"/>
        <w:jc w:val="both"/>
        <w:rPr>
          <w:rFonts w:ascii="Verdana" w:hAnsi="Verdana"/>
          <w:sz w:val="20"/>
          <w:szCs w:val="20"/>
        </w:rPr>
      </w:pPr>
      <w:r w:rsidRPr="003B5D7A">
        <w:rPr>
          <w:rFonts w:ascii="Verdana" w:hAnsi="Verdana"/>
          <w:sz w:val="20"/>
          <w:szCs w:val="20"/>
        </w:rPr>
        <w:t>Zamawiający uzna ww. warunek za spełniony jeżeli Wykonawca wykaże, że jest ubezpieczony od odpowiedzialności cywilnej w zakresie prowadzonej działalności związanej z przedmiotem zamówienia na kwotę nie mniejszą niż</w:t>
      </w:r>
      <w:r w:rsidR="00907461" w:rsidRPr="003B5D7A">
        <w:rPr>
          <w:rFonts w:ascii="Verdana" w:hAnsi="Verdana"/>
          <w:sz w:val="20"/>
          <w:szCs w:val="20"/>
        </w:rPr>
        <w:t xml:space="preserve"> </w:t>
      </w:r>
      <w:r w:rsidR="005054DA" w:rsidRPr="003B5D7A">
        <w:rPr>
          <w:rFonts w:ascii="Verdana" w:hAnsi="Verdana"/>
          <w:sz w:val="20"/>
          <w:szCs w:val="20"/>
        </w:rPr>
        <w:t xml:space="preserve"> 5</w:t>
      </w:r>
      <w:r w:rsidRPr="003B5D7A">
        <w:rPr>
          <w:rFonts w:ascii="Verdana" w:hAnsi="Verdana"/>
          <w:sz w:val="20"/>
          <w:szCs w:val="20"/>
        </w:rPr>
        <w:t>00 000,00 zł (słown</w:t>
      </w:r>
      <w:r w:rsidR="00441F63" w:rsidRPr="003B5D7A">
        <w:rPr>
          <w:rFonts w:ascii="Verdana" w:hAnsi="Verdana"/>
          <w:sz w:val="20"/>
          <w:szCs w:val="20"/>
        </w:rPr>
        <w:t xml:space="preserve">ie: </w:t>
      </w:r>
      <w:r w:rsidR="005054DA" w:rsidRPr="003B5D7A">
        <w:rPr>
          <w:rFonts w:ascii="Verdana" w:hAnsi="Verdana"/>
          <w:sz w:val="20"/>
          <w:szCs w:val="20"/>
        </w:rPr>
        <w:t>pięćset tysięcy</w:t>
      </w:r>
      <w:r w:rsidR="00B92AA5" w:rsidRPr="003B5D7A">
        <w:rPr>
          <w:rFonts w:ascii="Verdana" w:hAnsi="Verdana"/>
          <w:sz w:val="20"/>
          <w:szCs w:val="20"/>
        </w:rPr>
        <w:t xml:space="preserve"> </w:t>
      </w:r>
      <w:r w:rsidR="00441F63" w:rsidRPr="003B5D7A">
        <w:rPr>
          <w:rFonts w:ascii="Verdana" w:hAnsi="Verdana"/>
          <w:sz w:val="20"/>
          <w:szCs w:val="20"/>
        </w:rPr>
        <w:t>złotych 00/100),</w:t>
      </w:r>
      <w:r w:rsidR="009C3F3F" w:rsidRPr="003B5D7A">
        <w:rPr>
          <w:rFonts w:ascii="Verdana" w:hAnsi="Verdana"/>
          <w:sz w:val="20"/>
          <w:szCs w:val="20"/>
        </w:rPr>
        <w:t xml:space="preserve"> </w:t>
      </w:r>
      <w:r w:rsidR="00441F63" w:rsidRPr="003B5D7A">
        <w:rPr>
          <w:rFonts w:ascii="Verdana" w:hAnsi="Verdana"/>
          <w:sz w:val="20"/>
          <w:szCs w:val="20"/>
        </w:rPr>
        <w:t>o</w:t>
      </w:r>
      <w:r w:rsidR="00441F63" w:rsidRPr="003B5D7A">
        <w:rPr>
          <w:rFonts w:ascii="Verdana" w:eastAsia="Times New Roman" w:hAnsi="Verdana" w:cs="Times New Roman"/>
          <w:sz w:val="20"/>
          <w:szCs w:val="20"/>
          <w:lang w:eastAsia="pl-PL"/>
        </w:rPr>
        <w:t>bowiązującą przez cały okres realizacji niniejszego zamówienia</w:t>
      </w:r>
      <w:r w:rsidR="00907461" w:rsidRPr="003B5D7A">
        <w:rPr>
          <w:rFonts w:ascii="Verdana" w:eastAsia="Times New Roman" w:hAnsi="Verdana" w:cs="Times New Roman"/>
          <w:sz w:val="20"/>
          <w:szCs w:val="20"/>
          <w:lang w:eastAsia="pl-PL"/>
        </w:rPr>
        <w:t>.</w:t>
      </w:r>
    </w:p>
    <w:p w14:paraId="4D164FFA" w14:textId="77777777" w:rsidR="00416938" w:rsidRPr="003B5D7A" w:rsidRDefault="00416938" w:rsidP="00C607ED">
      <w:pPr>
        <w:spacing w:line="240" w:lineRule="auto"/>
        <w:ind w:left="426"/>
        <w:jc w:val="both"/>
        <w:rPr>
          <w:rFonts w:ascii="Verdana" w:eastAsiaTheme="majorEastAsia" w:hAnsi="Verdana" w:cstheme="majorBidi"/>
          <w:b/>
          <w:sz w:val="20"/>
          <w:szCs w:val="20"/>
          <w:u w:val="single"/>
        </w:rPr>
      </w:pPr>
      <w:r w:rsidRPr="003B5D7A">
        <w:rPr>
          <w:rFonts w:ascii="Verdana" w:eastAsiaTheme="majorEastAsia" w:hAnsi="Verdana" w:cstheme="majorBidi"/>
          <w:b/>
          <w:sz w:val="20"/>
          <w:szCs w:val="20"/>
          <w:u w:val="single"/>
        </w:rPr>
        <w:t>4) zdolności technicznej lub zawodowej.</w:t>
      </w:r>
    </w:p>
    <w:p w14:paraId="151B8709" w14:textId="4C1548CE" w:rsidR="009C3F3F" w:rsidRPr="003B5D7A" w:rsidRDefault="004102A3" w:rsidP="00C85B1C">
      <w:pPr>
        <w:pStyle w:val="Akapitzlist"/>
        <w:shd w:val="clear" w:color="auto" w:fill="FFFFFF"/>
        <w:spacing w:after="0" w:line="240" w:lineRule="auto"/>
        <w:ind w:left="426" w:right="89"/>
        <w:jc w:val="both"/>
        <w:rPr>
          <w:rFonts w:ascii="Verdana" w:eastAsiaTheme="majorEastAsia" w:hAnsi="Verdana" w:cstheme="majorBidi"/>
          <w:color w:val="000000" w:themeColor="text1"/>
          <w:sz w:val="20"/>
          <w:szCs w:val="20"/>
        </w:rPr>
      </w:pPr>
      <w:r w:rsidRPr="003B5D7A">
        <w:rPr>
          <w:rFonts w:ascii="Verdana" w:eastAsiaTheme="majorEastAsia" w:hAnsi="Verdana" w:cstheme="majorBidi"/>
          <w:color w:val="000000" w:themeColor="text1"/>
          <w:sz w:val="20"/>
          <w:szCs w:val="20"/>
        </w:rPr>
        <w:t>Zamawiający uzna ww. warunek za spełniony jeśli Wykonawca wykaże, że w okresie ostatnich 3 lat przed upływem terminu składania ofert, a jeżeli okres prowadzenia działalności jest krótszy – w tym okresie, wykonał należycie co najmniej dwie dostawy (w przypadku świadczeń okresowych lub ciągłych również wykonywanych) polegające na dostawie systemu pomiaru radiowych emisji zaburzeń w czasie rzeczywistym, o wartości minimum 200 000 zł netto każda.</w:t>
      </w:r>
    </w:p>
    <w:p w14:paraId="2E596496" w14:textId="77777777" w:rsidR="004102A3" w:rsidRPr="003B5D7A" w:rsidRDefault="004102A3" w:rsidP="00C85B1C">
      <w:pPr>
        <w:pStyle w:val="Akapitzlist"/>
        <w:shd w:val="clear" w:color="auto" w:fill="FFFFFF"/>
        <w:spacing w:after="0" w:line="240" w:lineRule="auto"/>
        <w:ind w:left="426" w:right="89"/>
        <w:jc w:val="both"/>
        <w:rPr>
          <w:rFonts w:ascii="Verdana" w:eastAsiaTheme="majorEastAsia" w:hAnsi="Verdana" w:cstheme="majorBidi"/>
          <w:b/>
          <w:color w:val="000000" w:themeColor="text1"/>
          <w:sz w:val="20"/>
          <w:szCs w:val="20"/>
          <w:u w:val="single"/>
        </w:rPr>
      </w:pPr>
    </w:p>
    <w:p w14:paraId="0862DD56" w14:textId="60A3E71E" w:rsidR="00416938" w:rsidRPr="003B5D7A" w:rsidRDefault="001A4E43" w:rsidP="003D1B1A">
      <w:pPr>
        <w:shd w:val="clear" w:color="auto" w:fill="FFFFFF"/>
        <w:ind w:left="426" w:right="89"/>
        <w:jc w:val="both"/>
        <w:rPr>
          <w:rFonts w:ascii="Verdana" w:eastAsiaTheme="majorEastAsia" w:hAnsi="Verdana" w:cstheme="majorBidi"/>
          <w:color w:val="000000" w:themeColor="text1"/>
          <w:sz w:val="20"/>
          <w:szCs w:val="20"/>
        </w:rPr>
      </w:pPr>
      <w:r w:rsidRPr="003B5D7A">
        <w:rPr>
          <w:rFonts w:ascii="Verdana" w:eastAsiaTheme="majorEastAsia" w:hAnsi="Verdana" w:cstheme="majorBidi"/>
          <w:color w:val="000000" w:themeColor="text1"/>
          <w:sz w:val="20"/>
          <w:szCs w:val="20"/>
        </w:rPr>
        <w:t>Zamawiający może na każdym</w:t>
      </w:r>
      <w:r w:rsidR="00441F63" w:rsidRPr="003B5D7A">
        <w:rPr>
          <w:rFonts w:ascii="Verdana" w:eastAsiaTheme="majorEastAsia" w:hAnsi="Verdana" w:cstheme="majorBidi"/>
          <w:color w:val="000000" w:themeColor="text1"/>
          <w:sz w:val="20"/>
          <w:szCs w:val="20"/>
        </w:rPr>
        <w:t xml:space="preserve"> etapie postępowania </w:t>
      </w:r>
      <w:r w:rsidRPr="003B5D7A">
        <w:rPr>
          <w:rFonts w:ascii="Verdana" w:eastAsiaTheme="majorEastAsia" w:hAnsi="Verdana" w:cstheme="majorBidi"/>
          <w:color w:val="000000" w:themeColor="text1"/>
          <w:sz w:val="20"/>
          <w:szCs w:val="20"/>
        </w:rPr>
        <w:t xml:space="preserve">uznać, że wykonawca nie posiada wymaganych zdolności, jeżeli posiadanie przez wykonawcę sprzecznych interesów, </w:t>
      </w:r>
      <w:r w:rsidR="00E141EC" w:rsidRPr="003B5D7A">
        <w:rPr>
          <w:rFonts w:ascii="Verdana" w:eastAsiaTheme="majorEastAsia" w:hAnsi="Verdana" w:cstheme="majorBidi"/>
          <w:color w:val="000000" w:themeColor="text1"/>
          <w:sz w:val="20"/>
          <w:szCs w:val="20"/>
        </w:rPr>
        <w:br/>
      </w:r>
      <w:r w:rsidRPr="003B5D7A">
        <w:rPr>
          <w:rFonts w:ascii="Verdana" w:eastAsiaTheme="majorEastAsia" w:hAnsi="Verdana" w:cstheme="majorBidi"/>
          <w:color w:val="000000" w:themeColor="text1"/>
          <w:sz w:val="20"/>
          <w:szCs w:val="20"/>
        </w:rPr>
        <w:t>w szczególności zaangażowanie zasobów technicznych lub zawodowych wykonawcy w inne przedsięwzięcia gospodarcze wykonawcy może mieć negatywny wpływ na realizację zamówienia.</w:t>
      </w:r>
    </w:p>
    <w:p w14:paraId="0AE652BA" w14:textId="77777777" w:rsidR="00C86C28" w:rsidRPr="003B5D7A" w:rsidRDefault="00C86C28" w:rsidP="003D1B1A">
      <w:pPr>
        <w:shd w:val="clear" w:color="auto" w:fill="FFFFFF"/>
        <w:ind w:left="426" w:right="89"/>
        <w:jc w:val="both"/>
        <w:rPr>
          <w:rFonts w:ascii="Verdana" w:eastAsiaTheme="majorEastAsia" w:hAnsi="Verdana" w:cstheme="majorBidi"/>
          <w:color w:val="000000" w:themeColor="text1"/>
          <w:sz w:val="20"/>
          <w:szCs w:val="20"/>
        </w:rPr>
      </w:pPr>
    </w:p>
    <w:p w14:paraId="53D1DC6C" w14:textId="77777777" w:rsidR="00B14E49" w:rsidRPr="003B5D7A" w:rsidRDefault="00B14E49"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r w:rsidRPr="003B5D7A">
        <w:rPr>
          <w:rFonts w:ascii="Verdana" w:hAnsi="Verdana" w:cstheme="majorBidi"/>
          <w:b w:val="0"/>
          <w:sz w:val="20"/>
        </w:rPr>
        <w:tab/>
      </w:r>
      <w:bookmarkStart w:id="38" w:name="_Toc77591087"/>
      <w:r w:rsidRPr="003B5D7A">
        <w:rPr>
          <w:rFonts w:ascii="Verdana" w:hAnsi="Verdana"/>
          <w:sz w:val="20"/>
        </w:rPr>
        <w:t>PODSTAWY WYKLUCZENIA</w:t>
      </w:r>
      <w:bookmarkEnd w:id="38"/>
      <w:r w:rsidRPr="003B5D7A">
        <w:rPr>
          <w:rFonts w:ascii="Verdana" w:hAnsi="Verdana"/>
          <w:sz w:val="20"/>
        </w:rPr>
        <w:t xml:space="preserve"> </w:t>
      </w:r>
    </w:p>
    <w:p w14:paraId="3501ED35" w14:textId="77777777" w:rsidR="008F4174" w:rsidRPr="003B5D7A" w:rsidRDefault="008F4174" w:rsidP="008F4174">
      <w:pPr>
        <w:tabs>
          <w:tab w:val="left" w:pos="3337"/>
        </w:tabs>
        <w:spacing w:after="200" w:line="252" w:lineRule="auto"/>
        <w:contextualSpacing/>
        <w:jc w:val="both"/>
        <w:rPr>
          <w:rFonts w:ascii="Verdana" w:hAnsi="Verdana" w:cstheme="majorBidi"/>
          <w:b/>
          <w:sz w:val="20"/>
          <w:szCs w:val="20"/>
        </w:rPr>
      </w:pPr>
    </w:p>
    <w:p w14:paraId="25F5D928" w14:textId="77777777" w:rsidR="00D21947" w:rsidRPr="003B5D7A" w:rsidRDefault="00D21947" w:rsidP="00C607ED">
      <w:pPr>
        <w:autoSpaceDE w:val="0"/>
        <w:autoSpaceDN w:val="0"/>
        <w:spacing w:before="120" w:after="120"/>
        <w:ind w:left="426"/>
        <w:jc w:val="both"/>
        <w:rPr>
          <w:rFonts w:ascii="Verdana" w:hAnsi="Verdana" w:cs="Arial"/>
          <w:sz w:val="20"/>
          <w:szCs w:val="20"/>
        </w:rPr>
      </w:pPr>
      <w:r w:rsidRPr="003B5D7A">
        <w:rPr>
          <w:rFonts w:ascii="Verdana" w:hAnsi="Verdana" w:cs="Times New Roman"/>
          <w:sz w:val="20"/>
          <w:szCs w:val="20"/>
        </w:rPr>
        <w:t>Podstawy</w:t>
      </w:r>
      <w:r w:rsidRPr="003B5D7A">
        <w:rPr>
          <w:rFonts w:ascii="Verdana" w:hAnsi="Verdana" w:cs="Times New Roman"/>
          <w:spacing w:val="-7"/>
          <w:sz w:val="20"/>
          <w:szCs w:val="20"/>
        </w:rPr>
        <w:t xml:space="preserve"> </w:t>
      </w:r>
      <w:r w:rsidRPr="003B5D7A">
        <w:rPr>
          <w:rFonts w:ascii="Verdana" w:hAnsi="Verdana" w:cs="Times New Roman"/>
          <w:sz w:val="20"/>
          <w:szCs w:val="20"/>
        </w:rPr>
        <w:t>wykluczenia:</w:t>
      </w:r>
    </w:p>
    <w:p w14:paraId="63989145" w14:textId="053BEA77" w:rsidR="00D21947" w:rsidRPr="003B5D7A" w:rsidRDefault="00D21947" w:rsidP="00DD7EF1">
      <w:pPr>
        <w:pStyle w:val="Tekstpodstawowy"/>
        <w:numPr>
          <w:ilvl w:val="0"/>
          <w:numId w:val="3"/>
        </w:numPr>
        <w:spacing w:before="61" w:line="276" w:lineRule="auto"/>
        <w:ind w:left="426" w:right="89" w:firstLine="0"/>
        <w:jc w:val="both"/>
        <w:rPr>
          <w:rFonts w:ascii="Verdana" w:hAnsi="Verdana"/>
          <w:sz w:val="20"/>
          <w:u w:val="none"/>
        </w:rPr>
      </w:pPr>
      <w:r w:rsidRPr="003B5D7A">
        <w:rPr>
          <w:rFonts w:ascii="Verdana" w:hAnsi="Verdana"/>
          <w:sz w:val="20"/>
          <w:u w:val="none"/>
        </w:rPr>
        <w:t xml:space="preserve">Zamawiający </w:t>
      </w:r>
      <w:r w:rsidRPr="003B5D7A">
        <w:rPr>
          <w:rFonts w:ascii="Verdana" w:hAnsi="Verdana"/>
          <w:b/>
          <w:sz w:val="20"/>
          <w:u w:val="none"/>
        </w:rPr>
        <w:t>wykluczy</w:t>
      </w:r>
      <w:r w:rsidRPr="003B5D7A">
        <w:rPr>
          <w:rFonts w:ascii="Verdana" w:hAnsi="Verdana"/>
          <w:sz w:val="20"/>
          <w:u w:val="none"/>
        </w:rPr>
        <w:t xml:space="preserve"> z postępowania Wykonawców w stosunku do których zachodzą przesłanki wykluczenia wskazane w art. 108 ust. 1 ustawy </w:t>
      </w:r>
      <w:proofErr w:type="spellStart"/>
      <w:r w:rsidRPr="003B5D7A">
        <w:rPr>
          <w:rFonts w:ascii="Verdana" w:hAnsi="Verdana"/>
          <w:sz w:val="20"/>
          <w:u w:val="none"/>
        </w:rPr>
        <w:t>Pzp</w:t>
      </w:r>
      <w:proofErr w:type="spellEnd"/>
      <w:r w:rsidRPr="003B5D7A">
        <w:rPr>
          <w:rFonts w:ascii="Verdana" w:hAnsi="Verdana"/>
          <w:sz w:val="20"/>
          <w:u w:val="none"/>
        </w:rPr>
        <w:t xml:space="preserve"> (przesłanki obligatoryjne),</w:t>
      </w:r>
    </w:p>
    <w:p w14:paraId="669E9768" w14:textId="0811D7C2" w:rsidR="003E6777" w:rsidRPr="003B5D7A" w:rsidRDefault="00E2018C" w:rsidP="00DD7EF1">
      <w:pPr>
        <w:pStyle w:val="Tekstpodstawowy"/>
        <w:numPr>
          <w:ilvl w:val="0"/>
          <w:numId w:val="3"/>
        </w:numPr>
        <w:spacing w:before="61" w:line="276" w:lineRule="auto"/>
        <w:ind w:left="426" w:right="89" w:firstLine="0"/>
        <w:jc w:val="both"/>
        <w:rPr>
          <w:rFonts w:ascii="Verdana" w:hAnsi="Verdana"/>
          <w:sz w:val="20"/>
          <w:u w:val="none"/>
        </w:rPr>
      </w:pPr>
      <w:r w:rsidRPr="003B5D7A">
        <w:rPr>
          <w:rFonts w:ascii="Verdana" w:hAnsi="Verdana"/>
          <w:sz w:val="20"/>
          <w:u w:val="none"/>
        </w:rPr>
        <w:t>Na podstawie a</w:t>
      </w:r>
      <w:r w:rsidR="003E6777" w:rsidRPr="003B5D7A">
        <w:rPr>
          <w:rFonts w:ascii="Verdana" w:hAnsi="Verdana"/>
          <w:sz w:val="20"/>
          <w:u w:val="none"/>
        </w:rPr>
        <w:t>rt. 109 ust</w:t>
      </w:r>
      <w:r w:rsidR="0054547C" w:rsidRPr="003B5D7A">
        <w:rPr>
          <w:rFonts w:ascii="Verdana" w:hAnsi="Verdana"/>
          <w:sz w:val="20"/>
          <w:u w:val="none"/>
        </w:rPr>
        <w:t>.</w:t>
      </w:r>
      <w:r w:rsidR="003E6777" w:rsidRPr="003B5D7A">
        <w:rPr>
          <w:rFonts w:ascii="Verdana" w:hAnsi="Verdana"/>
          <w:sz w:val="20"/>
          <w:u w:val="none"/>
        </w:rPr>
        <w:t xml:space="preserve"> 1 pkt 1</w:t>
      </w:r>
      <w:r w:rsidRPr="003B5D7A">
        <w:rPr>
          <w:rFonts w:ascii="Verdana" w:hAnsi="Verdana"/>
          <w:sz w:val="20"/>
          <w:u w:val="none"/>
        </w:rPr>
        <w:t xml:space="preserve"> Ustawy </w:t>
      </w:r>
      <w:proofErr w:type="spellStart"/>
      <w:r w:rsidRPr="003B5D7A">
        <w:rPr>
          <w:rFonts w:ascii="Verdana" w:hAnsi="Verdana"/>
          <w:sz w:val="20"/>
          <w:u w:val="none"/>
        </w:rPr>
        <w:t>Pzp</w:t>
      </w:r>
      <w:proofErr w:type="spellEnd"/>
      <w:r w:rsidRPr="003B5D7A">
        <w:rPr>
          <w:rFonts w:ascii="Verdana" w:hAnsi="Verdana"/>
          <w:sz w:val="20"/>
          <w:u w:val="none"/>
        </w:rPr>
        <w:t xml:space="preserve"> </w:t>
      </w:r>
      <w:r w:rsidR="001525E9" w:rsidRPr="003B5D7A">
        <w:rPr>
          <w:rFonts w:ascii="Verdana" w:hAnsi="Verdana"/>
          <w:sz w:val="20"/>
          <w:u w:val="none"/>
        </w:rPr>
        <w:t>Zamawiający</w:t>
      </w:r>
      <w:r w:rsidRPr="003B5D7A">
        <w:rPr>
          <w:rFonts w:ascii="Verdana" w:hAnsi="Verdana"/>
          <w:sz w:val="20"/>
          <w:u w:val="none"/>
        </w:rPr>
        <w:t xml:space="preserve"> </w:t>
      </w:r>
      <w:r w:rsidRPr="003B5D7A">
        <w:rPr>
          <w:rFonts w:ascii="Verdana" w:hAnsi="Verdana"/>
          <w:b/>
          <w:sz w:val="20"/>
          <w:u w:val="none"/>
        </w:rPr>
        <w:t>wyklucz</w:t>
      </w:r>
      <w:r w:rsidR="001525E9" w:rsidRPr="003B5D7A">
        <w:rPr>
          <w:rFonts w:ascii="Verdana" w:hAnsi="Verdana"/>
          <w:b/>
          <w:sz w:val="20"/>
          <w:u w:val="none"/>
        </w:rPr>
        <w:t>y</w:t>
      </w:r>
      <w:r w:rsidRPr="003B5D7A">
        <w:rPr>
          <w:rFonts w:ascii="Verdana" w:hAnsi="Verdana"/>
          <w:sz w:val="20"/>
          <w:u w:val="none"/>
        </w:rPr>
        <w:t xml:space="preserve"> z postępowania Wykonawcę który naruszył obowiązki dotyczące płatności podatków, opłat lub składek na ubezpieczenia społeczne lub zdrowotne, z</w:t>
      </w:r>
      <w:r w:rsidR="00316A65" w:rsidRPr="003B5D7A">
        <w:rPr>
          <w:rFonts w:ascii="Verdana" w:hAnsi="Verdana"/>
          <w:sz w:val="20"/>
          <w:u w:val="none"/>
        </w:rPr>
        <w:t xml:space="preserve"> </w:t>
      </w:r>
      <w:r w:rsidRPr="003B5D7A">
        <w:rPr>
          <w:rFonts w:ascii="Verdana" w:hAnsi="Verdana"/>
          <w:sz w:val="20"/>
          <w:u w:val="none"/>
        </w:rPr>
        <w:t>wyjątkiem przypadku, o</w:t>
      </w:r>
      <w:r w:rsidR="00316A65" w:rsidRPr="003B5D7A">
        <w:rPr>
          <w:rFonts w:ascii="Verdana" w:hAnsi="Verdana"/>
          <w:sz w:val="20"/>
          <w:u w:val="none"/>
        </w:rPr>
        <w:t xml:space="preserve"> </w:t>
      </w:r>
      <w:r w:rsidRPr="003B5D7A">
        <w:rPr>
          <w:rFonts w:ascii="Verdana" w:hAnsi="Verdana"/>
          <w:sz w:val="20"/>
          <w:u w:val="none"/>
        </w:rPr>
        <w:t>którym mowa wart.108</w:t>
      </w:r>
      <w:r w:rsidR="0054547C" w:rsidRPr="003B5D7A">
        <w:rPr>
          <w:rFonts w:ascii="Verdana" w:hAnsi="Verdana"/>
          <w:sz w:val="20"/>
          <w:u w:val="none"/>
        </w:rPr>
        <w:t xml:space="preserve"> </w:t>
      </w:r>
      <w:r w:rsidRPr="003B5D7A">
        <w:rPr>
          <w:rFonts w:ascii="Verdana" w:hAnsi="Verdana"/>
          <w:sz w:val="20"/>
          <w:u w:val="none"/>
        </w:rPr>
        <w:t>ust.</w:t>
      </w:r>
      <w:r w:rsidR="0054547C" w:rsidRPr="003B5D7A">
        <w:rPr>
          <w:rFonts w:ascii="Verdana" w:hAnsi="Verdana"/>
          <w:sz w:val="20"/>
          <w:u w:val="none"/>
        </w:rPr>
        <w:t xml:space="preserve"> </w:t>
      </w:r>
      <w:r w:rsidRPr="003B5D7A">
        <w:rPr>
          <w:rFonts w:ascii="Verdana" w:hAnsi="Verdana"/>
          <w:sz w:val="20"/>
          <w:u w:val="none"/>
        </w:rPr>
        <w:t>1</w:t>
      </w:r>
      <w:r w:rsidR="0054547C" w:rsidRPr="003B5D7A">
        <w:rPr>
          <w:rFonts w:ascii="Verdana" w:hAnsi="Verdana"/>
          <w:sz w:val="20"/>
          <w:u w:val="none"/>
        </w:rPr>
        <w:t xml:space="preserve"> </w:t>
      </w:r>
      <w:r w:rsidRPr="003B5D7A">
        <w:rPr>
          <w:rFonts w:ascii="Verdana" w:hAnsi="Verdana"/>
          <w:sz w:val="20"/>
          <w:u w:val="none"/>
        </w:rPr>
        <w:t>pkt</w:t>
      </w:r>
      <w:r w:rsidR="0054547C" w:rsidRPr="003B5D7A">
        <w:rPr>
          <w:rFonts w:ascii="Verdana" w:hAnsi="Verdana"/>
          <w:sz w:val="20"/>
          <w:u w:val="none"/>
        </w:rPr>
        <w:t xml:space="preserve"> </w:t>
      </w:r>
      <w:r w:rsidRPr="003B5D7A">
        <w:rPr>
          <w:rFonts w:ascii="Verdana" w:hAnsi="Verdana"/>
          <w:sz w:val="20"/>
          <w:u w:val="none"/>
        </w:rPr>
        <w:t>3, chyba że wykonawca odpowiednio przed upływem terminu do składania wniosków o</w:t>
      </w:r>
      <w:r w:rsidR="00316A65" w:rsidRPr="003B5D7A">
        <w:rPr>
          <w:rFonts w:ascii="Verdana" w:hAnsi="Verdana"/>
          <w:sz w:val="20"/>
          <w:u w:val="none"/>
        </w:rPr>
        <w:t xml:space="preserve"> </w:t>
      </w:r>
      <w:r w:rsidRPr="003B5D7A">
        <w:rPr>
          <w:rFonts w:ascii="Verdana" w:hAnsi="Verdana"/>
          <w:sz w:val="20"/>
          <w:u w:val="none"/>
        </w:rPr>
        <w:t>dopuszczenie do udziału w</w:t>
      </w:r>
      <w:r w:rsidR="00316A65" w:rsidRPr="003B5D7A">
        <w:rPr>
          <w:rFonts w:ascii="Verdana" w:hAnsi="Verdana"/>
          <w:sz w:val="20"/>
          <w:u w:val="none"/>
        </w:rPr>
        <w:t xml:space="preserve"> </w:t>
      </w:r>
      <w:r w:rsidRPr="003B5D7A">
        <w:rPr>
          <w:rFonts w:ascii="Verdana" w:hAnsi="Verdana"/>
          <w:sz w:val="20"/>
          <w:u w:val="none"/>
        </w:rPr>
        <w:t>postępowaniu albo przed upływem terminu składania ofert</w:t>
      </w:r>
      <w:r w:rsidR="00316A65" w:rsidRPr="003B5D7A">
        <w:rPr>
          <w:rFonts w:ascii="Verdana" w:hAnsi="Verdana"/>
          <w:sz w:val="20"/>
          <w:u w:val="none"/>
        </w:rPr>
        <w:t xml:space="preserve"> </w:t>
      </w:r>
      <w:r w:rsidRPr="003B5D7A">
        <w:rPr>
          <w:rFonts w:ascii="Verdana" w:hAnsi="Verdana"/>
          <w:sz w:val="20"/>
          <w:u w:val="none"/>
        </w:rPr>
        <w:t>dokonał płatności należnych podatków, opłat lub składek na ubezpieczenia społeczne lub zdrowotne wraz z</w:t>
      </w:r>
      <w:r w:rsidR="00316A65" w:rsidRPr="003B5D7A">
        <w:rPr>
          <w:rFonts w:ascii="Verdana" w:hAnsi="Verdana"/>
          <w:sz w:val="20"/>
          <w:u w:val="none"/>
        </w:rPr>
        <w:t xml:space="preserve"> </w:t>
      </w:r>
      <w:r w:rsidRPr="003B5D7A">
        <w:rPr>
          <w:rFonts w:ascii="Verdana" w:hAnsi="Verdana"/>
          <w:sz w:val="20"/>
          <w:u w:val="none"/>
        </w:rPr>
        <w:t>odsetkami lub grzywnami lub zawarł wiążące porozumienie w</w:t>
      </w:r>
      <w:r w:rsidR="00316A65" w:rsidRPr="003B5D7A">
        <w:rPr>
          <w:rFonts w:ascii="Verdana" w:hAnsi="Verdana"/>
          <w:sz w:val="20"/>
          <w:u w:val="none"/>
        </w:rPr>
        <w:t xml:space="preserve"> </w:t>
      </w:r>
      <w:r w:rsidRPr="003B5D7A">
        <w:rPr>
          <w:rFonts w:ascii="Verdana" w:hAnsi="Verdana"/>
          <w:sz w:val="20"/>
          <w:u w:val="none"/>
        </w:rPr>
        <w:t>sprawie spłaty tych należności</w:t>
      </w:r>
    </w:p>
    <w:p w14:paraId="6F09F7AE" w14:textId="0BABBC38" w:rsidR="00B14E49" w:rsidRPr="003B5D7A" w:rsidRDefault="00D21947" w:rsidP="00DD7EF1">
      <w:pPr>
        <w:pStyle w:val="Tekstpodstawowy"/>
        <w:numPr>
          <w:ilvl w:val="0"/>
          <w:numId w:val="3"/>
        </w:numPr>
        <w:spacing w:before="61" w:line="276" w:lineRule="auto"/>
        <w:ind w:left="426" w:right="89" w:firstLine="0"/>
        <w:jc w:val="both"/>
        <w:rPr>
          <w:rFonts w:ascii="Verdana" w:hAnsi="Verdana"/>
          <w:sz w:val="20"/>
          <w:u w:val="none"/>
        </w:rPr>
      </w:pPr>
      <w:r w:rsidRPr="003B5D7A">
        <w:rPr>
          <w:rFonts w:ascii="Verdana" w:hAnsi="Verdana"/>
          <w:sz w:val="20"/>
          <w:u w:val="none"/>
        </w:rPr>
        <w:t xml:space="preserve">Na podstawie art. 109 ust. 1 pkt. 4 </w:t>
      </w:r>
      <w:r w:rsidR="00E141EC" w:rsidRPr="003B5D7A">
        <w:rPr>
          <w:rFonts w:ascii="Verdana" w:hAnsi="Verdana"/>
          <w:sz w:val="20"/>
          <w:u w:val="none"/>
        </w:rPr>
        <w:t xml:space="preserve"> </w:t>
      </w:r>
      <w:r w:rsidRPr="003B5D7A">
        <w:rPr>
          <w:rFonts w:ascii="Verdana" w:hAnsi="Verdana"/>
          <w:sz w:val="20"/>
          <w:u w:val="none"/>
        </w:rPr>
        <w:t xml:space="preserve">ustawy </w:t>
      </w:r>
      <w:proofErr w:type="spellStart"/>
      <w:r w:rsidRPr="003B5D7A">
        <w:rPr>
          <w:rFonts w:ascii="Verdana" w:hAnsi="Verdana"/>
          <w:sz w:val="20"/>
          <w:u w:val="none"/>
        </w:rPr>
        <w:t>Pzp</w:t>
      </w:r>
      <w:proofErr w:type="spellEnd"/>
      <w:r w:rsidRPr="003B5D7A">
        <w:rPr>
          <w:rFonts w:ascii="Verdana" w:hAnsi="Verdana"/>
          <w:sz w:val="20"/>
          <w:u w:val="none"/>
        </w:rPr>
        <w:t xml:space="preserve">  Zamawiający </w:t>
      </w:r>
      <w:r w:rsidR="00C65EEF" w:rsidRPr="003B5D7A">
        <w:rPr>
          <w:rFonts w:ascii="Verdana" w:hAnsi="Verdana"/>
          <w:b/>
          <w:sz w:val="20"/>
          <w:u w:val="none"/>
        </w:rPr>
        <w:t>wyklucz</w:t>
      </w:r>
      <w:r w:rsidR="001525E9" w:rsidRPr="003B5D7A">
        <w:rPr>
          <w:rFonts w:ascii="Verdana" w:hAnsi="Verdana"/>
          <w:b/>
          <w:sz w:val="20"/>
          <w:u w:val="none"/>
        </w:rPr>
        <w:t>y</w:t>
      </w:r>
      <w:r w:rsidR="00C607ED" w:rsidRPr="003B5D7A">
        <w:rPr>
          <w:rFonts w:ascii="Verdana" w:hAnsi="Verdana"/>
          <w:sz w:val="20"/>
          <w:u w:val="none"/>
        </w:rPr>
        <w:t xml:space="preserve"> z postępowania W</w:t>
      </w:r>
      <w:r w:rsidRPr="003B5D7A">
        <w:rPr>
          <w:rFonts w:ascii="Verdana" w:hAnsi="Verdana"/>
          <w:sz w:val="20"/>
          <w:u w:val="none"/>
        </w:rPr>
        <w:t>ykonawcę</w:t>
      </w:r>
      <w:r w:rsidR="00C65EEF" w:rsidRPr="003B5D7A">
        <w:rPr>
          <w:rFonts w:ascii="Verdana" w:hAnsi="Verdana"/>
          <w:sz w:val="20"/>
          <w:u w:val="none"/>
        </w:rPr>
        <w:t xml:space="preserve"> </w:t>
      </w:r>
      <w:r w:rsidRPr="003B5D7A">
        <w:rPr>
          <w:rFonts w:ascii="Verdana" w:hAnsi="Verdana"/>
          <w:sz w:val="20"/>
          <w:u w:val="none"/>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C65EEF" w:rsidRPr="003B5D7A">
        <w:rPr>
          <w:rFonts w:ascii="Verdana" w:hAnsi="Verdana"/>
          <w:sz w:val="20"/>
          <w:u w:val="none"/>
        </w:rPr>
        <w:t xml:space="preserve">miejsca wszczęcia tej procedury. </w:t>
      </w:r>
    </w:p>
    <w:p w14:paraId="686B8A50" w14:textId="77777777" w:rsidR="009C3F3F" w:rsidRPr="003B5D7A" w:rsidRDefault="009C3F3F" w:rsidP="009C3F3F">
      <w:pPr>
        <w:pStyle w:val="Tekstpodstawowy"/>
        <w:spacing w:before="61" w:line="276" w:lineRule="auto"/>
        <w:ind w:left="426" w:right="89"/>
        <w:jc w:val="both"/>
        <w:rPr>
          <w:rFonts w:ascii="Verdana" w:hAnsi="Verdana"/>
          <w:sz w:val="20"/>
          <w:u w:val="none"/>
        </w:rPr>
      </w:pPr>
    </w:p>
    <w:p w14:paraId="4466AB4C" w14:textId="77777777" w:rsidR="00065D56" w:rsidRPr="003B5D7A" w:rsidRDefault="00065D56" w:rsidP="005F59C2">
      <w:pPr>
        <w:autoSpaceDE w:val="0"/>
        <w:autoSpaceDN w:val="0"/>
        <w:spacing w:before="120" w:after="120" w:line="240" w:lineRule="auto"/>
        <w:ind w:left="360"/>
        <w:jc w:val="both"/>
        <w:rPr>
          <w:rFonts w:ascii="Verdana" w:hAnsi="Verdana"/>
          <w:i/>
          <w:sz w:val="20"/>
          <w:szCs w:val="20"/>
        </w:rPr>
      </w:pPr>
      <w:r w:rsidRPr="003B5D7A">
        <w:rPr>
          <w:rFonts w:ascii="Verdana" w:hAnsi="Verdana"/>
          <w:bCs/>
          <w:i/>
          <w:sz w:val="20"/>
          <w:szCs w:val="20"/>
        </w:rPr>
        <w:t>Samooczyszczenie</w:t>
      </w:r>
      <w:r w:rsidRPr="003B5D7A">
        <w:rPr>
          <w:rFonts w:ascii="Verdana" w:hAnsi="Verdana"/>
          <w:i/>
          <w:sz w:val="20"/>
          <w:szCs w:val="20"/>
        </w:rPr>
        <w:t xml:space="preserve"> – w okolicznościach określonych w art. 108 ust. 1 pkt 1, 2, 5 i 6 lub art. 109 ust. 1 pkt 2–10 ustawy </w:t>
      </w:r>
      <w:proofErr w:type="spellStart"/>
      <w:r w:rsidRPr="003B5D7A">
        <w:rPr>
          <w:rFonts w:ascii="Verdana" w:hAnsi="Verdana"/>
          <w:i/>
          <w:sz w:val="20"/>
          <w:szCs w:val="20"/>
        </w:rPr>
        <w:t>Pzp</w:t>
      </w:r>
      <w:proofErr w:type="spellEnd"/>
      <w:r w:rsidRPr="003B5D7A">
        <w:rPr>
          <w:rFonts w:ascii="Verdana" w:hAnsi="Verdana"/>
          <w:i/>
          <w:sz w:val="20"/>
          <w:szCs w:val="20"/>
        </w:rPr>
        <w:t xml:space="preserve"> wykonawca nie podlega wykluczeniu, jeżeli udowodni zamawiającemu, że spełnił </w:t>
      </w:r>
      <w:r w:rsidRPr="003B5D7A">
        <w:rPr>
          <w:rFonts w:ascii="Verdana" w:hAnsi="Verdana"/>
          <w:bCs/>
          <w:i/>
          <w:sz w:val="20"/>
          <w:szCs w:val="20"/>
        </w:rPr>
        <w:t>łącznie</w:t>
      </w:r>
      <w:r w:rsidRPr="003B5D7A">
        <w:rPr>
          <w:rFonts w:ascii="Verdana" w:hAnsi="Verdana"/>
          <w:i/>
          <w:sz w:val="20"/>
          <w:szCs w:val="20"/>
        </w:rPr>
        <w:t xml:space="preserve"> następujące przesłanki:</w:t>
      </w:r>
    </w:p>
    <w:p w14:paraId="31C64B84" w14:textId="77777777" w:rsidR="00065D56" w:rsidRPr="003B5D7A" w:rsidRDefault="00065D56" w:rsidP="00065D56">
      <w:pPr>
        <w:pStyle w:val="Tekstpodstawowy"/>
        <w:ind w:left="360" w:right="20"/>
        <w:jc w:val="both"/>
        <w:rPr>
          <w:rFonts w:ascii="Verdana" w:hAnsi="Verdana"/>
          <w:i/>
          <w:sz w:val="20"/>
          <w:u w:val="none"/>
        </w:rPr>
      </w:pPr>
      <w:r w:rsidRPr="003B5D7A">
        <w:rPr>
          <w:rFonts w:ascii="Verdana" w:hAnsi="Verdana"/>
          <w:i/>
          <w:sz w:val="20"/>
          <w:u w:val="none"/>
        </w:rPr>
        <w:lastRenderedPageBreak/>
        <w:t>1) naprawił lub zobowiązał się do naprawienia szkody wyrządzonej przestępstwem, wykroczeniem lub swoim nieprawidłowym postępowaniem, w tym poprzez zadośćuczynienie pieniężne;</w:t>
      </w:r>
    </w:p>
    <w:p w14:paraId="1F4BD6AE" w14:textId="77777777" w:rsidR="00065D56" w:rsidRPr="003B5D7A" w:rsidRDefault="00065D56" w:rsidP="00065D56">
      <w:pPr>
        <w:pStyle w:val="Tekstpodstawowy"/>
        <w:ind w:left="360" w:right="20"/>
        <w:jc w:val="both"/>
        <w:rPr>
          <w:rFonts w:ascii="Verdana" w:hAnsi="Verdana"/>
          <w:i/>
          <w:sz w:val="20"/>
          <w:u w:val="none"/>
        </w:rPr>
      </w:pPr>
      <w:r w:rsidRPr="003B5D7A">
        <w:rPr>
          <w:rFonts w:ascii="Verdana" w:hAnsi="Verdana"/>
          <w:i/>
          <w:sz w:val="20"/>
          <w:u w:val="none"/>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B778EE1" w14:textId="77777777" w:rsidR="00065D56" w:rsidRPr="003B5D7A" w:rsidRDefault="00065D56" w:rsidP="00065D56">
      <w:pPr>
        <w:pStyle w:val="Tekstpodstawowy"/>
        <w:ind w:left="360" w:right="20"/>
        <w:jc w:val="both"/>
        <w:rPr>
          <w:rFonts w:ascii="Verdana" w:hAnsi="Verdana"/>
          <w:i/>
          <w:sz w:val="20"/>
          <w:u w:val="none"/>
        </w:rPr>
      </w:pPr>
      <w:r w:rsidRPr="003B5D7A">
        <w:rPr>
          <w:rFonts w:ascii="Verdana" w:hAnsi="Verdana"/>
          <w:i/>
          <w:sz w:val="20"/>
          <w:u w:val="none"/>
        </w:rPr>
        <w:t>3) podjął konkretne środki techniczne, organizacyjne i kadrowe, odpowiednie dla zapobiegania dalszym przestępstwom, wykroczeniom lub nieprawidłowemu postępowaniu, w szczególności:</w:t>
      </w:r>
    </w:p>
    <w:p w14:paraId="74B11405" w14:textId="77777777" w:rsidR="00065D56" w:rsidRPr="003B5D7A" w:rsidRDefault="00065D56" w:rsidP="00065D56">
      <w:pPr>
        <w:pStyle w:val="Tekstpodstawowy"/>
        <w:ind w:left="360" w:right="20"/>
        <w:jc w:val="both"/>
        <w:rPr>
          <w:rFonts w:ascii="Verdana" w:hAnsi="Verdana"/>
          <w:i/>
          <w:sz w:val="20"/>
          <w:u w:val="none"/>
        </w:rPr>
      </w:pPr>
      <w:r w:rsidRPr="003B5D7A">
        <w:rPr>
          <w:rFonts w:ascii="Verdana" w:hAnsi="Verdana"/>
          <w:i/>
          <w:sz w:val="20"/>
          <w:u w:val="none"/>
        </w:rPr>
        <w:t>a) zerwał wszelkie powiązania z osobami lub podmiotami odpowiedzialnymi za nieprawidłowe postępowanie wykonawcy,</w:t>
      </w:r>
    </w:p>
    <w:p w14:paraId="4859EC31" w14:textId="77777777" w:rsidR="00065D56" w:rsidRPr="003B5D7A" w:rsidRDefault="00065D56" w:rsidP="00065D56">
      <w:pPr>
        <w:pStyle w:val="Tekstpodstawowy"/>
        <w:ind w:left="360" w:right="20"/>
        <w:jc w:val="both"/>
        <w:rPr>
          <w:rFonts w:ascii="Verdana" w:hAnsi="Verdana"/>
          <w:i/>
          <w:sz w:val="20"/>
          <w:u w:val="none"/>
        </w:rPr>
      </w:pPr>
      <w:r w:rsidRPr="003B5D7A">
        <w:rPr>
          <w:rFonts w:ascii="Verdana" w:hAnsi="Verdana"/>
          <w:i/>
          <w:sz w:val="20"/>
          <w:u w:val="none"/>
        </w:rPr>
        <w:t>b) zreorganizował personel,</w:t>
      </w:r>
    </w:p>
    <w:p w14:paraId="3CC6EEB0" w14:textId="77777777" w:rsidR="00065D56" w:rsidRPr="003B5D7A" w:rsidRDefault="00065D56" w:rsidP="00065D56">
      <w:pPr>
        <w:pStyle w:val="Tekstpodstawowy"/>
        <w:ind w:left="360" w:right="20"/>
        <w:jc w:val="both"/>
        <w:rPr>
          <w:rFonts w:ascii="Verdana" w:hAnsi="Verdana"/>
          <w:i/>
          <w:sz w:val="20"/>
          <w:u w:val="none"/>
        </w:rPr>
      </w:pPr>
      <w:r w:rsidRPr="003B5D7A">
        <w:rPr>
          <w:rFonts w:ascii="Verdana" w:hAnsi="Verdana"/>
          <w:i/>
          <w:sz w:val="20"/>
          <w:u w:val="none"/>
        </w:rPr>
        <w:t>c) wdrożył system sprawozdawczości i kontroli,</w:t>
      </w:r>
    </w:p>
    <w:p w14:paraId="36BFBC71" w14:textId="77777777" w:rsidR="00065D56" w:rsidRPr="003B5D7A" w:rsidRDefault="00065D56" w:rsidP="00065D56">
      <w:pPr>
        <w:pStyle w:val="Tekstpodstawowy"/>
        <w:ind w:left="360" w:right="20"/>
        <w:jc w:val="both"/>
        <w:rPr>
          <w:rFonts w:ascii="Verdana" w:hAnsi="Verdana"/>
          <w:i/>
          <w:sz w:val="20"/>
          <w:u w:val="none"/>
        </w:rPr>
      </w:pPr>
      <w:r w:rsidRPr="003B5D7A">
        <w:rPr>
          <w:rFonts w:ascii="Verdana" w:hAnsi="Verdana"/>
          <w:i/>
          <w:sz w:val="20"/>
          <w:u w:val="none"/>
        </w:rPr>
        <w:t>d) utworzył struktury audytu wewnętrznego do monitorowania przestrzegania przepisów, wewnętrznych regulacji lub standardów,</w:t>
      </w:r>
    </w:p>
    <w:p w14:paraId="74AD011B" w14:textId="77777777" w:rsidR="00065D56" w:rsidRPr="003B5D7A" w:rsidRDefault="00065D56" w:rsidP="00065D56">
      <w:pPr>
        <w:pStyle w:val="Tekstpodstawowy"/>
        <w:ind w:left="360" w:right="20"/>
        <w:jc w:val="both"/>
        <w:rPr>
          <w:rFonts w:ascii="Verdana" w:hAnsi="Verdana"/>
          <w:i/>
          <w:sz w:val="20"/>
          <w:u w:val="none"/>
        </w:rPr>
      </w:pPr>
      <w:r w:rsidRPr="003B5D7A">
        <w:rPr>
          <w:rFonts w:ascii="Verdana" w:hAnsi="Verdana"/>
          <w:i/>
          <w:sz w:val="20"/>
          <w:u w:val="none"/>
        </w:rPr>
        <w:t>e) wprowadził wewnętrzne regulacje dotyczące odpowiedzialności i odszkodowań za nieprzestrzeganie przepisów, wewnętrznych regulacji lub standardów.</w:t>
      </w:r>
    </w:p>
    <w:p w14:paraId="2C1062A5" w14:textId="77777777" w:rsidR="00065D56" w:rsidRPr="003B5D7A" w:rsidRDefault="00065D56" w:rsidP="00065D56">
      <w:pPr>
        <w:pStyle w:val="Tekstpodstawowy"/>
        <w:ind w:left="360" w:right="20"/>
        <w:jc w:val="both"/>
        <w:rPr>
          <w:rFonts w:ascii="Verdana" w:hAnsi="Verdana"/>
          <w:bCs/>
          <w:i/>
          <w:sz w:val="20"/>
          <w:u w:val="none"/>
        </w:rPr>
      </w:pPr>
      <w:r w:rsidRPr="003B5D7A">
        <w:rPr>
          <w:rFonts w:ascii="Verdana" w:hAnsi="Verdana"/>
          <w:bCs/>
          <w:i/>
          <w:sz w:val="20"/>
          <w:u w:val="none"/>
        </w:rPr>
        <w:t>Zamawiający ocenia, czy podjęte przez wykonawcę czynności są wystarczające do wykazania jego rzetelności, uwzględniając wagę i szczególne okoliczności czynu wykonawcy, a jeżeli uzna, że nie są wystarczające, wyklucza wykonawcę.</w:t>
      </w:r>
    </w:p>
    <w:p w14:paraId="571FCE43" w14:textId="07F133DB" w:rsidR="00905892" w:rsidRPr="003B5D7A" w:rsidRDefault="00905892" w:rsidP="003D1B1A">
      <w:pPr>
        <w:pStyle w:val="Tekstpodstawowy"/>
        <w:spacing w:before="61" w:line="276" w:lineRule="auto"/>
        <w:ind w:right="89"/>
        <w:jc w:val="both"/>
        <w:rPr>
          <w:rFonts w:ascii="Verdana" w:hAnsi="Verdana"/>
          <w:sz w:val="20"/>
          <w:u w:val="none"/>
        </w:rPr>
      </w:pPr>
    </w:p>
    <w:p w14:paraId="7A38D334" w14:textId="2A421232" w:rsidR="00B14E49" w:rsidRPr="003B5D7A" w:rsidRDefault="00B14E49"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r w:rsidRPr="003B5D7A">
        <w:rPr>
          <w:rFonts w:ascii="Verdana" w:hAnsi="Verdana" w:cstheme="majorBidi"/>
          <w:b w:val="0"/>
          <w:sz w:val="20"/>
        </w:rPr>
        <w:tab/>
      </w:r>
      <w:bookmarkStart w:id="39" w:name="_Toc77591088"/>
      <w:r w:rsidRPr="003B5D7A">
        <w:rPr>
          <w:rFonts w:ascii="Verdana" w:hAnsi="Verdana"/>
          <w:sz w:val="20"/>
        </w:rPr>
        <w:t xml:space="preserve">WYKAZ </w:t>
      </w:r>
      <w:r w:rsidR="008D4484" w:rsidRPr="003B5D7A">
        <w:rPr>
          <w:rFonts w:ascii="Verdana" w:hAnsi="Verdana"/>
          <w:sz w:val="20"/>
        </w:rPr>
        <w:t xml:space="preserve">PRZEDMIOTOWYCH I </w:t>
      </w:r>
      <w:r w:rsidRPr="003B5D7A">
        <w:rPr>
          <w:rFonts w:ascii="Verdana" w:hAnsi="Verdana"/>
          <w:sz w:val="20"/>
        </w:rPr>
        <w:t>PODMIOTOWYCH ŚRODKÓW DOWODOWYCH</w:t>
      </w:r>
      <w:bookmarkEnd w:id="39"/>
      <w:r w:rsidRPr="003B5D7A">
        <w:rPr>
          <w:rFonts w:ascii="Verdana" w:hAnsi="Verdana"/>
          <w:sz w:val="20"/>
        </w:rPr>
        <w:t xml:space="preserve"> </w:t>
      </w:r>
    </w:p>
    <w:p w14:paraId="710B5D2F" w14:textId="77777777" w:rsidR="009E7EF5" w:rsidRPr="003B5D7A" w:rsidRDefault="009E7EF5" w:rsidP="00443D65">
      <w:pPr>
        <w:pStyle w:val="Akapitzlist"/>
        <w:numPr>
          <w:ilvl w:val="0"/>
          <w:numId w:val="41"/>
        </w:numPr>
        <w:autoSpaceDE w:val="0"/>
        <w:autoSpaceDN w:val="0"/>
        <w:spacing w:before="120" w:after="120" w:line="240" w:lineRule="auto"/>
        <w:jc w:val="both"/>
        <w:rPr>
          <w:rFonts w:ascii="Verdana" w:hAnsi="Verdana" w:cstheme="majorHAnsi"/>
          <w:b/>
          <w:sz w:val="20"/>
          <w:szCs w:val="20"/>
        </w:rPr>
      </w:pPr>
      <w:r w:rsidRPr="003B5D7A">
        <w:rPr>
          <w:rFonts w:ascii="Verdana" w:hAnsi="Verdana" w:cstheme="majorHAnsi"/>
          <w:b/>
          <w:sz w:val="20"/>
          <w:szCs w:val="20"/>
        </w:rPr>
        <w:t>Dokumenty składane wraz z ofertą:</w:t>
      </w:r>
    </w:p>
    <w:p w14:paraId="5C02D879" w14:textId="77777777" w:rsidR="00C65EEF" w:rsidRPr="003B5D7A" w:rsidRDefault="00C65EEF" w:rsidP="00DD7EF1">
      <w:pPr>
        <w:autoSpaceDE w:val="0"/>
        <w:autoSpaceDN w:val="0"/>
        <w:spacing w:before="120" w:after="120" w:line="240" w:lineRule="auto"/>
        <w:ind w:left="360" w:firstLine="348"/>
        <w:jc w:val="both"/>
        <w:rPr>
          <w:rFonts w:ascii="Verdana" w:hAnsi="Verdana" w:cstheme="majorHAnsi"/>
          <w:sz w:val="20"/>
          <w:szCs w:val="20"/>
          <w:highlight w:val="yellow"/>
        </w:rPr>
      </w:pPr>
      <w:r w:rsidRPr="003B5D7A">
        <w:rPr>
          <w:rFonts w:ascii="Verdana" w:hAnsi="Verdana" w:cstheme="majorHAnsi"/>
          <w:sz w:val="20"/>
          <w:szCs w:val="20"/>
        </w:rPr>
        <w:t xml:space="preserve">Oferty należy złożyć, pod rygorem nieważności, w formie elektronicznej. </w:t>
      </w:r>
    </w:p>
    <w:p w14:paraId="7437724B" w14:textId="522119F8" w:rsidR="009E7EF5" w:rsidRPr="003B5D7A" w:rsidRDefault="009E7EF5" w:rsidP="00443D65">
      <w:pPr>
        <w:numPr>
          <w:ilvl w:val="0"/>
          <w:numId w:val="42"/>
        </w:numPr>
        <w:spacing w:before="240" w:after="0" w:line="240" w:lineRule="auto"/>
        <w:ind w:right="20"/>
        <w:jc w:val="both"/>
        <w:rPr>
          <w:rFonts w:ascii="Verdana" w:hAnsi="Verdana" w:cstheme="majorHAnsi"/>
          <w:b/>
          <w:sz w:val="20"/>
          <w:szCs w:val="20"/>
        </w:rPr>
      </w:pPr>
      <w:r w:rsidRPr="003B5D7A">
        <w:rPr>
          <w:rFonts w:ascii="Verdana" w:hAnsi="Verdana" w:cstheme="majorHAnsi"/>
          <w:b/>
          <w:sz w:val="20"/>
          <w:szCs w:val="20"/>
        </w:rPr>
        <w:t xml:space="preserve">Formularz </w:t>
      </w:r>
      <w:r w:rsidR="009C3F3F" w:rsidRPr="003B5D7A">
        <w:rPr>
          <w:rFonts w:ascii="Verdana" w:hAnsi="Verdana" w:cstheme="majorHAnsi"/>
          <w:b/>
          <w:sz w:val="20"/>
          <w:szCs w:val="20"/>
        </w:rPr>
        <w:t xml:space="preserve">ofertowy </w:t>
      </w:r>
      <w:r w:rsidRPr="003B5D7A">
        <w:rPr>
          <w:rFonts w:ascii="Verdana" w:hAnsi="Verdana" w:cstheme="majorHAnsi"/>
          <w:b/>
          <w:sz w:val="20"/>
          <w:szCs w:val="20"/>
        </w:rPr>
        <w:t xml:space="preserve">(załącznik nr 2 do SWZ) </w:t>
      </w:r>
    </w:p>
    <w:p w14:paraId="0E28AD5F" w14:textId="77777777" w:rsidR="009E7EF5" w:rsidRPr="003B5D7A" w:rsidRDefault="009E7EF5" w:rsidP="00DD7EF1">
      <w:pPr>
        <w:pStyle w:val="Tekstpodstawowy"/>
        <w:ind w:left="720" w:right="20"/>
        <w:jc w:val="both"/>
        <w:rPr>
          <w:rFonts w:ascii="Verdana" w:hAnsi="Verdana" w:cstheme="majorHAnsi"/>
          <w:b/>
          <w:sz w:val="20"/>
          <w:u w:val="none"/>
        </w:rPr>
      </w:pPr>
      <w:r w:rsidRPr="003B5D7A">
        <w:rPr>
          <w:rFonts w:ascii="Verdana" w:hAnsi="Verdana" w:cstheme="majorHAnsi"/>
          <w:b/>
          <w:sz w:val="20"/>
          <w:u w:val="none"/>
        </w:rPr>
        <w:t>Wymagana forma:</w:t>
      </w:r>
    </w:p>
    <w:p w14:paraId="65F6552D" w14:textId="77777777" w:rsidR="00DD7EF1" w:rsidRPr="003B5D7A" w:rsidRDefault="009E7EF5" w:rsidP="00DD7EF1">
      <w:pPr>
        <w:pStyle w:val="Tekstpodstawowy"/>
        <w:ind w:left="720" w:right="20"/>
        <w:jc w:val="both"/>
        <w:rPr>
          <w:rFonts w:ascii="Verdana" w:hAnsi="Verdana" w:cstheme="majorHAnsi"/>
          <w:sz w:val="20"/>
          <w:u w:val="none"/>
        </w:rPr>
      </w:pPr>
      <w:r w:rsidRPr="003B5D7A">
        <w:rPr>
          <w:rFonts w:ascii="Verdana" w:hAnsi="Verdana" w:cstheme="majorHAnsi"/>
          <w:sz w:val="20"/>
          <w:u w:val="none"/>
        </w:rPr>
        <w:t>Formularz musi być złożony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3047F3F9" w14:textId="77777777" w:rsidR="00DD7EF1" w:rsidRPr="003B5D7A" w:rsidRDefault="00DD7EF1" w:rsidP="00DD7EF1">
      <w:pPr>
        <w:pStyle w:val="Tekstpodstawowy"/>
        <w:ind w:left="720" w:right="20"/>
        <w:jc w:val="both"/>
        <w:rPr>
          <w:rFonts w:ascii="Verdana" w:hAnsi="Verdana" w:cstheme="majorHAnsi"/>
          <w:sz w:val="20"/>
          <w:u w:val="none"/>
        </w:rPr>
      </w:pPr>
    </w:p>
    <w:p w14:paraId="2CED5A46" w14:textId="362E7B96" w:rsidR="00C65EEF" w:rsidRPr="003B5D7A" w:rsidRDefault="00C65EEF" w:rsidP="00443D65">
      <w:pPr>
        <w:pStyle w:val="Tekstpodstawowy"/>
        <w:numPr>
          <w:ilvl w:val="0"/>
          <w:numId w:val="42"/>
        </w:numPr>
        <w:ind w:right="20"/>
        <w:jc w:val="both"/>
        <w:rPr>
          <w:rFonts w:ascii="Verdana" w:hAnsi="Verdana" w:cstheme="majorHAnsi"/>
          <w:sz w:val="20"/>
          <w:u w:val="none"/>
        </w:rPr>
      </w:pPr>
      <w:r w:rsidRPr="003B5D7A">
        <w:rPr>
          <w:rFonts w:ascii="Verdana" w:hAnsi="Verdana" w:cstheme="majorHAnsi"/>
          <w:b/>
          <w:sz w:val="20"/>
        </w:rPr>
        <w:t xml:space="preserve">Pełnomocnictwo </w:t>
      </w:r>
      <w:r w:rsidRPr="003B5D7A">
        <w:rPr>
          <w:rFonts w:ascii="Verdana" w:hAnsi="Verdana" w:cstheme="majorHAnsi"/>
          <w:bCs/>
          <w:i/>
          <w:iCs/>
          <w:sz w:val="20"/>
        </w:rPr>
        <w:t>(jeśli dotyczy)</w:t>
      </w:r>
    </w:p>
    <w:p w14:paraId="28ACECA6" w14:textId="77777777" w:rsidR="00C65EEF" w:rsidRPr="003B5D7A" w:rsidRDefault="00C65EEF" w:rsidP="00443D65">
      <w:pPr>
        <w:pStyle w:val="Tekstpodstawowy"/>
        <w:numPr>
          <w:ilvl w:val="0"/>
          <w:numId w:val="6"/>
        </w:numPr>
        <w:ind w:left="709" w:right="20" w:firstLine="0"/>
        <w:jc w:val="both"/>
        <w:rPr>
          <w:rFonts w:ascii="Verdana" w:hAnsi="Verdana" w:cstheme="majorHAnsi"/>
          <w:sz w:val="20"/>
          <w:u w:val="none"/>
        </w:rPr>
      </w:pPr>
      <w:r w:rsidRPr="003B5D7A">
        <w:rPr>
          <w:rFonts w:ascii="Verdana" w:hAnsi="Verdana" w:cstheme="majorHAnsi"/>
          <w:sz w:val="20"/>
          <w:u w:val="none"/>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0CFF5F25" w14:textId="77777777" w:rsidR="00C65EEF" w:rsidRPr="003B5D7A" w:rsidRDefault="00C65EEF" w:rsidP="00443D65">
      <w:pPr>
        <w:pStyle w:val="Tekstpodstawowy"/>
        <w:numPr>
          <w:ilvl w:val="0"/>
          <w:numId w:val="6"/>
        </w:numPr>
        <w:ind w:left="709" w:right="20" w:firstLine="0"/>
        <w:jc w:val="both"/>
        <w:rPr>
          <w:rFonts w:ascii="Verdana" w:hAnsi="Verdana" w:cstheme="majorHAnsi"/>
          <w:sz w:val="20"/>
          <w:u w:val="none"/>
        </w:rPr>
      </w:pPr>
      <w:r w:rsidRPr="003B5D7A">
        <w:rPr>
          <w:rFonts w:ascii="Verdana" w:hAnsi="Verdana" w:cstheme="majorHAnsi"/>
          <w:sz w:val="20"/>
          <w:u w:val="none"/>
        </w:rPr>
        <w:t xml:space="preserve">W przypadku wykonawców ubiegających się wspólnie o udzielenie zamówienia wykonawcy są zobowiązani do ustanowienia pełnomocnika. Dokument pełnomocnictwa, z treści którego będzie wynikało umocowanie do reprezentowania w postępowaniu o udzielenie zamówienia tych wykonawców, należy załączyć do oferty. </w:t>
      </w:r>
    </w:p>
    <w:p w14:paraId="5D47C008" w14:textId="77777777" w:rsidR="00DF0A0F" w:rsidRPr="003B5D7A" w:rsidRDefault="00DF0A0F" w:rsidP="00DD7EF1">
      <w:pPr>
        <w:pStyle w:val="Tekstpodstawowy"/>
        <w:ind w:left="360" w:right="20" w:firstLine="348"/>
        <w:jc w:val="both"/>
        <w:rPr>
          <w:rFonts w:ascii="Verdana" w:hAnsi="Verdana" w:cstheme="majorHAnsi"/>
          <w:b/>
          <w:bCs/>
          <w:sz w:val="20"/>
          <w:u w:val="none"/>
        </w:rPr>
      </w:pPr>
    </w:p>
    <w:p w14:paraId="3BF1C2D1" w14:textId="0152B71F" w:rsidR="00C65EEF" w:rsidRPr="003B5D7A" w:rsidRDefault="00C65EEF" w:rsidP="00DD7EF1">
      <w:pPr>
        <w:pStyle w:val="Tekstpodstawowy"/>
        <w:ind w:left="360" w:right="20" w:firstLine="348"/>
        <w:jc w:val="both"/>
        <w:rPr>
          <w:rFonts w:ascii="Verdana" w:hAnsi="Verdana" w:cstheme="majorHAnsi"/>
          <w:b/>
          <w:bCs/>
          <w:sz w:val="20"/>
          <w:u w:val="none"/>
        </w:rPr>
      </w:pPr>
      <w:r w:rsidRPr="003B5D7A">
        <w:rPr>
          <w:rFonts w:ascii="Verdana" w:hAnsi="Verdana" w:cstheme="majorHAnsi"/>
          <w:b/>
          <w:bCs/>
          <w:sz w:val="20"/>
          <w:u w:val="none"/>
        </w:rPr>
        <w:t>Wymagana forma:</w:t>
      </w:r>
    </w:p>
    <w:p w14:paraId="44CBA47E" w14:textId="77777777" w:rsidR="00C65EEF" w:rsidRPr="003B5D7A" w:rsidRDefault="00C65EEF" w:rsidP="00443D65">
      <w:pPr>
        <w:pStyle w:val="Tekstpodstawowy"/>
        <w:numPr>
          <w:ilvl w:val="0"/>
          <w:numId w:val="5"/>
        </w:numPr>
        <w:ind w:left="709" w:right="20" w:firstLine="0"/>
        <w:jc w:val="both"/>
        <w:rPr>
          <w:rFonts w:ascii="Verdana" w:hAnsi="Verdana" w:cstheme="majorHAnsi"/>
          <w:sz w:val="20"/>
          <w:u w:val="none"/>
        </w:rPr>
      </w:pPr>
      <w:r w:rsidRPr="003B5D7A">
        <w:rPr>
          <w:rFonts w:ascii="Verdana" w:hAnsi="Verdana" w:cstheme="majorHAnsi"/>
          <w:sz w:val="20"/>
          <w:u w:val="none"/>
        </w:rPr>
        <w:t>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44F42234" w14:textId="09CF4C45" w:rsidR="00C65EEF" w:rsidRPr="003B5D7A" w:rsidRDefault="00C65EEF" w:rsidP="00443D65">
      <w:pPr>
        <w:pStyle w:val="Tekstpodstawowy"/>
        <w:numPr>
          <w:ilvl w:val="0"/>
          <w:numId w:val="5"/>
        </w:numPr>
        <w:ind w:left="709" w:right="20" w:firstLine="0"/>
        <w:jc w:val="both"/>
        <w:rPr>
          <w:rFonts w:ascii="Verdana" w:hAnsi="Verdana" w:cstheme="majorHAnsi"/>
          <w:sz w:val="20"/>
          <w:u w:val="none"/>
        </w:rPr>
      </w:pPr>
      <w:r w:rsidRPr="003B5D7A">
        <w:rPr>
          <w:rFonts w:ascii="Verdana" w:hAnsi="Verdana" w:cstheme="majorHAnsi"/>
          <w:sz w:val="20"/>
          <w:u w:val="none"/>
        </w:rPr>
        <w:t>elektroniczna kopia dokumentu poświadczona za zgodność z oryginałem przez notariusza, tj. podpisana kwalifikowanym podpisem elektronicznym osoby posiadającej uprawnienia notariusza.</w:t>
      </w:r>
    </w:p>
    <w:p w14:paraId="64D0F12A" w14:textId="2AFFFCE2" w:rsidR="00C65EEF" w:rsidRPr="003B5D7A" w:rsidRDefault="00316A65" w:rsidP="00DD7EF1">
      <w:pPr>
        <w:spacing w:before="240" w:after="0" w:line="240" w:lineRule="auto"/>
        <w:ind w:left="360" w:right="-108"/>
        <w:jc w:val="both"/>
        <w:rPr>
          <w:rFonts w:ascii="Verdana" w:hAnsi="Verdana" w:cstheme="majorHAnsi"/>
          <w:b/>
          <w:sz w:val="20"/>
          <w:szCs w:val="20"/>
        </w:rPr>
      </w:pPr>
      <w:r w:rsidRPr="003B5D7A">
        <w:rPr>
          <w:rFonts w:ascii="Verdana" w:hAnsi="Verdana" w:cstheme="majorHAnsi"/>
          <w:sz w:val="20"/>
          <w:szCs w:val="20"/>
        </w:rPr>
        <w:lastRenderedPageBreak/>
        <w:t>c</w:t>
      </w:r>
      <w:r w:rsidR="00DD7EF1" w:rsidRPr="003B5D7A">
        <w:rPr>
          <w:rFonts w:ascii="Verdana" w:hAnsi="Verdana" w:cstheme="majorHAnsi"/>
          <w:sz w:val="20"/>
          <w:szCs w:val="20"/>
        </w:rPr>
        <w:t>)</w:t>
      </w:r>
      <w:r w:rsidR="00DD7EF1" w:rsidRPr="003B5D7A">
        <w:rPr>
          <w:rFonts w:ascii="Verdana" w:hAnsi="Verdana" w:cstheme="majorHAnsi"/>
          <w:b/>
          <w:sz w:val="20"/>
          <w:szCs w:val="20"/>
        </w:rPr>
        <w:t xml:space="preserve"> </w:t>
      </w:r>
      <w:r w:rsidR="00C65EEF" w:rsidRPr="003B5D7A">
        <w:rPr>
          <w:rFonts w:ascii="Verdana" w:hAnsi="Verdana" w:cstheme="majorHAnsi"/>
          <w:b/>
          <w:sz w:val="20"/>
          <w:szCs w:val="20"/>
        </w:rPr>
        <w:t>Zobowiązanie podmiotu trzeciego</w:t>
      </w:r>
      <w:r w:rsidR="005F59C2" w:rsidRPr="003B5D7A">
        <w:rPr>
          <w:rFonts w:ascii="Verdana" w:hAnsi="Verdana" w:cstheme="majorHAnsi"/>
          <w:b/>
          <w:sz w:val="20"/>
          <w:szCs w:val="20"/>
        </w:rPr>
        <w:t xml:space="preserve"> (</w:t>
      </w:r>
      <w:r w:rsidR="003A6C38" w:rsidRPr="003B5D7A">
        <w:rPr>
          <w:rFonts w:ascii="Verdana" w:hAnsi="Verdana" w:cstheme="majorHAnsi"/>
          <w:b/>
          <w:sz w:val="20"/>
          <w:szCs w:val="20"/>
        </w:rPr>
        <w:t xml:space="preserve">jeśli dotyczy- </w:t>
      </w:r>
      <w:r w:rsidR="009F0419" w:rsidRPr="003B5D7A">
        <w:rPr>
          <w:rFonts w:ascii="Verdana" w:hAnsi="Verdana" w:cstheme="majorHAnsi"/>
          <w:b/>
          <w:sz w:val="20"/>
          <w:szCs w:val="20"/>
        </w:rPr>
        <w:t>załącznik nr 5</w:t>
      </w:r>
      <w:r w:rsidR="005F59C2" w:rsidRPr="003B5D7A">
        <w:rPr>
          <w:rFonts w:ascii="Verdana" w:hAnsi="Verdana" w:cstheme="majorHAnsi"/>
          <w:b/>
          <w:sz w:val="20"/>
          <w:szCs w:val="20"/>
        </w:rPr>
        <w:t>)</w:t>
      </w:r>
    </w:p>
    <w:p w14:paraId="3EC0D504" w14:textId="77777777" w:rsidR="00C65EEF" w:rsidRPr="003B5D7A" w:rsidRDefault="00C65EEF" w:rsidP="00DD7EF1">
      <w:pPr>
        <w:pStyle w:val="Tekstpodstawowy"/>
        <w:ind w:left="709" w:right="20"/>
        <w:jc w:val="both"/>
        <w:rPr>
          <w:rFonts w:ascii="Verdana" w:hAnsi="Verdana" w:cstheme="majorHAnsi"/>
          <w:sz w:val="20"/>
          <w:u w:val="none"/>
        </w:rPr>
      </w:pPr>
      <w:r w:rsidRPr="003B5D7A">
        <w:rPr>
          <w:rFonts w:ascii="Verdana" w:hAnsi="Verdana" w:cstheme="majorHAnsi"/>
          <w:sz w:val="20"/>
          <w:u w:val="none"/>
        </w:rPr>
        <w:t>Zobowiązanie podmiotu udostępniającego zasoby (lub inny podmiotowy środek dowodowy), potwierdza, że stosunek łączący wykonawcę z podmiotami udostępniającymi zasoby gwarantuje rzeczywisty dostęp do tych zasobów oraz określa w szczególności:</w:t>
      </w:r>
    </w:p>
    <w:p w14:paraId="06B8BE7E" w14:textId="77777777" w:rsidR="00C65EEF" w:rsidRPr="003B5D7A" w:rsidRDefault="00C65EEF" w:rsidP="00443D65">
      <w:pPr>
        <w:pStyle w:val="Tekstpodstawowy"/>
        <w:numPr>
          <w:ilvl w:val="0"/>
          <w:numId w:val="7"/>
        </w:numPr>
        <w:spacing w:after="120"/>
        <w:ind w:left="709" w:right="20" w:firstLine="0"/>
        <w:jc w:val="both"/>
        <w:rPr>
          <w:rFonts w:ascii="Verdana" w:hAnsi="Verdana" w:cstheme="majorHAnsi"/>
          <w:sz w:val="20"/>
          <w:u w:val="none"/>
        </w:rPr>
      </w:pPr>
      <w:r w:rsidRPr="003B5D7A">
        <w:rPr>
          <w:rFonts w:ascii="Verdana" w:hAnsi="Verdana" w:cstheme="majorHAnsi"/>
          <w:sz w:val="20"/>
          <w:u w:val="none"/>
        </w:rPr>
        <w:t>zakres dostępnych wykonawcy zasobów podmiotu udostępniającego zasoby;</w:t>
      </w:r>
    </w:p>
    <w:p w14:paraId="7870988C" w14:textId="77777777" w:rsidR="00C65EEF" w:rsidRPr="003B5D7A" w:rsidRDefault="00C65EEF" w:rsidP="00443D65">
      <w:pPr>
        <w:pStyle w:val="Tekstpodstawowy"/>
        <w:numPr>
          <w:ilvl w:val="0"/>
          <w:numId w:val="7"/>
        </w:numPr>
        <w:spacing w:after="120"/>
        <w:ind w:left="709" w:right="20" w:firstLine="0"/>
        <w:jc w:val="both"/>
        <w:rPr>
          <w:rFonts w:ascii="Verdana" w:hAnsi="Verdana" w:cstheme="majorHAnsi"/>
          <w:sz w:val="20"/>
          <w:u w:val="none"/>
        </w:rPr>
      </w:pPr>
      <w:r w:rsidRPr="003B5D7A">
        <w:rPr>
          <w:rFonts w:ascii="Verdana" w:hAnsi="Verdana" w:cstheme="majorHAnsi"/>
          <w:sz w:val="20"/>
          <w:u w:val="none"/>
        </w:rPr>
        <w:t>sposób i okres udostępnienia wykonawcy i wykorzystania przez niego zasobów podmiotu udostępniającego te zasoby przy wykonywaniu zamówienia;</w:t>
      </w:r>
    </w:p>
    <w:p w14:paraId="12993C95" w14:textId="77777777" w:rsidR="00C65EEF" w:rsidRPr="003B5D7A" w:rsidRDefault="00C65EEF" w:rsidP="00443D65">
      <w:pPr>
        <w:pStyle w:val="Tekstpodstawowy"/>
        <w:numPr>
          <w:ilvl w:val="0"/>
          <w:numId w:val="7"/>
        </w:numPr>
        <w:spacing w:after="120"/>
        <w:ind w:left="709" w:right="20" w:firstLine="0"/>
        <w:jc w:val="both"/>
        <w:rPr>
          <w:rFonts w:ascii="Verdana" w:hAnsi="Verdana" w:cstheme="majorHAnsi"/>
          <w:sz w:val="20"/>
          <w:u w:val="none"/>
        </w:rPr>
      </w:pPr>
      <w:r w:rsidRPr="003B5D7A">
        <w:rPr>
          <w:rFonts w:ascii="Verdana" w:hAnsi="Verdana" w:cstheme="majorHAnsi"/>
          <w:sz w:val="20"/>
          <w:u w:val="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DF7CAEE" w14:textId="71287BB6" w:rsidR="00BB39D2" w:rsidRPr="003B5D7A" w:rsidRDefault="00BB39D2" w:rsidP="003B5D7A">
      <w:pPr>
        <w:pStyle w:val="Tekstpodstawowy"/>
        <w:ind w:right="20"/>
        <w:jc w:val="both"/>
        <w:rPr>
          <w:rFonts w:ascii="Verdana" w:hAnsi="Verdana" w:cstheme="majorHAnsi"/>
          <w:sz w:val="20"/>
          <w:u w:val="none"/>
        </w:rPr>
      </w:pPr>
    </w:p>
    <w:p w14:paraId="24B80A04" w14:textId="6455D91F" w:rsidR="00BB39D2" w:rsidRPr="003B5D7A" w:rsidRDefault="00BB39D2" w:rsidP="00443D65">
      <w:pPr>
        <w:pStyle w:val="Tekstpodstawowy"/>
        <w:numPr>
          <w:ilvl w:val="0"/>
          <w:numId w:val="47"/>
        </w:numPr>
        <w:ind w:right="20"/>
        <w:jc w:val="both"/>
        <w:rPr>
          <w:rFonts w:ascii="Verdana" w:hAnsi="Verdana" w:cstheme="majorHAnsi"/>
          <w:b/>
          <w:sz w:val="20"/>
          <w:u w:val="none"/>
        </w:rPr>
      </w:pPr>
      <w:r w:rsidRPr="003B5D7A">
        <w:rPr>
          <w:rFonts w:ascii="Verdana" w:hAnsi="Verdana"/>
          <w:b/>
          <w:sz w:val="20"/>
          <w:u w:val="none"/>
        </w:rPr>
        <w:t xml:space="preserve">Oświadczenie </w:t>
      </w:r>
      <w:r w:rsidRPr="003B5D7A">
        <w:rPr>
          <w:rFonts w:ascii="Verdana" w:hAnsi="Verdana"/>
          <w:sz w:val="20"/>
          <w:u w:val="none"/>
        </w:rPr>
        <w:t xml:space="preserve">dotyczące usług/dostaw/robót budowlanych jakie wykonają poszczególni Wykonawcy wspólnie ubiegający się o udzielenie zamówienia </w:t>
      </w:r>
      <w:r w:rsidRPr="003B5D7A">
        <w:rPr>
          <w:rFonts w:ascii="Verdana" w:hAnsi="Verdana"/>
          <w:b/>
          <w:sz w:val="20"/>
          <w:u w:val="none"/>
        </w:rPr>
        <w:t>(jeśli dotyczy- załącznik nr 8)</w:t>
      </w:r>
    </w:p>
    <w:p w14:paraId="474FE2DB" w14:textId="77777777" w:rsidR="00347A42" w:rsidRPr="003B5D7A" w:rsidRDefault="00347A42" w:rsidP="005206C5">
      <w:pPr>
        <w:pStyle w:val="Tekstpodstawowy"/>
        <w:ind w:left="709" w:right="20"/>
        <w:jc w:val="both"/>
        <w:rPr>
          <w:rFonts w:ascii="Verdana" w:hAnsi="Verdana" w:cstheme="majorHAnsi"/>
          <w:b/>
          <w:sz w:val="20"/>
          <w:u w:val="none"/>
        </w:rPr>
      </w:pPr>
    </w:p>
    <w:p w14:paraId="390243B3" w14:textId="724CC34D" w:rsidR="00DD7EF1" w:rsidRPr="003B5D7A" w:rsidRDefault="00C65EEF" w:rsidP="00443D65">
      <w:pPr>
        <w:pStyle w:val="Akapitzlist"/>
        <w:numPr>
          <w:ilvl w:val="0"/>
          <w:numId w:val="47"/>
        </w:numPr>
        <w:spacing w:before="240" w:after="0" w:line="240" w:lineRule="auto"/>
        <w:ind w:right="20" w:hanging="294"/>
        <w:jc w:val="both"/>
        <w:rPr>
          <w:rFonts w:ascii="Verdana" w:hAnsi="Verdana" w:cstheme="majorHAnsi"/>
          <w:sz w:val="20"/>
          <w:szCs w:val="20"/>
        </w:rPr>
      </w:pPr>
      <w:r w:rsidRPr="003B5D7A">
        <w:rPr>
          <w:rFonts w:ascii="Verdana" w:hAnsi="Verdana" w:cstheme="majorHAnsi"/>
          <w:b/>
          <w:sz w:val="20"/>
          <w:szCs w:val="20"/>
        </w:rPr>
        <w:t>Wadium</w:t>
      </w:r>
      <w:r w:rsidR="00CE1CFF" w:rsidRPr="003B5D7A">
        <w:rPr>
          <w:rFonts w:ascii="Verdana" w:hAnsi="Verdana" w:cstheme="majorHAnsi"/>
          <w:b/>
          <w:sz w:val="20"/>
          <w:szCs w:val="20"/>
        </w:rPr>
        <w:t xml:space="preserve"> - </w:t>
      </w:r>
      <w:r w:rsidR="005206C5" w:rsidRPr="003B5D7A">
        <w:rPr>
          <w:rFonts w:ascii="Verdana" w:hAnsi="Verdana" w:cstheme="majorHAnsi"/>
          <w:sz w:val="20"/>
          <w:szCs w:val="20"/>
        </w:rPr>
        <w:t xml:space="preserve">szczegółowo opisane w punkcie </w:t>
      </w:r>
      <w:r w:rsidR="00CE1CFF" w:rsidRPr="003B5D7A">
        <w:rPr>
          <w:rFonts w:ascii="Verdana" w:hAnsi="Verdana" w:cstheme="majorHAnsi"/>
          <w:sz w:val="20"/>
          <w:szCs w:val="20"/>
        </w:rPr>
        <w:t>13 SWZ</w:t>
      </w:r>
      <w:r w:rsidR="00DF0A0F" w:rsidRPr="003B5D7A">
        <w:rPr>
          <w:rFonts w:ascii="Verdana" w:hAnsi="Verdana" w:cstheme="majorHAnsi"/>
          <w:sz w:val="20"/>
          <w:szCs w:val="20"/>
        </w:rPr>
        <w:t xml:space="preserve">. </w:t>
      </w:r>
    </w:p>
    <w:p w14:paraId="4CF166A1" w14:textId="77777777" w:rsidR="005206C5" w:rsidRPr="003B5D7A" w:rsidRDefault="005206C5" w:rsidP="005206C5">
      <w:pPr>
        <w:pStyle w:val="Akapitzlist"/>
        <w:spacing w:before="240" w:after="0" w:line="240" w:lineRule="auto"/>
        <w:ind w:right="20"/>
        <w:jc w:val="both"/>
        <w:rPr>
          <w:rFonts w:ascii="Verdana" w:hAnsi="Verdana" w:cstheme="majorHAnsi"/>
          <w:sz w:val="20"/>
          <w:szCs w:val="20"/>
        </w:rPr>
      </w:pPr>
    </w:p>
    <w:p w14:paraId="4E1E056B" w14:textId="712320E5" w:rsidR="00B958A5" w:rsidRPr="003B5D7A" w:rsidRDefault="00BB39D2" w:rsidP="00347A42">
      <w:pPr>
        <w:spacing w:after="0" w:line="240" w:lineRule="auto"/>
        <w:ind w:left="709" w:right="-108" w:hanging="283"/>
        <w:jc w:val="both"/>
        <w:rPr>
          <w:rFonts w:ascii="Verdana" w:hAnsi="Verdana" w:cstheme="majorHAnsi"/>
          <w:sz w:val="20"/>
          <w:szCs w:val="20"/>
        </w:rPr>
      </w:pPr>
      <w:r w:rsidRPr="003B5D7A">
        <w:rPr>
          <w:rFonts w:ascii="Verdana" w:hAnsi="Verdana" w:cstheme="majorHAnsi"/>
          <w:sz w:val="20"/>
          <w:szCs w:val="20"/>
        </w:rPr>
        <w:t>f</w:t>
      </w:r>
      <w:r w:rsidR="00DD7EF1" w:rsidRPr="003B5D7A">
        <w:rPr>
          <w:rFonts w:ascii="Verdana" w:hAnsi="Verdana" w:cstheme="majorHAnsi"/>
          <w:sz w:val="20"/>
          <w:szCs w:val="20"/>
        </w:rPr>
        <w:t>)</w:t>
      </w:r>
      <w:r w:rsidR="00DD7EF1" w:rsidRPr="003B5D7A">
        <w:rPr>
          <w:rFonts w:ascii="Verdana" w:hAnsi="Verdana" w:cstheme="majorHAnsi"/>
          <w:b/>
          <w:sz w:val="20"/>
          <w:szCs w:val="20"/>
        </w:rPr>
        <w:t xml:space="preserve"> </w:t>
      </w:r>
      <w:r w:rsidR="00C65EEF" w:rsidRPr="003B5D7A">
        <w:rPr>
          <w:rFonts w:ascii="Verdana" w:hAnsi="Verdana" w:cstheme="majorHAnsi"/>
          <w:b/>
          <w:sz w:val="20"/>
          <w:szCs w:val="20"/>
        </w:rPr>
        <w:t xml:space="preserve">Zastrzeżenie tajemnicy przedsiębiorstwa </w:t>
      </w:r>
      <w:r w:rsidR="00C65EEF" w:rsidRPr="003B5D7A">
        <w:rPr>
          <w:rFonts w:ascii="Verdana" w:hAnsi="Verdana" w:cstheme="majorHAnsi"/>
          <w:sz w:val="20"/>
          <w:szCs w:val="20"/>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DADDE3C" w14:textId="42724E2A" w:rsidR="009D3EC3" w:rsidRPr="003B5D7A" w:rsidRDefault="00BB39D2" w:rsidP="003D1B1A">
      <w:pPr>
        <w:spacing w:before="240" w:after="0" w:line="240" w:lineRule="auto"/>
        <w:ind w:left="709" w:right="-108" w:hanging="283"/>
        <w:jc w:val="both"/>
        <w:rPr>
          <w:rFonts w:ascii="Verdana" w:hAnsi="Verdana" w:cstheme="majorHAnsi"/>
          <w:sz w:val="20"/>
          <w:szCs w:val="20"/>
        </w:rPr>
      </w:pPr>
      <w:r w:rsidRPr="003B5D7A">
        <w:rPr>
          <w:rFonts w:ascii="Verdana" w:hAnsi="Verdana" w:cstheme="majorHAnsi"/>
          <w:sz w:val="20"/>
          <w:szCs w:val="20"/>
        </w:rPr>
        <w:t>g</w:t>
      </w:r>
      <w:r w:rsidR="008D4484" w:rsidRPr="003B5D7A">
        <w:rPr>
          <w:rFonts w:ascii="Verdana" w:hAnsi="Verdana" w:cstheme="majorHAnsi"/>
          <w:sz w:val="20"/>
          <w:szCs w:val="20"/>
        </w:rPr>
        <w:t>)</w:t>
      </w:r>
      <w:r w:rsidR="008D4484" w:rsidRPr="003B5D7A">
        <w:rPr>
          <w:rFonts w:ascii="Verdana" w:hAnsi="Verdana" w:cstheme="majorHAnsi"/>
          <w:b/>
          <w:sz w:val="20"/>
          <w:szCs w:val="20"/>
        </w:rPr>
        <w:t xml:space="preserve"> </w:t>
      </w:r>
      <w:r w:rsidR="008D4484" w:rsidRPr="003B5D7A">
        <w:rPr>
          <w:rFonts w:ascii="Verdana" w:hAnsi="Verdana" w:cstheme="majorHAnsi"/>
          <w:sz w:val="20"/>
          <w:szCs w:val="20"/>
        </w:rPr>
        <w:t>w przedmiotowym postępowaniu Zamawiający nie wymaga złożenia przedmiotowych środków dowodowych.</w:t>
      </w:r>
    </w:p>
    <w:p w14:paraId="72339742" w14:textId="5EE88984" w:rsidR="00217120" w:rsidRPr="003B5D7A" w:rsidRDefault="00C85B1C" w:rsidP="00443D65">
      <w:pPr>
        <w:pStyle w:val="Akapitzlist"/>
        <w:numPr>
          <w:ilvl w:val="0"/>
          <w:numId w:val="41"/>
        </w:numPr>
        <w:spacing w:before="240"/>
        <w:ind w:right="-108"/>
        <w:jc w:val="both"/>
        <w:rPr>
          <w:rFonts w:ascii="Verdana" w:hAnsi="Verdana" w:cstheme="majorHAnsi"/>
          <w:b/>
          <w:sz w:val="20"/>
          <w:szCs w:val="20"/>
        </w:rPr>
      </w:pPr>
      <w:r w:rsidRPr="003B5D7A">
        <w:rPr>
          <w:rFonts w:ascii="Verdana" w:hAnsi="Verdana" w:cstheme="majorHAnsi"/>
          <w:b/>
          <w:sz w:val="20"/>
          <w:szCs w:val="20"/>
        </w:rPr>
        <w:t>Dokumenty składane na wezwanie Zamawiającego:</w:t>
      </w:r>
    </w:p>
    <w:p w14:paraId="403EBBA8" w14:textId="112577C1" w:rsidR="00CE1CFF" w:rsidRPr="003B5D7A" w:rsidRDefault="00CE1CFF" w:rsidP="005C18CE">
      <w:pPr>
        <w:widowControl w:val="0"/>
        <w:tabs>
          <w:tab w:val="left" w:pos="562"/>
        </w:tabs>
        <w:suppressAutoHyphens/>
        <w:autoSpaceDE w:val="0"/>
        <w:spacing w:after="120" w:line="276" w:lineRule="auto"/>
        <w:ind w:left="426"/>
        <w:jc w:val="both"/>
        <w:rPr>
          <w:rFonts w:ascii="Verdana" w:eastAsia="Times New Roman" w:hAnsi="Verdana" w:cstheme="majorHAnsi"/>
          <w:sz w:val="20"/>
          <w:szCs w:val="20"/>
          <w:lang w:eastAsia="pl-PL"/>
        </w:rPr>
      </w:pPr>
      <w:r w:rsidRPr="003B5D7A">
        <w:rPr>
          <w:rFonts w:ascii="Verdana" w:eastAsia="Times New Roman" w:hAnsi="Verdana" w:cstheme="majorHAnsi"/>
          <w:sz w:val="20"/>
          <w:szCs w:val="20"/>
          <w:lang w:eastAsia="pl-PL"/>
        </w:rPr>
        <w:t>Zamawiający przed udzieleniem zamówienia, wezwie Wykonawcę, którego oferta została najwyżej oceniona, do złożenia w wyznaczonym, nie krótszym niż 10 dni terminie aktualnych na dzień złożenia następujących oświadczeń lub dokumentów</w:t>
      </w:r>
      <w:r w:rsidR="00D567AB" w:rsidRPr="003B5D7A">
        <w:rPr>
          <w:rFonts w:ascii="Verdana" w:eastAsia="Times New Roman" w:hAnsi="Verdana" w:cstheme="majorHAnsi"/>
          <w:sz w:val="20"/>
          <w:szCs w:val="20"/>
          <w:lang w:eastAsia="pl-PL"/>
        </w:rPr>
        <w:t>:</w:t>
      </w:r>
      <w:r w:rsidR="003A6C38" w:rsidRPr="003B5D7A">
        <w:rPr>
          <w:rFonts w:ascii="Verdana" w:eastAsia="Times New Roman" w:hAnsi="Verdana" w:cstheme="majorHAnsi"/>
          <w:sz w:val="20"/>
          <w:szCs w:val="20"/>
          <w:lang w:eastAsia="pl-PL"/>
        </w:rPr>
        <w:t xml:space="preserve"> </w:t>
      </w:r>
    </w:p>
    <w:p w14:paraId="41B1FF76" w14:textId="77777777" w:rsidR="009E7EF5" w:rsidRPr="003B5D7A" w:rsidRDefault="00C1171E" w:rsidP="00443D65">
      <w:pPr>
        <w:pStyle w:val="Akapitzlist"/>
        <w:widowControl w:val="0"/>
        <w:numPr>
          <w:ilvl w:val="0"/>
          <w:numId w:val="43"/>
        </w:numPr>
        <w:tabs>
          <w:tab w:val="left" w:pos="562"/>
        </w:tabs>
        <w:suppressAutoHyphens/>
        <w:autoSpaceDE w:val="0"/>
        <w:spacing w:after="120" w:line="276" w:lineRule="auto"/>
        <w:rPr>
          <w:rFonts w:ascii="Verdana" w:eastAsia="Times New Roman" w:hAnsi="Verdana" w:cstheme="majorHAnsi"/>
          <w:b/>
          <w:sz w:val="20"/>
          <w:szCs w:val="20"/>
          <w:lang w:eastAsia="pl-PL"/>
        </w:rPr>
      </w:pPr>
      <w:r w:rsidRPr="003B5D7A">
        <w:rPr>
          <w:rFonts w:ascii="Verdana" w:eastAsia="Times New Roman" w:hAnsi="Verdana" w:cstheme="majorHAnsi"/>
          <w:b/>
          <w:sz w:val="20"/>
          <w:szCs w:val="20"/>
          <w:lang w:eastAsia="pl-PL"/>
        </w:rPr>
        <w:t xml:space="preserve">Oświadczenie </w:t>
      </w:r>
      <w:r w:rsidR="009E7EF5" w:rsidRPr="003B5D7A">
        <w:rPr>
          <w:rFonts w:ascii="Verdana" w:eastAsia="Times New Roman" w:hAnsi="Verdana" w:cstheme="majorHAnsi"/>
          <w:b/>
          <w:sz w:val="20"/>
          <w:szCs w:val="20"/>
          <w:lang w:eastAsia="pl-PL"/>
        </w:rPr>
        <w:t>JEDZ</w:t>
      </w:r>
    </w:p>
    <w:p w14:paraId="4A659F59" w14:textId="77777777" w:rsidR="00D567AB" w:rsidRPr="003B5D7A" w:rsidRDefault="009D3EC3" w:rsidP="00443D65">
      <w:pPr>
        <w:pStyle w:val="Akapitzlist"/>
        <w:numPr>
          <w:ilvl w:val="0"/>
          <w:numId w:val="44"/>
        </w:numPr>
        <w:autoSpaceDE w:val="0"/>
        <w:autoSpaceDN w:val="0"/>
        <w:spacing w:before="120" w:after="120" w:line="240" w:lineRule="auto"/>
        <w:ind w:left="709" w:firstLine="0"/>
        <w:jc w:val="both"/>
        <w:rPr>
          <w:rFonts w:ascii="Verdana" w:hAnsi="Verdana" w:cstheme="majorHAnsi"/>
          <w:sz w:val="20"/>
          <w:szCs w:val="20"/>
        </w:rPr>
      </w:pPr>
      <w:r w:rsidRPr="003B5D7A">
        <w:rPr>
          <w:rFonts w:ascii="Verdana" w:hAnsi="Verdana" w:cstheme="majorHAnsi"/>
          <w:sz w:val="20"/>
          <w:szCs w:val="20"/>
        </w:rPr>
        <w:t>Wykonawca składa</w:t>
      </w:r>
      <w:r w:rsidR="00065D56" w:rsidRPr="003B5D7A">
        <w:rPr>
          <w:rFonts w:ascii="Verdana" w:hAnsi="Verdana" w:cstheme="majorHAnsi"/>
          <w:sz w:val="20"/>
          <w:szCs w:val="20"/>
        </w:rPr>
        <w:t xml:space="preserve"> oświadczenie o niepodleganiu wykluczeniu oraz spełnianiu warunków udziału w postępowaniu w za</w:t>
      </w:r>
      <w:r w:rsidR="00C1171E" w:rsidRPr="003B5D7A">
        <w:rPr>
          <w:rFonts w:ascii="Verdana" w:hAnsi="Verdana" w:cstheme="majorHAnsi"/>
          <w:sz w:val="20"/>
          <w:szCs w:val="20"/>
        </w:rPr>
        <w:t xml:space="preserve">kresie wskazanym w rozdziale 10 i 11 </w:t>
      </w:r>
      <w:r w:rsidR="00065D56" w:rsidRPr="003B5D7A">
        <w:rPr>
          <w:rFonts w:ascii="Verdana" w:hAnsi="Verdana" w:cstheme="majorHAnsi"/>
          <w:sz w:val="20"/>
          <w:szCs w:val="20"/>
        </w:rPr>
        <w:t>SWZ. Wykonawca składa oświadczenie na formularzu JEDZ. JEDZ stanowi dowód potwierdzający brak podstaw wykluczenia oraz spełnianie warunków udziału w postępowaniu, na dzień składania ofert oraz stanowi dowód tymczasowo zastępujący wymagane przez zamawiającego podmiotowe środki dowodowe, wskazane w rozdzi</w:t>
      </w:r>
      <w:r w:rsidR="00C1171E" w:rsidRPr="003B5D7A">
        <w:rPr>
          <w:rFonts w:ascii="Verdana" w:hAnsi="Verdana" w:cstheme="majorHAnsi"/>
          <w:sz w:val="20"/>
          <w:szCs w:val="20"/>
        </w:rPr>
        <w:t>ale 12 SWZ.</w:t>
      </w:r>
      <w:r w:rsidR="003A6C38" w:rsidRPr="003B5D7A">
        <w:rPr>
          <w:rFonts w:ascii="Verdana" w:hAnsi="Verdana" w:cstheme="majorHAnsi"/>
          <w:sz w:val="20"/>
          <w:szCs w:val="20"/>
        </w:rPr>
        <w:t xml:space="preserve">   </w:t>
      </w:r>
    </w:p>
    <w:p w14:paraId="3CAA2DF8" w14:textId="1EA210A7" w:rsidR="00065D56" w:rsidRPr="003B5D7A" w:rsidRDefault="00065D56" w:rsidP="00443D65">
      <w:pPr>
        <w:pStyle w:val="Akapitzlist"/>
        <w:numPr>
          <w:ilvl w:val="0"/>
          <w:numId w:val="44"/>
        </w:numPr>
        <w:autoSpaceDE w:val="0"/>
        <w:autoSpaceDN w:val="0"/>
        <w:spacing w:before="120" w:after="120" w:line="240" w:lineRule="auto"/>
        <w:ind w:left="709" w:firstLine="0"/>
        <w:jc w:val="both"/>
        <w:rPr>
          <w:rFonts w:ascii="Verdana" w:hAnsi="Verdana" w:cstheme="majorHAnsi"/>
          <w:sz w:val="20"/>
          <w:szCs w:val="20"/>
        </w:rPr>
      </w:pPr>
      <w:r w:rsidRPr="003B5D7A">
        <w:rPr>
          <w:rFonts w:ascii="Verdana" w:hAnsi="Verdana" w:cstheme="majorHAnsi"/>
          <w:sz w:val="20"/>
          <w:szCs w:val="20"/>
        </w:rPr>
        <w:t xml:space="preserve">Wykonawca składa JEDZ </w:t>
      </w:r>
      <w:r w:rsidRPr="003B5D7A">
        <w:rPr>
          <w:rFonts w:ascii="Verdana" w:hAnsi="Verdana" w:cstheme="majorHAnsi"/>
          <w:bCs/>
          <w:sz w:val="20"/>
          <w:szCs w:val="20"/>
        </w:rPr>
        <w:t>w oryginale w postaci dokumentu elektronicznego podpisanego kwalifikowanym podpisem elektronicznym</w:t>
      </w:r>
      <w:r w:rsidRPr="003B5D7A">
        <w:rPr>
          <w:rFonts w:ascii="Verdana" w:hAnsi="Verdana" w:cstheme="majorHAnsi"/>
          <w:sz w:val="20"/>
          <w:szCs w:val="20"/>
        </w:rPr>
        <w:t xml:space="preserve"> przez osobę upoważnioną do reprezentowania wykonawcy zgodnie z formą reprezentacji określoną w dokumencie rejestrowym właściwym dla formy organizacyjnej lub innym dokumencie.</w:t>
      </w:r>
    </w:p>
    <w:p w14:paraId="0961A6D2" w14:textId="2511C0EB" w:rsidR="0023764A" w:rsidRPr="003B5D7A" w:rsidRDefault="0023764A" w:rsidP="00443D65">
      <w:pPr>
        <w:numPr>
          <w:ilvl w:val="0"/>
          <w:numId w:val="44"/>
        </w:numPr>
        <w:autoSpaceDE w:val="0"/>
        <w:autoSpaceDN w:val="0"/>
        <w:spacing w:before="120" w:after="120" w:line="240" w:lineRule="auto"/>
        <w:ind w:left="709" w:firstLine="0"/>
        <w:jc w:val="both"/>
        <w:rPr>
          <w:rFonts w:ascii="Verdana" w:hAnsi="Verdana" w:cstheme="majorHAnsi"/>
          <w:sz w:val="20"/>
          <w:szCs w:val="20"/>
        </w:rPr>
      </w:pPr>
      <w:r w:rsidRPr="003B5D7A">
        <w:rPr>
          <w:rFonts w:ascii="Verdana" w:hAnsi="Verdana" w:cstheme="majorHAnsi"/>
          <w:sz w:val="20"/>
          <w:szCs w:val="20"/>
        </w:rPr>
        <w:t>Zamawiający tymczasowo oceni spełnianie warunków udziału w postepowaniu przez Wyk</w:t>
      </w:r>
      <w:r w:rsidR="00060CC8" w:rsidRPr="003B5D7A">
        <w:rPr>
          <w:rFonts w:ascii="Verdana" w:hAnsi="Verdana" w:cstheme="majorHAnsi"/>
          <w:sz w:val="20"/>
          <w:szCs w:val="20"/>
        </w:rPr>
        <w:t>onawcę na podstawie oświadczenia</w:t>
      </w:r>
      <w:r w:rsidRPr="003B5D7A">
        <w:rPr>
          <w:rFonts w:ascii="Verdana" w:hAnsi="Verdana" w:cstheme="majorHAnsi"/>
          <w:sz w:val="20"/>
          <w:szCs w:val="20"/>
        </w:rPr>
        <w:t xml:space="preserve"> w części IV sekcja α JEDZ.</w:t>
      </w:r>
    </w:p>
    <w:p w14:paraId="67B25AE8" w14:textId="77777777" w:rsidR="00065D56" w:rsidRPr="003B5D7A" w:rsidRDefault="00065D56" w:rsidP="00443D65">
      <w:pPr>
        <w:numPr>
          <w:ilvl w:val="0"/>
          <w:numId w:val="44"/>
        </w:numPr>
        <w:autoSpaceDE w:val="0"/>
        <w:autoSpaceDN w:val="0"/>
        <w:spacing w:before="120" w:after="120" w:line="240" w:lineRule="auto"/>
        <w:ind w:left="709" w:firstLine="0"/>
        <w:jc w:val="both"/>
        <w:rPr>
          <w:rFonts w:ascii="Verdana" w:hAnsi="Verdana" w:cstheme="majorHAnsi"/>
          <w:sz w:val="20"/>
          <w:szCs w:val="20"/>
        </w:rPr>
      </w:pPr>
      <w:r w:rsidRPr="003B5D7A">
        <w:rPr>
          <w:rFonts w:ascii="Verdana" w:hAnsi="Verdana" w:cstheme="majorHAnsi"/>
          <w:sz w:val="20"/>
          <w:szCs w:val="20"/>
        </w:rPr>
        <w:t xml:space="preserve">JEDZ sporządza </w:t>
      </w:r>
      <w:r w:rsidRPr="003B5D7A">
        <w:rPr>
          <w:rFonts w:ascii="Verdana" w:hAnsi="Verdana" w:cstheme="majorHAnsi"/>
          <w:bCs/>
          <w:sz w:val="20"/>
          <w:szCs w:val="20"/>
        </w:rPr>
        <w:t>odrębnie</w:t>
      </w:r>
      <w:r w:rsidRPr="003B5D7A">
        <w:rPr>
          <w:rFonts w:ascii="Verdana" w:hAnsi="Verdana" w:cstheme="majorHAnsi"/>
          <w:sz w:val="20"/>
          <w:szCs w:val="20"/>
        </w:rPr>
        <w:t>:</w:t>
      </w:r>
    </w:p>
    <w:p w14:paraId="405671FD" w14:textId="745A5BD6" w:rsidR="00065D56" w:rsidRPr="003B5D7A" w:rsidRDefault="00065D56" w:rsidP="00443D65">
      <w:pPr>
        <w:pStyle w:val="Tekstpodstawowy"/>
        <w:numPr>
          <w:ilvl w:val="0"/>
          <w:numId w:val="11"/>
        </w:numPr>
        <w:ind w:left="851" w:right="20" w:hanging="359"/>
        <w:jc w:val="both"/>
        <w:rPr>
          <w:rFonts w:ascii="Verdana" w:hAnsi="Verdana" w:cstheme="majorHAnsi"/>
          <w:sz w:val="20"/>
          <w:u w:val="none"/>
        </w:rPr>
      </w:pPr>
      <w:r w:rsidRPr="003B5D7A">
        <w:rPr>
          <w:rFonts w:ascii="Verdana" w:hAnsi="Verdana" w:cstheme="majorHAnsi"/>
          <w:b/>
          <w:sz w:val="20"/>
          <w:u w:val="none"/>
        </w:rPr>
        <w:t>wykonawca/każdy spośród wykonawców wspólnie ubiegających</w:t>
      </w:r>
      <w:r w:rsidRPr="003B5D7A">
        <w:rPr>
          <w:rFonts w:ascii="Verdana" w:hAnsi="Verdana" w:cstheme="majorHAnsi"/>
          <w:sz w:val="20"/>
          <w:u w:val="none"/>
        </w:rPr>
        <w:t xml:space="preserve"> się o udzielenie zamówienia. W takim przypadku JEDZ potwierdza brak podstaw </w:t>
      </w:r>
      <w:r w:rsidRPr="003B5D7A">
        <w:rPr>
          <w:rFonts w:ascii="Verdana" w:hAnsi="Verdana" w:cstheme="majorHAnsi"/>
          <w:sz w:val="20"/>
          <w:u w:val="none"/>
        </w:rPr>
        <w:lastRenderedPageBreak/>
        <w:t>wykluczenia wykonawcy oraz spełnianie warunków udziału w postępowaniu w zakresie, w jakim każdy z wykonawców wykazuje spełnianie warunków udziału w postępowaniu</w:t>
      </w:r>
      <w:r w:rsidR="00964B37" w:rsidRPr="003B5D7A">
        <w:rPr>
          <w:rFonts w:ascii="Verdana" w:hAnsi="Verdana" w:cstheme="majorHAnsi"/>
          <w:sz w:val="20"/>
          <w:u w:val="none"/>
        </w:rPr>
        <w:t xml:space="preserve"> </w:t>
      </w:r>
      <w:r w:rsidRPr="003B5D7A">
        <w:rPr>
          <w:rFonts w:ascii="Verdana" w:hAnsi="Verdana" w:cstheme="majorHAnsi"/>
          <w:sz w:val="20"/>
          <w:u w:val="none"/>
        </w:rPr>
        <w:t>;</w:t>
      </w:r>
    </w:p>
    <w:p w14:paraId="4F5FCC7A" w14:textId="77777777" w:rsidR="00065D56" w:rsidRPr="003B5D7A" w:rsidRDefault="00065D56" w:rsidP="00443D65">
      <w:pPr>
        <w:pStyle w:val="Tekstpodstawowy"/>
        <w:numPr>
          <w:ilvl w:val="0"/>
          <w:numId w:val="11"/>
        </w:numPr>
        <w:ind w:left="851" w:right="20" w:hanging="359"/>
        <w:jc w:val="both"/>
        <w:rPr>
          <w:rFonts w:ascii="Verdana" w:hAnsi="Verdana" w:cstheme="majorHAnsi"/>
          <w:sz w:val="20"/>
          <w:u w:val="none"/>
        </w:rPr>
      </w:pPr>
      <w:r w:rsidRPr="003B5D7A">
        <w:rPr>
          <w:rFonts w:ascii="Verdana" w:hAnsi="Verdana" w:cstheme="majorHAnsi"/>
          <w:b/>
          <w:sz w:val="20"/>
          <w:u w:val="none"/>
        </w:rPr>
        <w:t>podmiot trzeci, na którego potencjał powołuje się wykonawca celem potwierdzenia spełnienia warunków udziału w postępowaniu</w:t>
      </w:r>
      <w:r w:rsidRPr="003B5D7A">
        <w:rPr>
          <w:rFonts w:ascii="Verdana" w:hAnsi="Verdana" w:cstheme="majorHAnsi"/>
          <w:sz w:val="20"/>
          <w:u w:val="none"/>
        </w:rPr>
        <w:t>. W takim przypadku JEDZ potwierdza brak podstaw wykluczenia podmiotu oraz spełnianie warunków udziału w postępowaniu w zakresie, w jakim podmiot udostępnia swoje zasoby wykonawcy;</w:t>
      </w:r>
    </w:p>
    <w:p w14:paraId="56BF9FDB" w14:textId="77777777" w:rsidR="00065D56" w:rsidRPr="003B5D7A" w:rsidRDefault="00065D56" w:rsidP="00443D65">
      <w:pPr>
        <w:numPr>
          <w:ilvl w:val="0"/>
          <w:numId w:val="44"/>
        </w:numPr>
        <w:autoSpaceDE w:val="0"/>
        <w:autoSpaceDN w:val="0"/>
        <w:spacing w:before="120" w:after="120" w:line="240" w:lineRule="auto"/>
        <w:ind w:left="709" w:firstLine="0"/>
        <w:jc w:val="both"/>
        <w:rPr>
          <w:rFonts w:ascii="Verdana" w:hAnsi="Verdana" w:cstheme="majorHAnsi"/>
          <w:sz w:val="20"/>
          <w:szCs w:val="20"/>
        </w:rPr>
      </w:pPr>
      <w:r w:rsidRPr="003B5D7A">
        <w:rPr>
          <w:rFonts w:ascii="Verdana" w:hAnsi="Verdana" w:cstheme="majorHAnsi"/>
          <w:sz w:val="20"/>
          <w:szCs w:val="20"/>
        </w:rPr>
        <w:t>Wykonawca sporządzi oświadczenie JEDZ za pośrednictwem:</w:t>
      </w:r>
    </w:p>
    <w:p w14:paraId="78BB0769" w14:textId="77777777" w:rsidR="00065D56" w:rsidRPr="003B5D7A" w:rsidRDefault="00065D56" w:rsidP="00443D65">
      <w:pPr>
        <w:pStyle w:val="Tekstpodstawowy"/>
        <w:numPr>
          <w:ilvl w:val="0"/>
          <w:numId w:val="12"/>
        </w:numPr>
        <w:ind w:left="851" w:right="20" w:hanging="359"/>
        <w:jc w:val="both"/>
        <w:rPr>
          <w:rFonts w:ascii="Verdana" w:hAnsi="Verdana" w:cstheme="majorHAnsi"/>
          <w:color w:val="0000FF"/>
          <w:sz w:val="20"/>
          <w:u w:val="none"/>
        </w:rPr>
      </w:pPr>
      <w:r w:rsidRPr="003B5D7A">
        <w:rPr>
          <w:rFonts w:ascii="Verdana" w:hAnsi="Verdana" w:cstheme="majorHAnsi"/>
          <w:sz w:val="20"/>
          <w:u w:val="none"/>
        </w:rPr>
        <w:t xml:space="preserve">przy wykorzystaniu systemu dostępnego poprzez stronę internetową </w:t>
      </w:r>
      <w:hyperlink r:id="rId11" w:history="1">
        <w:r w:rsidRPr="003B5D7A">
          <w:rPr>
            <w:rFonts w:ascii="Verdana" w:hAnsi="Verdana" w:cstheme="majorHAnsi"/>
            <w:color w:val="0000FF"/>
            <w:sz w:val="20"/>
            <w:u w:val="none"/>
          </w:rPr>
          <w:t>https://espd.uzp.gov.pl/</w:t>
        </w:r>
      </w:hyperlink>
      <w:r w:rsidRPr="003B5D7A">
        <w:rPr>
          <w:rFonts w:ascii="Verdana" w:hAnsi="Verdana" w:cstheme="majorHAnsi"/>
          <w:color w:val="0000FF"/>
          <w:sz w:val="20"/>
          <w:u w:val="none"/>
        </w:rPr>
        <w:t xml:space="preserve"> lub </w:t>
      </w:r>
    </w:p>
    <w:p w14:paraId="3A185117" w14:textId="45186D2D" w:rsidR="00065D56" w:rsidRPr="003B5D7A" w:rsidRDefault="00065D56" w:rsidP="00443D65">
      <w:pPr>
        <w:pStyle w:val="Tekstpodstawowy"/>
        <w:numPr>
          <w:ilvl w:val="0"/>
          <w:numId w:val="12"/>
        </w:numPr>
        <w:ind w:left="851" w:right="20" w:hanging="359"/>
        <w:jc w:val="both"/>
        <w:rPr>
          <w:rFonts w:ascii="Verdana" w:hAnsi="Verdana" w:cstheme="majorHAnsi"/>
          <w:sz w:val="20"/>
          <w:u w:val="none"/>
        </w:rPr>
      </w:pPr>
      <w:r w:rsidRPr="003B5D7A">
        <w:rPr>
          <w:rFonts w:ascii="Verdana" w:hAnsi="Verdana" w:cstheme="majorHAnsi"/>
          <w:sz w:val="20"/>
          <w:u w:val="none"/>
        </w:rPr>
        <w:t>innych dostępnych narzędzi lub oprogramowania, które umożliwiają wypełnienie JEDZ i utworzenie dokumentu elektronicznego.</w:t>
      </w:r>
    </w:p>
    <w:p w14:paraId="0B359374" w14:textId="77777777" w:rsidR="005B7CD9" w:rsidRPr="003B5D7A" w:rsidRDefault="00065D56" w:rsidP="00443D65">
      <w:pPr>
        <w:numPr>
          <w:ilvl w:val="0"/>
          <w:numId w:val="44"/>
        </w:numPr>
        <w:autoSpaceDE w:val="0"/>
        <w:autoSpaceDN w:val="0"/>
        <w:spacing w:before="120" w:after="120" w:line="240" w:lineRule="auto"/>
        <w:ind w:left="709" w:firstLine="0"/>
        <w:jc w:val="both"/>
        <w:rPr>
          <w:rFonts w:ascii="Verdana" w:hAnsi="Verdana" w:cstheme="majorHAnsi"/>
          <w:sz w:val="20"/>
          <w:szCs w:val="20"/>
        </w:rPr>
      </w:pPr>
      <w:r w:rsidRPr="003B5D7A">
        <w:rPr>
          <w:rFonts w:ascii="Verdana" w:hAnsi="Verdana" w:cstheme="majorHAnsi"/>
          <w:sz w:val="20"/>
          <w:szCs w:val="20"/>
        </w:rPr>
        <w:t>Instrukcja wypełniania formularza JEDZ znajduje się na stronie internetowej Urzędu Zamówień Publicznych pod adresem:</w:t>
      </w:r>
    </w:p>
    <w:p w14:paraId="51EBA244" w14:textId="7209B458" w:rsidR="00065D56" w:rsidRPr="003B5D7A" w:rsidRDefault="00065D56" w:rsidP="005B7CD9">
      <w:pPr>
        <w:autoSpaceDE w:val="0"/>
        <w:autoSpaceDN w:val="0"/>
        <w:spacing w:before="120" w:after="120" w:line="240" w:lineRule="auto"/>
        <w:ind w:left="851"/>
        <w:jc w:val="both"/>
        <w:rPr>
          <w:rFonts w:ascii="Verdana" w:hAnsi="Verdana" w:cstheme="majorHAnsi"/>
          <w:sz w:val="20"/>
          <w:szCs w:val="20"/>
        </w:rPr>
      </w:pPr>
      <w:r w:rsidRPr="003B5D7A">
        <w:rPr>
          <w:rFonts w:ascii="Verdana" w:hAnsi="Verdana" w:cstheme="majorHAnsi"/>
          <w:sz w:val="20"/>
          <w:szCs w:val="20"/>
        </w:rPr>
        <w:t xml:space="preserve"> </w:t>
      </w:r>
      <w:r w:rsidR="005B7CD9" w:rsidRPr="003B5D7A">
        <w:rPr>
          <w:rFonts w:ascii="Verdana" w:hAnsi="Verdana" w:cstheme="majorHAnsi"/>
          <w:sz w:val="20"/>
          <w:szCs w:val="20"/>
        </w:rPr>
        <w:t>https://www.uzp.gov.pl/__data/assets/pdf_file/0026/45557/Jednolity-Europejski-Dokument-Zamowienia-instrukcja-2021.01.20.pdf</w:t>
      </w:r>
    </w:p>
    <w:p w14:paraId="74FEAFD7" w14:textId="7DDE73EB" w:rsidR="00D567AB" w:rsidRPr="003B5D7A" w:rsidRDefault="008634F6" w:rsidP="00443D65">
      <w:pPr>
        <w:numPr>
          <w:ilvl w:val="0"/>
          <w:numId w:val="44"/>
        </w:numPr>
        <w:autoSpaceDE w:val="0"/>
        <w:autoSpaceDN w:val="0"/>
        <w:spacing w:before="120" w:after="120" w:line="240" w:lineRule="auto"/>
        <w:ind w:left="709" w:firstLine="0"/>
        <w:jc w:val="both"/>
        <w:rPr>
          <w:rFonts w:ascii="Verdana" w:hAnsi="Verdana" w:cstheme="majorHAnsi"/>
          <w:b/>
          <w:sz w:val="20"/>
          <w:szCs w:val="20"/>
        </w:rPr>
      </w:pPr>
      <w:r w:rsidRPr="003B5D7A">
        <w:rPr>
          <w:rFonts w:ascii="Verdana" w:hAnsi="Verdana" w:cstheme="majorHAnsi"/>
          <w:b/>
          <w:sz w:val="20"/>
          <w:szCs w:val="20"/>
        </w:rPr>
        <w:t xml:space="preserve">Wzór </w:t>
      </w:r>
      <w:r w:rsidR="00065D56" w:rsidRPr="003B5D7A">
        <w:rPr>
          <w:rFonts w:ascii="Verdana" w:hAnsi="Verdana" w:cstheme="majorHAnsi"/>
          <w:b/>
          <w:sz w:val="20"/>
          <w:szCs w:val="20"/>
        </w:rPr>
        <w:t xml:space="preserve">JEDZ </w:t>
      </w:r>
      <w:r w:rsidRPr="003B5D7A">
        <w:rPr>
          <w:rFonts w:ascii="Verdana" w:hAnsi="Verdana" w:cstheme="majorHAnsi"/>
          <w:b/>
          <w:sz w:val="20"/>
          <w:szCs w:val="20"/>
        </w:rPr>
        <w:t xml:space="preserve">stanowi </w:t>
      </w:r>
      <w:r w:rsidR="00065D56" w:rsidRPr="003B5D7A">
        <w:rPr>
          <w:rFonts w:ascii="Verdana" w:hAnsi="Verdana" w:cstheme="majorHAnsi"/>
          <w:b/>
          <w:sz w:val="20"/>
          <w:szCs w:val="20"/>
        </w:rPr>
        <w:t xml:space="preserve">załącznik nr </w:t>
      </w:r>
      <w:r w:rsidR="00D567AB" w:rsidRPr="003B5D7A">
        <w:rPr>
          <w:rFonts w:ascii="Verdana" w:hAnsi="Verdana" w:cstheme="majorHAnsi"/>
          <w:b/>
          <w:sz w:val="20"/>
          <w:szCs w:val="20"/>
        </w:rPr>
        <w:t xml:space="preserve">4 </w:t>
      </w:r>
      <w:r w:rsidR="00065D56" w:rsidRPr="003B5D7A">
        <w:rPr>
          <w:rFonts w:ascii="Verdana" w:hAnsi="Verdana" w:cstheme="majorHAnsi"/>
          <w:b/>
          <w:sz w:val="20"/>
          <w:szCs w:val="20"/>
        </w:rPr>
        <w:t>do SWZ.</w:t>
      </w:r>
    </w:p>
    <w:p w14:paraId="64C1D7E7" w14:textId="77777777" w:rsidR="00E67CE4" w:rsidRPr="003B5D7A" w:rsidRDefault="00E67CE4" w:rsidP="00D567AB">
      <w:pPr>
        <w:widowControl w:val="0"/>
        <w:tabs>
          <w:tab w:val="left" w:pos="851"/>
        </w:tabs>
        <w:autoSpaceDE w:val="0"/>
        <w:autoSpaceDN w:val="0"/>
        <w:spacing w:after="0" w:line="276" w:lineRule="auto"/>
        <w:ind w:left="709" w:right="106" w:hanging="283"/>
        <w:jc w:val="both"/>
        <w:rPr>
          <w:rFonts w:ascii="Verdana" w:eastAsia="Times New Roman" w:hAnsi="Verdana" w:cs="Calibri"/>
          <w:sz w:val="20"/>
          <w:szCs w:val="20"/>
          <w:lang w:eastAsia="pl-PL"/>
        </w:rPr>
      </w:pPr>
    </w:p>
    <w:p w14:paraId="2C99DE55" w14:textId="421FE065" w:rsidR="00DF0A0F" w:rsidRPr="003B5D7A" w:rsidRDefault="008716EA" w:rsidP="00907461">
      <w:pPr>
        <w:widowControl w:val="0"/>
        <w:tabs>
          <w:tab w:val="left" w:pos="851"/>
        </w:tabs>
        <w:autoSpaceDE w:val="0"/>
        <w:autoSpaceDN w:val="0"/>
        <w:spacing w:after="0" w:line="276" w:lineRule="auto"/>
        <w:ind w:left="709" w:right="106" w:hanging="283"/>
        <w:jc w:val="both"/>
        <w:rPr>
          <w:rFonts w:ascii="Verdana" w:eastAsia="Times New Roman" w:hAnsi="Verdana" w:cs="Calibri"/>
          <w:sz w:val="20"/>
          <w:szCs w:val="20"/>
          <w:lang w:eastAsia="pl-PL"/>
        </w:rPr>
      </w:pPr>
      <w:r w:rsidRPr="003B5D7A">
        <w:rPr>
          <w:rFonts w:ascii="Verdana" w:eastAsia="Times New Roman" w:hAnsi="Verdana" w:cs="Calibri"/>
          <w:sz w:val="20"/>
          <w:szCs w:val="20"/>
          <w:lang w:eastAsia="pl-PL"/>
        </w:rPr>
        <w:t>b</w:t>
      </w:r>
      <w:r w:rsidR="00D567AB" w:rsidRPr="003B5D7A">
        <w:rPr>
          <w:rFonts w:ascii="Verdana" w:eastAsia="Times New Roman" w:hAnsi="Verdana" w:cs="Calibri"/>
          <w:sz w:val="20"/>
          <w:szCs w:val="20"/>
          <w:lang w:eastAsia="pl-PL"/>
        </w:rPr>
        <w:t>)</w:t>
      </w:r>
      <w:r w:rsidR="00907461" w:rsidRPr="003B5D7A">
        <w:rPr>
          <w:rFonts w:ascii="Verdana" w:eastAsia="Times New Roman" w:hAnsi="Verdana" w:cs="Calibri"/>
          <w:b/>
          <w:sz w:val="20"/>
          <w:szCs w:val="20"/>
          <w:lang w:eastAsia="pl-PL"/>
        </w:rPr>
        <w:t xml:space="preserve"> </w:t>
      </w:r>
      <w:r w:rsidR="00CE1CFF" w:rsidRPr="003B5D7A">
        <w:rPr>
          <w:rFonts w:ascii="Verdana" w:eastAsia="Times New Roman" w:hAnsi="Verdana" w:cs="Calibri"/>
          <w:b/>
          <w:sz w:val="20"/>
          <w:szCs w:val="20"/>
          <w:lang w:eastAsia="pl-PL"/>
        </w:rPr>
        <w:t>Dokument potwierdzający, że wykonawca jest ubezpieczony</w:t>
      </w:r>
      <w:r w:rsidR="00CE1CFF" w:rsidRPr="003B5D7A">
        <w:rPr>
          <w:rFonts w:ascii="Verdana" w:eastAsia="Times New Roman" w:hAnsi="Verdana" w:cs="Calibri"/>
          <w:sz w:val="20"/>
          <w:szCs w:val="20"/>
          <w:lang w:eastAsia="pl-PL"/>
        </w:rPr>
        <w:t xml:space="preserve"> od odpowiedzialności cywilnej w zakresie prowadzonej działalności związanej z przedmiotem zamówienia na sumę gwarancyjną nie mniejszą niż</w:t>
      </w:r>
      <w:r w:rsidR="00907461" w:rsidRPr="003B5D7A">
        <w:rPr>
          <w:rFonts w:ascii="Verdana" w:eastAsia="Times New Roman" w:hAnsi="Verdana" w:cs="Calibri"/>
          <w:sz w:val="20"/>
          <w:szCs w:val="20"/>
          <w:lang w:eastAsia="pl-PL"/>
        </w:rPr>
        <w:t xml:space="preserve"> </w:t>
      </w:r>
      <w:r w:rsidR="005054DA" w:rsidRPr="003B5D7A">
        <w:rPr>
          <w:rFonts w:ascii="Verdana" w:hAnsi="Verdana"/>
          <w:sz w:val="20"/>
          <w:szCs w:val="20"/>
        </w:rPr>
        <w:t>500</w:t>
      </w:r>
      <w:r w:rsidR="00DF0A0F" w:rsidRPr="003B5D7A">
        <w:rPr>
          <w:rFonts w:ascii="Verdana" w:hAnsi="Verdana"/>
          <w:sz w:val="20"/>
          <w:szCs w:val="20"/>
        </w:rPr>
        <w:t xml:space="preserve"> 000,00 zł (słownie: </w:t>
      </w:r>
      <w:r w:rsidR="005054DA" w:rsidRPr="003B5D7A">
        <w:rPr>
          <w:rFonts w:ascii="Verdana" w:hAnsi="Verdana"/>
          <w:sz w:val="20"/>
          <w:szCs w:val="20"/>
        </w:rPr>
        <w:t>pięćset tysięcy</w:t>
      </w:r>
      <w:r w:rsidR="00DF0A0F" w:rsidRPr="003B5D7A">
        <w:rPr>
          <w:rFonts w:ascii="Verdana" w:hAnsi="Verdana"/>
          <w:sz w:val="20"/>
          <w:szCs w:val="20"/>
        </w:rPr>
        <w:t xml:space="preserve"> złotych 00/100), o</w:t>
      </w:r>
      <w:r w:rsidR="00DF0A0F" w:rsidRPr="003B5D7A">
        <w:rPr>
          <w:rFonts w:ascii="Verdana" w:eastAsia="Times New Roman" w:hAnsi="Verdana" w:cs="Times New Roman"/>
          <w:sz w:val="20"/>
          <w:szCs w:val="20"/>
          <w:lang w:eastAsia="pl-PL"/>
        </w:rPr>
        <w:t>bowiązującą przez cały okres realizacji niniejszego zamówienia</w:t>
      </w:r>
      <w:r w:rsidR="00907461" w:rsidRPr="003B5D7A">
        <w:rPr>
          <w:rFonts w:ascii="Verdana" w:eastAsia="Times New Roman" w:hAnsi="Verdana" w:cs="Times New Roman"/>
          <w:sz w:val="20"/>
          <w:szCs w:val="20"/>
          <w:lang w:eastAsia="pl-PL"/>
        </w:rPr>
        <w:t>.</w:t>
      </w:r>
    </w:p>
    <w:p w14:paraId="56444A3D" w14:textId="77777777" w:rsidR="005054DA" w:rsidRPr="003B5D7A" w:rsidRDefault="005054DA" w:rsidP="00D567AB">
      <w:pPr>
        <w:tabs>
          <w:tab w:val="left" w:pos="851"/>
        </w:tabs>
        <w:spacing w:after="0" w:line="276" w:lineRule="auto"/>
        <w:ind w:left="709" w:right="161" w:hanging="283"/>
        <w:jc w:val="both"/>
        <w:rPr>
          <w:rFonts w:ascii="Verdana" w:eastAsiaTheme="majorEastAsia" w:hAnsi="Verdana" w:cstheme="majorBidi"/>
          <w:i/>
          <w:sz w:val="20"/>
          <w:szCs w:val="20"/>
        </w:rPr>
      </w:pPr>
    </w:p>
    <w:p w14:paraId="32B01A0A" w14:textId="14D1F8D9" w:rsidR="00CE1CFF" w:rsidRPr="003B5D7A" w:rsidRDefault="00D567AB" w:rsidP="00D567AB">
      <w:pPr>
        <w:tabs>
          <w:tab w:val="left" w:pos="851"/>
        </w:tabs>
        <w:spacing w:after="0" w:line="276" w:lineRule="auto"/>
        <w:ind w:left="709" w:right="161" w:hanging="283"/>
        <w:jc w:val="both"/>
        <w:rPr>
          <w:rFonts w:ascii="Verdana" w:eastAsia="Times New Roman" w:hAnsi="Verdana" w:cs="Calibri"/>
          <w:sz w:val="20"/>
          <w:szCs w:val="20"/>
          <w:lang w:eastAsia="pl-PL"/>
        </w:rPr>
      </w:pPr>
      <w:r w:rsidRPr="003B5D7A">
        <w:rPr>
          <w:rFonts w:ascii="Verdana" w:eastAsia="Times New Roman" w:hAnsi="Verdana" w:cs="Calibri"/>
          <w:sz w:val="20"/>
          <w:szCs w:val="20"/>
          <w:lang w:eastAsia="pl-PL"/>
        </w:rPr>
        <w:tab/>
      </w:r>
      <w:r w:rsidR="00CE1CFF" w:rsidRPr="003B5D7A">
        <w:rPr>
          <w:rFonts w:ascii="Verdana" w:eastAsia="Times New Roman" w:hAnsi="Verdana" w:cs="Calibri"/>
          <w:sz w:val="20"/>
          <w:szCs w:val="20"/>
          <w:lang w:eastAsia="pl-PL"/>
        </w:rPr>
        <w:t>Jeżeli z uzasadnionej przyczyny wykonawca nie może złożyć dokumentów dotyczących sytuacji finansowej lub ekonomicznej wymaganych przez Zamawiając ego, może złożyć inny dokument, który w wystarczający sposób potwierdza spełnianie opisanego przez Zamawiającego warunku udział u w postępowaniu.</w:t>
      </w:r>
    </w:p>
    <w:p w14:paraId="7ACFEA86" w14:textId="77777777" w:rsidR="002C5349" w:rsidRPr="003B5D7A" w:rsidRDefault="002C5349" w:rsidP="003B4A5F">
      <w:pPr>
        <w:tabs>
          <w:tab w:val="left" w:pos="851"/>
        </w:tabs>
        <w:spacing w:after="0" w:line="276" w:lineRule="auto"/>
        <w:ind w:left="426" w:right="161"/>
        <w:jc w:val="both"/>
        <w:rPr>
          <w:rFonts w:ascii="Verdana" w:eastAsia="Times New Roman" w:hAnsi="Verdana" w:cs="Calibri"/>
          <w:sz w:val="20"/>
          <w:szCs w:val="20"/>
          <w:lang w:eastAsia="pl-PL"/>
        </w:rPr>
      </w:pPr>
    </w:p>
    <w:p w14:paraId="28E3BEBC" w14:textId="524C6D3C" w:rsidR="00D32F9E" w:rsidRPr="003B5D7A" w:rsidRDefault="008716EA" w:rsidP="003B4A5F">
      <w:pPr>
        <w:tabs>
          <w:tab w:val="left" w:pos="851"/>
        </w:tabs>
        <w:spacing w:after="0" w:line="276" w:lineRule="auto"/>
        <w:ind w:left="426" w:right="161"/>
        <w:jc w:val="both"/>
        <w:rPr>
          <w:rFonts w:ascii="Verdana" w:eastAsia="Times New Roman" w:hAnsi="Verdana" w:cs="Calibri"/>
          <w:sz w:val="20"/>
          <w:szCs w:val="20"/>
          <w:lang w:eastAsia="pl-PL"/>
        </w:rPr>
      </w:pPr>
      <w:r w:rsidRPr="003B5D7A">
        <w:rPr>
          <w:rFonts w:ascii="Verdana" w:eastAsia="Times New Roman" w:hAnsi="Verdana" w:cs="Calibri"/>
          <w:sz w:val="20"/>
          <w:szCs w:val="20"/>
          <w:lang w:eastAsia="pl-PL"/>
        </w:rPr>
        <w:t>c</w:t>
      </w:r>
      <w:r w:rsidR="002C5349" w:rsidRPr="003B5D7A">
        <w:rPr>
          <w:rFonts w:ascii="Verdana" w:eastAsia="Times New Roman" w:hAnsi="Verdana" w:cs="Calibri"/>
          <w:sz w:val="20"/>
          <w:szCs w:val="20"/>
          <w:lang w:eastAsia="pl-PL"/>
        </w:rPr>
        <w:t xml:space="preserve">) </w:t>
      </w:r>
      <w:r w:rsidR="00291902" w:rsidRPr="003B5D7A">
        <w:rPr>
          <w:rFonts w:ascii="Verdana" w:eastAsia="Times New Roman" w:hAnsi="Verdana" w:cs="Calibri"/>
          <w:b/>
          <w:sz w:val="20"/>
          <w:szCs w:val="20"/>
          <w:lang w:eastAsia="pl-PL"/>
        </w:rPr>
        <w:t xml:space="preserve">Informacja </w:t>
      </w:r>
      <w:r w:rsidR="00D32F9E" w:rsidRPr="003B5D7A">
        <w:rPr>
          <w:rFonts w:ascii="Verdana" w:eastAsia="Times New Roman" w:hAnsi="Verdana" w:cs="Calibri"/>
          <w:b/>
          <w:sz w:val="20"/>
          <w:szCs w:val="20"/>
          <w:lang w:eastAsia="pl-PL"/>
        </w:rPr>
        <w:t>z Krajowego Rejestru Karnego</w:t>
      </w:r>
      <w:r w:rsidR="00D32F9E" w:rsidRPr="003B5D7A">
        <w:rPr>
          <w:rFonts w:ascii="Verdana" w:eastAsia="Times New Roman" w:hAnsi="Verdana" w:cs="Calibri"/>
          <w:sz w:val="20"/>
          <w:szCs w:val="20"/>
          <w:lang w:eastAsia="pl-PL"/>
        </w:rPr>
        <w:t xml:space="preserve"> w zakresie: </w:t>
      </w:r>
      <w:r w:rsidR="0023764A" w:rsidRPr="003B5D7A">
        <w:rPr>
          <w:rFonts w:ascii="Verdana" w:eastAsia="Times New Roman" w:hAnsi="Verdana" w:cs="Calibri"/>
          <w:sz w:val="20"/>
          <w:szCs w:val="20"/>
          <w:lang w:eastAsia="pl-PL"/>
        </w:rPr>
        <w:t xml:space="preserve">  </w:t>
      </w:r>
    </w:p>
    <w:p w14:paraId="4419089D" w14:textId="77777777" w:rsidR="00D32F9E" w:rsidRPr="003B5D7A" w:rsidRDefault="00D32F9E" w:rsidP="00A22B15">
      <w:pPr>
        <w:tabs>
          <w:tab w:val="left" w:pos="851"/>
        </w:tabs>
        <w:spacing w:after="0" w:line="276" w:lineRule="auto"/>
        <w:ind w:left="709" w:right="161"/>
        <w:jc w:val="both"/>
        <w:rPr>
          <w:rFonts w:ascii="Verdana" w:eastAsia="Times New Roman" w:hAnsi="Verdana" w:cs="Calibri"/>
          <w:sz w:val="20"/>
          <w:szCs w:val="20"/>
          <w:lang w:eastAsia="pl-PL"/>
        </w:rPr>
      </w:pPr>
      <w:r w:rsidRPr="003B5D7A">
        <w:rPr>
          <w:rFonts w:ascii="Verdana" w:eastAsia="Times New Roman" w:hAnsi="Verdana" w:cs="Calibri"/>
          <w:sz w:val="20"/>
          <w:szCs w:val="20"/>
          <w:lang w:eastAsia="pl-PL"/>
        </w:rPr>
        <w:t xml:space="preserve">- art. 108 ust. 1 pkt 1 i 2 Ustawy </w:t>
      </w:r>
      <w:proofErr w:type="spellStart"/>
      <w:r w:rsidRPr="003B5D7A">
        <w:rPr>
          <w:rFonts w:ascii="Verdana" w:eastAsia="Times New Roman" w:hAnsi="Verdana" w:cs="Calibri"/>
          <w:sz w:val="20"/>
          <w:szCs w:val="20"/>
          <w:lang w:eastAsia="pl-PL"/>
        </w:rPr>
        <w:t>Pzp</w:t>
      </w:r>
      <w:proofErr w:type="spellEnd"/>
      <w:r w:rsidRPr="003B5D7A">
        <w:rPr>
          <w:rFonts w:ascii="Verdana" w:eastAsia="Times New Roman" w:hAnsi="Verdana" w:cs="Calibri"/>
          <w:sz w:val="20"/>
          <w:szCs w:val="20"/>
          <w:lang w:eastAsia="pl-PL"/>
        </w:rPr>
        <w:t xml:space="preserve">, </w:t>
      </w:r>
    </w:p>
    <w:p w14:paraId="0F6C5278" w14:textId="77777777" w:rsidR="00CE1CFF" w:rsidRPr="003B5D7A" w:rsidRDefault="00D32F9E" w:rsidP="00291902">
      <w:pPr>
        <w:tabs>
          <w:tab w:val="left" w:pos="851"/>
        </w:tabs>
        <w:spacing w:after="0" w:line="276" w:lineRule="auto"/>
        <w:ind w:left="709" w:right="161"/>
        <w:jc w:val="both"/>
        <w:rPr>
          <w:rFonts w:ascii="Verdana" w:eastAsia="Times New Roman" w:hAnsi="Verdana" w:cs="Calibri"/>
          <w:b/>
          <w:sz w:val="20"/>
          <w:szCs w:val="20"/>
          <w:lang w:eastAsia="pl-PL"/>
        </w:rPr>
      </w:pPr>
      <w:r w:rsidRPr="003B5D7A">
        <w:rPr>
          <w:rFonts w:ascii="Verdana" w:eastAsia="Times New Roman" w:hAnsi="Verdana" w:cs="Calibri"/>
          <w:sz w:val="20"/>
          <w:szCs w:val="20"/>
          <w:lang w:eastAsia="pl-PL"/>
        </w:rPr>
        <w:t xml:space="preserve">- art. 108 ust. 1 pkt 4 Ustawy </w:t>
      </w:r>
      <w:proofErr w:type="spellStart"/>
      <w:r w:rsidRPr="003B5D7A">
        <w:rPr>
          <w:rFonts w:ascii="Verdana" w:eastAsia="Times New Roman" w:hAnsi="Verdana" w:cs="Calibri"/>
          <w:sz w:val="20"/>
          <w:szCs w:val="20"/>
          <w:lang w:eastAsia="pl-PL"/>
        </w:rPr>
        <w:t>Pzp</w:t>
      </w:r>
      <w:proofErr w:type="spellEnd"/>
      <w:r w:rsidRPr="003B5D7A">
        <w:rPr>
          <w:rFonts w:ascii="Verdana" w:eastAsia="Times New Roman" w:hAnsi="Verdana" w:cs="Calibri"/>
          <w:sz w:val="20"/>
          <w:szCs w:val="20"/>
          <w:lang w:eastAsia="pl-PL"/>
        </w:rPr>
        <w:t xml:space="preserve">, dotyczącej orzeczenia zakazu ubiegania się o zamówienie publiczne tytułem środka karnego, </w:t>
      </w:r>
      <w:r w:rsidR="00291902" w:rsidRPr="003B5D7A">
        <w:rPr>
          <w:rFonts w:ascii="Verdana" w:eastAsia="Times New Roman" w:hAnsi="Verdana" w:cs="Calibri"/>
          <w:sz w:val="20"/>
          <w:szCs w:val="20"/>
          <w:lang w:eastAsia="pl-PL"/>
        </w:rPr>
        <w:t xml:space="preserve">wystawiona </w:t>
      </w:r>
      <w:r w:rsidRPr="003B5D7A">
        <w:rPr>
          <w:rFonts w:ascii="Verdana" w:eastAsia="Times New Roman" w:hAnsi="Verdana" w:cs="Calibri"/>
          <w:b/>
          <w:sz w:val="20"/>
          <w:szCs w:val="20"/>
          <w:lang w:eastAsia="pl-PL"/>
        </w:rPr>
        <w:t>nie wcześniej niż 6 miesięcy przed jej złożeniem</w:t>
      </w:r>
      <w:r w:rsidR="00CE1CFF" w:rsidRPr="003B5D7A">
        <w:rPr>
          <w:rFonts w:ascii="Verdana" w:eastAsia="Times New Roman" w:hAnsi="Verdana" w:cs="Calibri"/>
          <w:b/>
          <w:sz w:val="20"/>
          <w:szCs w:val="20"/>
          <w:lang w:eastAsia="pl-PL"/>
        </w:rPr>
        <w:t>;</w:t>
      </w:r>
    </w:p>
    <w:p w14:paraId="79E7C376" w14:textId="77777777" w:rsidR="002C5349" w:rsidRPr="003B5D7A" w:rsidRDefault="003B4A5F" w:rsidP="00A22B15">
      <w:pPr>
        <w:tabs>
          <w:tab w:val="left" w:pos="851"/>
        </w:tabs>
        <w:spacing w:after="0" w:line="276" w:lineRule="auto"/>
        <w:ind w:left="851" w:right="161" w:hanging="425"/>
        <w:jc w:val="both"/>
        <w:rPr>
          <w:rFonts w:ascii="Verdana" w:eastAsia="Times New Roman" w:hAnsi="Verdana" w:cs="Calibri"/>
          <w:sz w:val="20"/>
          <w:szCs w:val="20"/>
          <w:lang w:eastAsia="pl-PL"/>
        </w:rPr>
      </w:pPr>
      <w:r w:rsidRPr="003B5D7A">
        <w:rPr>
          <w:rFonts w:ascii="Verdana" w:eastAsia="Times New Roman" w:hAnsi="Verdana" w:cs="Calibri"/>
          <w:sz w:val="20"/>
          <w:szCs w:val="20"/>
          <w:lang w:eastAsia="pl-PL"/>
        </w:rPr>
        <w:t xml:space="preserve"> </w:t>
      </w:r>
    </w:p>
    <w:p w14:paraId="49A47A7E" w14:textId="7CF95DCC" w:rsidR="00D32F9E" w:rsidRPr="003B5D7A" w:rsidRDefault="008716EA" w:rsidP="002C5349">
      <w:pPr>
        <w:tabs>
          <w:tab w:val="left" w:pos="709"/>
        </w:tabs>
        <w:spacing w:after="0" w:line="276" w:lineRule="auto"/>
        <w:ind w:left="709" w:right="161" w:hanging="283"/>
        <w:jc w:val="both"/>
        <w:rPr>
          <w:rFonts w:ascii="Verdana" w:eastAsia="Times New Roman" w:hAnsi="Verdana" w:cs="Calibri"/>
          <w:sz w:val="20"/>
          <w:szCs w:val="20"/>
          <w:lang w:eastAsia="pl-PL"/>
        </w:rPr>
      </w:pPr>
      <w:r w:rsidRPr="003B5D7A">
        <w:rPr>
          <w:rFonts w:ascii="Verdana" w:eastAsia="Times New Roman" w:hAnsi="Verdana" w:cs="Calibri"/>
          <w:sz w:val="20"/>
          <w:szCs w:val="20"/>
          <w:lang w:eastAsia="pl-PL"/>
        </w:rPr>
        <w:t>d</w:t>
      </w:r>
      <w:r w:rsidR="002C5349" w:rsidRPr="003B5D7A">
        <w:rPr>
          <w:rFonts w:ascii="Verdana" w:eastAsia="Times New Roman" w:hAnsi="Verdana" w:cs="Calibri"/>
          <w:sz w:val="20"/>
          <w:szCs w:val="20"/>
          <w:lang w:eastAsia="pl-PL"/>
        </w:rPr>
        <w:t xml:space="preserve">) </w:t>
      </w:r>
      <w:r w:rsidR="00291902" w:rsidRPr="003B5D7A">
        <w:rPr>
          <w:rFonts w:ascii="Verdana" w:eastAsia="Times New Roman" w:hAnsi="Verdana" w:cs="Calibri"/>
          <w:b/>
          <w:sz w:val="20"/>
          <w:szCs w:val="20"/>
          <w:lang w:eastAsia="pl-PL"/>
        </w:rPr>
        <w:t>Zaświadczenie</w:t>
      </w:r>
      <w:r w:rsidR="00D32F9E" w:rsidRPr="003B5D7A">
        <w:rPr>
          <w:rFonts w:ascii="Verdana" w:eastAsia="Times New Roman" w:hAnsi="Verdana" w:cs="Calibri"/>
          <w:b/>
          <w:sz w:val="20"/>
          <w:szCs w:val="20"/>
          <w:lang w:eastAsia="pl-PL"/>
        </w:rPr>
        <w:t xml:space="preserve"> właściwego naczelnika urzędu skarbowego</w:t>
      </w:r>
      <w:r w:rsidR="00D32F9E" w:rsidRPr="003B5D7A">
        <w:rPr>
          <w:rFonts w:ascii="Verdana" w:eastAsia="Times New Roman" w:hAnsi="Verdana" w:cs="Calibri"/>
          <w:sz w:val="20"/>
          <w:szCs w:val="20"/>
          <w:lang w:eastAsia="pl-PL"/>
        </w:rPr>
        <w:t xml:space="preserve"> potwierdzającego, że wykonawca nie zalega z opłacaniem podatków i opłat, w zakresie art. 109 ust. </w:t>
      </w:r>
      <w:r w:rsidR="00291902" w:rsidRPr="003B5D7A">
        <w:rPr>
          <w:rFonts w:ascii="Verdana" w:eastAsia="Times New Roman" w:hAnsi="Verdana" w:cs="Calibri"/>
          <w:sz w:val="20"/>
          <w:szCs w:val="20"/>
          <w:lang w:eastAsia="pl-PL"/>
        </w:rPr>
        <w:t xml:space="preserve">1 pkt. 1 Ustawy </w:t>
      </w:r>
      <w:proofErr w:type="spellStart"/>
      <w:r w:rsidR="00291902" w:rsidRPr="003B5D7A">
        <w:rPr>
          <w:rFonts w:ascii="Verdana" w:eastAsia="Times New Roman" w:hAnsi="Verdana" w:cs="Calibri"/>
          <w:sz w:val="20"/>
          <w:szCs w:val="20"/>
          <w:lang w:eastAsia="pl-PL"/>
        </w:rPr>
        <w:t>Pzp</w:t>
      </w:r>
      <w:proofErr w:type="spellEnd"/>
      <w:r w:rsidR="00291902" w:rsidRPr="003B5D7A">
        <w:rPr>
          <w:rFonts w:ascii="Verdana" w:eastAsia="Times New Roman" w:hAnsi="Verdana" w:cs="Calibri"/>
          <w:sz w:val="20"/>
          <w:szCs w:val="20"/>
          <w:lang w:eastAsia="pl-PL"/>
        </w:rPr>
        <w:t xml:space="preserve">, </w:t>
      </w:r>
      <w:r w:rsidR="00291902" w:rsidRPr="003B5D7A">
        <w:rPr>
          <w:rFonts w:ascii="Verdana" w:eastAsia="Times New Roman" w:hAnsi="Verdana" w:cs="Calibri"/>
          <w:b/>
          <w:sz w:val="20"/>
          <w:szCs w:val="20"/>
          <w:lang w:eastAsia="pl-PL"/>
        </w:rPr>
        <w:t>wystawione</w:t>
      </w:r>
      <w:r w:rsidR="00D32F9E" w:rsidRPr="003B5D7A">
        <w:rPr>
          <w:rFonts w:ascii="Verdana" w:eastAsia="Times New Roman" w:hAnsi="Verdana" w:cs="Calibri"/>
          <w:b/>
          <w:sz w:val="20"/>
          <w:szCs w:val="20"/>
          <w:lang w:eastAsia="pl-PL"/>
        </w:rPr>
        <w:t xml:space="preserve"> nie wcześniej niż 3 miesiące przed jego złożeniem</w:t>
      </w:r>
      <w:r w:rsidR="00D32F9E" w:rsidRPr="003B5D7A">
        <w:rPr>
          <w:rFonts w:ascii="Verdana" w:eastAsia="Times New Roman" w:hAnsi="Verdana" w:cs="Calibri"/>
          <w:sz w:val="20"/>
          <w:szCs w:val="20"/>
          <w:lang w:eastAsia="pl-PL"/>
        </w:rPr>
        <w:t>,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5D6DEDD2" w14:textId="77777777" w:rsidR="002C5349" w:rsidRPr="003B5D7A" w:rsidRDefault="002C5349" w:rsidP="00A22B15">
      <w:pPr>
        <w:tabs>
          <w:tab w:val="left" w:pos="851"/>
        </w:tabs>
        <w:spacing w:after="0" w:line="276" w:lineRule="auto"/>
        <w:ind w:left="709" w:right="161" w:hanging="283"/>
        <w:jc w:val="both"/>
        <w:rPr>
          <w:rFonts w:ascii="Verdana" w:eastAsia="Times New Roman" w:hAnsi="Verdana" w:cs="Calibri"/>
          <w:sz w:val="20"/>
          <w:szCs w:val="20"/>
          <w:lang w:eastAsia="pl-PL"/>
        </w:rPr>
      </w:pPr>
    </w:p>
    <w:p w14:paraId="45FC16C1" w14:textId="35FDD15E" w:rsidR="00D32F9E" w:rsidRPr="003B5D7A" w:rsidRDefault="008716EA" w:rsidP="00A22B15">
      <w:pPr>
        <w:tabs>
          <w:tab w:val="left" w:pos="851"/>
        </w:tabs>
        <w:spacing w:after="0" w:line="276" w:lineRule="auto"/>
        <w:ind w:left="709" w:right="161" w:hanging="283"/>
        <w:jc w:val="both"/>
        <w:rPr>
          <w:rFonts w:ascii="Verdana" w:eastAsia="Times New Roman" w:hAnsi="Verdana" w:cs="Calibri"/>
          <w:sz w:val="20"/>
          <w:szCs w:val="20"/>
          <w:lang w:eastAsia="pl-PL"/>
        </w:rPr>
      </w:pPr>
      <w:r w:rsidRPr="003B5D7A">
        <w:rPr>
          <w:rFonts w:ascii="Verdana" w:eastAsia="Times New Roman" w:hAnsi="Verdana" w:cs="Calibri"/>
          <w:sz w:val="20"/>
          <w:szCs w:val="20"/>
          <w:lang w:eastAsia="pl-PL"/>
        </w:rPr>
        <w:t>e</w:t>
      </w:r>
      <w:r w:rsidR="002C5349" w:rsidRPr="003B5D7A">
        <w:rPr>
          <w:rFonts w:ascii="Verdana" w:eastAsia="Times New Roman" w:hAnsi="Verdana" w:cs="Calibri"/>
          <w:sz w:val="20"/>
          <w:szCs w:val="20"/>
          <w:lang w:eastAsia="pl-PL"/>
        </w:rPr>
        <w:t xml:space="preserve">) </w:t>
      </w:r>
      <w:r w:rsidR="00291902" w:rsidRPr="003B5D7A">
        <w:rPr>
          <w:rFonts w:ascii="Verdana" w:eastAsia="Times New Roman" w:hAnsi="Verdana" w:cs="Calibri"/>
          <w:b/>
          <w:sz w:val="20"/>
          <w:szCs w:val="20"/>
          <w:lang w:eastAsia="pl-PL"/>
        </w:rPr>
        <w:t>Zaświadczenie albo inny dokument</w:t>
      </w:r>
      <w:r w:rsidR="00D32F9E" w:rsidRPr="003B5D7A">
        <w:rPr>
          <w:rFonts w:ascii="Verdana" w:eastAsia="Times New Roman" w:hAnsi="Verdana" w:cs="Calibri"/>
          <w:b/>
          <w:sz w:val="20"/>
          <w:szCs w:val="20"/>
          <w:lang w:eastAsia="pl-PL"/>
        </w:rPr>
        <w:t xml:space="preserve"> właściwej terenowej jednostki organizacyjnej</w:t>
      </w:r>
      <w:r w:rsidR="00D32F9E" w:rsidRPr="003B5D7A">
        <w:rPr>
          <w:rFonts w:ascii="Verdana" w:eastAsia="Times New Roman" w:hAnsi="Verdana" w:cs="Calibri"/>
          <w:sz w:val="20"/>
          <w:szCs w:val="20"/>
          <w:lang w:eastAsia="pl-PL"/>
        </w:rPr>
        <w:t xml:space="preserve"> Zakładu Ubezpieczeń Społecznych lub właściwego oddziału regionalnego lub właściwej placówki terenowej Kasy Rolniczego Ubezpiecze</w:t>
      </w:r>
      <w:r w:rsidR="00291902" w:rsidRPr="003B5D7A">
        <w:rPr>
          <w:rFonts w:ascii="Verdana" w:eastAsia="Times New Roman" w:hAnsi="Verdana" w:cs="Calibri"/>
          <w:sz w:val="20"/>
          <w:szCs w:val="20"/>
          <w:lang w:eastAsia="pl-PL"/>
        </w:rPr>
        <w:t>nia Społecznego potwierdzający</w:t>
      </w:r>
      <w:r w:rsidR="00D32F9E" w:rsidRPr="003B5D7A">
        <w:rPr>
          <w:rFonts w:ascii="Verdana" w:eastAsia="Times New Roman" w:hAnsi="Verdana" w:cs="Calibri"/>
          <w:sz w:val="20"/>
          <w:szCs w:val="20"/>
          <w:lang w:eastAsia="pl-PL"/>
        </w:rPr>
        <w:t xml:space="preserve">, że wykonawca nie zalega z opłacaniem składek na </w:t>
      </w:r>
      <w:r w:rsidR="00D32F9E" w:rsidRPr="003B5D7A">
        <w:rPr>
          <w:rFonts w:ascii="Verdana" w:eastAsia="Times New Roman" w:hAnsi="Verdana" w:cs="Calibri"/>
          <w:sz w:val="20"/>
          <w:szCs w:val="20"/>
          <w:lang w:eastAsia="pl-PL"/>
        </w:rPr>
        <w:lastRenderedPageBreak/>
        <w:t xml:space="preserve">ubezpieczenia społeczne i zdrowotne, w zakresie art. 109 ust. </w:t>
      </w:r>
      <w:r w:rsidR="00291902" w:rsidRPr="003B5D7A">
        <w:rPr>
          <w:rFonts w:ascii="Verdana" w:eastAsia="Times New Roman" w:hAnsi="Verdana" w:cs="Calibri"/>
          <w:sz w:val="20"/>
          <w:szCs w:val="20"/>
          <w:lang w:eastAsia="pl-PL"/>
        </w:rPr>
        <w:t xml:space="preserve">1 pkt 1 Ustawy </w:t>
      </w:r>
      <w:proofErr w:type="spellStart"/>
      <w:r w:rsidR="00291902" w:rsidRPr="003B5D7A">
        <w:rPr>
          <w:rFonts w:ascii="Verdana" w:eastAsia="Times New Roman" w:hAnsi="Verdana" w:cs="Calibri"/>
          <w:sz w:val="20"/>
          <w:szCs w:val="20"/>
          <w:lang w:eastAsia="pl-PL"/>
        </w:rPr>
        <w:t>Pzp</w:t>
      </w:r>
      <w:proofErr w:type="spellEnd"/>
      <w:r w:rsidR="00291902" w:rsidRPr="003B5D7A">
        <w:rPr>
          <w:rFonts w:ascii="Verdana" w:eastAsia="Times New Roman" w:hAnsi="Verdana" w:cs="Calibri"/>
          <w:sz w:val="20"/>
          <w:szCs w:val="20"/>
          <w:lang w:eastAsia="pl-PL"/>
        </w:rPr>
        <w:t xml:space="preserve">, </w:t>
      </w:r>
      <w:r w:rsidR="00291902" w:rsidRPr="003B5D7A">
        <w:rPr>
          <w:rFonts w:ascii="Verdana" w:eastAsia="Times New Roman" w:hAnsi="Verdana" w:cs="Calibri"/>
          <w:b/>
          <w:sz w:val="20"/>
          <w:szCs w:val="20"/>
          <w:lang w:eastAsia="pl-PL"/>
        </w:rPr>
        <w:t>wystawiony</w:t>
      </w:r>
      <w:r w:rsidR="00D32F9E" w:rsidRPr="003B5D7A">
        <w:rPr>
          <w:rFonts w:ascii="Verdana" w:eastAsia="Times New Roman" w:hAnsi="Verdana" w:cs="Calibri"/>
          <w:b/>
          <w:sz w:val="20"/>
          <w:szCs w:val="20"/>
          <w:lang w:eastAsia="pl-PL"/>
        </w:rPr>
        <w:t xml:space="preserve"> nie wcześniej niż 3 miesiące przed jego złożeniem</w:t>
      </w:r>
      <w:r w:rsidR="00D32F9E" w:rsidRPr="003B5D7A">
        <w:rPr>
          <w:rFonts w:ascii="Verdana" w:eastAsia="Times New Roman" w:hAnsi="Verdana" w:cs="Calibri"/>
          <w:sz w:val="20"/>
          <w:szCs w:val="20"/>
          <w:lang w:eastAsia="pl-PL"/>
        </w:rPr>
        <w:t xml:space="preserve">,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 </w:t>
      </w:r>
    </w:p>
    <w:p w14:paraId="6BB45AC4" w14:textId="77777777" w:rsidR="002C5349" w:rsidRPr="003B5D7A" w:rsidRDefault="002C5349" w:rsidP="00A22B15">
      <w:pPr>
        <w:tabs>
          <w:tab w:val="left" w:pos="851"/>
        </w:tabs>
        <w:spacing w:after="0" w:line="276" w:lineRule="auto"/>
        <w:ind w:left="709" w:right="161" w:hanging="283"/>
        <w:jc w:val="both"/>
        <w:rPr>
          <w:rFonts w:ascii="Verdana" w:eastAsia="Times New Roman" w:hAnsi="Verdana" w:cs="Calibri"/>
          <w:sz w:val="20"/>
          <w:szCs w:val="20"/>
          <w:lang w:eastAsia="pl-PL"/>
        </w:rPr>
      </w:pPr>
    </w:p>
    <w:p w14:paraId="7301C1ED" w14:textId="1E3A108C" w:rsidR="00D32F9E" w:rsidRPr="003B5D7A" w:rsidRDefault="008716EA" w:rsidP="00A22B15">
      <w:pPr>
        <w:tabs>
          <w:tab w:val="left" w:pos="851"/>
        </w:tabs>
        <w:spacing w:after="0" w:line="276" w:lineRule="auto"/>
        <w:ind w:left="709" w:right="161" w:hanging="283"/>
        <w:jc w:val="both"/>
        <w:rPr>
          <w:rFonts w:ascii="Verdana" w:eastAsia="Times New Roman" w:hAnsi="Verdana" w:cs="Calibri"/>
          <w:sz w:val="20"/>
          <w:szCs w:val="20"/>
          <w:lang w:eastAsia="pl-PL"/>
        </w:rPr>
      </w:pPr>
      <w:r w:rsidRPr="003B5D7A">
        <w:rPr>
          <w:rFonts w:ascii="Verdana" w:eastAsia="Times New Roman" w:hAnsi="Verdana" w:cs="Calibri"/>
          <w:sz w:val="20"/>
          <w:szCs w:val="20"/>
          <w:lang w:eastAsia="pl-PL"/>
        </w:rPr>
        <w:t>f</w:t>
      </w:r>
      <w:r w:rsidR="002C5349" w:rsidRPr="003B5D7A">
        <w:rPr>
          <w:rFonts w:ascii="Verdana" w:eastAsia="Times New Roman" w:hAnsi="Verdana" w:cs="Calibri"/>
          <w:sz w:val="20"/>
          <w:szCs w:val="20"/>
          <w:lang w:eastAsia="pl-PL"/>
        </w:rPr>
        <w:t xml:space="preserve">) </w:t>
      </w:r>
      <w:r w:rsidR="002C5349" w:rsidRPr="003B5D7A">
        <w:rPr>
          <w:rFonts w:ascii="Verdana" w:eastAsia="Times New Roman" w:hAnsi="Verdana" w:cs="Calibri"/>
          <w:b/>
          <w:sz w:val="20"/>
          <w:szCs w:val="20"/>
          <w:lang w:eastAsia="pl-PL"/>
        </w:rPr>
        <w:t>O</w:t>
      </w:r>
      <w:r w:rsidR="00291902" w:rsidRPr="003B5D7A">
        <w:rPr>
          <w:rFonts w:ascii="Verdana" w:eastAsia="Times New Roman" w:hAnsi="Verdana" w:cs="Calibri"/>
          <w:b/>
          <w:sz w:val="20"/>
          <w:szCs w:val="20"/>
          <w:lang w:eastAsia="pl-PL"/>
        </w:rPr>
        <w:t>dpis lub informacja</w:t>
      </w:r>
      <w:r w:rsidR="00D32F9E" w:rsidRPr="003B5D7A">
        <w:rPr>
          <w:rFonts w:ascii="Verdana" w:eastAsia="Times New Roman" w:hAnsi="Verdana" w:cs="Calibri"/>
          <w:b/>
          <w:sz w:val="20"/>
          <w:szCs w:val="20"/>
          <w:lang w:eastAsia="pl-PL"/>
        </w:rPr>
        <w:t xml:space="preserve"> z Krajowego Rejestru Sądowego</w:t>
      </w:r>
      <w:r w:rsidR="00D32F9E" w:rsidRPr="003B5D7A">
        <w:rPr>
          <w:rFonts w:ascii="Verdana" w:eastAsia="Times New Roman" w:hAnsi="Verdana" w:cs="Calibri"/>
          <w:sz w:val="20"/>
          <w:szCs w:val="20"/>
          <w:lang w:eastAsia="pl-PL"/>
        </w:rPr>
        <w:t xml:space="preserve"> lub z Centralnej Ewidencji i Informacji o Działalności Gospodarczej, w zakresie art. 109 ust. 1</w:t>
      </w:r>
      <w:r w:rsidR="00291902" w:rsidRPr="003B5D7A">
        <w:rPr>
          <w:rFonts w:ascii="Verdana" w:eastAsia="Times New Roman" w:hAnsi="Verdana" w:cs="Calibri"/>
          <w:sz w:val="20"/>
          <w:szCs w:val="20"/>
          <w:lang w:eastAsia="pl-PL"/>
        </w:rPr>
        <w:t xml:space="preserve"> pkt 4 Ustawy </w:t>
      </w:r>
      <w:proofErr w:type="spellStart"/>
      <w:r w:rsidR="00291902" w:rsidRPr="003B5D7A">
        <w:rPr>
          <w:rFonts w:ascii="Verdana" w:eastAsia="Times New Roman" w:hAnsi="Verdana" w:cs="Calibri"/>
          <w:sz w:val="20"/>
          <w:szCs w:val="20"/>
          <w:lang w:eastAsia="pl-PL"/>
        </w:rPr>
        <w:t>Pzp</w:t>
      </w:r>
      <w:proofErr w:type="spellEnd"/>
      <w:r w:rsidR="00291902" w:rsidRPr="003B5D7A">
        <w:rPr>
          <w:rFonts w:ascii="Verdana" w:eastAsia="Times New Roman" w:hAnsi="Verdana" w:cs="Calibri"/>
          <w:sz w:val="20"/>
          <w:szCs w:val="20"/>
          <w:lang w:eastAsia="pl-PL"/>
        </w:rPr>
        <w:t xml:space="preserve">, </w:t>
      </w:r>
      <w:r w:rsidR="00291902" w:rsidRPr="003B5D7A">
        <w:rPr>
          <w:rFonts w:ascii="Verdana" w:eastAsia="Times New Roman" w:hAnsi="Verdana" w:cs="Calibri"/>
          <w:b/>
          <w:sz w:val="20"/>
          <w:szCs w:val="20"/>
          <w:lang w:eastAsia="pl-PL"/>
        </w:rPr>
        <w:t>wystawiona</w:t>
      </w:r>
      <w:r w:rsidR="00D32F9E" w:rsidRPr="003B5D7A">
        <w:rPr>
          <w:rFonts w:ascii="Verdana" w:eastAsia="Times New Roman" w:hAnsi="Verdana" w:cs="Calibri"/>
          <w:b/>
          <w:sz w:val="20"/>
          <w:szCs w:val="20"/>
          <w:lang w:eastAsia="pl-PL"/>
        </w:rPr>
        <w:t xml:space="preserve"> nie wcześniej niż 3 miesiące przed jej</w:t>
      </w:r>
      <w:r w:rsidR="00362063" w:rsidRPr="003B5D7A">
        <w:rPr>
          <w:rFonts w:ascii="Verdana" w:eastAsia="Times New Roman" w:hAnsi="Verdana" w:cs="Calibri"/>
          <w:b/>
          <w:sz w:val="20"/>
          <w:szCs w:val="20"/>
          <w:lang w:eastAsia="pl-PL"/>
        </w:rPr>
        <w:t xml:space="preserve"> </w:t>
      </w:r>
      <w:r w:rsidR="00D32F9E" w:rsidRPr="003B5D7A">
        <w:rPr>
          <w:rFonts w:ascii="Verdana" w:eastAsia="Times New Roman" w:hAnsi="Verdana" w:cs="Calibri"/>
          <w:b/>
          <w:sz w:val="20"/>
          <w:szCs w:val="20"/>
          <w:lang w:eastAsia="pl-PL"/>
        </w:rPr>
        <w:t>złożeniem</w:t>
      </w:r>
      <w:r w:rsidR="00D32F9E" w:rsidRPr="003B5D7A">
        <w:rPr>
          <w:rFonts w:ascii="Verdana" w:eastAsia="Times New Roman" w:hAnsi="Verdana" w:cs="Calibri"/>
          <w:sz w:val="20"/>
          <w:szCs w:val="20"/>
          <w:lang w:eastAsia="pl-PL"/>
        </w:rPr>
        <w:t>, jeżeli odrębne przepisy wymagają wpisu do rejestru lub ewidencji</w:t>
      </w:r>
    </w:p>
    <w:p w14:paraId="60B06967" w14:textId="77777777" w:rsidR="002C5349" w:rsidRPr="003B5D7A" w:rsidRDefault="002C5349" w:rsidP="002C5349">
      <w:pPr>
        <w:pStyle w:val="Akapitzlist"/>
        <w:tabs>
          <w:tab w:val="left" w:pos="426"/>
        </w:tabs>
        <w:spacing w:after="0" w:line="276" w:lineRule="auto"/>
        <w:ind w:right="161"/>
        <w:jc w:val="both"/>
        <w:rPr>
          <w:rFonts w:ascii="Verdana" w:eastAsia="Times New Roman" w:hAnsi="Verdana" w:cs="Calibri"/>
          <w:b/>
          <w:sz w:val="20"/>
          <w:szCs w:val="20"/>
          <w:lang w:eastAsia="pl-PL"/>
        </w:rPr>
      </w:pPr>
    </w:p>
    <w:p w14:paraId="3EAD72ED" w14:textId="1908F58D" w:rsidR="00321C39" w:rsidRPr="003B5D7A" w:rsidRDefault="008716EA" w:rsidP="002C5349">
      <w:pPr>
        <w:tabs>
          <w:tab w:val="left" w:pos="426"/>
        </w:tabs>
        <w:spacing w:after="0" w:line="276" w:lineRule="auto"/>
        <w:ind w:left="709" w:right="161" w:hanging="283"/>
        <w:jc w:val="both"/>
        <w:rPr>
          <w:rFonts w:ascii="Verdana" w:eastAsiaTheme="majorEastAsia" w:hAnsi="Verdana" w:cstheme="majorBidi"/>
          <w:b/>
          <w:i/>
          <w:color w:val="002060"/>
          <w:sz w:val="20"/>
          <w:szCs w:val="20"/>
        </w:rPr>
      </w:pPr>
      <w:r w:rsidRPr="003B5D7A">
        <w:rPr>
          <w:rFonts w:ascii="Verdana" w:eastAsia="Times New Roman" w:hAnsi="Verdana" w:cs="Calibri"/>
          <w:sz w:val="20"/>
          <w:szCs w:val="20"/>
          <w:lang w:eastAsia="pl-PL"/>
        </w:rPr>
        <w:t>g</w:t>
      </w:r>
      <w:r w:rsidR="002C5349" w:rsidRPr="003B5D7A">
        <w:rPr>
          <w:rFonts w:ascii="Verdana" w:eastAsia="Times New Roman" w:hAnsi="Verdana" w:cs="Calibri"/>
          <w:sz w:val="20"/>
          <w:szCs w:val="20"/>
          <w:lang w:eastAsia="pl-PL"/>
        </w:rPr>
        <w:t>)</w:t>
      </w:r>
      <w:r w:rsidR="002C5349" w:rsidRPr="003B5D7A">
        <w:rPr>
          <w:rFonts w:ascii="Verdana" w:eastAsia="Times New Roman" w:hAnsi="Verdana" w:cs="Calibri"/>
          <w:b/>
          <w:sz w:val="20"/>
          <w:szCs w:val="20"/>
          <w:lang w:eastAsia="pl-PL"/>
        </w:rPr>
        <w:t xml:space="preserve">  </w:t>
      </w:r>
      <w:r w:rsidR="00291902" w:rsidRPr="003B5D7A">
        <w:rPr>
          <w:rFonts w:ascii="Verdana" w:eastAsia="Times New Roman" w:hAnsi="Verdana" w:cs="Calibri"/>
          <w:b/>
          <w:sz w:val="20"/>
          <w:szCs w:val="20"/>
          <w:lang w:eastAsia="pl-PL"/>
        </w:rPr>
        <w:t>Oświadczenie</w:t>
      </w:r>
      <w:r w:rsidR="00294081" w:rsidRPr="003B5D7A">
        <w:rPr>
          <w:rFonts w:ascii="Verdana" w:eastAsia="Times New Roman" w:hAnsi="Verdana" w:cs="Calibri"/>
          <w:b/>
          <w:sz w:val="20"/>
          <w:szCs w:val="20"/>
          <w:lang w:eastAsia="pl-PL"/>
        </w:rPr>
        <w:t xml:space="preserve"> </w:t>
      </w:r>
      <w:r w:rsidR="00DF7B3A" w:rsidRPr="003B5D7A">
        <w:rPr>
          <w:rFonts w:ascii="Verdana" w:eastAsiaTheme="majorEastAsia" w:hAnsi="Verdana" w:cstheme="majorBidi"/>
          <w:b/>
          <w:sz w:val="20"/>
          <w:szCs w:val="20"/>
        </w:rPr>
        <w:t xml:space="preserve"> o</w:t>
      </w:r>
      <w:r w:rsidR="00DF7B3A" w:rsidRPr="003B5D7A">
        <w:rPr>
          <w:rFonts w:ascii="Verdana" w:eastAsiaTheme="majorEastAsia" w:hAnsi="Verdana" w:cstheme="majorBidi"/>
          <w:sz w:val="20"/>
          <w:szCs w:val="20"/>
        </w:rPr>
        <w:t xml:space="preserve"> </w:t>
      </w:r>
      <w:r w:rsidR="00294081" w:rsidRPr="003B5D7A">
        <w:rPr>
          <w:rFonts w:ascii="Verdana" w:eastAsia="Times New Roman" w:hAnsi="Verdana" w:cs="Calibri"/>
          <w:b/>
          <w:sz w:val="20"/>
          <w:szCs w:val="20"/>
          <w:lang w:eastAsia="pl-PL"/>
        </w:rPr>
        <w:t>aktualności informacji zawartych w JEDZ</w:t>
      </w:r>
      <w:r w:rsidR="00294081" w:rsidRPr="003B5D7A">
        <w:rPr>
          <w:rFonts w:ascii="Verdana" w:eastAsia="Times New Roman" w:hAnsi="Verdana" w:cs="Calibri"/>
          <w:sz w:val="20"/>
          <w:szCs w:val="20"/>
          <w:lang w:eastAsia="pl-PL"/>
        </w:rPr>
        <w:t>, w zakresie podstaw wykluczenia z postępowania wskazanych przez Zamawiającego, o których mowa w:</w:t>
      </w:r>
    </w:p>
    <w:p w14:paraId="15429A08" w14:textId="61E8DDFE" w:rsidR="00321C39" w:rsidRPr="003B5D7A" w:rsidRDefault="00294081" w:rsidP="00321C39">
      <w:pPr>
        <w:pStyle w:val="Akapitzlist"/>
        <w:tabs>
          <w:tab w:val="left" w:pos="426"/>
        </w:tabs>
        <w:spacing w:after="0" w:line="276" w:lineRule="auto"/>
        <w:ind w:right="161"/>
        <w:jc w:val="both"/>
        <w:rPr>
          <w:rFonts w:ascii="Verdana" w:eastAsia="Times New Roman" w:hAnsi="Verdana" w:cs="Calibri"/>
          <w:sz w:val="20"/>
          <w:szCs w:val="20"/>
          <w:lang w:eastAsia="pl-PL"/>
        </w:rPr>
      </w:pPr>
      <w:r w:rsidRPr="003B5D7A">
        <w:rPr>
          <w:rFonts w:ascii="Verdana" w:eastAsia="Times New Roman" w:hAnsi="Verdana" w:cs="Calibri"/>
          <w:sz w:val="20"/>
          <w:szCs w:val="20"/>
          <w:lang w:eastAsia="pl-PL"/>
        </w:rPr>
        <w:t>- ar</w:t>
      </w:r>
      <w:r w:rsidR="00321C39" w:rsidRPr="003B5D7A">
        <w:rPr>
          <w:rFonts w:ascii="Verdana" w:eastAsia="Times New Roman" w:hAnsi="Verdana" w:cs="Calibri"/>
          <w:sz w:val="20"/>
          <w:szCs w:val="20"/>
          <w:lang w:eastAsia="pl-PL"/>
        </w:rPr>
        <w:t xml:space="preserve">t. 108 ust. 1 Ustawy </w:t>
      </w:r>
      <w:proofErr w:type="spellStart"/>
      <w:r w:rsidR="00321C39" w:rsidRPr="003B5D7A">
        <w:rPr>
          <w:rFonts w:ascii="Verdana" w:eastAsia="Times New Roman" w:hAnsi="Verdana" w:cs="Calibri"/>
          <w:sz w:val="20"/>
          <w:szCs w:val="20"/>
          <w:lang w:eastAsia="pl-PL"/>
        </w:rPr>
        <w:t>Pzp</w:t>
      </w:r>
      <w:proofErr w:type="spellEnd"/>
      <w:r w:rsidR="00321C39" w:rsidRPr="003B5D7A">
        <w:rPr>
          <w:rFonts w:ascii="Verdana" w:eastAsia="Times New Roman" w:hAnsi="Verdana" w:cs="Calibri"/>
          <w:sz w:val="20"/>
          <w:szCs w:val="20"/>
          <w:lang w:eastAsia="pl-PL"/>
        </w:rPr>
        <w:t>,</w:t>
      </w:r>
    </w:p>
    <w:p w14:paraId="5EB26AAA" w14:textId="1F611CBB" w:rsidR="00321C39" w:rsidRPr="003B5D7A" w:rsidRDefault="00294081" w:rsidP="00321C39">
      <w:pPr>
        <w:pStyle w:val="Akapitzlist"/>
        <w:tabs>
          <w:tab w:val="left" w:pos="426"/>
        </w:tabs>
        <w:spacing w:after="0" w:line="276" w:lineRule="auto"/>
        <w:ind w:right="161"/>
        <w:jc w:val="both"/>
        <w:rPr>
          <w:rFonts w:ascii="Verdana" w:eastAsia="Times New Roman" w:hAnsi="Verdana" w:cs="Calibri"/>
          <w:sz w:val="20"/>
          <w:szCs w:val="20"/>
          <w:lang w:eastAsia="pl-PL"/>
        </w:rPr>
      </w:pPr>
      <w:r w:rsidRPr="003B5D7A">
        <w:rPr>
          <w:rFonts w:ascii="Verdana" w:eastAsia="Times New Roman" w:hAnsi="Verdana" w:cs="Calibri"/>
          <w:sz w:val="20"/>
          <w:szCs w:val="20"/>
          <w:lang w:eastAsia="pl-PL"/>
        </w:rPr>
        <w:t xml:space="preserve">- art. 109 ust. 1 pkt 1 </w:t>
      </w:r>
      <w:r w:rsidR="00316A65" w:rsidRPr="003B5D7A">
        <w:rPr>
          <w:rFonts w:ascii="Verdana" w:eastAsia="Times New Roman" w:hAnsi="Verdana" w:cs="Calibri"/>
          <w:sz w:val="20"/>
          <w:szCs w:val="20"/>
          <w:lang w:eastAsia="pl-PL"/>
        </w:rPr>
        <w:t xml:space="preserve">Ustawy </w:t>
      </w:r>
      <w:proofErr w:type="spellStart"/>
      <w:r w:rsidR="00316A65" w:rsidRPr="003B5D7A">
        <w:rPr>
          <w:rFonts w:ascii="Verdana" w:eastAsia="Times New Roman" w:hAnsi="Verdana" w:cs="Calibri"/>
          <w:sz w:val="20"/>
          <w:szCs w:val="20"/>
          <w:lang w:eastAsia="pl-PL"/>
        </w:rPr>
        <w:t>Pzp</w:t>
      </w:r>
      <w:proofErr w:type="spellEnd"/>
      <w:r w:rsidR="00316A65" w:rsidRPr="003B5D7A">
        <w:rPr>
          <w:rFonts w:ascii="Verdana" w:eastAsia="Times New Roman" w:hAnsi="Verdana" w:cs="Calibri"/>
          <w:sz w:val="20"/>
          <w:szCs w:val="20"/>
          <w:lang w:eastAsia="pl-PL"/>
        </w:rPr>
        <w:t>,</w:t>
      </w:r>
    </w:p>
    <w:p w14:paraId="08747D47" w14:textId="4F543592" w:rsidR="003E6777" w:rsidRPr="003B5D7A" w:rsidRDefault="003E6777" w:rsidP="00321C39">
      <w:pPr>
        <w:pStyle w:val="Akapitzlist"/>
        <w:tabs>
          <w:tab w:val="left" w:pos="426"/>
        </w:tabs>
        <w:spacing w:after="0" w:line="276" w:lineRule="auto"/>
        <w:ind w:right="161"/>
        <w:jc w:val="both"/>
        <w:rPr>
          <w:rFonts w:ascii="Verdana" w:eastAsia="Times New Roman" w:hAnsi="Verdana" w:cs="Calibri"/>
          <w:sz w:val="20"/>
          <w:szCs w:val="20"/>
          <w:lang w:eastAsia="pl-PL"/>
        </w:rPr>
      </w:pPr>
      <w:r w:rsidRPr="003B5D7A">
        <w:rPr>
          <w:rFonts w:ascii="Verdana" w:eastAsia="Times New Roman" w:hAnsi="Verdana" w:cs="Calibri"/>
          <w:sz w:val="20"/>
          <w:szCs w:val="20"/>
          <w:lang w:eastAsia="pl-PL"/>
        </w:rPr>
        <w:t>-</w:t>
      </w:r>
      <w:r w:rsidR="007276E3" w:rsidRPr="003B5D7A">
        <w:rPr>
          <w:rFonts w:ascii="Verdana" w:eastAsia="Times New Roman" w:hAnsi="Verdana" w:cs="Calibri"/>
          <w:sz w:val="20"/>
          <w:szCs w:val="20"/>
          <w:lang w:eastAsia="pl-PL"/>
        </w:rPr>
        <w:t xml:space="preserve"> </w:t>
      </w:r>
      <w:r w:rsidRPr="003B5D7A">
        <w:rPr>
          <w:rFonts w:ascii="Verdana" w:eastAsia="Times New Roman" w:hAnsi="Verdana" w:cs="Calibri"/>
          <w:sz w:val="20"/>
          <w:szCs w:val="20"/>
          <w:lang w:eastAsia="pl-PL"/>
        </w:rPr>
        <w:t xml:space="preserve">art. 109 ust. 1 pkt 4 Ustawy </w:t>
      </w:r>
      <w:proofErr w:type="spellStart"/>
      <w:r w:rsidRPr="003B5D7A">
        <w:rPr>
          <w:rFonts w:ascii="Verdana" w:eastAsia="Times New Roman" w:hAnsi="Verdana" w:cs="Calibri"/>
          <w:sz w:val="20"/>
          <w:szCs w:val="20"/>
          <w:lang w:eastAsia="pl-PL"/>
        </w:rPr>
        <w:t>Pzp</w:t>
      </w:r>
      <w:proofErr w:type="spellEnd"/>
    </w:p>
    <w:p w14:paraId="0ECFADC7" w14:textId="77777777" w:rsidR="00DF7B3A" w:rsidRPr="003B5D7A" w:rsidRDefault="00DF7B3A" w:rsidP="00321C39">
      <w:pPr>
        <w:pStyle w:val="Akapitzlist"/>
        <w:tabs>
          <w:tab w:val="left" w:pos="426"/>
        </w:tabs>
        <w:spacing w:after="0" w:line="276" w:lineRule="auto"/>
        <w:ind w:right="161"/>
        <w:jc w:val="both"/>
        <w:rPr>
          <w:rFonts w:ascii="Verdana" w:eastAsia="Times New Roman" w:hAnsi="Verdana" w:cs="Calibri"/>
          <w:b/>
          <w:sz w:val="20"/>
          <w:szCs w:val="20"/>
          <w:lang w:eastAsia="pl-PL"/>
        </w:rPr>
      </w:pPr>
    </w:p>
    <w:p w14:paraId="4581607B" w14:textId="63B4167D" w:rsidR="00C65EEF" w:rsidRPr="003B5D7A" w:rsidRDefault="002C5349" w:rsidP="00321C39">
      <w:pPr>
        <w:pStyle w:val="Akapitzlist"/>
        <w:tabs>
          <w:tab w:val="left" w:pos="426"/>
        </w:tabs>
        <w:spacing w:after="0" w:line="276" w:lineRule="auto"/>
        <w:ind w:right="161"/>
        <w:jc w:val="both"/>
        <w:rPr>
          <w:rFonts w:ascii="Verdana" w:eastAsia="Times New Roman" w:hAnsi="Verdana" w:cs="Calibri"/>
          <w:b/>
          <w:sz w:val="20"/>
          <w:szCs w:val="20"/>
          <w:lang w:eastAsia="pl-PL"/>
        </w:rPr>
      </w:pPr>
      <w:r w:rsidRPr="003B5D7A">
        <w:rPr>
          <w:rFonts w:ascii="Verdana" w:eastAsia="Times New Roman" w:hAnsi="Verdana" w:cs="Calibri"/>
          <w:b/>
          <w:sz w:val="20"/>
          <w:szCs w:val="20"/>
          <w:lang w:eastAsia="pl-PL"/>
        </w:rPr>
        <w:t>W</w:t>
      </w:r>
      <w:r w:rsidR="00294081" w:rsidRPr="003B5D7A">
        <w:rPr>
          <w:rFonts w:ascii="Verdana" w:eastAsia="Times New Roman" w:hAnsi="Verdana" w:cs="Calibri"/>
          <w:b/>
          <w:sz w:val="20"/>
          <w:szCs w:val="20"/>
          <w:lang w:eastAsia="pl-PL"/>
        </w:rPr>
        <w:t xml:space="preserve">zór oświadczenia stanowi Załącznik nr </w:t>
      </w:r>
      <w:r w:rsidR="009F0419" w:rsidRPr="003B5D7A">
        <w:rPr>
          <w:rFonts w:ascii="Verdana" w:eastAsia="Times New Roman" w:hAnsi="Verdana" w:cs="Calibri"/>
          <w:b/>
          <w:sz w:val="20"/>
          <w:szCs w:val="20"/>
          <w:lang w:eastAsia="pl-PL"/>
        </w:rPr>
        <w:t>6</w:t>
      </w:r>
      <w:r w:rsidR="00294081" w:rsidRPr="003B5D7A">
        <w:rPr>
          <w:rFonts w:ascii="Verdana" w:eastAsia="Times New Roman" w:hAnsi="Verdana" w:cs="Calibri"/>
          <w:b/>
          <w:sz w:val="20"/>
          <w:szCs w:val="20"/>
          <w:lang w:eastAsia="pl-PL"/>
        </w:rPr>
        <w:t xml:space="preserve"> </w:t>
      </w:r>
      <w:r w:rsidRPr="003B5D7A">
        <w:rPr>
          <w:rFonts w:ascii="Verdana" w:eastAsia="Times New Roman" w:hAnsi="Verdana" w:cs="Calibri"/>
          <w:b/>
          <w:sz w:val="20"/>
          <w:szCs w:val="20"/>
          <w:lang w:eastAsia="pl-PL"/>
        </w:rPr>
        <w:t xml:space="preserve">do SWZ. </w:t>
      </w:r>
    </w:p>
    <w:p w14:paraId="170DAB1F" w14:textId="3DB78C83" w:rsidR="00FE5CF3" w:rsidRPr="003B5D7A" w:rsidRDefault="00FE5CF3" w:rsidP="003D1B1A">
      <w:pPr>
        <w:tabs>
          <w:tab w:val="left" w:pos="709"/>
        </w:tabs>
        <w:spacing w:after="0" w:line="276" w:lineRule="auto"/>
        <w:ind w:right="161"/>
        <w:jc w:val="both"/>
        <w:rPr>
          <w:rFonts w:ascii="Verdana" w:hAnsi="Verdana"/>
          <w:b/>
          <w:sz w:val="20"/>
          <w:szCs w:val="20"/>
        </w:rPr>
      </w:pPr>
    </w:p>
    <w:p w14:paraId="02ECE5C9" w14:textId="748F2158" w:rsidR="00E87C96" w:rsidRPr="003B5D7A" w:rsidRDefault="008716EA" w:rsidP="00E87C96">
      <w:pPr>
        <w:pStyle w:val="Tekstpodstawowy"/>
        <w:ind w:left="709" w:right="20"/>
        <w:jc w:val="both"/>
        <w:rPr>
          <w:rFonts w:ascii="Verdana" w:hAnsi="Verdana" w:cstheme="majorHAnsi"/>
          <w:b/>
          <w:sz w:val="20"/>
          <w:u w:val="none"/>
        </w:rPr>
      </w:pPr>
      <w:r w:rsidRPr="003B5D7A">
        <w:rPr>
          <w:rFonts w:ascii="Verdana" w:hAnsi="Verdana"/>
          <w:sz w:val="20"/>
          <w:u w:val="none"/>
        </w:rPr>
        <w:t>h</w:t>
      </w:r>
      <w:r w:rsidR="00FE5CF3" w:rsidRPr="003B5D7A">
        <w:rPr>
          <w:rFonts w:ascii="Verdana" w:hAnsi="Verdana"/>
          <w:sz w:val="20"/>
          <w:u w:val="none"/>
        </w:rPr>
        <w:t>)</w:t>
      </w:r>
      <w:r w:rsidR="00FE5CF3" w:rsidRPr="003B5D7A">
        <w:rPr>
          <w:rFonts w:ascii="Verdana" w:hAnsi="Verdana"/>
          <w:b/>
          <w:sz w:val="20"/>
          <w:u w:val="none"/>
        </w:rPr>
        <w:t xml:space="preserve"> </w:t>
      </w:r>
      <w:r w:rsidR="00C91547" w:rsidRPr="003B5D7A">
        <w:rPr>
          <w:rFonts w:ascii="Verdana" w:hAnsi="Verdana"/>
          <w:b/>
          <w:sz w:val="20"/>
          <w:u w:val="none"/>
        </w:rPr>
        <w:t xml:space="preserve">Oświadczenie </w:t>
      </w:r>
      <w:r w:rsidR="008A41CE" w:rsidRPr="003B5D7A">
        <w:rPr>
          <w:rFonts w:ascii="Verdana" w:hAnsi="Verdana" w:cstheme="majorHAnsi"/>
          <w:sz w:val="20"/>
          <w:u w:val="none"/>
        </w:rPr>
        <w:t xml:space="preserve">w zakresie art. 108 ust. 1 pkt 5 Ustawy </w:t>
      </w:r>
      <w:proofErr w:type="spellStart"/>
      <w:r w:rsidR="008A41CE" w:rsidRPr="003B5D7A">
        <w:rPr>
          <w:rFonts w:ascii="Verdana" w:hAnsi="Verdana" w:cstheme="majorHAnsi"/>
          <w:sz w:val="20"/>
          <w:u w:val="none"/>
        </w:rPr>
        <w:t>Pzp</w:t>
      </w:r>
      <w:proofErr w:type="spellEnd"/>
      <w:r w:rsidR="008A41CE" w:rsidRPr="003B5D7A">
        <w:rPr>
          <w:rFonts w:ascii="Verdana" w:hAnsi="Verdana" w:cstheme="majorHAnsi"/>
          <w:sz w:val="20"/>
          <w:u w:val="none"/>
        </w:rPr>
        <w:t xml:space="preserve">,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009F0419" w:rsidRPr="003B5D7A">
        <w:rPr>
          <w:rFonts w:ascii="Verdana" w:hAnsi="Verdana" w:cstheme="majorHAnsi"/>
          <w:b/>
          <w:sz w:val="20"/>
          <w:u w:val="none"/>
        </w:rPr>
        <w:t>(wzór stanowi Załącznik nr 7</w:t>
      </w:r>
      <w:r w:rsidR="009D14CE" w:rsidRPr="003B5D7A">
        <w:rPr>
          <w:rFonts w:ascii="Verdana" w:hAnsi="Verdana" w:cstheme="majorHAnsi"/>
          <w:b/>
          <w:sz w:val="20"/>
          <w:u w:val="none"/>
        </w:rPr>
        <w:t xml:space="preserve"> </w:t>
      </w:r>
      <w:r w:rsidR="008A41CE" w:rsidRPr="003B5D7A">
        <w:rPr>
          <w:rFonts w:ascii="Verdana" w:hAnsi="Verdana" w:cstheme="majorHAnsi"/>
          <w:b/>
          <w:sz w:val="20"/>
          <w:u w:val="none"/>
        </w:rPr>
        <w:t>do SWZ)</w:t>
      </w:r>
      <w:r w:rsidR="00E87C96" w:rsidRPr="003B5D7A">
        <w:rPr>
          <w:rFonts w:ascii="Verdana" w:hAnsi="Verdana" w:cstheme="majorHAnsi"/>
          <w:b/>
          <w:sz w:val="20"/>
          <w:u w:val="none"/>
        </w:rPr>
        <w:t xml:space="preserve"> </w:t>
      </w:r>
    </w:p>
    <w:p w14:paraId="04691D33" w14:textId="74BE3FF3" w:rsidR="008A41CE" w:rsidRPr="003B5D7A" w:rsidRDefault="008A41CE" w:rsidP="00347A42">
      <w:pPr>
        <w:tabs>
          <w:tab w:val="left" w:pos="709"/>
        </w:tabs>
        <w:spacing w:after="0" w:line="276" w:lineRule="auto"/>
        <w:ind w:right="161"/>
        <w:jc w:val="both"/>
        <w:rPr>
          <w:rFonts w:ascii="Verdana" w:hAnsi="Verdana" w:cstheme="majorHAnsi"/>
          <w:b/>
          <w:sz w:val="20"/>
          <w:szCs w:val="20"/>
        </w:rPr>
      </w:pPr>
    </w:p>
    <w:p w14:paraId="2FCDB347" w14:textId="0F76D665" w:rsidR="00E87C96" w:rsidRPr="003B5D7A" w:rsidRDefault="00E87C96" w:rsidP="00FE5CF3">
      <w:pPr>
        <w:pStyle w:val="Akapitzlist"/>
        <w:tabs>
          <w:tab w:val="left" w:pos="709"/>
        </w:tabs>
        <w:spacing w:after="0" w:line="276" w:lineRule="auto"/>
        <w:ind w:left="709" w:right="161" w:hanging="142"/>
        <w:jc w:val="both"/>
        <w:rPr>
          <w:rFonts w:ascii="Verdana" w:hAnsi="Verdana"/>
          <w:sz w:val="20"/>
          <w:szCs w:val="20"/>
        </w:rPr>
      </w:pPr>
      <w:r w:rsidRPr="003B5D7A">
        <w:rPr>
          <w:rFonts w:ascii="Verdana" w:hAnsi="Verdana"/>
          <w:sz w:val="20"/>
          <w:szCs w:val="20"/>
        </w:rPr>
        <w:t xml:space="preserve">i) </w:t>
      </w:r>
      <w:r w:rsidRPr="003B5D7A">
        <w:rPr>
          <w:rFonts w:ascii="Verdana" w:hAnsi="Verdana"/>
          <w:b/>
          <w:sz w:val="20"/>
          <w:szCs w:val="20"/>
        </w:rPr>
        <w:t>Wykaz dostaw -</w:t>
      </w:r>
      <w:r w:rsidRPr="003B5D7A">
        <w:rPr>
          <w:rFonts w:ascii="Verdana" w:hAnsi="Verdana"/>
          <w:sz w:val="20"/>
          <w:szCs w:val="20"/>
        </w:rPr>
        <w:t xml:space="preserve"> wykaz dostaw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5D0B93F1" w14:textId="77777777" w:rsidR="00E87C96" w:rsidRPr="003B5D7A" w:rsidRDefault="00E87C96" w:rsidP="00FE5CF3">
      <w:pPr>
        <w:pStyle w:val="Akapitzlist"/>
        <w:tabs>
          <w:tab w:val="left" w:pos="709"/>
        </w:tabs>
        <w:spacing w:after="0" w:line="276" w:lineRule="auto"/>
        <w:ind w:left="709" w:right="161" w:hanging="142"/>
        <w:jc w:val="both"/>
        <w:rPr>
          <w:rFonts w:ascii="Verdana" w:hAnsi="Verdana" w:cstheme="majorHAnsi"/>
          <w:b/>
          <w:sz w:val="20"/>
          <w:szCs w:val="20"/>
          <w:highlight w:val="yellow"/>
        </w:rPr>
      </w:pPr>
    </w:p>
    <w:p w14:paraId="3DF10DE6" w14:textId="54504C63" w:rsidR="00E87C96" w:rsidRPr="003B5D7A" w:rsidRDefault="00E87C96" w:rsidP="00E87C96">
      <w:pPr>
        <w:pStyle w:val="Akapitzlist"/>
        <w:tabs>
          <w:tab w:val="left" w:pos="426"/>
        </w:tabs>
        <w:spacing w:after="0" w:line="276" w:lineRule="auto"/>
        <w:ind w:right="161"/>
        <w:jc w:val="both"/>
        <w:rPr>
          <w:rFonts w:ascii="Verdana" w:eastAsia="Times New Roman" w:hAnsi="Verdana" w:cs="Calibri"/>
          <w:b/>
          <w:sz w:val="20"/>
          <w:szCs w:val="20"/>
          <w:lang w:eastAsia="pl-PL"/>
        </w:rPr>
      </w:pPr>
      <w:r w:rsidRPr="003B5D7A">
        <w:rPr>
          <w:rFonts w:ascii="Verdana" w:eastAsia="Times New Roman" w:hAnsi="Verdana" w:cs="Calibri"/>
          <w:b/>
          <w:sz w:val="20"/>
          <w:szCs w:val="20"/>
          <w:lang w:eastAsia="pl-PL"/>
        </w:rPr>
        <w:t xml:space="preserve">Wzór wykazu dostaw stanowi Załącznik nr 9 do SWZ. </w:t>
      </w:r>
    </w:p>
    <w:p w14:paraId="623F418D" w14:textId="77777777" w:rsidR="00BE1E63" w:rsidRPr="003B5D7A" w:rsidRDefault="00BE1E63" w:rsidP="00FE5CF3">
      <w:pPr>
        <w:pStyle w:val="Akapitzlist"/>
        <w:tabs>
          <w:tab w:val="left" w:pos="709"/>
        </w:tabs>
        <w:spacing w:after="0" w:line="276" w:lineRule="auto"/>
        <w:ind w:left="709" w:right="161" w:hanging="142"/>
        <w:jc w:val="both"/>
        <w:rPr>
          <w:rFonts w:ascii="Verdana" w:hAnsi="Verdana" w:cstheme="majorHAnsi"/>
          <w:b/>
          <w:sz w:val="20"/>
          <w:szCs w:val="20"/>
          <w:highlight w:val="yellow"/>
        </w:rPr>
      </w:pPr>
    </w:p>
    <w:p w14:paraId="32811A84" w14:textId="2DC1CDAE" w:rsidR="00FE5CF3" w:rsidRPr="003B5D7A" w:rsidRDefault="00347A42" w:rsidP="003D1B1A">
      <w:pPr>
        <w:autoSpaceDE w:val="0"/>
        <w:autoSpaceDN w:val="0"/>
        <w:spacing w:before="120" w:after="120"/>
        <w:jc w:val="both"/>
        <w:rPr>
          <w:rFonts w:ascii="Verdana" w:hAnsi="Verdana" w:cs="Arial"/>
          <w:sz w:val="20"/>
          <w:szCs w:val="20"/>
        </w:rPr>
      </w:pPr>
      <w:r w:rsidRPr="003B5D7A">
        <w:rPr>
          <w:rFonts w:ascii="Verdana" w:hAnsi="Verdana"/>
          <w:sz w:val="20"/>
          <w:szCs w:val="20"/>
        </w:rPr>
        <w:lastRenderedPageBreak/>
        <w:t>Zgodnie z § 15 Rozporządzenia Ministra Rozwoju, Pracy i Technologii z dnia 23 grudnia 2020 r. w sprawie podmiotowych środków dowodowych oraz innych dokumentów i oświadczeń, jakich może żądać zamawiający od wykonawcy w postępowaniu o udzielenie zamówienia, składa się w formie elektronicznej, w postaci elektronicznej opatrzonej podpisem zaufanym lub podpisem osobistym, w formie pisemnej lub w formie dokumentowej, w zakresie i w sposób określony w przepisach wydanych na podstawie art. 70 Ustawy.</w:t>
      </w:r>
    </w:p>
    <w:p w14:paraId="2B79A240" w14:textId="77777777" w:rsidR="00347A42" w:rsidRPr="003B5D7A" w:rsidRDefault="00347A42" w:rsidP="003D1B1A">
      <w:pPr>
        <w:autoSpaceDE w:val="0"/>
        <w:autoSpaceDN w:val="0"/>
        <w:spacing w:before="120" w:after="120"/>
        <w:jc w:val="both"/>
        <w:rPr>
          <w:rFonts w:ascii="Verdana" w:hAnsi="Verdana" w:cs="Arial"/>
          <w:sz w:val="20"/>
          <w:szCs w:val="20"/>
        </w:rPr>
      </w:pPr>
    </w:p>
    <w:p w14:paraId="4E6C27D4" w14:textId="0B91DA7A" w:rsidR="00C65EEF" w:rsidRPr="003B5D7A" w:rsidRDefault="00FE5CF3" w:rsidP="00FE5CF3">
      <w:pPr>
        <w:autoSpaceDE w:val="0"/>
        <w:autoSpaceDN w:val="0"/>
        <w:spacing w:before="120" w:after="120"/>
        <w:ind w:left="567"/>
        <w:jc w:val="both"/>
        <w:rPr>
          <w:rFonts w:ascii="Verdana" w:hAnsi="Verdana" w:cs="Arial"/>
          <w:sz w:val="20"/>
          <w:szCs w:val="20"/>
        </w:rPr>
      </w:pPr>
      <w:r w:rsidRPr="003B5D7A">
        <w:rPr>
          <w:rFonts w:ascii="Verdana" w:hAnsi="Verdana" w:cs="Arial"/>
          <w:b/>
          <w:sz w:val="20"/>
          <w:szCs w:val="20"/>
        </w:rPr>
        <w:t xml:space="preserve">3. </w:t>
      </w:r>
      <w:r w:rsidR="00C65EEF" w:rsidRPr="003B5D7A">
        <w:rPr>
          <w:rFonts w:ascii="Verdana" w:hAnsi="Verdana" w:cs="Arial"/>
          <w:b/>
          <w:sz w:val="20"/>
          <w:szCs w:val="20"/>
        </w:rPr>
        <w:t>Zamawiający nie wzywa do złożenia podmiotowych środków dowodowych</w:t>
      </w:r>
      <w:r w:rsidR="00C65EEF" w:rsidRPr="003B5D7A">
        <w:rPr>
          <w:rFonts w:ascii="Verdana" w:hAnsi="Verdana" w:cs="Arial"/>
          <w:sz w:val="20"/>
          <w:szCs w:val="20"/>
        </w:rPr>
        <w:t>, jeżeli:</w:t>
      </w:r>
    </w:p>
    <w:p w14:paraId="2640CFA0" w14:textId="77777777" w:rsidR="00C65EEF" w:rsidRPr="003B5D7A" w:rsidRDefault="00A22B15" w:rsidP="00FE5CF3">
      <w:pPr>
        <w:pStyle w:val="Akapitzlist"/>
        <w:autoSpaceDE w:val="0"/>
        <w:autoSpaceDN w:val="0"/>
        <w:spacing w:before="120" w:after="120"/>
        <w:ind w:left="709"/>
        <w:jc w:val="both"/>
        <w:rPr>
          <w:rFonts w:ascii="Verdana" w:hAnsi="Verdana" w:cs="Arial"/>
          <w:sz w:val="20"/>
          <w:szCs w:val="20"/>
        </w:rPr>
      </w:pPr>
      <w:r w:rsidRPr="003B5D7A">
        <w:rPr>
          <w:rFonts w:ascii="Verdana" w:hAnsi="Verdana" w:cs="Arial"/>
          <w:sz w:val="20"/>
          <w:szCs w:val="20"/>
        </w:rPr>
        <w:t xml:space="preserve">- </w:t>
      </w:r>
      <w:r w:rsidR="00C65EEF" w:rsidRPr="003B5D7A">
        <w:rPr>
          <w:rFonts w:ascii="Verdana" w:hAnsi="Verdana" w:cs="Arial"/>
          <w:sz w:val="20"/>
          <w:szCs w:val="20"/>
        </w:rPr>
        <w:t>może je uzyskać za pomocą bezpłatnych i ogólnodostępnych baz danych, w szczególności rejestrów publicznych w rozumieniu ustawy z 17 lutego 2005 r. o informatyzacji działalności podmiotów realizujących zadania publiczne, jeśli wykonawca wskazał w jednolitym dokumencie dane umożliwiające dostęp do tych środków;</w:t>
      </w:r>
    </w:p>
    <w:p w14:paraId="1F69FE46" w14:textId="77777777" w:rsidR="00C65EEF" w:rsidRPr="003B5D7A" w:rsidRDefault="00A22B15" w:rsidP="00FE5CF3">
      <w:pPr>
        <w:pStyle w:val="Akapitzlist"/>
        <w:autoSpaceDE w:val="0"/>
        <w:autoSpaceDN w:val="0"/>
        <w:spacing w:before="120" w:after="120"/>
        <w:ind w:left="709"/>
        <w:jc w:val="both"/>
        <w:rPr>
          <w:rFonts w:ascii="Verdana" w:hAnsi="Verdana" w:cs="Arial"/>
          <w:sz w:val="20"/>
          <w:szCs w:val="20"/>
        </w:rPr>
      </w:pPr>
      <w:r w:rsidRPr="003B5D7A">
        <w:rPr>
          <w:rFonts w:ascii="Verdana" w:hAnsi="Verdana" w:cs="Arial"/>
          <w:sz w:val="20"/>
          <w:szCs w:val="20"/>
        </w:rPr>
        <w:t xml:space="preserve">- </w:t>
      </w:r>
      <w:r w:rsidR="00C65EEF" w:rsidRPr="003B5D7A">
        <w:rPr>
          <w:rFonts w:ascii="Verdana" w:hAnsi="Verdana" w:cs="Arial"/>
          <w:sz w:val="20"/>
          <w:szCs w:val="20"/>
        </w:rPr>
        <w:t>podmiotowym środkiem dowodowym jest oświadczenie, którego treść odpowiada zakresowi oświadczenia JEDZ.</w:t>
      </w:r>
    </w:p>
    <w:p w14:paraId="404C9268" w14:textId="77777777" w:rsidR="00B93DB1" w:rsidRPr="003B5D7A" w:rsidRDefault="00B93DB1" w:rsidP="00C65EEF">
      <w:pPr>
        <w:pStyle w:val="Akapitzlist"/>
        <w:autoSpaceDE w:val="0"/>
        <w:autoSpaceDN w:val="0"/>
        <w:spacing w:before="120" w:after="120"/>
        <w:ind w:left="360"/>
        <w:jc w:val="both"/>
        <w:rPr>
          <w:rFonts w:ascii="Verdana" w:hAnsi="Verdana" w:cs="Arial"/>
          <w:sz w:val="20"/>
          <w:szCs w:val="20"/>
        </w:rPr>
      </w:pPr>
    </w:p>
    <w:p w14:paraId="5499647D" w14:textId="7E85738A" w:rsidR="00B93DB1" w:rsidRPr="003B5D7A" w:rsidRDefault="00FE5CF3" w:rsidP="00FE5CF3">
      <w:pPr>
        <w:pStyle w:val="Akapitzlist"/>
        <w:autoSpaceDE w:val="0"/>
        <w:autoSpaceDN w:val="0"/>
        <w:spacing w:before="120" w:after="120"/>
        <w:ind w:left="567"/>
        <w:jc w:val="both"/>
        <w:rPr>
          <w:rFonts w:ascii="Verdana" w:hAnsi="Verdana" w:cs="Arial"/>
          <w:b/>
          <w:sz w:val="20"/>
          <w:szCs w:val="20"/>
        </w:rPr>
      </w:pPr>
      <w:r w:rsidRPr="003B5D7A">
        <w:rPr>
          <w:rFonts w:ascii="Verdana" w:hAnsi="Verdana" w:cs="Arial"/>
          <w:b/>
          <w:sz w:val="20"/>
          <w:szCs w:val="20"/>
        </w:rPr>
        <w:t xml:space="preserve">4. </w:t>
      </w:r>
      <w:r w:rsidR="00A22B15" w:rsidRPr="003B5D7A">
        <w:rPr>
          <w:rFonts w:ascii="Verdana" w:hAnsi="Verdana" w:cs="Arial"/>
          <w:b/>
          <w:sz w:val="20"/>
          <w:szCs w:val="20"/>
        </w:rPr>
        <w:t>Wykonawca zagraniczny</w:t>
      </w:r>
      <w:r w:rsidRPr="003B5D7A">
        <w:rPr>
          <w:rFonts w:ascii="Verdana" w:hAnsi="Verdana" w:cs="Arial"/>
          <w:b/>
          <w:sz w:val="20"/>
          <w:szCs w:val="20"/>
        </w:rPr>
        <w:t>:</w:t>
      </w:r>
    </w:p>
    <w:p w14:paraId="1BB0FEE8" w14:textId="77777777" w:rsidR="00294081" w:rsidRPr="003B5D7A" w:rsidRDefault="00294081" w:rsidP="00FE5CF3">
      <w:pPr>
        <w:autoSpaceDE w:val="0"/>
        <w:autoSpaceDN w:val="0"/>
        <w:spacing w:before="120" w:after="120"/>
        <w:ind w:left="709"/>
        <w:jc w:val="both"/>
        <w:rPr>
          <w:rFonts w:ascii="Verdana" w:hAnsi="Verdana" w:cstheme="majorHAnsi"/>
          <w:sz w:val="20"/>
          <w:szCs w:val="20"/>
        </w:rPr>
      </w:pPr>
      <w:r w:rsidRPr="003B5D7A">
        <w:rPr>
          <w:rFonts w:ascii="Verdana" w:hAnsi="Verdana" w:cstheme="majorHAnsi"/>
          <w:sz w:val="20"/>
          <w:szCs w:val="20"/>
        </w:rPr>
        <w:t xml:space="preserve">1) Jeżeli Wykonawca ma siedzibę lub miejsce zamieszkania poza granicami Rzeczypospolitej Polskiej, zamiast: </w:t>
      </w:r>
    </w:p>
    <w:p w14:paraId="702FC88B" w14:textId="0F92C802" w:rsidR="00294081" w:rsidRPr="003B5D7A" w:rsidRDefault="00294081" w:rsidP="00FE5CF3">
      <w:pPr>
        <w:autoSpaceDE w:val="0"/>
        <w:autoSpaceDN w:val="0"/>
        <w:spacing w:before="120" w:after="120"/>
        <w:ind w:left="709"/>
        <w:jc w:val="both"/>
        <w:rPr>
          <w:rFonts w:ascii="Verdana" w:hAnsi="Verdana" w:cstheme="majorHAnsi"/>
          <w:sz w:val="20"/>
          <w:szCs w:val="20"/>
        </w:rPr>
      </w:pPr>
      <w:r w:rsidRPr="003B5D7A">
        <w:rPr>
          <w:rFonts w:ascii="Verdana" w:hAnsi="Verdana" w:cstheme="majorHAnsi"/>
          <w:sz w:val="20"/>
          <w:szCs w:val="20"/>
        </w:rPr>
        <w:t>a) informacji z Krajowego Rejestr</w:t>
      </w:r>
      <w:r w:rsidR="00A22B15" w:rsidRPr="003B5D7A">
        <w:rPr>
          <w:rFonts w:ascii="Verdana" w:hAnsi="Verdana" w:cstheme="majorHAnsi"/>
          <w:sz w:val="20"/>
          <w:szCs w:val="20"/>
        </w:rPr>
        <w:t>u Karnego, o której mowa w pkt</w:t>
      </w:r>
      <w:r w:rsidR="00321C39" w:rsidRPr="003B5D7A">
        <w:rPr>
          <w:rFonts w:ascii="Verdana" w:hAnsi="Verdana" w:cstheme="majorHAnsi"/>
          <w:sz w:val="20"/>
          <w:szCs w:val="20"/>
        </w:rPr>
        <w:t>.</w:t>
      </w:r>
      <w:r w:rsidR="00316A65" w:rsidRPr="003B5D7A">
        <w:rPr>
          <w:rFonts w:ascii="Verdana" w:hAnsi="Verdana" w:cstheme="majorHAnsi"/>
          <w:sz w:val="20"/>
          <w:szCs w:val="20"/>
        </w:rPr>
        <w:t xml:space="preserve"> 2 lit </w:t>
      </w:r>
      <w:r w:rsidR="008716EA" w:rsidRPr="003B5D7A">
        <w:rPr>
          <w:rFonts w:ascii="Verdana" w:hAnsi="Verdana" w:cstheme="majorHAnsi"/>
          <w:sz w:val="20"/>
          <w:szCs w:val="20"/>
        </w:rPr>
        <w:t>c</w:t>
      </w:r>
      <w:r w:rsidR="00A22B15" w:rsidRPr="003B5D7A">
        <w:rPr>
          <w:rFonts w:ascii="Verdana" w:hAnsi="Verdana" w:cstheme="majorHAnsi"/>
          <w:sz w:val="20"/>
          <w:szCs w:val="20"/>
        </w:rPr>
        <w:t xml:space="preserve"> powyżej</w:t>
      </w:r>
      <w:r w:rsidRPr="003B5D7A">
        <w:rPr>
          <w:rFonts w:ascii="Verdana" w:hAnsi="Verdana" w:cstheme="majorHAnsi"/>
          <w:sz w:val="20"/>
          <w:szCs w:val="20"/>
        </w:rPr>
        <w:t xml:space="preserve"> – składa informację z odpowiedniego rejestru, takiego jak rejestr sądowy, albo w przypadku braku takiego rejestru, inny równoważny dokument wydany przez właściwy organ sądowy lub administracyjny kraju, w którym wykonawca ma sie</w:t>
      </w:r>
      <w:r w:rsidR="00A22B15" w:rsidRPr="003B5D7A">
        <w:rPr>
          <w:rFonts w:ascii="Verdana" w:hAnsi="Verdana" w:cstheme="majorHAnsi"/>
          <w:sz w:val="20"/>
          <w:szCs w:val="20"/>
        </w:rPr>
        <w:t xml:space="preserve">dzibę lub miejsce zamieszkania </w:t>
      </w:r>
      <w:r w:rsidRPr="003B5D7A">
        <w:rPr>
          <w:rFonts w:ascii="Verdana" w:hAnsi="Verdana" w:cstheme="majorHAnsi"/>
          <w:sz w:val="20"/>
          <w:szCs w:val="20"/>
        </w:rPr>
        <w:t xml:space="preserve">- wystawiony </w:t>
      </w:r>
      <w:r w:rsidRPr="003B5D7A">
        <w:rPr>
          <w:rFonts w:ascii="Verdana" w:hAnsi="Verdana" w:cstheme="majorHAnsi"/>
          <w:b/>
          <w:sz w:val="20"/>
          <w:szCs w:val="20"/>
        </w:rPr>
        <w:t>nie wcześniej niż 6 miesięcy</w:t>
      </w:r>
      <w:r w:rsidRPr="003B5D7A">
        <w:rPr>
          <w:rFonts w:ascii="Verdana" w:hAnsi="Verdana" w:cstheme="majorHAnsi"/>
          <w:sz w:val="20"/>
          <w:szCs w:val="20"/>
        </w:rPr>
        <w:t xml:space="preserve"> przed jego złożeniem; </w:t>
      </w:r>
    </w:p>
    <w:p w14:paraId="742D7A86" w14:textId="2A30BB61" w:rsidR="00294081" w:rsidRPr="003B5D7A" w:rsidRDefault="00294081" w:rsidP="00FE5CF3">
      <w:pPr>
        <w:autoSpaceDE w:val="0"/>
        <w:autoSpaceDN w:val="0"/>
        <w:spacing w:before="120" w:after="120"/>
        <w:ind w:left="709"/>
        <w:jc w:val="both"/>
        <w:rPr>
          <w:rFonts w:ascii="Verdana" w:hAnsi="Verdana" w:cstheme="majorHAnsi"/>
          <w:sz w:val="20"/>
          <w:szCs w:val="20"/>
        </w:rPr>
      </w:pPr>
      <w:r w:rsidRPr="003B5D7A">
        <w:rPr>
          <w:rFonts w:ascii="Verdana" w:hAnsi="Verdana" w:cstheme="majorHAnsi"/>
          <w:sz w:val="20"/>
          <w:szCs w:val="20"/>
        </w:rPr>
        <w:t xml:space="preserve">b) </w:t>
      </w:r>
      <w:r w:rsidR="00D940CE" w:rsidRPr="003B5D7A">
        <w:rPr>
          <w:rFonts w:ascii="Verdana" w:hAnsi="Verdana" w:cstheme="majorHAnsi"/>
          <w:sz w:val="20"/>
          <w:szCs w:val="20"/>
        </w:rPr>
        <w:t>dokumentów, o których mowa w</w:t>
      </w:r>
      <w:r w:rsidR="003E6777" w:rsidRPr="003B5D7A">
        <w:rPr>
          <w:rFonts w:ascii="Verdana" w:hAnsi="Verdana" w:cstheme="majorHAnsi"/>
          <w:sz w:val="20"/>
          <w:szCs w:val="20"/>
        </w:rPr>
        <w:t xml:space="preserve"> p</w:t>
      </w:r>
      <w:r w:rsidR="00316A65" w:rsidRPr="003B5D7A">
        <w:rPr>
          <w:rFonts w:ascii="Verdana" w:hAnsi="Verdana" w:cstheme="majorHAnsi"/>
          <w:sz w:val="20"/>
          <w:szCs w:val="20"/>
        </w:rPr>
        <w:t>kt.</w:t>
      </w:r>
      <w:r w:rsidR="003E6777" w:rsidRPr="003B5D7A">
        <w:rPr>
          <w:rFonts w:ascii="Verdana" w:hAnsi="Verdana" w:cstheme="majorHAnsi"/>
          <w:sz w:val="20"/>
          <w:szCs w:val="20"/>
        </w:rPr>
        <w:t xml:space="preserve"> 2 lit. </w:t>
      </w:r>
      <w:r w:rsidR="008716EA" w:rsidRPr="003B5D7A">
        <w:rPr>
          <w:rFonts w:ascii="Verdana" w:hAnsi="Verdana" w:cstheme="majorHAnsi"/>
          <w:sz w:val="20"/>
          <w:szCs w:val="20"/>
        </w:rPr>
        <w:t>d</w:t>
      </w:r>
      <w:r w:rsidR="003E6777" w:rsidRPr="003B5D7A">
        <w:rPr>
          <w:rFonts w:ascii="Verdana" w:hAnsi="Verdana" w:cstheme="majorHAnsi"/>
          <w:sz w:val="20"/>
          <w:szCs w:val="20"/>
        </w:rPr>
        <w:t>-</w:t>
      </w:r>
      <w:r w:rsidR="008716EA" w:rsidRPr="003B5D7A">
        <w:rPr>
          <w:rFonts w:ascii="Verdana" w:hAnsi="Verdana" w:cstheme="majorHAnsi"/>
          <w:sz w:val="20"/>
          <w:szCs w:val="20"/>
        </w:rPr>
        <w:t>f</w:t>
      </w:r>
      <w:r w:rsidR="00321C39" w:rsidRPr="003B5D7A">
        <w:rPr>
          <w:rFonts w:ascii="Verdana" w:hAnsi="Verdana" w:cstheme="majorHAnsi"/>
          <w:sz w:val="20"/>
          <w:szCs w:val="20"/>
        </w:rPr>
        <w:t xml:space="preserve"> </w:t>
      </w:r>
      <w:r w:rsidR="00D940CE" w:rsidRPr="003B5D7A">
        <w:rPr>
          <w:rFonts w:ascii="Verdana" w:hAnsi="Verdana" w:cstheme="majorHAnsi"/>
          <w:sz w:val="20"/>
          <w:szCs w:val="20"/>
        </w:rPr>
        <w:t xml:space="preserve">powyżej </w:t>
      </w:r>
      <w:r w:rsidRPr="003B5D7A">
        <w:rPr>
          <w:rFonts w:ascii="Verdana" w:hAnsi="Verdana" w:cstheme="majorHAnsi"/>
          <w:sz w:val="20"/>
          <w:szCs w:val="20"/>
        </w:rPr>
        <w:t>składa dokument lub dokumenty wystawione w kraju, w którym Wykonawca ma siedzibę lub miejsce zamieszkania, potwierdzające odpowiednio, że:</w:t>
      </w:r>
    </w:p>
    <w:p w14:paraId="0FC2549A" w14:textId="77777777" w:rsidR="00B93DB1" w:rsidRPr="003B5D7A" w:rsidRDefault="00291902" w:rsidP="00FE5CF3">
      <w:pPr>
        <w:autoSpaceDE w:val="0"/>
        <w:autoSpaceDN w:val="0"/>
        <w:spacing w:before="120" w:after="120"/>
        <w:ind w:left="709"/>
        <w:jc w:val="both"/>
        <w:rPr>
          <w:rFonts w:ascii="Verdana" w:hAnsi="Verdana" w:cstheme="majorHAnsi"/>
          <w:sz w:val="20"/>
          <w:szCs w:val="20"/>
        </w:rPr>
      </w:pPr>
      <w:r w:rsidRPr="003B5D7A">
        <w:rPr>
          <w:rFonts w:ascii="Verdana" w:hAnsi="Verdana" w:cstheme="majorHAnsi"/>
          <w:sz w:val="20"/>
          <w:szCs w:val="20"/>
        </w:rPr>
        <w:t xml:space="preserve"> - </w:t>
      </w:r>
      <w:r w:rsidR="00294081" w:rsidRPr="003B5D7A">
        <w:rPr>
          <w:rFonts w:ascii="Verdana" w:hAnsi="Verdana" w:cstheme="majorHAnsi"/>
          <w:sz w:val="20"/>
          <w:szCs w:val="20"/>
        </w:rPr>
        <w:t>nie naruszył obowiązków dotyczących płatności podatków, opłat, lub składek na ubezpieczenie społeczne lub zdrowotne - wystawione nie wcześniej niż 3 miesiące przed ich złożeniem,</w:t>
      </w:r>
    </w:p>
    <w:p w14:paraId="2D345D68" w14:textId="164B56FC" w:rsidR="00B93DB1" w:rsidRPr="003B5D7A" w:rsidRDefault="00291902" w:rsidP="00FE5CF3">
      <w:pPr>
        <w:autoSpaceDE w:val="0"/>
        <w:autoSpaceDN w:val="0"/>
        <w:spacing w:before="120" w:after="120"/>
        <w:ind w:left="709"/>
        <w:jc w:val="both"/>
        <w:rPr>
          <w:rFonts w:ascii="Verdana" w:hAnsi="Verdana" w:cstheme="majorHAnsi"/>
          <w:b/>
          <w:sz w:val="20"/>
          <w:szCs w:val="20"/>
        </w:rPr>
      </w:pPr>
      <w:r w:rsidRPr="003B5D7A">
        <w:rPr>
          <w:rFonts w:ascii="Verdana" w:hAnsi="Verdana" w:cstheme="majorHAnsi"/>
          <w:sz w:val="20"/>
          <w:szCs w:val="20"/>
        </w:rPr>
        <w:t xml:space="preserve">- </w:t>
      </w:r>
      <w:r w:rsidR="00294081" w:rsidRPr="003B5D7A">
        <w:rPr>
          <w:rFonts w:ascii="Verdana" w:hAnsi="Verdana" w:cstheme="majorHAnsi"/>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00294081" w:rsidRPr="003B5D7A">
        <w:rPr>
          <w:rFonts w:ascii="Verdana" w:hAnsi="Verdana" w:cstheme="majorHAnsi"/>
          <w:b/>
          <w:sz w:val="20"/>
          <w:szCs w:val="20"/>
        </w:rPr>
        <w:t xml:space="preserve">wystawione nie wcześniej niż 3 miesięcy </w:t>
      </w:r>
      <w:r w:rsidR="003E6777" w:rsidRPr="003B5D7A">
        <w:rPr>
          <w:rFonts w:ascii="Verdana" w:hAnsi="Verdana" w:cstheme="majorHAnsi"/>
          <w:b/>
          <w:sz w:val="20"/>
          <w:szCs w:val="20"/>
        </w:rPr>
        <w:t xml:space="preserve">przed </w:t>
      </w:r>
      <w:r w:rsidR="00294081" w:rsidRPr="003B5D7A">
        <w:rPr>
          <w:rFonts w:ascii="Verdana" w:hAnsi="Verdana" w:cstheme="majorHAnsi"/>
          <w:b/>
          <w:sz w:val="20"/>
          <w:szCs w:val="20"/>
        </w:rPr>
        <w:t xml:space="preserve"> jego złożeniem. </w:t>
      </w:r>
    </w:p>
    <w:p w14:paraId="4CF020DE" w14:textId="36190C99" w:rsidR="00294081" w:rsidRPr="003B5D7A" w:rsidRDefault="00294081" w:rsidP="00FE5CF3">
      <w:pPr>
        <w:autoSpaceDE w:val="0"/>
        <w:autoSpaceDN w:val="0"/>
        <w:spacing w:before="120" w:after="120"/>
        <w:ind w:left="709"/>
        <w:jc w:val="both"/>
        <w:rPr>
          <w:rFonts w:ascii="Verdana" w:hAnsi="Verdana" w:cstheme="majorHAnsi"/>
          <w:sz w:val="20"/>
          <w:szCs w:val="20"/>
        </w:rPr>
      </w:pPr>
      <w:r w:rsidRPr="003B5D7A">
        <w:rPr>
          <w:rFonts w:ascii="Verdana" w:hAnsi="Verdana" w:cstheme="majorHAnsi"/>
          <w:sz w:val="20"/>
          <w:szCs w:val="20"/>
        </w:rPr>
        <w:t xml:space="preserve">2) Jeżeli w kraju, w którym Wykonawca ma siedzibę lub miejsce zamieszkania, nie wydaje się dokumentów, o których mowa w pkt 1), lub gdy dokumenty te nie odnoszą się do wszystkich przypadków, o których mowa w art. 108 ust. 1 pkt 1, 2 i 4 Ustawy </w:t>
      </w:r>
      <w:proofErr w:type="spellStart"/>
      <w:r w:rsidRPr="003B5D7A">
        <w:rPr>
          <w:rFonts w:ascii="Verdana" w:hAnsi="Verdana" w:cstheme="majorHAnsi"/>
          <w:sz w:val="20"/>
          <w:szCs w:val="20"/>
        </w:rPr>
        <w:t>Pzp</w:t>
      </w:r>
      <w:proofErr w:type="spellEnd"/>
      <w:r w:rsidRPr="003B5D7A">
        <w:rPr>
          <w:rFonts w:ascii="Verdana" w:hAnsi="Verdana" w:cstheme="majorHAnsi"/>
          <w:sz w:val="20"/>
          <w:szCs w:val="20"/>
        </w:rPr>
        <w:t xml:space="preserve"> oraz art. 109 ust. 1 pkt. 1</w:t>
      </w:r>
      <w:r w:rsidR="00316A65" w:rsidRPr="003B5D7A">
        <w:rPr>
          <w:rFonts w:ascii="Verdana" w:hAnsi="Verdana" w:cstheme="majorHAnsi"/>
          <w:sz w:val="20"/>
          <w:szCs w:val="20"/>
        </w:rPr>
        <w:t xml:space="preserve"> i </w:t>
      </w:r>
      <w:r w:rsidR="003E6777" w:rsidRPr="003B5D7A">
        <w:rPr>
          <w:rFonts w:ascii="Verdana" w:hAnsi="Verdana" w:cstheme="majorHAnsi"/>
          <w:sz w:val="20"/>
          <w:szCs w:val="20"/>
        </w:rPr>
        <w:t>4</w:t>
      </w:r>
      <w:r w:rsidRPr="003B5D7A">
        <w:rPr>
          <w:rFonts w:ascii="Verdana" w:hAnsi="Verdana" w:cstheme="majorHAnsi"/>
          <w:sz w:val="20"/>
          <w:szCs w:val="20"/>
        </w:rPr>
        <w:t xml:space="preserve"> Ustawy </w:t>
      </w:r>
      <w:proofErr w:type="spellStart"/>
      <w:r w:rsidRPr="003B5D7A">
        <w:rPr>
          <w:rFonts w:ascii="Verdana" w:hAnsi="Verdana" w:cstheme="majorHAnsi"/>
          <w:sz w:val="20"/>
          <w:szCs w:val="20"/>
        </w:rPr>
        <w:t>Pzp</w:t>
      </w:r>
      <w:proofErr w:type="spellEnd"/>
      <w:r w:rsidRPr="003B5D7A">
        <w:rPr>
          <w:rFonts w:ascii="Verdana" w:hAnsi="Verdana" w:cstheme="majorHAnsi"/>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w:t>
      </w:r>
      <w:r w:rsidRPr="003B5D7A">
        <w:rPr>
          <w:rFonts w:ascii="Verdana" w:hAnsi="Verdana" w:cstheme="majorHAnsi"/>
          <w:sz w:val="20"/>
          <w:szCs w:val="20"/>
        </w:rPr>
        <w:lastRenderedPageBreak/>
        <w:t>zamieszkania Wykonawcy. Postanowienia dotyczące daty wystawienia dokumentów stosuje si</w:t>
      </w:r>
      <w:r w:rsidR="00B93DB1" w:rsidRPr="003B5D7A">
        <w:rPr>
          <w:rFonts w:ascii="Verdana" w:hAnsi="Verdana" w:cstheme="majorHAnsi"/>
          <w:sz w:val="20"/>
          <w:szCs w:val="20"/>
        </w:rPr>
        <w:t>ę.</w:t>
      </w:r>
    </w:p>
    <w:p w14:paraId="3329C66E" w14:textId="77777777" w:rsidR="00B93DB1" w:rsidRPr="003B5D7A" w:rsidRDefault="00B93DB1" w:rsidP="00FE5CF3">
      <w:pPr>
        <w:tabs>
          <w:tab w:val="left" w:pos="3337"/>
        </w:tabs>
        <w:spacing w:after="200" w:line="252" w:lineRule="auto"/>
        <w:ind w:left="709"/>
        <w:contextualSpacing/>
        <w:jc w:val="both"/>
        <w:rPr>
          <w:rFonts w:ascii="Verdana" w:hAnsi="Verdana" w:cstheme="majorHAnsi"/>
          <w:b/>
          <w:sz w:val="20"/>
          <w:szCs w:val="20"/>
        </w:rPr>
      </w:pPr>
      <w:r w:rsidRPr="003B5D7A">
        <w:rPr>
          <w:rFonts w:ascii="Verdana" w:hAnsi="Verdana" w:cstheme="majorHAnsi"/>
          <w:b/>
          <w:sz w:val="20"/>
          <w:szCs w:val="20"/>
        </w:rPr>
        <w:t>Wykonawca składa podmiotowe środki dowodowe aktualne na dzień ich złożenia.</w:t>
      </w:r>
    </w:p>
    <w:p w14:paraId="568ED060" w14:textId="77777777" w:rsidR="00FE5CF3" w:rsidRPr="003B5D7A" w:rsidRDefault="00FE5CF3" w:rsidP="00FE5CF3">
      <w:pPr>
        <w:tabs>
          <w:tab w:val="left" w:pos="3337"/>
        </w:tabs>
        <w:spacing w:after="200" w:line="252" w:lineRule="auto"/>
        <w:ind w:left="709"/>
        <w:contextualSpacing/>
        <w:jc w:val="both"/>
        <w:rPr>
          <w:rFonts w:ascii="Verdana" w:hAnsi="Verdana" w:cstheme="majorHAnsi"/>
          <w:b/>
          <w:sz w:val="20"/>
          <w:szCs w:val="20"/>
        </w:rPr>
      </w:pPr>
    </w:p>
    <w:p w14:paraId="64AE455F" w14:textId="68AC13C7" w:rsidR="00B93DB1" w:rsidRPr="003B5D7A" w:rsidRDefault="00B93DB1" w:rsidP="00FE5CF3">
      <w:pPr>
        <w:tabs>
          <w:tab w:val="left" w:pos="3337"/>
        </w:tabs>
        <w:spacing w:after="200" w:line="252" w:lineRule="auto"/>
        <w:ind w:left="709"/>
        <w:contextualSpacing/>
        <w:jc w:val="both"/>
        <w:rPr>
          <w:rFonts w:ascii="Verdana" w:hAnsi="Verdana" w:cstheme="majorHAnsi"/>
          <w:sz w:val="20"/>
          <w:szCs w:val="20"/>
        </w:rPr>
      </w:pPr>
      <w:r w:rsidRPr="003B5D7A">
        <w:rPr>
          <w:rFonts w:ascii="Verdana" w:hAnsi="Verdana" w:cstheme="majorHAnsi"/>
          <w:sz w:val="20"/>
          <w:szCs w:val="20"/>
        </w:rPr>
        <w:t>Wykonawca nie jest zobowiązany do złożenia podmiot</w:t>
      </w:r>
      <w:r w:rsidR="00D940CE" w:rsidRPr="003B5D7A">
        <w:rPr>
          <w:rFonts w:ascii="Verdana" w:hAnsi="Verdana" w:cstheme="majorHAnsi"/>
          <w:sz w:val="20"/>
          <w:szCs w:val="20"/>
        </w:rPr>
        <w:t xml:space="preserve">owych środków dowodowych, które </w:t>
      </w:r>
      <w:r w:rsidR="00FE5CF3" w:rsidRPr="003B5D7A">
        <w:rPr>
          <w:rFonts w:ascii="Verdana" w:hAnsi="Verdana" w:cstheme="majorHAnsi"/>
          <w:sz w:val="20"/>
          <w:szCs w:val="20"/>
        </w:rPr>
        <w:t>zamawiający posiada, jeżeli W</w:t>
      </w:r>
      <w:r w:rsidRPr="003B5D7A">
        <w:rPr>
          <w:rFonts w:ascii="Verdana" w:hAnsi="Verdana" w:cstheme="majorHAnsi"/>
          <w:sz w:val="20"/>
          <w:szCs w:val="20"/>
        </w:rPr>
        <w:t>ykonawca wskaże te środki oraz potwierdzi ich prawidłowość i aktualność.</w:t>
      </w:r>
    </w:p>
    <w:p w14:paraId="0CA83E6F" w14:textId="77777777" w:rsidR="00B14E49" w:rsidRPr="003B5D7A" w:rsidRDefault="00B14E49" w:rsidP="008F4174">
      <w:pPr>
        <w:tabs>
          <w:tab w:val="left" w:pos="3337"/>
        </w:tabs>
        <w:spacing w:after="200" w:line="252" w:lineRule="auto"/>
        <w:contextualSpacing/>
        <w:jc w:val="both"/>
        <w:rPr>
          <w:rFonts w:ascii="Verdana" w:hAnsi="Verdana" w:cstheme="majorBidi"/>
          <w:sz w:val="20"/>
          <w:szCs w:val="20"/>
        </w:rPr>
      </w:pPr>
    </w:p>
    <w:p w14:paraId="2D6FD189" w14:textId="77777777" w:rsidR="00B14E49" w:rsidRPr="003B5D7A" w:rsidRDefault="00B14E49"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r w:rsidRPr="003B5D7A">
        <w:rPr>
          <w:rFonts w:ascii="Verdana" w:hAnsi="Verdana" w:cstheme="majorBidi"/>
          <w:b w:val="0"/>
          <w:sz w:val="20"/>
        </w:rPr>
        <w:tab/>
      </w:r>
      <w:bookmarkStart w:id="40" w:name="_Toc77591089"/>
      <w:r w:rsidRPr="003B5D7A">
        <w:rPr>
          <w:rFonts w:ascii="Verdana" w:hAnsi="Verdana"/>
          <w:sz w:val="20"/>
        </w:rPr>
        <w:t>WADIUM</w:t>
      </w:r>
      <w:bookmarkEnd w:id="40"/>
      <w:r w:rsidRPr="003B5D7A">
        <w:rPr>
          <w:rFonts w:ascii="Verdana" w:hAnsi="Verdana"/>
          <w:sz w:val="20"/>
        </w:rPr>
        <w:t xml:space="preserve"> </w:t>
      </w:r>
    </w:p>
    <w:p w14:paraId="075CB738" w14:textId="3A3D1345" w:rsidR="00F2636D" w:rsidRPr="003B5D7A" w:rsidRDefault="00C65EEF" w:rsidP="003B5D7A">
      <w:pPr>
        <w:numPr>
          <w:ilvl w:val="0"/>
          <w:numId w:val="8"/>
        </w:numPr>
        <w:autoSpaceDE w:val="0"/>
        <w:autoSpaceDN w:val="0"/>
        <w:spacing w:before="120" w:after="120" w:line="240" w:lineRule="auto"/>
        <w:ind w:left="426" w:firstLine="0"/>
        <w:jc w:val="both"/>
        <w:rPr>
          <w:rFonts w:ascii="Verdana" w:hAnsi="Verdana" w:cs="Arial"/>
          <w:bCs/>
          <w:sz w:val="20"/>
          <w:szCs w:val="20"/>
        </w:rPr>
      </w:pPr>
      <w:r w:rsidRPr="003B5D7A">
        <w:rPr>
          <w:rFonts w:ascii="Verdana" w:hAnsi="Verdana" w:cs="Arial"/>
          <w:sz w:val="20"/>
          <w:szCs w:val="20"/>
        </w:rPr>
        <w:t xml:space="preserve">Wykonawca przystępujący do postępowania jest zobowiązany, przed upływem terminu składania ofert, wnieść wadium w </w:t>
      </w:r>
      <w:r w:rsidRPr="003B5D7A">
        <w:rPr>
          <w:rFonts w:ascii="Verdana" w:hAnsi="Verdana" w:cs="Arial"/>
          <w:bCs/>
          <w:sz w:val="20"/>
          <w:szCs w:val="20"/>
        </w:rPr>
        <w:t>kwocie:</w:t>
      </w:r>
      <w:r w:rsidR="003B5D7A" w:rsidRPr="003B5D7A">
        <w:rPr>
          <w:rFonts w:ascii="Verdana" w:hAnsi="Verdana" w:cs="Arial"/>
          <w:bCs/>
          <w:sz w:val="20"/>
          <w:szCs w:val="20"/>
        </w:rPr>
        <w:t xml:space="preserve"> 20 000 zł brutto (słownie: dwadzieścia tysięcy złotych).</w:t>
      </w:r>
    </w:p>
    <w:p w14:paraId="1332CED0" w14:textId="37D0E9F6" w:rsidR="00C65EEF" w:rsidRPr="003B5D7A" w:rsidRDefault="00C65EEF" w:rsidP="003B5D7A">
      <w:pPr>
        <w:numPr>
          <w:ilvl w:val="0"/>
          <w:numId w:val="8"/>
        </w:numPr>
        <w:autoSpaceDE w:val="0"/>
        <w:autoSpaceDN w:val="0"/>
        <w:spacing w:before="120" w:after="120" w:line="240" w:lineRule="auto"/>
        <w:ind w:left="426" w:firstLine="0"/>
        <w:jc w:val="both"/>
        <w:rPr>
          <w:rFonts w:ascii="Verdana" w:hAnsi="Verdana"/>
          <w:b/>
          <w:sz w:val="20"/>
          <w:szCs w:val="20"/>
        </w:rPr>
      </w:pPr>
      <w:r w:rsidRPr="003B5D7A">
        <w:rPr>
          <w:rFonts w:ascii="Verdana" w:hAnsi="Verdana"/>
          <w:sz w:val="20"/>
          <w:szCs w:val="20"/>
        </w:rPr>
        <w:t xml:space="preserve">Wadium musi obejmować pełen okres związania ofertą tj. do dnia </w:t>
      </w:r>
      <w:r w:rsidR="0046031D" w:rsidRPr="004E1E1D">
        <w:rPr>
          <w:rFonts w:ascii="Verdana" w:hAnsi="Verdana"/>
          <w:sz w:val="20"/>
          <w:szCs w:val="20"/>
        </w:rPr>
        <w:t>0</w:t>
      </w:r>
      <w:r w:rsidR="00723D6A" w:rsidRPr="004E1E1D">
        <w:rPr>
          <w:rFonts w:ascii="Verdana" w:hAnsi="Verdana"/>
          <w:sz w:val="20"/>
          <w:szCs w:val="20"/>
        </w:rPr>
        <w:t>1</w:t>
      </w:r>
      <w:r w:rsidR="0046031D" w:rsidRPr="004E1E1D">
        <w:rPr>
          <w:rFonts w:ascii="Verdana" w:hAnsi="Verdana"/>
          <w:sz w:val="20"/>
          <w:szCs w:val="20"/>
        </w:rPr>
        <w:t>.1</w:t>
      </w:r>
      <w:r w:rsidR="00723D6A" w:rsidRPr="004E1E1D">
        <w:rPr>
          <w:rFonts w:ascii="Verdana" w:hAnsi="Verdana"/>
          <w:sz w:val="20"/>
          <w:szCs w:val="20"/>
        </w:rPr>
        <w:t>2</w:t>
      </w:r>
      <w:r w:rsidR="008E2F6E" w:rsidRPr="004E1E1D">
        <w:rPr>
          <w:rFonts w:ascii="Verdana" w:hAnsi="Verdana"/>
          <w:sz w:val="20"/>
          <w:szCs w:val="20"/>
        </w:rPr>
        <w:t>.2021 r.</w:t>
      </w:r>
      <w:r w:rsidR="008E2F6E" w:rsidRPr="003B5D7A">
        <w:rPr>
          <w:rFonts w:ascii="Verdana" w:hAnsi="Verdana"/>
          <w:sz w:val="20"/>
          <w:szCs w:val="20"/>
        </w:rPr>
        <w:t xml:space="preserve"> </w:t>
      </w:r>
    </w:p>
    <w:p w14:paraId="1F34C2D4" w14:textId="77777777" w:rsidR="00C65EEF" w:rsidRPr="003B5D7A" w:rsidRDefault="00C65EEF" w:rsidP="003B5D7A">
      <w:pPr>
        <w:numPr>
          <w:ilvl w:val="0"/>
          <w:numId w:val="8"/>
        </w:numPr>
        <w:autoSpaceDE w:val="0"/>
        <w:autoSpaceDN w:val="0"/>
        <w:spacing w:before="120" w:after="120" w:line="240" w:lineRule="auto"/>
        <w:ind w:left="426" w:firstLine="0"/>
        <w:jc w:val="both"/>
        <w:rPr>
          <w:rFonts w:ascii="Verdana" w:hAnsi="Verdana"/>
          <w:bCs/>
          <w:sz w:val="20"/>
          <w:szCs w:val="20"/>
        </w:rPr>
      </w:pPr>
      <w:r w:rsidRPr="003B5D7A">
        <w:rPr>
          <w:rFonts w:ascii="Verdana" w:hAnsi="Verdana"/>
          <w:bCs/>
          <w:sz w:val="20"/>
          <w:szCs w:val="20"/>
        </w:rPr>
        <w:t>Wadium może być wniesione w jednej lub kilku następujących formach:</w:t>
      </w:r>
    </w:p>
    <w:p w14:paraId="4622FA82" w14:textId="77777777" w:rsidR="00905892" w:rsidRPr="003B5D7A" w:rsidRDefault="00C65EEF" w:rsidP="003B5D7A">
      <w:pPr>
        <w:pStyle w:val="Akapitzlist"/>
        <w:numPr>
          <w:ilvl w:val="0"/>
          <w:numId w:val="9"/>
        </w:numPr>
        <w:spacing w:after="0" w:line="240" w:lineRule="auto"/>
        <w:ind w:left="426" w:firstLine="0"/>
        <w:jc w:val="both"/>
        <w:rPr>
          <w:rFonts w:ascii="Verdana" w:hAnsi="Verdana"/>
          <w:sz w:val="20"/>
          <w:szCs w:val="20"/>
        </w:rPr>
      </w:pPr>
      <w:r w:rsidRPr="003B5D7A">
        <w:rPr>
          <w:rFonts w:ascii="Verdana" w:hAnsi="Verdana"/>
          <w:sz w:val="20"/>
          <w:szCs w:val="20"/>
        </w:rPr>
        <w:t>pieniądzu – wymaganą kwotę należy wpłacić przelewem na rach</w:t>
      </w:r>
      <w:r w:rsidR="001A4E43" w:rsidRPr="003B5D7A">
        <w:rPr>
          <w:rFonts w:ascii="Verdana" w:hAnsi="Verdana"/>
          <w:sz w:val="20"/>
          <w:szCs w:val="20"/>
        </w:rPr>
        <w:t xml:space="preserve">unek bankowy Zamawiającego: </w:t>
      </w:r>
    </w:p>
    <w:p w14:paraId="46F12F9B" w14:textId="267CECB2" w:rsidR="001A4E43" w:rsidRPr="003B5D7A" w:rsidRDefault="001A4E43" w:rsidP="003B5D7A">
      <w:pPr>
        <w:spacing w:after="0" w:line="240" w:lineRule="auto"/>
        <w:ind w:left="426"/>
        <w:jc w:val="both"/>
        <w:rPr>
          <w:rFonts w:ascii="Verdana" w:hAnsi="Verdana"/>
          <w:sz w:val="20"/>
          <w:szCs w:val="20"/>
          <w:highlight w:val="yellow"/>
        </w:rPr>
      </w:pPr>
      <w:r w:rsidRPr="003B5D7A">
        <w:rPr>
          <w:rFonts w:ascii="Verdana" w:eastAsia="Times New Roman" w:hAnsi="Verdana" w:cs="Times New Roman"/>
          <w:sz w:val="20"/>
          <w:szCs w:val="20"/>
          <w:lang w:eastAsia="pl-PL"/>
        </w:rPr>
        <w:t>Santander Bank Polska S.A. 6 O/Poznań nr 39 1090 1362 0000 0000 3601 7908 z adnotacją „Wadium w Postępowaniu o nr referencyjnym [PRZ/</w:t>
      </w:r>
      <w:r w:rsidR="00584A09" w:rsidRPr="003B5D7A">
        <w:rPr>
          <w:rFonts w:ascii="Verdana" w:eastAsia="Times New Roman" w:hAnsi="Verdana" w:cs="Times New Roman"/>
          <w:sz w:val="20"/>
          <w:szCs w:val="20"/>
          <w:lang w:eastAsia="pl-PL"/>
        </w:rPr>
        <w:t>0000</w:t>
      </w:r>
      <w:r w:rsidR="008716EA" w:rsidRPr="003B5D7A">
        <w:rPr>
          <w:rFonts w:ascii="Verdana" w:eastAsia="Times New Roman" w:hAnsi="Verdana" w:cs="Times New Roman"/>
          <w:sz w:val="20"/>
          <w:szCs w:val="20"/>
          <w:lang w:eastAsia="pl-PL"/>
        </w:rPr>
        <w:t>8</w:t>
      </w:r>
      <w:r w:rsidR="00584A09" w:rsidRPr="003B5D7A">
        <w:rPr>
          <w:rFonts w:ascii="Verdana" w:eastAsia="Times New Roman" w:hAnsi="Verdana" w:cs="Times New Roman"/>
          <w:sz w:val="20"/>
          <w:szCs w:val="20"/>
          <w:lang w:eastAsia="pl-PL"/>
        </w:rPr>
        <w:t>/2021</w:t>
      </w:r>
      <w:r w:rsidRPr="003B5D7A">
        <w:rPr>
          <w:rFonts w:ascii="Verdana" w:eastAsia="Times New Roman" w:hAnsi="Verdana" w:cs="Times New Roman"/>
          <w:sz w:val="20"/>
          <w:szCs w:val="20"/>
          <w:lang w:eastAsia="pl-PL"/>
        </w:rPr>
        <w:t>]”.</w:t>
      </w:r>
    </w:p>
    <w:p w14:paraId="2DBC3A1B" w14:textId="77777777" w:rsidR="00C65EEF" w:rsidRPr="003B5D7A" w:rsidRDefault="00C65EEF" w:rsidP="003B5D7A">
      <w:pPr>
        <w:pStyle w:val="Akapitzlist"/>
        <w:spacing w:after="0" w:line="240" w:lineRule="auto"/>
        <w:ind w:left="426"/>
        <w:jc w:val="both"/>
        <w:rPr>
          <w:rFonts w:ascii="Verdana" w:hAnsi="Verdana"/>
          <w:sz w:val="20"/>
          <w:szCs w:val="20"/>
        </w:rPr>
      </w:pPr>
      <w:r w:rsidRPr="003B5D7A">
        <w:rPr>
          <w:rFonts w:ascii="Verdana" w:hAnsi="Verdana"/>
          <w:sz w:val="20"/>
          <w:szCs w:val="20"/>
        </w:rPr>
        <w:t>Wadium musi wpłynąć na wskazany rachunek bankowy zamawiającego najpóźniej przed upływem terminu składania ofert (decyduje data wpływu na rachunek bankowy zamawiającego);</w:t>
      </w:r>
    </w:p>
    <w:p w14:paraId="290DEDC2" w14:textId="77777777" w:rsidR="00C65EEF" w:rsidRPr="003B5D7A" w:rsidRDefault="00C65EEF" w:rsidP="003B5D7A">
      <w:pPr>
        <w:pStyle w:val="Akapitzlist"/>
        <w:numPr>
          <w:ilvl w:val="0"/>
          <w:numId w:val="9"/>
        </w:numPr>
        <w:spacing w:after="0" w:line="240" w:lineRule="auto"/>
        <w:ind w:left="426" w:firstLine="0"/>
        <w:jc w:val="both"/>
        <w:rPr>
          <w:rFonts w:ascii="Verdana" w:hAnsi="Verdana"/>
          <w:sz w:val="20"/>
          <w:szCs w:val="20"/>
        </w:rPr>
      </w:pPr>
      <w:r w:rsidRPr="003B5D7A">
        <w:rPr>
          <w:rFonts w:ascii="Verdana" w:hAnsi="Verdana"/>
          <w:sz w:val="20"/>
          <w:szCs w:val="20"/>
        </w:rPr>
        <w:t>gwarancjach bankowych;</w:t>
      </w:r>
    </w:p>
    <w:p w14:paraId="1666FE0D" w14:textId="77777777" w:rsidR="00C65EEF" w:rsidRPr="003B5D7A" w:rsidRDefault="00C65EEF" w:rsidP="003B5D7A">
      <w:pPr>
        <w:pStyle w:val="Akapitzlist"/>
        <w:numPr>
          <w:ilvl w:val="0"/>
          <w:numId w:val="9"/>
        </w:numPr>
        <w:spacing w:after="0" w:line="240" w:lineRule="auto"/>
        <w:ind w:left="426" w:firstLine="0"/>
        <w:jc w:val="both"/>
        <w:rPr>
          <w:rFonts w:ascii="Verdana" w:hAnsi="Verdana"/>
          <w:sz w:val="20"/>
          <w:szCs w:val="20"/>
        </w:rPr>
      </w:pPr>
      <w:r w:rsidRPr="003B5D7A">
        <w:rPr>
          <w:rFonts w:ascii="Verdana" w:hAnsi="Verdana"/>
          <w:sz w:val="20"/>
          <w:szCs w:val="20"/>
        </w:rPr>
        <w:t>gwarancjach ubezpieczeniowych;</w:t>
      </w:r>
    </w:p>
    <w:p w14:paraId="082CF2A5" w14:textId="77777777" w:rsidR="00C65EEF" w:rsidRPr="003B5D7A" w:rsidRDefault="00C65EEF" w:rsidP="003B5D7A">
      <w:pPr>
        <w:pStyle w:val="Akapitzlist"/>
        <w:numPr>
          <w:ilvl w:val="0"/>
          <w:numId w:val="9"/>
        </w:numPr>
        <w:spacing w:after="0" w:line="240" w:lineRule="auto"/>
        <w:ind w:left="426" w:firstLine="0"/>
        <w:jc w:val="both"/>
        <w:rPr>
          <w:rFonts w:ascii="Verdana" w:hAnsi="Verdana"/>
          <w:sz w:val="20"/>
          <w:szCs w:val="20"/>
        </w:rPr>
      </w:pPr>
      <w:r w:rsidRPr="003B5D7A">
        <w:rPr>
          <w:rFonts w:ascii="Verdana" w:hAnsi="Verdana"/>
          <w:sz w:val="20"/>
          <w:szCs w:val="20"/>
        </w:rPr>
        <w:t xml:space="preserve">poręczeniach udzielanych przez podmioty, o których mowa w </w:t>
      </w:r>
      <w:hyperlink r:id="rId12" w:anchor="/document/16888361?unitId=art(6(b))ust(5)pkt(2)&amp;cm=DOCUMENT" w:history="1">
        <w:r w:rsidRPr="003B5D7A">
          <w:rPr>
            <w:rFonts w:ascii="Verdana" w:hAnsi="Verdana"/>
            <w:sz w:val="20"/>
            <w:szCs w:val="20"/>
          </w:rPr>
          <w:t>art. 6b ust. 5 pkt 2</w:t>
        </w:r>
      </w:hyperlink>
      <w:r w:rsidRPr="003B5D7A">
        <w:rPr>
          <w:rFonts w:ascii="Verdana" w:hAnsi="Verdana"/>
          <w:sz w:val="20"/>
          <w:szCs w:val="20"/>
        </w:rPr>
        <w:t xml:space="preserve"> ustawy z 9 listopada 2000 r. o utworzeniu Polskiej Agencji Rozwoju Przedsiębiorczości.</w:t>
      </w:r>
    </w:p>
    <w:p w14:paraId="3F656714" w14:textId="77777777" w:rsidR="00C65EEF" w:rsidRPr="003B5D7A" w:rsidRDefault="00C65EEF" w:rsidP="003B5D7A">
      <w:pPr>
        <w:numPr>
          <w:ilvl w:val="0"/>
          <w:numId w:val="8"/>
        </w:numPr>
        <w:autoSpaceDE w:val="0"/>
        <w:autoSpaceDN w:val="0"/>
        <w:spacing w:before="120" w:after="120" w:line="240" w:lineRule="auto"/>
        <w:ind w:left="426" w:firstLine="0"/>
        <w:jc w:val="both"/>
        <w:rPr>
          <w:rFonts w:ascii="Verdana" w:hAnsi="Verdana"/>
          <w:bCs/>
          <w:sz w:val="20"/>
          <w:szCs w:val="20"/>
        </w:rPr>
      </w:pPr>
      <w:r w:rsidRPr="003B5D7A">
        <w:rPr>
          <w:rFonts w:ascii="Verdana" w:hAnsi="Verdana"/>
          <w:bCs/>
          <w:sz w:val="20"/>
          <w:szCs w:val="20"/>
        </w:rPr>
        <w:t xml:space="preserve">Wadium wnoszone w poręczeniach lub gwarancjach należy załączyć do oferty w oryginale w postaci dokumentu elektronicznego podpisanego kwalifikowanym podpisem elektronicznym przez wystawcę dokumentu. </w:t>
      </w:r>
    </w:p>
    <w:p w14:paraId="30303A84" w14:textId="77777777" w:rsidR="00C65EEF" w:rsidRPr="003B5D7A" w:rsidRDefault="00C65EEF" w:rsidP="003B5D7A">
      <w:pPr>
        <w:numPr>
          <w:ilvl w:val="0"/>
          <w:numId w:val="8"/>
        </w:numPr>
        <w:autoSpaceDE w:val="0"/>
        <w:autoSpaceDN w:val="0"/>
        <w:spacing w:before="120" w:after="120" w:line="240" w:lineRule="auto"/>
        <w:ind w:left="426" w:firstLine="0"/>
        <w:jc w:val="both"/>
        <w:rPr>
          <w:rFonts w:ascii="Verdana" w:hAnsi="Verdana"/>
          <w:bCs/>
          <w:sz w:val="20"/>
          <w:szCs w:val="20"/>
        </w:rPr>
      </w:pPr>
      <w:r w:rsidRPr="003B5D7A">
        <w:rPr>
          <w:rFonts w:ascii="Verdana" w:hAnsi="Verdana"/>
          <w:bCs/>
          <w:sz w:val="20"/>
          <w:szCs w:val="20"/>
        </w:rPr>
        <w:t>W przypadku wnoszenia przez wykonawcę wadium w formie gwarancji/poręczenia, gwarancja/poręczenie powinny być sporządzone zgodnie z obowiązującym prawem i zawierać następujące elementy:</w:t>
      </w:r>
    </w:p>
    <w:p w14:paraId="4541A209" w14:textId="710D7033" w:rsidR="00C65EEF" w:rsidRPr="003B5D7A" w:rsidRDefault="00C65EEF" w:rsidP="003B5D7A">
      <w:pPr>
        <w:pStyle w:val="Akapitzlist"/>
        <w:numPr>
          <w:ilvl w:val="0"/>
          <w:numId w:val="10"/>
        </w:numPr>
        <w:spacing w:after="0" w:line="240" w:lineRule="auto"/>
        <w:ind w:left="426" w:firstLine="0"/>
        <w:jc w:val="both"/>
        <w:rPr>
          <w:rFonts w:ascii="Verdana" w:hAnsi="Verdana"/>
          <w:sz w:val="20"/>
          <w:szCs w:val="20"/>
        </w:rPr>
      </w:pPr>
      <w:r w:rsidRPr="003B5D7A">
        <w:rPr>
          <w:rFonts w:ascii="Verdana" w:hAnsi="Verdana"/>
          <w:sz w:val="20"/>
          <w:szCs w:val="20"/>
        </w:rPr>
        <w:t xml:space="preserve">nazwę dającego zlecenie (wykonawcy), beneficjenta gwarancji (zamawiającego), gwaranta/poręczyciela oraz wskazanie ich siedzib. Beneficjentem wskazanym w gwarancji lub poręczeniu musi być </w:t>
      </w:r>
      <w:r w:rsidR="00D940CE" w:rsidRPr="003B5D7A">
        <w:rPr>
          <w:rFonts w:ascii="Verdana" w:hAnsi="Verdana"/>
          <w:sz w:val="20"/>
          <w:szCs w:val="20"/>
        </w:rPr>
        <w:t>Sieć Badawcza Łukasiewicz-Insty</w:t>
      </w:r>
      <w:r w:rsidR="00584A09" w:rsidRPr="003B5D7A">
        <w:rPr>
          <w:rFonts w:ascii="Verdana" w:hAnsi="Verdana"/>
          <w:sz w:val="20"/>
          <w:szCs w:val="20"/>
        </w:rPr>
        <w:t xml:space="preserve">tut Logistyki i Magazynowania, </w:t>
      </w:r>
      <w:r w:rsidR="00D940CE" w:rsidRPr="003B5D7A">
        <w:rPr>
          <w:rFonts w:ascii="Verdana" w:hAnsi="Verdana"/>
          <w:sz w:val="20"/>
          <w:szCs w:val="20"/>
        </w:rPr>
        <w:t>ul. Estkowskiego 6, 61-755 Poznań</w:t>
      </w:r>
    </w:p>
    <w:p w14:paraId="01F20313" w14:textId="77777777" w:rsidR="00C65EEF" w:rsidRPr="003B5D7A" w:rsidRDefault="00C65EEF" w:rsidP="003B5D7A">
      <w:pPr>
        <w:pStyle w:val="Akapitzlist"/>
        <w:numPr>
          <w:ilvl w:val="0"/>
          <w:numId w:val="10"/>
        </w:numPr>
        <w:spacing w:after="0" w:line="240" w:lineRule="auto"/>
        <w:ind w:left="426" w:firstLine="0"/>
        <w:jc w:val="both"/>
        <w:rPr>
          <w:rFonts w:ascii="Verdana" w:hAnsi="Verdana"/>
          <w:sz w:val="20"/>
          <w:szCs w:val="20"/>
        </w:rPr>
      </w:pPr>
      <w:r w:rsidRPr="003B5D7A">
        <w:rPr>
          <w:rFonts w:ascii="Verdana" w:hAnsi="Verdana"/>
          <w:sz w:val="20"/>
          <w:szCs w:val="20"/>
        </w:rPr>
        <w:t>określenie wierzytelności, która ma być zabezpieczona gwarancją/poręczeniem,</w:t>
      </w:r>
    </w:p>
    <w:p w14:paraId="3C6C8E2D" w14:textId="77777777" w:rsidR="00C65EEF" w:rsidRPr="003B5D7A" w:rsidRDefault="00C65EEF" w:rsidP="003B5D7A">
      <w:pPr>
        <w:pStyle w:val="Akapitzlist"/>
        <w:numPr>
          <w:ilvl w:val="0"/>
          <w:numId w:val="10"/>
        </w:numPr>
        <w:spacing w:after="0" w:line="240" w:lineRule="auto"/>
        <w:ind w:left="426" w:firstLine="0"/>
        <w:jc w:val="both"/>
        <w:rPr>
          <w:rFonts w:ascii="Verdana" w:hAnsi="Verdana"/>
          <w:sz w:val="20"/>
          <w:szCs w:val="20"/>
        </w:rPr>
      </w:pPr>
      <w:r w:rsidRPr="003B5D7A">
        <w:rPr>
          <w:rFonts w:ascii="Verdana" w:hAnsi="Verdana"/>
          <w:sz w:val="20"/>
          <w:szCs w:val="20"/>
        </w:rPr>
        <w:t>kwotę gwarancji/poręczenia,</w:t>
      </w:r>
    </w:p>
    <w:p w14:paraId="2B971683" w14:textId="77777777" w:rsidR="00C65EEF" w:rsidRPr="003B5D7A" w:rsidRDefault="00C65EEF" w:rsidP="003B5D7A">
      <w:pPr>
        <w:pStyle w:val="Akapitzlist"/>
        <w:numPr>
          <w:ilvl w:val="0"/>
          <w:numId w:val="10"/>
        </w:numPr>
        <w:spacing w:after="0" w:line="240" w:lineRule="auto"/>
        <w:ind w:left="426" w:firstLine="0"/>
        <w:jc w:val="both"/>
        <w:rPr>
          <w:rFonts w:ascii="Verdana" w:hAnsi="Verdana"/>
          <w:sz w:val="20"/>
          <w:szCs w:val="20"/>
        </w:rPr>
      </w:pPr>
      <w:r w:rsidRPr="003B5D7A">
        <w:rPr>
          <w:rFonts w:ascii="Verdana" w:hAnsi="Verdana"/>
          <w:sz w:val="20"/>
          <w:szCs w:val="20"/>
        </w:rPr>
        <w:t>termin ważności gwarancji/poręczenia,</w:t>
      </w:r>
    </w:p>
    <w:p w14:paraId="5E4778FA" w14:textId="77777777" w:rsidR="00C65EEF" w:rsidRPr="003B5D7A" w:rsidRDefault="00C65EEF" w:rsidP="003B5D7A">
      <w:pPr>
        <w:pStyle w:val="Akapitzlist"/>
        <w:numPr>
          <w:ilvl w:val="0"/>
          <w:numId w:val="10"/>
        </w:numPr>
        <w:spacing w:after="0" w:line="240" w:lineRule="auto"/>
        <w:ind w:left="426" w:firstLine="0"/>
        <w:jc w:val="both"/>
        <w:rPr>
          <w:rFonts w:ascii="Verdana" w:hAnsi="Verdana"/>
          <w:sz w:val="20"/>
          <w:szCs w:val="20"/>
        </w:rPr>
      </w:pPr>
      <w:r w:rsidRPr="003B5D7A">
        <w:rPr>
          <w:rFonts w:ascii="Verdana" w:hAnsi="Verdana"/>
          <w:sz w:val="20"/>
          <w:szCs w:val="20"/>
        </w:rPr>
        <w:t>zobowiązanie gwaranta, do zapłacenia kwoty gwarancji/poręczenia bezwarunkowo, na pierwsze pisemne żądanie zamawiającego, w sytuacjach określonych w art</w:t>
      </w:r>
      <w:bookmarkStart w:id="41" w:name="_Toc42045495"/>
      <w:r w:rsidRPr="003B5D7A">
        <w:rPr>
          <w:rFonts w:ascii="Verdana" w:hAnsi="Verdana"/>
          <w:sz w:val="20"/>
          <w:szCs w:val="20"/>
        </w:rPr>
        <w:t xml:space="preserve">. 98 ust. 6 ustawy </w:t>
      </w:r>
      <w:proofErr w:type="spellStart"/>
      <w:r w:rsidRPr="003B5D7A">
        <w:rPr>
          <w:rFonts w:ascii="Verdana" w:hAnsi="Verdana"/>
          <w:sz w:val="20"/>
          <w:szCs w:val="20"/>
        </w:rPr>
        <w:t>Pzp</w:t>
      </w:r>
      <w:proofErr w:type="spellEnd"/>
      <w:r w:rsidRPr="003B5D7A">
        <w:rPr>
          <w:rFonts w:ascii="Verdana" w:hAnsi="Verdana"/>
          <w:sz w:val="20"/>
          <w:szCs w:val="20"/>
        </w:rPr>
        <w:t>.</w:t>
      </w:r>
    </w:p>
    <w:p w14:paraId="76F90368" w14:textId="77777777" w:rsidR="00C65EEF" w:rsidRPr="003B5D7A" w:rsidRDefault="00C65EEF" w:rsidP="003B5D7A">
      <w:pPr>
        <w:numPr>
          <w:ilvl w:val="0"/>
          <w:numId w:val="8"/>
        </w:numPr>
        <w:autoSpaceDE w:val="0"/>
        <w:autoSpaceDN w:val="0"/>
        <w:spacing w:before="120" w:after="120" w:line="240" w:lineRule="auto"/>
        <w:ind w:left="426" w:firstLine="0"/>
        <w:jc w:val="both"/>
        <w:rPr>
          <w:rFonts w:ascii="Verdana" w:hAnsi="Verdana"/>
          <w:bCs/>
          <w:sz w:val="20"/>
          <w:szCs w:val="20"/>
        </w:rPr>
      </w:pPr>
      <w:r w:rsidRPr="003B5D7A">
        <w:rPr>
          <w:rFonts w:ascii="Verdana" w:hAnsi="Verdana"/>
          <w:bCs/>
          <w:sz w:val="20"/>
          <w:szCs w:val="20"/>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3B5D7A">
        <w:rPr>
          <w:rFonts w:ascii="Verdana" w:hAnsi="Verdana"/>
          <w:bCs/>
          <w:sz w:val="20"/>
          <w:szCs w:val="20"/>
        </w:rPr>
        <w:t>Pzp</w:t>
      </w:r>
      <w:proofErr w:type="spellEnd"/>
      <w:r w:rsidRPr="003B5D7A">
        <w:rPr>
          <w:rFonts w:ascii="Verdana" w:hAnsi="Verdana"/>
          <w:bCs/>
          <w:sz w:val="20"/>
          <w:szCs w:val="20"/>
        </w:rPr>
        <w:t xml:space="preserve">, zamawiający odrzuci ofertę na podstawie art. 226 ust. 1 pkt 14 ustawy </w:t>
      </w:r>
      <w:proofErr w:type="spellStart"/>
      <w:r w:rsidRPr="003B5D7A">
        <w:rPr>
          <w:rFonts w:ascii="Verdana" w:hAnsi="Verdana"/>
          <w:bCs/>
          <w:sz w:val="20"/>
          <w:szCs w:val="20"/>
        </w:rPr>
        <w:t>Pzp</w:t>
      </w:r>
      <w:proofErr w:type="spellEnd"/>
      <w:r w:rsidRPr="003B5D7A">
        <w:rPr>
          <w:rFonts w:ascii="Verdana" w:hAnsi="Verdana"/>
          <w:bCs/>
          <w:sz w:val="20"/>
          <w:szCs w:val="20"/>
        </w:rPr>
        <w:t>.</w:t>
      </w:r>
    </w:p>
    <w:p w14:paraId="4A049EE6" w14:textId="77777777" w:rsidR="00C65EEF" w:rsidRPr="003B5D7A" w:rsidRDefault="00C65EEF" w:rsidP="003B5D7A">
      <w:pPr>
        <w:numPr>
          <w:ilvl w:val="0"/>
          <w:numId w:val="8"/>
        </w:numPr>
        <w:autoSpaceDE w:val="0"/>
        <w:autoSpaceDN w:val="0"/>
        <w:spacing w:before="120" w:after="120" w:line="240" w:lineRule="auto"/>
        <w:ind w:left="426" w:firstLine="0"/>
        <w:jc w:val="both"/>
        <w:rPr>
          <w:rFonts w:ascii="Verdana" w:hAnsi="Verdana"/>
          <w:bCs/>
          <w:sz w:val="20"/>
          <w:szCs w:val="20"/>
        </w:rPr>
      </w:pPr>
      <w:bookmarkStart w:id="42" w:name="_Toc42045496"/>
      <w:bookmarkEnd w:id="41"/>
      <w:r w:rsidRPr="003B5D7A">
        <w:rPr>
          <w:rFonts w:ascii="Verdana" w:hAnsi="Verdana"/>
          <w:bCs/>
          <w:sz w:val="20"/>
          <w:szCs w:val="20"/>
        </w:rPr>
        <w:t xml:space="preserve">Zamawiający dokona zwrotu wadium na zasadach określonych w art. 98 ust. 1–5 ustawy </w:t>
      </w:r>
      <w:proofErr w:type="spellStart"/>
      <w:r w:rsidRPr="003B5D7A">
        <w:rPr>
          <w:rFonts w:ascii="Verdana" w:hAnsi="Verdana"/>
          <w:bCs/>
          <w:sz w:val="20"/>
          <w:szCs w:val="20"/>
        </w:rPr>
        <w:t>Pzp</w:t>
      </w:r>
      <w:proofErr w:type="spellEnd"/>
      <w:r w:rsidRPr="003B5D7A">
        <w:rPr>
          <w:rFonts w:ascii="Verdana" w:hAnsi="Verdana"/>
          <w:bCs/>
          <w:sz w:val="20"/>
          <w:szCs w:val="20"/>
        </w:rPr>
        <w:t>.</w:t>
      </w:r>
      <w:bookmarkEnd w:id="42"/>
    </w:p>
    <w:p w14:paraId="2E50A99C" w14:textId="77777777" w:rsidR="00B14E49" w:rsidRPr="003B5D7A" w:rsidRDefault="00C65EEF" w:rsidP="003B5D7A">
      <w:pPr>
        <w:numPr>
          <w:ilvl w:val="0"/>
          <w:numId w:val="8"/>
        </w:numPr>
        <w:autoSpaceDE w:val="0"/>
        <w:autoSpaceDN w:val="0"/>
        <w:spacing w:before="120" w:after="120" w:line="240" w:lineRule="auto"/>
        <w:ind w:left="426" w:firstLine="0"/>
        <w:jc w:val="both"/>
        <w:rPr>
          <w:rFonts w:ascii="Verdana" w:hAnsi="Verdana"/>
          <w:bCs/>
          <w:sz w:val="20"/>
          <w:szCs w:val="20"/>
        </w:rPr>
      </w:pPr>
      <w:r w:rsidRPr="003B5D7A">
        <w:rPr>
          <w:rFonts w:ascii="Verdana" w:hAnsi="Verdana"/>
          <w:bCs/>
          <w:sz w:val="20"/>
          <w:szCs w:val="20"/>
        </w:rPr>
        <w:lastRenderedPageBreak/>
        <w:t xml:space="preserve">Zamawiający zatrzymuje wadium wraz z odsetkami na podstawie art. 98 ust. 6 ustawy </w:t>
      </w:r>
      <w:proofErr w:type="spellStart"/>
      <w:r w:rsidRPr="003B5D7A">
        <w:rPr>
          <w:rFonts w:ascii="Verdana" w:hAnsi="Verdana"/>
          <w:bCs/>
          <w:sz w:val="20"/>
          <w:szCs w:val="20"/>
        </w:rPr>
        <w:t>Pzp</w:t>
      </w:r>
      <w:proofErr w:type="spellEnd"/>
      <w:r w:rsidRPr="003B5D7A">
        <w:rPr>
          <w:rFonts w:ascii="Verdana" w:hAnsi="Verdana"/>
          <w:bCs/>
          <w:sz w:val="20"/>
          <w:szCs w:val="20"/>
        </w:rPr>
        <w:t>.</w:t>
      </w:r>
    </w:p>
    <w:p w14:paraId="67878728" w14:textId="77777777" w:rsidR="00C65EEF" w:rsidRPr="003B5D7A" w:rsidRDefault="00C65EEF" w:rsidP="00C65EEF">
      <w:pPr>
        <w:autoSpaceDE w:val="0"/>
        <w:autoSpaceDN w:val="0"/>
        <w:spacing w:before="120" w:after="120" w:line="240" w:lineRule="auto"/>
        <w:ind w:left="360"/>
        <w:jc w:val="both"/>
        <w:rPr>
          <w:rFonts w:ascii="Verdana" w:hAnsi="Verdana"/>
          <w:bCs/>
          <w:sz w:val="20"/>
          <w:szCs w:val="20"/>
        </w:rPr>
      </w:pPr>
    </w:p>
    <w:p w14:paraId="5559004B" w14:textId="77777777" w:rsidR="00B14E49" w:rsidRPr="003B5D7A" w:rsidRDefault="00B14E49"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r w:rsidRPr="003B5D7A">
        <w:rPr>
          <w:rFonts w:ascii="Verdana" w:hAnsi="Verdana" w:cstheme="majorBidi"/>
          <w:b w:val="0"/>
          <w:sz w:val="20"/>
        </w:rPr>
        <w:tab/>
      </w:r>
      <w:bookmarkStart w:id="43" w:name="_Toc77591090"/>
      <w:r w:rsidRPr="003B5D7A">
        <w:rPr>
          <w:rFonts w:ascii="Verdana" w:hAnsi="Verdana"/>
          <w:sz w:val="20"/>
        </w:rPr>
        <w:t>SPOSÓB ZŁOŻENIA OFERTY</w:t>
      </w:r>
      <w:bookmarkEnd w:id="43"/>
      <w:r w:rsidRPr="003B5D7A">
        <w:rPr>
          <w:rFonts w:ascii="Verdana" w:hAnsi="Verdana"/>
          <w:sz w:val="20"/>
        </w:rPr>
        <w:t xml:space="preserve"> </w:t>
      </w:r>
    </w:p>
    <w:p w14:paraId="526D1343" w14:textId="77777777" w:rsidR="00B14E49" w:rsidRPr="003B5D7A" w:rsidRDefault="00B14E49" w:rsidP="00B14E49">
      <w:pPr>
        <w:rPr>
          <w:rFonts w:ascii="Verdana" w:hAnsi="Verdana"/>
          <w:sz w:val="20"/>
          <w:szCs w:val="20"/>
          <w:lang w:eastAsia="pl-PL"/>
        </w:rPr>
      </w:pPr>
    </w:p>
    <w:p w14:paraId="3D88DF43" w14:textId="7375D95C" w:rsidR="007653B3" w:rsidRPr="003B5D7A" w:rsidRDefault="00492C18" w:rsidP="003D1B1A">
      <w:pPr>
        <w:ind w:left="426" w:hanging="284"/>
        <w:jc w:val="both"/>
        <w:rPr>
          <w:rFonts w:ascii="Verdana" w:hAnsi="Verdana"/>
          <w:sz w:val="20"/>
          <w:szCs w:val="20"/>
          <w:lang w:eastAsia="pl-PL"/>
        </w:rPr>
      </w:pPr>
      <w:r w:rsidRPr="003B5D7A">
        <w:rPr>
          <w:rFonts w:ascii="Verdana" w:hAnsi="Verdana"/>
          <w:sz w:val="20"/>
          <w:szCs w:val="20"/>
          <w:lang w:eastAsia="pl-PL"/>
        </w:rPr>
        <w:t xml:space="preserve">1. </w:t>
      </w:r>
      <w:r w:rsidR="00F02977" w:rsidRPr="003B5D7A">
        <w:rPr>
          <w:rFonts w:ascii="Verdana" w:hAnsi="Verdana"/>
          <w:sz w:val="20"/>
          <w:szCs w:val="20"/>
          <w:lang w:eastAsia="pl-PL"/>
        </w:rPr>
        <w:t>Oferta wraz z załącznikami musi zostać sporządzona w ję</w:t>
      </w:r>
      <w:r w:rsidR="00D940CE" w:rsidRPr="003B5D7A">
        <w:rPr>
          <w:rFonts w:ascii="Verdana" w:hAnsi="Verdana"/>
          <w:sz w:val="20"/>
          <w:szCs w:val="20"/>
          <w:lang w:eastAsia="pl-PL"/>
        </w:rPr>
        <w:t xml:space="preserve">zyku polskim, złożona </w:t>
      </w:r>
      <w:r w:rsidR="00316A65" w:rsidRPr="003B5D7A">
        <w:rPr>
          <w:rFonts w:ascii="Verdana" w:hAnsi="Verdana"/>
          <w:sz w:val="20"/>
          <w:szCs w:val="20"/>
          <w:lang w:eastAsia="pl-PL"/>
        </w:rPr>
        <w:t>w postaci</w:t>
      </w:r>
      <w:r w:rsidR="00D940CE" w:rsidRPr="003B5D7A">
        <w:rPr>
          <w:rFonts w:ascii="Verdana" w:hAnsi="Verdana"/>
          <w:sz w:val="20"/>
          <w:szCs w:val="20"/>
          <w:lang w:eastAsia="pl-PL"/>
        </w:rPr>
        <w:t xml:space="preserve"> </w:t>
      </w:r>
      <w:r w:rsidR="00F02977" w:rsidRPr="003B5D7A">
        <w:rPr>
          <w:rFonts w:ascii="Verdana" w:hAnsi="Verdana"/>
          <w:sz w:val="20"/>
          <w:szCs w:val="20"/>
          <w:lang w:eastAsia="pl-PL"/>
        </w:rPr>
        <w:t xml:space="preserve">elektronicznej oraz podpisana kwalifikowanym podpisem elektronicznym pod rygorem nieważności. </w:t>
      </w:r>
    </w:p>
    <w:p w14:paraId="46E9D2B9" w14:textId="77777777" w:rsidR="00F02977" w:rsidRPr="003B5D7A" w:rsidRDefault="007653B3" w:rsidP="003D1B1A">
      <w:pPr>
        <w:ind w:left="426" w:hanging="284"/>
        <w:jc w:val="both"/>
        <w:rPr>
          <w:rFonts w:ascii="Verdana" w:hAnsi="Verdana"/>
          <w:sz w:val="20"/>
          <w:szCs w:val="20"/>
          <w:lang w:eastAsia="pl-PL"/>
        </w:rPr>
      </w:pPr>
      <w:r w:rsidRPr="003B5D7A">
        <w:rPr>
          <w:rFonts w:ascii="Verdana" w:hAnsi="Verdana"/>
          <w:sz w:val="20"/>
          <w:szCs w:val="20"/>
          <w:lang w:eastAsia="pl-PL"/>
        </w:rPr>
        <w:t xml:space="preserve">2. Ofertę składa się na platformie Zamawiającego, </w:t>
      </w:r>
      <w:r w:rsidR="00F02977" w:rsidRPr="003B5D7A">
        <w:rPr>
          <w:rFonts w:ascii="Verdana" w:hAnsi="Verdana"/>
          <w:sz w:val="20"/>
          <w:szCs w:val="20"/>
          <w:lang w:eastAsia="pl-PL"/>
        </w:rPr>
        <w:t xml:space="preserve">dostępnej pod adresem </w:t>
      </w:r>
      <w:r w:rsidRPr="003B5D7A">
        <w:rPr>
          <w:rFonts w:ascii="Verdana" w:hAnsi="Verdana"/>
          <w:sz w:val="20"/>
          <w:szCs w:val="20"/>
          <w:lang w:eastAsia="pl-PL"/>
        </w:rPr>
        <w:t>https://platformazakupowa.pl/pn/ilim_poznan</w:t>
      </w:r>
    </w:p>
    <w:p w14:paraId="1345E4B1" w14:textId="5F8C73B7" w:rsidR="007653B3" w:rsidRPr="003B5D7A" w:rsidRDefault="003D1B1A" w:rsidP="003D1B1A">
      <w:pPr>
        <w:ind w:left="426" w:hanging="284"/>
        <w:jc w:val="both"/>
        <w:rPr>
          <w:rFonts w:ascii="Verdana" w:hAnsi="Verdana"/>
          <w:b/>
          <w:bCs/>
          <w:sz w:val="20"/>
          <w:szCs w:val="20"/>
          <w:lang w:eastAsia="pl-PL"/>
        </w:rPr>
      </w:pPr>
      <w:r w:rsidRPr="003B5D7A">
        <w:rPr>
          <w:rFonts w:ascii="Verdana" w:hAnsi="Verdana"/>
          <w:sz w:val="20"/>
          <w:szCs w:val="20"/>
          <w:lang w:eastAsia="pl-PL"/>
        </w:rPr>
        <w:t xml:space="preserve">3. </w:t>
      </w:r>
      <w:r w:rsidR="007653B3" w:rsidRPr="003B5D7A">
        <w:rPr>
          <w:rFonts w:ascii="Verdana" w:hAnsi="Verdana"/>
          <w:sz w:val="20"/>
          <w:szCs w:val="20"/>
          <w:lang w:eastAsia="pl-PL"/>
        </w:rPr>
        <w:t>Wykonawców obowiązuje Regulamin platformy</w:t>
      </w:r>
      <w:r w:rsidR="007653B3" w:rsidRPr="003B5D7A">
        <w:rPr>
          <w:rFonts w:ascii="Verdana" w:hAnsi="Verdana"/>
          <w:sz w:val="20"/>
          <w:szCs w:val="20"/>
        </w:rPr>
        <w:t xml:space="preserve"> </w:t>
      </w:r>
      <w:r w:rsidR="007653B3" w:rsidRPr="003B5D7A">
        <w:rPr>
          <w:rFonts w:ascii="Verdana" w:hAnsi="Verdana"/>
          <w:sz w:val="20"/>
          <w:szCs w:val="20"/>
          <w:lang w:eastAsia="pl-PL"/>
        </w:rPr>
        <w:t>https://platformazakupowa.pl/strona/1-regulamin</w:t>
      </w:r>
    </w:p>
    <w:p w14:paraId="7B6319D6" w14:textId="77777777" w:rsidR="007653B3" w:rsidRPr="003B5D7A" w:rsidRDefault="007653B3" w:rsidP="003D1B1A">
      <w:pPr>
        <w:ind w:left="426" w:hanging="284"/>
        <w:jc w:val="both"/>
        <w:rPr>
          <w:rFonts w:ascii="Verdana" w:hAnsi="Verdana"/>
          <w:bCs/>
          <w:sz w:val="20"/>
          <w:szCs w:val="20"/>
          <w:lang w:eastAsia="pl-PL"/>
        </w:rPr>
      </w:pPr>
      <w:r w:rsidRPr="003B5D7A">
        <w:rPr>
          <w:rFonts w:ascii="Verdana" w:hAnsi="Verdana"/>
          <w:bCs/>
          <w:sz w:val="20"/>
          <w:szCs w:val="20"/>
          <w:lang w:eastAsia="pl-PL"/>
        </w:rPr>
        <w:t xml:space="preserve">4. </w:t>
      </w:r>
      <w:r w:rsidR="00F02977" w:rsidRPr="003B5D7A">
        <w:rPr>
          <w:rFonts w:ascii="Verdana" w:hAnsi="Verdana"/>
          <w:sz w:val="20"/>
          <w:szCs w:val="20"/>
          <w:lang w:eastAsia="pl-PL"/>
        </w:rPr>
        <w:t>Wykonawca ma prawo złożyć tylko jedną ofertę. Oferty wykonawcy, który przedłoży więcej</w:t>
      </w:r>
      <w:r w:rsidR="00F02977" w:rsidRPr="003B5D7A">
        <w:rPr>
          <w:rFonts w:ascii="Verdana" w:hAnsi="Verdana"/>
          <w:bCs/>
          <w:sz w:val="20"/>
          <w:szCs w:val="20"/>
          <w:lang w:eastAsia="pl-PL"/>
        </w:rPr>
        <w:t xml:space="preserve"> </w:t>
      </w:r>
      <w:r w:rsidR="00F02977" w:rsidRPr="003B5D7A">
        <w:rPr>
          <w:rFonts w:ascii="Verdana" w:hAnsi="Verdana"/>
          <w:sz w:val="20"/>
          <w:szCs w:val="20"/>
          <w:lang w:eastAsia="pl-PL"/>
        </w:rPr>
        <w:t>niż jedną ofertę, zostaną odrzucone.</w:t>
      </w:r>
    </w:p>
    <w:p w14:paraId="23E32825" w14:textId="77777777" w:rsidR="00F02977" w:rsidRPr="003B5D7A" w:rsidRDefault="007653B3" w:rsidP="003D1B1A">
      <w:pPr>
        <w:ind w:left="426" w:hanging="284"/>
        <w:jc w:val="both"/>
        <w:rPr>
          <w:rFonts w:ascii="Verdana" w:hAnsi="Verdana"/>
          <w:bCs/>
          <w:sz w:val="20"/>
          <w:szCs w:val="20"/>
          <w:lang w:eastAsia="pl-PL"/>
        </w:rPr>
      </w:pPr>
      <w:r w:rsidRPr="003B5D7A">
        <w:rPr>
          <w:rFonts w:ascii="Verdana" w:hAnsi="Verdana"/>
          <w:bCs/>
          <w:sz w:val="20"/>
          <w:szCs w:val="20"/>
          <w:lang w:eastAsia="pl-PL"/>
        </w:rPr>
        <w:t>5.</w:t>
      </w:r>
      <w:r w:rsidRPr="003B5D7A">
        <w:rPr>
          <w:rFonts w:ascii="Verdana" w:hAnsi="Verdana"/>
          <w:sz w:val="20"/>
          <w:szCs w:val="20"/>
          <w:lang w:eastAsia="pl-PL"/>
        </w:rPr>
        <w:t xml:space="preserve"> </w:t>
      </w:r>
      <w:r w:rsidR="00F02977" w:rsidRPr="003B5D7A">
        <w:rPr>
          <w:rFonts w:ascii="Verdana" w:hAnsi="Verdana"/>
          <w:sz w:val="20"/>
          <w:szCs w:val="20"/>
          <w:lang w:eastAsia="pl-PL"/>
        </w:rPr>
        <w:t xml:space="preserve">Wykonawca składa ofertę wraz z wymaganymi oświadczeniami i dokumentami, wskazanymi w </w:t>
      </w:r>
      <w:r w:rsidR="009226CC" w:rsidRPr="003B5D7A">
        <w:rPr>
          <w:rFonts w:ascii="Verdana" w:hAnsi="Verdana"/>
          <w:sz w:val="20"/>
          <w:szCs w:val="20"/>
          <w:lang w:eastAsia="pl-PL"/>
        </w:rPr>
        <w:t>rozdziale 12 pkt 1 SWZ.</w:t>
      </w:r>
    </w:p>
    <w:p w14:paraId="5C87E197" w14:textId="77777777" w:rsidR="00F02977" w:rsidRPr="003B5D7A" w:rsidRDefault="007653B3" w:rsidP="003D1B1A">
      <w:pPr>
        <w:ind w:left="426" w:hanging="284"/>
        <w:jc w:val="both"/>
        <w:rPr>
          <w:rFonts w:ascii="Verdana" w:hAnsi="Verdana"/>
          <w:sz w:val="20"/>
          <w:szCs w:val="20"/>
          <w:lang w:eastAsia="pl-PL"/>
        </w:rPr>
      </w:pPr>
      <w:r w:rsidRPr="003B5D7A">
        <w:rPr>
          <w:rFonts w:ascii="Verdana" w:hAnsi="Verdana"/>
          <w:sz w:val="20"/>
          <w:szCs w:val="20"/>
          <w:lang w:eastAsia="pl-PL"/>
        </w:rPr>
        <w:t xml:space="preserve">6. </w:t>
      </w:r>
      <w:r w:rsidR="00F02977" w:rsidRPr="003B5D7A">
        <w:rPr>
          <w:rFonts w:ascii="Verdana" w:hAnsi="Verdana"/>
          <w:sz w:val="20"/>
          <w:szCs w:val="20"/>
          <w:lang w:eastAsia="pl-PL"/>
        </w:rPr>
        <w:t>Do upływu terminu składania ofert wykonawca może wycofać ofertę. Sposób postępowania w przypadku oferty w systemie został opisany w Ins</w:t>
      </w:r>
      <w:r w:rsidRPr="003B5D7A">
        <w:rPr>
          <w:rFonts w:ascii="Verdana" w:hAnsi="Verdana"/>
          <w:sz w:val="20"/>
          <w:szCs w:val="20"/>
          <w:lang w:eastAsia="pl-PL"/>
        </w:rPr>
        <w:t>trukcji korzystania z Platformy, dostępnej na stronie: https://platformazakupowa.pl/strona/45-instrukcje</w:t>
      </w:r>
    </w:p>
    <w:p w14:paraId="63E64900" w14:textId="77777777" w:rsidR="00B14E49" w:rsidRPr="003B5D7A" w:rsidRDefault="00B14E49" w:rsidP="00B14E49">
      <w:pPr>
        <w:rPr>
          <w:rFonts w:ascii="Verdana" w:hAnsi="Verdana"/>
          <w:sz w:val="20"/>
          <w:szCs w:val="20"/>
          <w:lang w:eastAsia="pl-PL"/>
        </w:rPr>
      </w:pPr>
    </w:p>
    <w:p w14:paraId="4CDB629D" w14:textId="1206B285" w:rsidR="00062EF0" w:rsidRPr="003B5D7A" w:rsidRDefault="00B14E49"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r w:rsidRPr="003B5D7A">
        <w:rPr>
          <w:rFonts w:ascii="Verdana" w:hAnsi="Verdana" w:cstheme="majorBidi"/>
          <w:b w:val="0"/>
          <w:sz w:val="20"/>
        </w:rPr>
        <w:tab/>
      </w:r>
      <w:bookmarkStart w:id="44" w:name="_Toc77591091"/>
      <w:r w:rsidRPr="003B5D7A">
        <w:rPr>
          <w:rFonts w:ascii="Verdana" w:hAnsi="Verdana"/>
          <w:sz w:val="20"/>
        </w:rPr>
        <w:t xml:space="preserve">KOMUNIKACJA W POSTĘPOWANIU.  </w:t>
      </w:r>
      <w:r w:rsidR="00062EF0" w:rsidRPr="003B5D7A">
        <w:rPr>
          <w:rFonts w:ascii="Verdana" w:hAnsi="Verdana"/>
          <w:sz w:val="20"/>
        </w:rPr>
        <w:t xml:space="preserve"> FORMA I POSTAĆ SKŁADANYCH DOKUMENTÓW</w:t>
      </w:r>
      <w:bookmarkEnd w:id="44"/>
    </w:p>
    <w:p w14:paraId="042E29C4" w14:textId="366BF09B" w:rsidR="00062EF0" w:rsidRPr="003B5D7A" w:rsidRDefault="00062EF0" w:rsidP="00062EF0">
      <w:pPr>
        <w:ind w:left="709"/>
        <w:rPr>
          <w:rFonts w:ascii="Verdana" w:hAnsi="Verdana"/>
          <w:b/>
          <w:lang w:eastAsia="pl-PL"/>
        </w:rPr>
      </w:pPr>
      <w:r w:rsidRPr="003B5D7A">
        <w:rPr>
          <w:rFonts w:ascii="Verdana" w:hAnsi="Verdana"/>
          <w:b/>
          <w:lang w:eastAsia="pl-PL"/>
        </w:rPr>
        <w:t>I KOMUNIKACJA W POSTĘPOWANIU</w:t>
      </w:r>
    </w:p>
    <w:p w14:paraId="460C3E60" w14:textId="77777777" w:rsidR="000E57F8" w:rsidRPr="003B5D7A" w:rsidRDefault="000E57F8" w:rsidP="00443D65">
      <w:pPr>
        <w:pStyle w:val="Akapitzlist"/>
        <w:numPr>
          <w:ilvl w:val="0"/>
          <w:numId w:val="25"/>
        </w:numPr>
        <w:ind w:left="709" w:firstLine="0"/>
        <w:jc w:val="both"/>
        <w:rPr>
          <w:rFonts w:ascii="Verdana" w:hAnsi="Verdana" w:cstheme="majorHAnsi"/>
          <w:sz w:val="20"/>
          <w:szCs w:val="20"/>
        </w:rPr>
      </w:pPr>
      <w:r w:rsidRPr="003B5D7A">
        <w:rPr>
          <w:rFonts w:ascii="Verdana" w:hAnsi="Verdana" w:cstheme="majorHAnsi"/>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3B5D7A">
        <w:rPr>
          <w:rFonts w:ascii="Verdana" w:hAnsi="Verdana" w:cstheme="majorHAnsi"/>
          <w:sz w:val="20"/>
          <w:szCs w:val="20"/>
        </w:rPr>
        <w:t>Pzp</w:t>
      </w:r>
      <w:proofErr w:type="spellEnd"/>
      <w:r w:rsidRPr="003B5D7A">
        <w:rPr>
          <w:rFonts w:ascii="Verdana" w:hAnsi="Verdana" w:cstheme="majorHAnsi"/>
          <w:sz w:val="20"/>
          <w:szCs w:val="20"/>
        </w:rPr>
        <w:t xml:space="preserve">, odbywa się </w:t>
      </w:r>
      <w:r w:rsidRPr="003B5D7A">
        <w:rPr>
          <w:rFonts w:ascii="Verdana" w:hAnsi="Verdana" w:cstheme="majorHAnsi"/>
          <w:b/>
          <w:sz w:val="20"/>
          <w:szCs w:val="20"/>
        </w:rPr>
        <w:t>przy użyciu środków komunikacji elektronicznej</w:t>
      </w:r>
      <w:r w:rsidRPr="003B5D7A">
        <w:rPr>
          <w:rFonts w:ascii="Verdana" w:hAnsi="Verdana" w:cstheme="majorHAnsi"/>
          <w:sz w:val="20"/>
          <w:szCs w:val="20"/>
        </w:rPr>
        <w:t xml:space="preserve">. Przez środki komunikacji elektronicznej rozumie się środki komunikacji elektronicznej zdefiniowane w ustawie z dnia 18 lipca 2002 r. o świadczeniu usług drogą elektroniczną (Dz. U. z 2020 r. poz. 344). </w:t>
      </w:r>
    </w:p>
    <w:p w14:paraId="5EC1C0EA" w14:textId="63BDCA68" w:rsidR="000E57F8" w:rsidRPr="003B5D7A" w:rsidRDefault="005C18CE" w:rsidP="00443D65">
      <w:pPr>
        <w:pStyle w:val="Akapitzlist"/>
        <w:numPr>
          <w:ilvl w:val="0"/>
          <w:numId w:val="25"/>
        </w:numPr>
        <w:ind w:left="709" w:firstLine="0"/>
        <w:jc w:val="both"/>
        <w:rPr>
          <w:rFonts w:ascii="Verdana" w:hAnsi="Verdana" w:cstheme="majorHAnsi"/>
          <w:sz w:val="20"/>
          <w:szCs w:val="20"/>
        </w:rPr>
      </w:pPr>
      <w:r w:rsidRPr="003B5D7A">
        <w:rPr>
          <w:rFonts w:ascii="Verdana" w:hAnsi="Verdana" w:cstheme="majorHAnsi"/>
          <w:sz w:val="20"/>
          <w:szCs w:val="20"/>
        </w:rPr>
        <w:t xml:space="preserve">Ofertę, </w:t>
      </w:r>
      <w:r w:rsidR="000E57F8" w:rsidRPr="003B5D7A">
        <w:rPr>
          <w:rFonts w:ascii="Verdana" w:hAnsi="Verdana" w:cstheme="majorHAnsi"/>
          <w:sz w:val="20"/>
          <w:szCs w:val="20"/>
        </w:rPr>
        <w:t xml:space="preserve">oświadczenie o jakim mowa w Rozdziale </w:t>
      </w:r>
      <w:r w:rsidRPr="003B5D7A">
        <w:rPr>
          <w:rFonts w:ascii="Verdana" w:hAnsi="Verdana" w:cstheme="majorHAnsi"/>
          <w:sz w:val="20"/>
          <w:szCs w:val="20"/>
        </w:rPr>
        <w:t xml:space="preserve">12 </w:t>
      </w:r>
      <w:r w:rsidR="000E57F8" w:rsidRPr="003B5D7A">
        <w:rPr>
          <w:rFonts w:ascii="Verdana" w:hAnsi="Verdana" w:cstheme="majorHAnsi"/>
          <w:sz w:val="20"/>
          <w:szCs w:val="20"/>
        </w:rPr>
        <w:t>S</w:t>
      </w:r>
      <w:r w:rsidRPr="003B5D7A">
        <w:rPr>
          <w:rFonts w:ascii="Verdana" w:hAnsi="Verdana" w:cstheme="majorHAnsi"/>
          <w:sz w:val="20"/>
          <w:szCs w:val="20"/>
        </w:rPr>
        <w:t xml:space="preserve">WZ, podmiotowe środki dowodowe, pełnomocnictwo </w:t>
      </w:r>
      <w:r w:rsidR="00841FCC" w:rsidRPr="003B5D7A">
        <w:rPr>
          <w:rFonts w:ascii="Verdana" w:hAnsi="Verdana" w:cstheme="majorHAnsi"/>
          <w:sz w:val="20"/>
          <w:szCs w:val="20"/>
        </w:rPr>
        <w:t>sporządza</w:t>
      </w:r>
      <w:r w:rsidR="009226CC" w:rsidRPr="003B5D7A">
        <w:rPr>
          <w:rFonts w:ascii="Verdana" w:hAnsi="Verdana" w:cstheme="majorHAnsi"/>
          <w:sz w:val="20"/>
          <w:szCs w:val="20"/>
        </w:rPr>
        <w:t xml:space="preserve"> się, pod rygorem nieważności </w:t>
      </w:r>
      <w:r w:rsidR="000E57F8" w:rsidRPr="003B5D7A">
        <w:rPr>
          <w:rFonts w:ascii="Verdana" w:hAnsi="Verdana" w:cstheme="majorHAnsi"/>
          <w:sz w:val="20"/>
          <w:szCs w:val="20"/>
        </w:rPr>
        <w:t>w</w:t>
      </w:r>
      <w:r w:rsidR="00BC278A" w:rsidRPr="003B5D7A">
        <w:rPr>
          <w:rFonts w:ascii="Verdana" w:hAnsi="Verdana" w:cstheme="majorHAnsi"/>
          <w:sz w:val="20"/>
          <w:szCs w:val="20"/>
        </w:rPr>
        <w:t xml:space="preserve"> </w:t>
      </w:r>
      <w:r w:rsidR="009E72A3" w:rsidRPr="003B5D7A">
        <w:rPr>
          <w:rFonts w:ascii="Verdana" w:hAnsi="Verdana" w:cstheme="majorHAnsi"/>
          <w:sz w:val="20"/>
          <w:szCs w:val="20"/>
        </w:rPr>
        <w:t xml:space="preserve">postaci </w:t>
      </w:r>
      <w:r w:rsidR="000E57F8" w:rsidRPr="003B5D7A">
        <w:rPr>
          <w:rFonts w:ascii="Verdana" w:hAnsi="Verdana" w:cstheme="majorHAnsi"/>
          <w:sz w:val="20"/>
          <w:szCs w:val="20"/>
        </w:rPr>
        <w:t>elektronicznej opatrzonej podpisem</w:t>
      </w:r>
      <w:r w:rsidR="00441BDC" w:rsidRPr="003B5D7A">
        <w:rPr>
          <w:rFonts w:ascii="Verdana" w:hAnsi="Verdana" w:cstheme="majorHAnsi"/>
          <w:sz w:val="20"/>
          <w:szCs w:val="20"/>
        </w:rPr>
        <w:t xml:space="preserve"> kwalifikowanym</w:t>
      </w:r>
      <w:r w:rsidR="00AD4F8C" w:rsidRPr="003B5D7A">
        <w:rPr>
          <w:rFonts w:ascii="Verdana" w:hAnsi="Verdana" w:cstheme="majorHAnsi"/>
          <w:sz w:val="20"/>
          <w:szCs w:val="20"/>
        </w:rPr>
        <w:t>.</w:t>
      </w:r>
      <w:r w:rsidR="00441BDC" w:rsidRPr="003B5D7A">
        <w:rPr>
          <w:rFonts w:ascii="Verdana" w:hAnsi="Verdana" w:cstheme="majorHAnsi"/>
          <w:sz w:val="20"/>
          <w:szCs w:val="20"/>
        </w:rPr>
        <w:t xml:space="preserve"> </w:t>
      </w:r>
      <w:r w:rsidR="000E57F8" w:rsidRPr="003B5D7A">
        <w:rPr>
          <w:rFonts w:ascii="Verdana" w:hAnsi="Verdana" w:cstheme="majorHAnsi"/>
          <w:sz w:val="20"/>
          <w:szCs w:val="20"/>
        </w:rPr>
        <w:t xml:space="preserve"> </w:t>
      </w:r>
    </w:p>
    <w:p w14:paraId="4A12BB41" w14:textId="77777777" w:rsidR="000E57F8" w:rsidRPr="003B5D7A" w:rsidRDefault="000E57F8" w:rsidP="00443D65">
      <w:pPr>
        <w:pStyle w:val="Akapitzlist"/>
        <w:numPr>
          <w:ilvl w:val="0"/>
          <w:numId w:val="25"/>
        </w:numPr>
        <w:ind w:left="709" w:firstLine="0"/>
        <w:jc w:val="both"/>
        <w:rPr>
          <w:rFonts w:ascii="Verdana" w:hAnsi="Verdana" w:cstheme="majorHAnsi"/>
          <w:b/>
          <w:sz w:val="20"/>
          <w:szCs w:val="20"/>
        </w:rPr>
      </w:pPr>
      <w:r w:rsidRPr="003B5D7A">
        <w:rPr>
          <w:rFonts w:ascii="Verdana" w:hAnsi="Verdana" w:cstheme="majorHAnsi"/>
          <w:sz w:val="20"/>
          <w:szCs w:val="20"/>
        </w:rPr>
        <w:t xml:space="preserve">Zawiadomienia, oświadczenia, wnioski lub informacje Wykonawcy przekazują poprzez platformę, dostępną pod adresem: </w:t>
      </w:r>
      <w:hyperlink r:id="rId13" w:history="1">
        <w:r w:rsidRPr="003B5D7A">
          <w:rPr>
            <w:rFonts w:ascii="Verdana" w:hAnsi="Verdana" w:cstheme="majorHAnsi"/>
            <w:b/>
            <w:sz w:val="20"/>
            <w:szCs w:val="20"/>
          </w:rPr>
          <w:t>https://platformazakupowa.pl/pn/ilim_poznan</w:t>
        </w:r>
      </w:hyperlink>
    </w:p>
    <w:p w14:paraId="4BA69C2E" w14:textId="77777777" w:rsidR="000E57F8" w:rsidRPr="003B5D7A" w:rsidRDefault="000E57F8" w:rsidP="00443D65">
      <w:pPr>
        <w:pStyle w:val="Akapitzlist"/>
        <w:numPr>
          <w:ilvl w:val="0"/>
          <w:numId w:val="25"/>
        </w:numPr>
        <w:ind w:left="709" w:firstLine="0"/>
        <w:jc w:val="both"/>
        <w:rPr>
          <w:rFonts w:ascii="Verdana" w:hAnsi="Verdana" w:cstheme="majorHAnsi"/>
          <w:sz w:val="20"/>
          <w:szCs w:val="20"/>
        </w:rPr>
      </w:pPr>
      <w:r w:rsidRPr="003B5D7A">
        <w:rPr>
          <w:rFonts w:ascii="Verdana" w:hAnsi="Verdana" w:cstheme="majorHAnsi"/>
          <w:sz w:val="20"/>
          <w:szCs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1C27C4F" w14:textId="0B456A3B" w:rsidR="000E57F8" w:rsidRPr="003B5D7A" w:rsidRDefault="000E57F8" w:rsidP="00443D65">
      <w:pPr>
        <w:pStyle w:val="Akapitzlist"/>
        <w:numPr>
          <w:ilvl w:val="0"/>
          <w:numId w:val="25"/>
        </w:numPr>
        <w:ind w:left="709" w:firstLine="0"/>
        <w:jc w:val="both"/>
        <w:rPr>
          <w:rFonts w:ascii="Verdana" w:hAnsi="Verdana" w:cstheme="majorHAnsi"/>
          <w:sz w:val="20"/>
          <w:szCs w:val="20"/>
        </w:rPr>
      </w:pPr>
      <w:r w:rsidRPr="003B5D7A">
        <w:rPr>
          <w:rFonts w:ascii="Verdana" w:hAnsi="Verdana" w:cstheme="majorHAnsi"/>
          <w:sz w:val="20"/>
          <w:szCs w:val="20"/>
        </w:rPr>
        <w:t>Zamawiający będzie przekazywa</w:t>
      </w:r>
      <w:r w:rsidR="00010B02" w:rsidRPr="003B5D7A">
        <w:rPr>
          <w:rFonts w:ascii="Verdana" w:hAnsi="Verdana" w:cstheme="majorHAnsi"/>
          <w:sz w:val="20"/>
          <w:szCs w:val="20"/>
        </w:rPr>
        <w:t>ł wykonawcom informacje w postaci</w:t>
      </w:r>
      <w:r w:rsidRPr="003B5D7A">
        <w:rPr>
          <w:rFonts w:ascii="Verdana" w:hAnsi="Verdana" w:cstheme="majorHAnsi"/>
          <w:sz w:val="20"/>
          <w:szCs w:val="20"/>
        </w:rPr>
        <w:t xml:space="preserve"> elektronicznej za pośrednictwem </w:t>
      </w:r>
      <w:r w:rsidRPr="003B5D7A">
        <w:rPr>
          <w:rFonts w:ascii="Verdana" w:hAnsi="Verdana" w:cstheme="majorHAnsi"/>
          <w:b/>
          <w:sz w:val="20"/>
          <w:szCs w:val="20"/>
        </w:rPr>
        <w:t>platformazakupowa.pl</w:t>
      </w:r>
      <w:r w:rsidRPr="003B5D7A">
        <w:rPr>
          <w:rFonts w:ascii="Verdana" w:hAnsi="Verdana" w:cstheme="majorHAnsi"/>
          <w:sz w:val="20"/>
          <w:szCs w:val="20"/>
        </w:rPr>
        <w:t xml:space="preserve">. Informacje dotyczące odpowiedzi na pytania, zmiany specyfikacji, zmiany terminu składania i otwarcia ofert Zamawiający będzie zamieszczał na platformie w sekcji “Komunikaty”. </w:t>
      </w:r>
      <w:r w:rsidRPr="003B5D7A">
        <w:rPr>
          <w:rFonts w:ascii="Verdana" w:hAnsi="Verdana" w:cstheme="majorHAnsi"/>
          <w:sz w:val="20"/>
          <w:szCs w:val="20"/>
        </w:rPr>
        <w:lastRenderedPageBreak/>
        <w:t>Korespondencja, której zgodnie z obowiązującymi przepisami adresatem jest konkretny Wykonaw</w:t>
      </w:r>
      <w:r w:rsidR="00010B02" w:rsidRPr="003B5D7A">
        <w:rPr>
          <w:rFonts w:ascii="Verdana" w:hAnsi="Verdana" w:cstheme="majorHAnsi"/>
          <w:sz w:val="20"/>
          <w:szCs w:val="20"/>
        </w:rPr>
        <w:t>ca, będzie przekazywana w postaci</w:t>
      </w:r>
      <w:r w:rsidRPr="003B5D7A">
        <w:rPr>
          <w:rFonts w:ascii="Verdana" w:hAnsi="Verdana" w:cstheme="majorHAnsi"/>
          <w:sz w:val="20"/>
          <w:szCs w:val="20"/>
        </w:rPr>
        <w:t xml:space="preserve"> elektronicznej za pośrednictwem </w:t>
      </w:r>
      <w:r w:rsidRPr="003B5D7A">
        <w:rPr>
          <w:rFonts w:ascii="Verdana" w:hAnsi="Verdana" w:cstheme="majorHAnsi"/>
          <w:b/>
          <w:sz w:val="20"/>
          <w:szCs w:val="20"/>
        </w:rPr>
        <w:t>platformazakupowa.pl</w:t>
      </w:r>
      <w:r w:rsidRPr="003B5D7A">
        <w:rPr>
          <w:rFonts w:ascii="Verdana" w:hAnsi="Verdana" w:cstheme="majorHAnsi"/>
          <w:sz w:val="20"/>
          <w:szCs w:val="20"/>
        </w:rPr>
        <w:t xml:space="preserve"> do konkretnego wykonawcy.</w:t>
      </w:r>
    </w:p>
    <w:p w14:paraId="2D27B63F" w14:textId="77777777" w:rsidR="000E57F8" w:rsidRPr="003B5D7A" w:rsidRDefault="000E57F8" w:rsidP="00443D65">
      <w:pPr>
        <w:pStyle w:val="Akapitzlist"/>
        <w:numPr>
          <w:ilvl w:val="0"/>
          <w:numId w:val="25"/>
        </w:numPr>
        <w:ind w:left="709" w:firstLine="0"/>
        <w:jc w:val="both"/>
        <w:rPr>
          <w:rFonts w:ascii="Verdana" w:hAnsi="Verdana" w:cstheme="majorHAnsi"/>
          <w:sz w:val="20"/>
          <w:szCs w:val="20"/>
        </w:rPr>
      </w:pPr>
      <w:r w:rsidRPr="003B5D7A">
        <w:rPr>
          <w:rFonts w:ascii="Verdana" w:hAnsi="Verdana" w:cstheme="majorHAnsi"/>
          <w:sz w:val="20"/>
          <w:szCs w:val="20"/>
        </w:rPr>
        <w:t xml:space="preserve">Wykonawca jako podmiot profesjonalny ma obowiązek sprawdzania komunikatów i wiadomości bezpośrednio na </w:t>
      </w:r>
      <w:r w:rsidRPr="003B5D7A">
        <w:rPr>
          <w:rFonts w:ascii="Verdana" w:hAnsi="Verdana" w:cstheme="majorHAnsi"/>
          <w:b/>
          <w:sz w:val="20"/>
          <w:szCs w:val="20"/>
        </w:rPr>
        <w:t>platformazakupowa.pl</w:t>
      </w:r>
      <w:r w:rsidRPr="003B5D7A">
        <w:rPr>
          <w:rFonts w:ascii="Verdana" w:hAnsi="Verdana" w:cstheme="majorHAnsi"/>
          <w:sz w:val="20"/>
          <w:szCs w:val="20"/>
        </w:rPr>
        <w:t xml:space="preserve"> przesłanych przez Zamawiającego, gdyż system powiadomień może ulec awarii lub powiadomienie może trafić do folderu SPAM.</w:t>
      </w:r>
    </w:p>
    <w:p w14:paraId="678756AA" w14:textId="77777777" w:rsidR="000E57F8" w:rsidRPr="003B5D7A" w:rsidRDefault="000E57F8" w:rsidP="00443D65">
      <w:pPr>
        <w:pStyle w:val="Akapitzlist"/>
        <w:numPr>
          <w:ilvl w:val="0"/>
          <w:numId w:val="25"/>
        </w:numPr>
        <w:ind w:left="709" w:firstLine="0"/>
        <w:jc w:val="both"/>
        <w:rPr>
          <w:rFonts w:ascii="Verdana" w:hAnsi="Verdana" w:cstheme="majorHAnsi"/>
          <w:sz w:val="20"/>
          <w:szCs w:val="20"/>
        </w:rPr>
      </w:pPr>
      <w:r w:rsidRPr="003B5D7A">
        <w:rPr>
          <w:rFonts w:ascii="Verdana" w:hAnsi="Verdana" w:cstheme="majorHAnsi"/>
          <w:sz w:val="20"/>
          <w:szCs w:val="20"/>
        </w:rPr>
        <w:t>W przypadku awarii platformy, Zamawiający może również komunikować się z Wykonawcami za pośrednictwem poczty elektronicznej – email:</w:t>
      </w:r>
      <w:r w:rsidRPr="003B5D7A">
        <w:rPr>
          <w:rFonts w:ascii="Verdana" w:hAnsi="Verdana" w:cstheme="majorHAnsi"/>
          <w:b/>
          <w:sz w:val="20"/>
          <w:szCs w:val="20"/>
        </w:rPr>
        <w:t xml:space="preserve"> </w:t>
      </w:r>
      <w:hyperlink r:id="rId14" w:history="1">
        <w:r w:rsidRPr="003B5D7A">
          <w:rPr>
            <w:rFonts w:ascii="Verdana" w:hAnsi="Verdana" w:cstheme="majorHAnsi"/>
            <w:b/>
            <w:sz w:val="20"/>
            <w:szCs w:val="20"/>
          </w:rPr>
          <w:t>komisja.przetargowa@ilim.lukasiewicz.gov.pl</w:t>
        </w:r>
      </w:hyperlink>
    </w:p>
    <w:p w14:paraId="4E14B869" w14:textId="77777777" w:rsidR="000E57F8" w:rsidRPr="003B5D7A" w:rsidRDefault="000E57F8" w:rsidP="00443D65">
      <w:pPr>
        <w:pStyle w:val="Akapitzlist"/>
        <w:numPr>
          <w:ilvl w:val="0"/>
          <w:numId w:val="25"/>
        </w:numPr>
        <w:ind w:left="709" w:firstLine="0"/>
        <w:jc w:val="both"/>
        <w:rPr>
          <w:rFonts w:ascii="Verdana" w:hAnsi="Verdana" w:cstheme="majorHAnsi"/>
          <w:sz w:val="20"/>
          <w:szCs w:val="20"/>
        </w:rPr>
      </w:pPr>
      <w:r w:rsidRPr="003B5D7A">
        <w:rPr>
          <w:rFonts w:ascii="Verdana" w:hAnsi="Verdana" w:cstheme="majorHAnsi"/>
          <w:sz w:val="20"/>
          <w:szCs w:val="20"/>
        </w:rPr>
        <w:t xml:space="preserve">Regulamin korzystania z Platformy Zakupowej znajduje się pod adresem: </w:t>
      </w:r>
      <w:hyperlink r:id="rId15" w:history="1">
        <w:r w:rsidRPr="003B5D7A">
          <w:rPr>
            <w:rFonts w:ascii="Verdana" w:hAnsi="Verdana" w:cstheme="majorHAnsi"/>
            <w:sz w:val="20"/>
            <w:szCs w:val="20"/>
          </w:rPr>
          <w:t>https://platformazakupowa.pl/strona/1-regulamin</w:t>
        </w:r>
      </w:hyperlink>
    </w:p>
    <w:p w14:paraId="0BF36944" w14:textId="77777777" w:rsidR="000E57F8" w:rsidRPr="003B5D7A" w:rsidRDefault="000E57F8" w:rsidP="00443D65">
      <w:pPr>
        <w:pStyle w:val="Akapitzlist"/>
        <w:numPr>
          <w:ilvl w:val="0"/>
          <w:numId w:val="25"/>
        </w:numPr>
        <w:ind w:left="709" w:firstLine="0"/>
        <w:jc w:val="both"/>
        <w:rPr>
          <w:rFonts w:ascii="Verdana" w:hAnsi="Verdana" w:cstheme="majorHAnsi"/>
          <w:sz w:val="20"/>
          <w:szCs w:val="20"/>
        </w:rPr>
      </w:pPr>
      <w:r w:rsidRPr="003B5D7A">
        <w:rPr>
          <w:rFonts w:ascii="Verdana" w:hAnsi="Verdana" w:cstheme="maj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6">
        <w:r w:rsidRPr="003B5D7A">
          <w:rPr>
            <w:rFonts w:ascii="Verdana" w:hAnsi="Verdana" w:cstheme="majorHAnsi"/>
            <w:sz w:val="20"/>
            <w:szCs w:val="20"/>
          </w:rPr>
          <w:t>platformazakupowa.pl</w:t>
        </w:r>
      </w:hyperlink>
      <w:r w:rsidRPr="003B5D7A">
        <w:rPr>
          <w:rFonts w:ascii="Verdana" w:hAnsi="Verdana" w:cstheme="majorHAnsi"/>
          <w:sz w:val="20"/>
          <w:szCs w:val="20"/>
        </w:rPr>
        <w:t>, tj.:</w:t>
      </w:r>
    </w:p>
    <w:p w14:paraId="141A165F" w14:textId="1A54B7C0" w:rsidR="000E57F8" w:rsidRPr="003B5D7A" w:rsidRDefault="00A57551" w:rsidP="00443D65">
      <w:pPr>
        <w:pStyle w:val="Akapitzlist"/>
        <w:numPr>
          <w:ilvl w:val="0"/>
          <w:numId w:val="26"/>
        </w:numPr>
        <w:ind w:left="993" w:firstLine="0"/>
        <w:jc w:val="both"/>
        <w:rPr>
          <w:rFonts w:ascii="Verdana" w:hAnsi="Verdana" w:cstheme="majorHAnsi"/>
          <w:sz w:val="20"/>
          <w:szCs w:val="20"/>
        </w:rPr>
      </w:pPr>
      <w:r w:rsidRPr="003B5D7A">
        <w:rPr>
          <w:rFonts w:ascii="Verdana" w:hAnsi="Verdana" w:cstheme="majorHAnsi"/>
          <w:sz w:val="20"/>
          <w:szCs w:val="20"/>
        </w:rPr>
        <w:t xml:space="preserve"> </w:t>
      </w:r>
      <w:r w:rsidR="000E57F8" w:rsidRPr="003B5D7A">
        <w:rPr>
          <w:rFonts w:ascii="Verdana" w:hAnsi="Verdana" w:cstheme="majorHAnsi"/>
          <w:sz w:val="20"/>
          <w:szCs w:val="20"/>
        </w:rPr>
        <w:t xml:space="preserve">stały dostęp do sieci Internet o gwarantowanej przepustowości nie mniejszej niż 512 </w:t>
      </w:r>
      <w:proofErr w:type="spellStart"/>
      <w:r w:rsidR="000E57F8" w:rsidRPr="003B5D7A">
        <w:rPr>
          <w:rFonts w:ascii="Verdana" w:hAnsi="Verdana" w:cstheme="majorHAnsi"/>
          <w:sz w:val="20"/>
          <w:szCs w:val="20"/>
        </w:rPr>
        <w:t>kb</w:t>
      </w:r>
      <w:proofErr w:type="spellEnd"/>
      <w:r w:rsidR="000E57F8" w:rsidRPr="003B5D7A">
        <w:rPr>
          <w:rFonts w:ascii="Verdana" w:hAnsi="Verdana" w:cstheme="majorHAnsi"/>
          <w:sz w:val="20"/>
          <w:szCs w:val="20"/>
        </w:rPr>
        <w:t>/s,</w:t>
      </w:r>
    </w:p>
    <w:p w14:paraId="47D8E49F" w14:textId="6AAF3E28" w:rsidR="000E57F8" w:rsidRPr="003B5D7A" w:rsidRDefault="00A57551" w:rsidP="00443D65">
      <w:pPr>
        <w:pStyle w:val="Akapitzlist"/>
        <w:numPr>
          <w:ilvl w:val="0"/>
          <w:numId w:val="26"/>
        </w:numPr>
        <w:ind w:left="993" w:firstLine="0"/>
        <w:jc w:val="both"/>
        <w:rPr>
          <w:rFonts w:ascii="Verdana" w:hAnsi="Verdana" w:cstheme="majorHAnsi"/>
          <w:sz w:val="20"/>
          <w:szCs w:val="20"/>
        </w:rPr>
      </w:pPr>
      <w:r w:rsidRPr="003B5D7A">
        <w:rPr>
          <w:rFonts w:ascii="Verdana" w:hAnsi="Verdana" w:cstheme="majorHAnsi"/>
          <w:sz w:val="20"/>
          <w:szCs w:val="20"/>
        </w:rPr>
        <w:t xml:space="preserve"> </w:t>
      </w:r>
      <w:r w:rsidR="000E57F8" w:rsidRPr="003B5D7A">
        <w:rPr>
          <w:rFonts w:ascii="Verdana" w:hAnsi="Verdana"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66C784BF" w14:textId="3DB4A50E" w:rsidR="000E57F8" w:rsidRPr="003B5D7A" w:rsidRDefault="00A57551" w:rsidP="00443D65">
      <w:pPr>
        <w:pStyle w:val="Akapitzlist"/>
        <w:numPr>
          <w:ilvl w:val="0"/>
          <w:numId w:val="26"/>
        </w:numPr>
        <w:ind w:left="993" w:firstLine="0"/>
        <w:jc w:val="both"/>
        <w:rPr>
          <w:rFonts w:ascii="Verdana" w:hAnsi="Verdana" w:cstheme="majorHAnsi"/>
          <w:sz w:val="20"/>
          <w:szCs w:val="20"/>
        </w:rPr>
      </w:pPr>
      <w:r w:rsidRPr="003B5D7A">
        <w:rPr>
          <w:rFonts w:ascii="Verdana" w:hAnsi="Verdana" w:cstheme="majorHAnsi"/>
          <w:sz w:val="20"/>
          <w:szCs w:val="20"/>
        </w:rPr>
        <w:t xml:space="preserve"> </w:t>
      </w:r>
      <w:r w:rsidR="000E57F8" w:rsidRPr="003B5D7A">
        <w:rPr>
          <w:rFonts w:ascii="Verdana" w:hAnsi="Verdana" w:cstheme="majorHAnsi"/>
          <w:sz w:val="20"/>
          <w:szCs w:val="20"/>
        </w:rPr>
        <w:t>zainstalowana dowolna przeglądarka internetowa, w przypadku Internet Explorer minimalnie wersja 10.0,</w:t>
      </w:r>
    </w:p>
    <w:p w14:paraId="0F3C7D30" w14:textId="77777777" w:rsidR="000E57F8" w:rsidRPr="003B5D7A" w:rsidRDefault="000E57F8" w:rsidP="00443D65">
      <w:pPr>
        <w:pStyle w:val="Akapitzlist"/>
        <w:numPr>
          <w:ilvl w:val="0"/>
          <w:numId w:val="26"/>
        </w:numPr>
        <w:ind w:left="993" w:firstLine="0"/>
        <w:jc w:val="both"/>
        <w:rPr>
          <w:rFonts w:ascii="Verdana" w:hAnsi="Verdana" w:cstheme="majorHAnsi"/>
          <w:sz w:val="20"/>
          <w:szCs w:val="20"/>
        </w:rPr>
      </w:pPr>
      <w:r w:rsidRPr="003B5D7A">
        <w:rPr>
          <w:rFonts w:ascii="Verdana" w:hAnsi="Verdana" w:cstheme="majorHAnsi"/>
          <w:sz w:val="20"/>
          <w:szCs w:val="20"/>
        </w:rPr>
        <w:t>włączona obsługa JavaScript,</w:t>
      </w:r>
    </w:p>
    <w:p w14:paraId="1E9B6033" w14:textId="77777777" w:rsidR="000E57F8" w:rsidRPr="003B5D7A" w:rsidRDefault="000E57F8" w:rsidP="00443D65">
      <w:pPr>
        <w:pStyle w:val="Akapitzlist"/>
        <w:numPr>
          <w:ilvl w:val="0"/>
          <w:numId w:val="26"/>
        </w:numPr>
        <w:ind w:left="993" w:firstLine="0"/>
        <w:jc w:val="both"/>
        <w:rPr>
          <w:rFonts w:ascii="Verdana" w:hAnsi="Verdana" w:cstheme="majorHAnsi"/>
          <w:sz w:val="20"/>
          <w:szCs w:val="20"/>
        </w:rPr>
      </w:pPr>
      <w:r w:rsidRPr="003B5D7A">
        <w:rPr>
          <w:rFonts w:ascii="Verdana" w:hAnsi="Verdana" w:cstheme="majorHAnsi"/>
          <w:sz w:val="20"/>
          <w:szCs w:val="20"/>
        </w:rPr>
        <w:t xml:space="preserve">zainstalowany program Adobe </w:t>
      </w:r>
      <w:proofErr w:type="spellStart"/>
      <w:r w:rsidRPr="003B5D7A">
        <w:rPr>
          <w:rFonts w:ascii="Verdana" w:hAnsi="Verdana" w:cstheme="majorHAnsi"/>
          <w:sz w:val="20"/>
          <w:szCs w:val="20"/>
        </w:rPr>
        <w:t>Acrobat</w:t>
      </w:r>
      <w:proofErr w:type="spellEnd"/>
      <w:r w:rsidRPr="003B5D7A">
        <w:rPr>
          <w:rFonts w:ascii="Verdana" w:hAnsi="Verdana" w:cstheme="majorHAnsi"/>
          <w:sz w:val="20"/>
          <w:szCs w:val="20"/>
        </w:rPr>
        <w:t xml:space="preserve"> Reader lub inny obsługujący format plików .pdf,</w:t>
      </w:r>
    </w:p>
    <w:p w14:paraId="49C63C20" w14:textId="77777777" w:rsidR="000E57F8" w:rsidRPr="003B5D7A" w:rsidRDefault="000E57F8" w:rsidP="00443D65">
      <w:pPr>
        <w:pStyle w:val="Akapitzlist"/>
        <w:numPr>
          <w:ilvl w:val="0"/>
          <w:numId w:val="26"/>
        </w:numPr>
        <w:ind w:left="993" w:firstLine="0"/>
        <w:jc w:val="both"/>
        <w:rPr>
          <w:rFonts w:ascii="Verdana" w:hAnsi="Verdana" w:cstheme="majorHAnsi"/>
          <w:sz w:val="20"/>
          <w:szCs w:val="20"/>
        </w:rPr>
      </w:pPr>
      <w:r w:rsidRPr="003B5D7A">
        <w:rPr>
          <w:rFonts w:ascii="Verdana" w:hAnsi="Verdana" w:cstheme="majorHAnsi"/>
          <w:sz w:val="20"/>
          <w:szCs w:val="20"/>
        </w:rPr>
        <w:t>Szyfrowanie na platformazakupowa.pl odbywa się za pomocą protokołu TLS 1.3.</w:t>
      </w:r>
    </w:p>
    <w:p w14:paraId="54FD68EC" w14:textId="77777777" w:rsidR="000E57F8" w:rsidRPr="003B5D7A" w:rsidRDefault="000E57F8" w:rsidP="00443D65">
      <w:pPr>
        <w:pStyle w:val="Akapitzlist"/>
        <w:numPr>
          <w:ilvl w:val="0"/>
          <w:numId w:val="26"/>
        </w:numPr>
        <w:ind w:left="993" w:firstLine="0"/>
        <w:jc w:val="both"/>
        <w:rPr>
          <w:rFonts w:ascii="Verdana" w:hAnsi="Verdana" w:cstheme="majorHAnsi"/>
          <w:sz w:val="20"/>
          <w:szCs w:val="20"/>
        </w:rPr>
      </w:pPr>
      <w:r w:rsidRPr="003B5D7A">
        <w:rPr>
          <w:rFonts w:ascii="Verdana" w:hAnsi="Verdana" w:cstheme="majorHAnsi"/>
          <w:sz w:val="20"/>
          <w:szCs w:val="20"/>
        </w:rPr>
        <w:t>Oznaczenie czasu odbioru danych przez platformę zakupową stanowi datę oraz dokładny czas (</w:t>
      </w:r>
      <w:proofErr w:type="spellStart"/>
      <w:r w:rsidRPr="003B5D7A">
        <w:rPr>
          <w:rFonts w:ascii="Verdana" w:hAnsi="Verdana" w:cstheme="majorHAnsi"/>
          <w:sz w:val="20"/>
          <w:szCs w:val="20"/>
        </w:rPr>
        <w:t>hh:mm:ss</w:t>
      </w:r>
      <w:proofErr w:type="spellEnd"/>
      <w:r w:rsidRPr="003B5D7A">
        <w:rPr>
          <w:rFonts w:ascii="Verdana" w:hAnsi="Verdana" w:cstheme="majorHAnsi"/>
          <w:sz w:val="20"/>
          <w:szCs w:val="20"/>
        </w:rPr>
        <w:t>) generowany wg. czasu lokalnego serwera synchronizowanego z zegarem Głównego Urzędu Miar.</w:t>
      </w:r>
    </w:p>
    <w:p w14:paraId="18AF02A6" w14:textId="77777777" w:rsidR="000E57F8" w:rsidRPr="003B5D7A" w:rsidRDefault="000E57F8" w:rsidP="00443D65">
      <w:pPr>
        <w:pStyle w:val="Akapitzlist"/>
        <w:numPr>
          <w:ilvl w:val="0"/>
          <w:numId w:val="28"/>
        </w:numPr>
        <w:ind w:left="709" w:firstLine="0"/>
        <w:jc w:val="both"/>
        <w:rPr>
          <w:rFonts w:ascii="Verdana" w:hAnsi="Verdana" w:cstheme="majorHAnsi"/>
          <w:sz w:val="20"/>
          <w:szCs w:val="20"/>
        </w:rPr>
      </w:pPr>
      <w:r w:rsidRPr="003B5D7A">
        <w:rPr>
          <w:rFonts w:ascii="Verdana" w:hAnsi="Verdana" w:cstheme="majorHAnsi"/>
          <w:sz w:val="20"/>
          <w:szCs w:val="20"/>
        </w:rPr>
        <w:t>Wykonawca, przystępując do niniejszego postępowania o udzielenie zamówienia publicznego:</w:t>
      </w:r>
    </w:p>
    <w:p w14:paraId="0D0556C6" w14:textId="77777777" w:rsidR="000E57F8" w:rsidRPr="003B5D7A" w:rsidRDefault="000E57F8" w:rsidP="00443D65">
      <w:pPr>
        <w:pStyle w:val="Akapitzlist"/>
        <w:numPr>
          <w:ilvl w:val="0"/>
          <w:numId w:val="27"/>
        </w:numPr>
        <w:ind w:left="1134" w:firstLine="0"/>
        <w:jc w:val="both"/>
        <w:rPr>
          <w:rFonts w:ascii="Verdana" w:hAnsi="Verdana" w:cstheme="majorHAnsi"/>
          <w:sz w:val="20"/>
          <w:szCs w:val="20"/>
        </w:rPr>
      </w:pPr>
      <w:r w:rsidRPr="003B5D7A">
        <w:rPr>
          <w:rFonts w:ascii="Verdana" w:hAnsi="Verdana" w:cstheme="majorHAnsi"/>
          <w:sz w:val="20"/>
          <w:szCs w:val="20"/>
        </w:rPr>
        <w:t xml:space="preserve">akceptuje warunki korzystania z </w:t>
      </w:r>
      <w:hyperlink r:id="rId17">
        <w:r w:rsidRPr="003B5D7A">
          <w:rPr>
            <w:rFonts w:ascii="Verdana" w:hAnsi="Verdana" w:cstheme="majorHAnsi"/>
            <w:sz w:val="20"/>
            <w:szCs w:val="20"/>
          </w:rPr>
          <w:t>platformazakupowa.pl</w:t>
        </w:r>
      </w:hyperlink>
      <w:r w:rsidRPr="003B5D7A">
        <w:rPr>
          <w:rFonts w:ascii="Verdana" w:hAnsi="Verdana" w:cstheme="majorHAnsi"/>
          <w:sz w:val="20"/>
          <w:szCs w:val="20"/>
        </w:rPr>
        <w:t xml:space="preserve"> określone w Regulaminie zamieszczonym na stronie internetowej </w:t>
      </w:r>
      <w:hyperlink r:id="rId18">
        <w:r w:rsidRPr="003B5D7A">
          <w:rPr>
            <w:rFonts w:ascii="Verdana" w:hAnsi="Verdana" w:cstheme="majorHAnsi"/>
            <w:sz w:val="20"/>
            <w:szCs w:val="20"/>
          </w:rPr>
          <w:t>pod linkiem</w:t>
        </w:r>
      </w:hyperlink>
      <w:r w:rsidRPr="003B5D7A">
        <w:rPr>
          <w:rFonts w:ascii="Verdana" w:hAnsi="Verdana" w:cstheme="majorHAnsi"/>
          <w:sz w:val="20"/>
          <w:szCs w:val="20"/>
        </w:rPr>
        <w:t xml:space="preserve">  w zakładce „Regulamin" oraz uznaje go za wiążący,</w:t>
      </w:r>
    </w:p>
    <w:p w14:paraId="20DEB3D0" w14:textId="77777777" w:rsidR="000E57F8" w:rsidRPr="003B5D7A" w:rsidRDefault="000E57F8" w:rsidP="00443D65">
      <w:pPr>
        <w:pStyle w:val="Akapitzlist"/>
        <w:numPr>
          <w:ilvl w:val="0"/>
          <w:numId w:val="27"/>
        </w:numPr>
        <w:ind w:left="1134" w:firstLine="0"/>
        <w:jc w:val="both"/>
        <w:rPr>
          <w:rFonts w:ascii="Verdana" w:hAnsi="Verdana" w:cstheme="majorHAnsi"/>
          <w:sz w:val="20"/>
          <w:szCs w:val="20"/>
        </w:rPr>
      </w:pPr>
      <w:r w:rsidRPr="003B5D7A">
        <w:rPr>
          <w:rFonts w:ascii="Verdana" w:hAnsi="Verdana" w:cstheme="majorHAnsi"/>
          <w:sz w:val="20"/>
          <w:szCs w:val="20"/>
        </w:rPr>
        <w:t xml:space="preserve">zapoznał i stosuje się do Instrukcji składania ofert/wniosków dostępnej </w:t>
      </w:r>
      <w:hyperlink r:id="rId19">
        <w:r w:rsidRPr="003B5D7A">
          <w:rPr>
            <w:rFonts w:ascii="Verdana" w:hAnsi="Verdana" w:cstheme="majorHAnsi"/>
            <w:sz w:val="20"/>
            <w:szCs w:val="20"/>
          </w:rPr>
          <w:t>pod linkiem</w:t>
        </w:r>
      </w:hyperlink>
      <w:r w:rsidRPr="003B5D7A">
        <w:rPr>
          <w:rFonts w:ascii="Verdana" w:hAnsi="Verdana" w:cstheme="majorHAnsi"/>
          <w:sz w:val="20"/>
          <w:szCs w:val="20"/>
        </w:rPr>
        <w:t xml:space="preserve">. </w:t>
      </w:r>
    </w:p>
    <w:p w14:paraId="1AA4E9CA" w14:textId="77777777" w:rsidR="000E57F8" w:rsidRPr="003B5D7A" w:rsidRDefault="000E57F8" w:rsidP="00443D65">
      <w:pPr>
        <w:pStyle w:val="Akapitzlist"/>
        <w:numPr>
          <w:ilvl w:val="0"/>
          <w:numId w:val="23"/>
        </w:numPr>
        <w:ind w:left="709" w:firstLine="0"/>
        <w:jc w:val="both"/>
        <w:rPr>
          <w:rFonts w:ascii="Verdana" w:hAnsi="Verdana" w:cstheme="majorHAnsi"/>
          <w:sz w:val="20"/>
          <w:szCs w:val="20"/>
        </w:rPr>
      </w:pPr>
      <w:r w:rsidRPr="003B5D7A">
        <w:rPr>
          <w:rFonts w:ascii="Verdana" w:hAnsi="Verdana" w:cstheme="majorHAnsi"/>
          <w:sz w:val="20"/>
          <w:szCs w:val="20"/>
        </w:rPr>
        <w:t xml:space="preserve">Zamawiający nie ponosi odpowiedzialności za złożenie oferty w sposób niezgodny z Instrukcją korzystania z </w:t>
      </w:r>
      <w:hyperlink r:id="rId20">
        <w:r w:rsidRPr="003B5D7A">
          <w:rPr>
            <w:rFonts w:ascii="Verdana" w:hAnsi="Verdana" w:cstheme="majorHAnsi"/>
            <w:sz w:val="20"/>
            <w:szCs w:val="20"/>
          </w:rPr>
          <w:t>platformazakupowa.pl</w:t>
        </w:r>
      </w:hyperlink>
      <w:r w:rsidRPr="003B5D7A">
        <w:rPr>
          <w:rFonts w:ascii="Verdana" w:hAnsi="Verdana"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3A998D7" w14:textId="77777777" w:rsidR="000E57F8" w:rsidRPr="003B5D7A" w:rsidRDefault="000E57F8" w:rsidP="00443D65">
      <w:pPr>
        <w:pStyle w:val="Akapitzlist"/>
        <w:numPr>
          <w:ilvl w:val="0"/>
          <w:numId w:val="23"/>
        </w:numPr>
        <w:ind w:left="709" w:firstLine="0"/>
        <w:jc w:val="both"/>
        <w:rPr>
          <w:rFonts w:ascii="Verdana" w:hAnsi="Verdana" w:cstheme="majorHAnsi"/>
          <w:sz w:val="20"/>
          <w:szCs w:val="20"/>
        </w:rPr>
      </w:pPr>
      <w:r w:rsidRPr="003B5D7A">
        <w:rPr>
          <w:rFonts w:ascii="Verdana" w:hAnsi="Verdana" w:cstheme="majorHAns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w:t>
      </w:r>
      <w:hyperlink r:id="rId21" w:history="1">
        <w:r w:rsidRPr="003B5D7A">
          <w:rPr>
            <w:rFonts w:ascii="Verdana" w:hAnsi="Verdana" w:cstheme="majorHAnsi"/>
            <w:sz w:val="20"/>
            <w:szCs w:val="20"/>
          </w:rPr>
          <w:t>https://platformazakupowa.pl/strona/45-instrukcje</w:t>
        </w:r>
      </w:hyperlink>
    </w:p>
    <w:p w14:paraId="664333EF" w14:textId="77777777" w:rsidR="000E57F8" w:rsidRPr="003B5D7A" w:rsidRDefault="000E57F8" w:rsidP="00443D65">
      <w:pPr>
        <w:pStyle w:val="Akapitzlist"/>
        <w:numPr>
          <w:ilvl w:val="0"/>
          <w:numId w:val="23"/>
        </w:numPr>
        <w:ind w:left="709" w:firstLine="0"/>
        <w:jc w:val="both"/>
        <w:rPr>
          <w:rFonts w:ascii="Verdana" w:hAnsi="Verdana" w:cstheme="majorHAnsi"/>
          <w:sz w:val="20"/>
          <w:szCs w:val="20"/>
        </w:rPr>
      </w:pPr>
      <w:r w:rsidRPr="003B5D7A">
        <w:rPr>
          <w:rFonts w:ascii="Verdana" w:hAnsi="Verdana" w:cstheme="majorHAnsi"/>
          <w:sz w:val="20"/>
          <w:szCs w:val="20"/>
        </w:rPr>
        <w:lastRenderedPageBreak/>
        <w:t xml:space="preserve">Rejestracja i korzystanie z Platformy jest bezpłatne.  </w:t>
      </w:r>
    </w:p>
    <w:p w14:paraId="3B2C3350" w14:textId="77777777" w:rsidR="000E57F8" w:rsidRPr="003B5D7A" w:rsidRDefault="000E57F8" w:rsidP="00443D65">
      <w:pPr>
        <w:pStyle w:val="Akapitzlist"/>
        <w:numPr>
          <w:ilvl w:val="0"/>
          <w:numId w:val="23"/>
        </w:numPr>
        <w:ind w:left="709" w:firstLine="0"/>
        <w:jc w:val="both"/>
        <w:rPr>
          <w:rFonts w:ascii="Verdana" w:hAnsi="Verdana" w:cstheme="majorHAnsi"/>
          <w:sz w:val="20"/>
          <w:szCs w:val="20"/>
        </w:rPr>
      </w:pPr>
      <w:r w:rsidRPr="003B5D7A">
        <w:rPr>
          <w:rFonts w:ascii="Verdana" w:hAnsi="Verdana" w:cstheme="majorHAnsi"/>
          <w:bCs/>
          <w:sz w:val="20"/>
          <w:szCs w:val="20"/>
        </w:rPr>
        <w:t>Osobą uprawnioną do porozumiewania się z Wykonawcami jest:</w:t>
      </w:r>
    </w:p>
    <w:p w14:paraId="29B95596" w14:textId="406387C2" w:rsidR="000E57F8" w:rsidRPr="003B5D7A" w:rsidRDefault="000E57F8" w:rsidP="00062EF0">
      <w:pPr>
        <w:pStyle w:val="Akapitzlist"/>
        <w:ind w:left="709"/>
        <w:jc w:val="both"/>
        <w:rPr>
          <w:rFonts w:ascii="Verdana" w:hAnsi="Verdana" w:cstheme="majorHAnsi"/>
          <w:sz w:val="20"/>
          <w:szCs w:val="20"/>
        </w:rPr>
      </w:pPr>
      <w:r w:rsidRPr="003B5D7A">
        <w:rPr>
          <w:rFonts w:ascii="Verdana" w:hAnsi="Verdana" w:cstheme="majorHAnsi"/>
          <w:sz w:val="20"/>
          <w:szCs w:val="20"/>
        </w:rPr>
        <w:t>a) w zakresie proceduralnym i merytorycznym:</w:t>
      </w:r>
      <w:r w:rsidR="00EB0539" w:rsidRPr="003B5D7A">
        <w:rPr>
          <w:rFonts w:ascii="Verdana" w:hAnsi="Verdana" w:cstheme="majorHAnsi"/>
          <w:sz w:val="20"/>
          <w:szCs w:val="20"/>
        </w:rPr>
        <w:t xml:space="preserve"> Zbigniew Kusik</w:t>
      </w:r>
      <w:r w:rsidRPr="003B5D7A">
        <w:rPr>
          <w:rFonts w:ascii="Verdana" w:hAnsi="Verdana" w:cstheme="majorHAnsi"/>
          <w:sz w:val="20"/>
          <w:szCs w:val="20"/>
        </w:rPr>
        <w:t>, komisja.przetargowa@ilim.lukasiewicz.gov.pl</w:t>
      </w:r>
    </w:p>
    <w:p w14:paraId="4F2EFB82" w14:textId="3C60B964" w:rsidR="00062EF0" w:rsidRPr="003B5D7A" w:rsidRDefault="000E57F8" w:rsidP="00443D65">
      <w:pPr>
        <w:pStyle w:val="Akapitzlist"/>
        <w:numPr>
          <w:ilvl w:val="0"/>
          <w:numId w:val="23"/>
        </w:numPr>
        <w:ind w:left="709" w:firstLine="0"/>
        <w:jc w:val="both"/>
        <w:rPr>
          <w:rFonts w:ascii="Verdana" w:hAnsi="Verdana" w:cstheme="majorHAnsi"/>
          <w:sz w:val="20"/>
          <w:szCs w:val="20"/>
        </w:rPr>
      </w:pPr>
      <w:r w:rsidRPr="003B5D7A">
        <w:rPr>
          <w:rFonts w:ascii="Verdana" w:hAnsi="Verdana" w:cstheme="majorHAnsi"/>
          <w:sz w:val="20"/>
          <w:szCs w:val="20"/>
        </w:rPr>
        <w:t xml:space="preserve">W korespondencji kierowanej do Zamawiającego Wykonawcy powinni posługiwać się numerem przedmiotowego postępowania. </w:t>
      </w:r>
    </w:p>
    <w:p w14:paraId="65B5094B" w14:textId="77777777" w:rsidR="003D1B1A" w:rsidRPr="003B5D7A" w:rsidRDefault="003D1B1A" w:rsidP="003D1B1A">
      <w:pPr>
        <w:pStyle w:val="Akapitzlist"/>
        <w:ind w:left="709"/>
        <w:jc w:val="both"/>
        <w:rPr>
          <w:rFonts w:ascii="Verdana" w:hAnsi="Verdana" w:cstheme="majorHAnsi"/>
          <w:sz w:val="20"/>
          <w:szCs w:val="20"/>
        </w:rPr>
      </w:pPr>
    </w:p>
    <w:p w14:paraId="6EA1F847" w14:textId="27661DC2" w:rsidR="00062EF0" w:rsidRPr="003B5D7A" w:rsidRDefault="00062EF0" w:rsidP="00062EF0">
      <w:pPr>
        <w:ind w:left="709"/>
        <w:jc w:val="both"/>
        <w:rPr>
          <w:rFonts w:ascii="Verdana" w:hAnsi="Verdana" w:cstheme="majorHAnsi"/>
          <w:b/>
          <w:sz w:val="20"/>
          <w:szCs w:val="20"/>
        </w:rPr>
      </w:pPr>
      <w:r w:rsidRPr="003B5D7A">
        <w:rPr>
          <w:rFonts w:ascii="Verdana" w:hAnsi="Verdana" w:cstheme="majorHAnsi"/>
          <w:b/>
          <w:sz w:val="20"/>
          <w:szCs w:val="20"/>
        </w:rPr>
        <w:t>II FORMA I POSTAĆ SKŁADANYCH DOKUMENTÓW</w:t>
      </w:r>
    </w:p>
    <w:p w14:paraId="5C5A26A8" w14:textId="77777777" w:rsidR="001E679E" w:rsidRPr="003B5D7A" w:rsidRDefault="001E679E" w:rsidP="00443D65">
      <w:pPr>
        <w:widowControl w:val="0"/>
        <w:numPr>
          <w:ilvl w:val="0"/>
          <w:numId w:val="45"/>
        </w:numPr>
        <w:tabs>
          <w:tab w:val="left" w:pos="804"/>
        </w:tabs>
        <w:autoSpaceDE w:val="0"/>
        <w:autoSpaceDN w:val="0"/>
        <w:spacing w:before="77" w:after="0" w:line="240" w:lineRule="auto"/>
        <w:ind w:right="113"/>
        <w:jc w:val="both"/>
        <w:rPr>
          <w:rFonts w:ascii="Verdana" w:eastAsia="Tahoma" w:hAnsi="Verdana" w:cs="Tahoma"/>
          <w:sz w:val="20"/>
          <w:szCs w:val="20"/>
        </w:rPr>
      </w:pPr>
      <w:r w:rsidRPr="003B5D7A">
        <w:rPr>
          <w:rFonts w:ascii="Verdana" w:eastAsia="Tahoma" w:hAnsi="Verdana" w:cs="Tahoma"/>
          <w:sz w:val="20"/>
          <w:szCs w:val="20"/>
        </w:rPr>
        <w:t>Ofertę,</w:t>
      </w:r>
      <w:r w:rsidRPr="003B5D7A">
        <w:rPr>
          <w:rFonts w:ascii="Verdana" w:eastAsia="Tahoma" w:hAnsi="Verdana" w:cs="Tahoma"/>
          <w:spacing w:val="-5"/>
          <w:sz w:val="20"/>
          <w:szCs w:val="20"/>
        </w:rPr>
        <w:t xml:space="preserve"> </w:t>
      </w:r>
      <w:r w:rsidRPr="003B5D7A">
        <w:rPr>
          <w:rFonts w:ascii="Verdana" w:eastAsia="Tahoma" w:hAnsi="Verdana" w:cs="Tahoma"/>
          <w:sz w:val="20"/>
          <w:szCs w:val="20"/>
        </w:rPr>
        <w:t>JEDZ,</w:t>
      </w:r>
      <w:r w:rsidRPr="003B5D7A">
        <w:rPr>
          <w:rFonts w:ascii="Verdana" w:eastAsia="Tahoma" w:hAnsi="Verdana" w:cs="Tahoma"/>
          <w:spacing w:val="-3"/>
          <w:sz w:val="20"/>
          <w:szCs w:val="20"/>
        </w:rPr>
        <w:t xml:space="preserve"> </w:t>
      </w:r>
      <w:r w:rsidRPr="003B5D7A">
        <w:rPr>
          <w:rFonts w:ascii="Verdana" w:eastAsia="Tahoma" w:hAnsi="Verdana" w:cs="Tahoma"/>
          <w:sz w:val="20"/>
          <w:szCs w:val="20"/>
        </w:rPr>
        <w:t>podmiotowe</w:t>
      </w:r>
      <w:r w:rsidRPr="003B5D7A">
        <w:rPr>
          <w:rFonts w:ascii="Verdana" w:eastAsia="Tahoma" w:hAnsi="Verdana" w:cs="Tahoma"/>
          <w:spacing w:val="-4"/>
          <w:sz w:val="20"/>
          <w:szCs w:val="20"/>
        </w:rPr>
        <w:t xml:space="preserve"> </w:t>
      </w:r>
      <w:r w:rsidRPr="003B5D7A">
        <w:rPr>
          <w:rFonts w:ascii="Verdana" w:eastAsia="Tahoma" w:hAnsi="Verdana" w:cs="Tahoma"/>
          <w:sz w:val="20"/>
          <w:szCs w:val="20"/>
        </w:rPr>
        <w:t>środki</w:t>
      </w:r>
      <w:r w:rsidRPr="003B5D7A">
        <w:rPr>
          <w:rFonts w:ascii="Verdana" w:eastAsia="Tahoma" w:hAnsi="Verdana" w:cs="Tahoma"/>
          <w:spacing w:val="-5"/>
          <w:sz w:val="20"/>
          <w:szCs w:val="20"/>
        </w:rPr>
        <w:t xml:space="preserve"> </w:t>
      </w:r>
      <w:r w:rsidRPr="003B5D7A">
        <w:rPr>
          <w:rFonts w:ascii="Verdana" w:eastAsia="Tahoma" w:hAnsi="Verdana" w:cs="Tahoma"/>
          <w:sz w:val="20"/>
          <w:szCs w:val="20"/>
        </w:rPr>
        <w:t>dowodowe,</w:t>
      </w:r>
      <w:r w:rsidRPr="003B5D7A">
        <w:rPr>
          <w:rFonts w:ascii="Verdana" w:eastAsia="Tahoma" w:hAnsi="Verdana" w:cs="Tahoma"/>
          <w:spacing w:val="-5"/>
          <w:sz w:val="20"/>
          <w:szCs w:val="20"/>
        </w:rPr>
        <w:t xml:space="preserve"> </w:t>
      </w:r>
      <w:r w:rsidRPr="003B5D7A">
        <w:rPr>
          <w:rFonts w:ascii="Verdana" w:eastAsia="Tahoma" w:hAnsi="Verdana" w:cs="Tahoma"/>
          <w:sz w:val="20"/>
          <w:szCs w:val="20"/>
        </w:rPr>
        <w:t>w</w:t>
      </w:r>
      <w:r w:rsidRPr="003B5D7A">
        <w:rPr>
          <w:rFonts w:ascii="Verdana" w:eastAsia="Tahoma" w:hAnsi="Verdana" w:cs="Tahoma"/>
          <w:spacing w:val="-4"/>
          <w:sz w:val="20"/>
          <w:szCs w:val="20"/>
        </w:rPr>
        <w:t xml:space="preserve"> </w:t>
      </w:r>
      <w:r w:rsidRPr="003B5D7A">
        <w:rPr>
          <w:rFonts w:ascii="Verdana" w:eastAsia="Tahoma" w:hAnsi="Verdana" w:cs="Tahoma"/>
          <w:sz w:val="20"/>
          <w:szCs w:val="20"/>
        </w:rPr>
        <w:t>tym</w:t>
      </w:r>
      <w:r w:rsidRPr="003B5D7A">
        <w:rPr>
          <w:rFonts w:ascii="Verdana" w:eastAsia="Tahoma" w:hAnsi="Verdana" w:cs="Tahoma"/>
          <w:spacing w:val="-5"/>
          <w:sz w:val="20"/>
          <w:szCs w:val="20"/>
        </w:rPr>
        <w:t xml:space="preserve"> </w:t>
      </w:r>
      <w:r w:rsidRPr="003B5D7A">
        <w:rPr>
          <w:rFonts w:ascii="Verdana" w:eastAsia="Tahoma" w:hAnsi="Verdana" w:cs="Tahoma"/>
          <w:sz w:val="20"/>
          <w:szCs w:val="20"/>
        </w:rPr>
        <w:t>oświadczenie,</w:t>
      </w:r>
      <w:r w:rsidRPr="003B5D7A">
        <w:rPr>
          <w:rFonts w:ascii="Verdana" w:eastAsia="Tahoma" w:hAnsi="Verdana" w:cs="Tahoma"/>
          <w:spacing w:val="-5"/>
          <w:sz w:val="20"/>
          <w:szCs w:val="20"/>
        </w:rPr>
        <w:t xml:space="preserve"> </w:t>
      </w:r>
      <w:r w:rsidRPr="003B5D7A">
        <w:rPr>
          <w:rFonts w:ascii="Verdana" w:eastAsia="Tahoma" w:hAnsi="Verdana" w:cs="Tahoma"/>
          <w:sz w:val="20"/>
          <w:szCs w:val="20"/>
        </w:rPr>
        <w:t>o</w:t>
      </w:r>
      <w:r w:rsidRPr="003B5D7A">
        <w:rPr>
          <w:rFonts w:ascii="Verdana" w:eastAsia="Tahoma" w:hAnsi="Verdana" w:cs="Tahoma"/>
          <w:spacing w:val="-3"/>
          <w:sz w:val="20"/>
          <w:szCs w:val="20"/>
        </w:rPr>
        <w:t xml:space="preserve"> </w:t>
      </w:r>
      <w:r w:rsidRPr="003B5D7A">
        <w:rPr>
          <w:rFonts w:ascii="Verdana" w:eastAsia="Tahoma" w:hAnsi="Verdana" w:cs="Tahoma"/>
          <w:sz w:val="20"/>
          <w:szCs w:val="20"/>
        </w:rPr>
        <w:t>którym</w:t>
      </w:r>
      <w:r w:rsidRPr="003B5D7A">
        <w:rPr>
          <w:rFonts w:ascii="Verdana" w:eastAsia="Tahoma" w:hAnsi="Verdana" w:cs="Tahoma"/>
          <w:spacing w:val="-5"/>
          <w:sz w:val="20"/>
          <w:szCs w:val="20"/>
        </w:rPr>
        <w:t xml:space="preserve"> </w:t>
      </w:r>
      <w:r w:rsidRPr="003B5D7A">
        <w:rPr>
          <w:rFonts w:ascii="Verdana" w:eastAsia="Tahoma" w:hAnsi="Verdana" w:cs="Tahoma"/>
          <w:sz w:val="20"/>
          <w:szCs w:val="20"/>
        </w:rPr>
        <w:t>mowa</w:t>
      </w:r>
      <w:r w:rsidRPr="003B5D7A">
        <w:rPr>
          <w:rFonts w:ascii="Verdana" w:eastAsia="Tahoma" w:hAnsi="Verdana" w:cs="Tahoma"/>
          <w:spacing w:val="-4"/>
          <w:sz w:val="20"/>
          <w:szCs w:val="20"/>
        </w:rPr>
        <w:t xml:space="preserve"> </w:t>
      </w:r>
      <w:r w:rsidRPr="003B5D7A">
        <w:rPr>
          <w:rFonts w:ascii="Verdana" w:eastAsia="Tahoma" w:hAnsi="Verdana" w:cs="Tahoma"/>
          <w:sz w:val="20"/>
          <w:szCs w:val="20"/>
        </w:rPr>
        <w:t>w</w:t>
      </w:r>
      <w:r w:rsidRPr="003B5D7A">
        <w:rPr>
          <w:rFonts w:ascii="Verdana" w:eastAsia="Tahoma" w:hAnsi="Verdana" w:cs="Tahoma"/>
          <w:spacing w:val="-4"/>
          <w:sz w:val="20"/>
          <w:szCs w:val="20"/>
        </w:rPr>
        <w:t xml:space="preserve"> </w:t>
      </w:r>
      <w:r w:rsidRPr="003B5D7A">
        <w:rPr>
          <w:rFonts w:ascii="Verdana" w:eastAsia="Tahoma" w:hAnsi="Verdana" w:cs="Tahoma"/>
          <w:sz w:val="20"/>
          <w:szCs w:val="20"/>
        </w:rPr>
        <w:t>art.</w:t>
      </w:r>
      <w:r w:rsidRPr="003B5D7A">
        <w:rPr>
          <w:rFonts w:ascii="Verdana" w:eastAsia="Tahoma" w:hAnsi="Verdana" w:cs="Tahoma"/>
          <w:spacing w:val="-5"/>
          <w:sz w:val="20"/>
          <w:szCs w:val="20"/>
        </w:rPr>
        <w:t xml:space="preserve"> </w:t>
      </w:r>
      <w:r w:rsidRPr="003B5D7A">
        <w:rPr>
          <w:rFonts w:ascii="Verdana" w:eastAsia="Tahoma" w:hAnsi="Verdana" w:cs="Tahoma"/>
          <w:sz w:val="20"/>
          <w:szCs w:val="20"/>
        </w:rPr>
        <w:t>117</w:t>
      </w:r>
      <w:r w:rsidRPr="003B5D7A">
        <w:rPr>
          <w:rFonts w:ascii="Verdana" w:eastAsia="Tahoma" w:hAnsi="Verdana" w:cs="Tahoma"/>
          <w:spacing w:val="-6"/>
          <w:sz w:val="20"/>
          <w:szCs w:val="20"/>
        </w:rPr>
        <w:t xml:space="preserve"> </w:t>
      </w:r>
      <w:r w:rsidRPr="003B5D7A">
        <w:rPr>
          <w:rFonts w:ascii="Verdana" w:eastAsia="Tahoma" w:hAnsi="Verdana" w:cs="Tahoma"/>
          <w:sz w:val="20"/>
          <w:szCs w:val="20"/>
        </w:rPr>
        <w:t xml:space="preserve">ust. 4 ustawy </w:t>
      </w:r>
      <w:proofErr w:type="spellStart"/>
      <w:r w:rsidRPr="003B5D7A">
        <w:rPr>
          <w:rFonts w:ascii="Verdana" w:eastAsia="Tahoma" w:hAnsi="Verdana" w:cs="Tahoma"/>
          <w:sz w:val="20"/>
          <w:szCs w:val="20"/>
        </w:rPr>
        <w:t>Pzp</w:t>
      </w:r>
      <w:proofErr w:type="spellEnd"/>
      <w:r w:rsidRPr="003B5D7A">
        <w:rPr>
          <w:rFonts w:ascii="Verdana" w:eastAsia="Tahoma" w:hAnsi="Verdana" w:cs="Tahoma"/>
          <w:sz w:val="20"/>
          <w:szCs w:val="20"/>
        </w:rPr>
        <w:t>, przedmiotowe środki dowodowe, zobowiązanie podmiotu udostępniającego zasoby oraz pełnomocnictwo sporządza się w postaci elektronicznej, w następujących formatach</w:t>
      </w:r>
      <w:r w:rsidRPr="003B5D7A">
        <w:rPr>
          <w:rFonts w:ascii="Verdana" w:eastAsia="Tahoma" w:hAnsi="Verdana" w:cs="Tahoma"/>
          <w:spacing w:val="16"/>
          <w:sz w:val="20"/>
          <w:szCs w:val="20"/>
        </w:rPr>
        <w:t xml:space="preserve"> </w:t>
      </w:r>
      <w:r w:rsidRPr="003B5D7A">
        <w:rPr>
          <w:rFonts w:ascii="Verdana" w:eastAsia="Tahoma" w:hAnsi="Verdana" w:cs="Tahoma"/>
          <w:sz w:val="20"/>
          <w:szCs w:val="20"/>
        </w:rPr>
        <w:t>danych:</w:t>
      </w:r>
    </w:p>
    <w:p w14:paraId="0989E0CA" w14:textId="77777777" w:rsidR="001E679E" w:rsidRPr="003B5D7A" w:rsidRDefault="001E679E" w:rsidP="001E679E">
      <w:pPr>
        <w:widowControl w:val="0"/>
        <w:autoSpaceDE w:val="0"/>
        <w:autoSpaceDN w:val="0"/>
        <w:spacing w:before="1" w:after="0" w:line="240" w:lineRule="auto"/>
        <w:ind w:left="803"/>
        <w:jc w:val="both"/>
        <w:rPr>
          <w:rFonts w:ascii="Verdana" w:eastAsia="Tahoma" w:hAnsi="Verdana" w:cs="Tahoma"/>
          <w:sz w:val="20"/>
          <w:szCs w:val="20"/>
        </w:rPr>
      </w:pPr>
      <w:r w:rsidRPr="003B5D7A">
        <w:rPr>
          <w:rFonts w:ascii="Verdana" w:eastAsia="Tahoma" w:hAnsi="Verdana" w:cs="Tahoma"/>
          <w:sz w:val="20"/>
          <w:szCs w:val="20"/>
        </w:rPr>
        <w:t>.txt, .rtf, .pdf, .</w:t>
      </w:r>
      <w:proofErr w:type="spellStart"/>
      <w:r w:rsidRPr="003B5D7A">
        <w:rPr>
          <w:rFonts w:ascii="Verdana" w:eastAsia="Tahoma" w:hAnsi="Verdana" w:cs="Tahoma"/>
          <w:sz w:val="20"/>
          <w:szCs w:val="20"/>
        </w:rPr>
        <w:t>xps</w:t>
      </w:r>
      <w:proofErr w:type="spellEnd"/>
      <w:r w:rsidRPr="003B5D7A">
        <w:rPr>
          <w:rFonts w:ascii="Verdana" w:eastAsia="Tahoma" w:hAnsi="Verdana" w:cs="Tahoma"/>
          <w:sz w:val="20"/>
          <w:szCs w:val="20"/>
        </w:rPr>
        <w:t>, .</w:t>
      </w:r>
      <w:proofErr w:type="spellStart"/>
      <w:r w:rsidRPr="003B5D7A">
        <w:rPr>
          <w:rFonts w:ascii="Verdana" w:eastAsia="Tahoma" w:hAnsi="Verdana" w:cs="Tahoma"/>
          <w:sz w:val="20"/>
          <w:szCs w:val="20"/>
        </w:rPr>
        <w:t>odt</w:t>
      </w:r>
      <w:proofErr w:type="spellEnd"/>
      <w:r w:rsidRPr="003B5D7A">
        <w:rPr>
          <w:rFonts w:ascii="Verdana" w:eastAsia="Tahoma" w:hAnsi="Verdana" w:cs="Tahoma"/>
          <w:sz w:val="20"/>
          <w:szCs w:val="20"/>
        </w:rPr>
        <w:t>, .</w:t>
      </w:r>
      <w:proofErr w:type="spellStart"/>
      <w:r w:rsidRPr="003B5D7A">
        <w:rPr>
          <w:rFonts w:ascii="Verdana" w:eastAsia="Tahoma" w:hAnsi="Verdana" w:cs="Tahoma"/>
          <w:sz w:val="20"/>
          <w:szCs w:val="20"/>
        </w:rPr>
        <w:t>ods</w:t>
      </w:r>
      <w:proofErr w:type="spellEnd"/>
      <w:r w:rsidRPr="003B5D7A">
        <w:rPr>
          <w:rFonts w:ascii="Verdana" w:eastAsia="Tahoma" w:hAnsi="Verdana" w:cs="Tahoma"/>
          <w:sz w:val="20"/>
          <w:szCs w:val="20"/>
        </w:rPr>
        <w:t>, .</w:t>
      </w:r>
      <w:proofErr w:type="spellStart"/>
      <w:r w:rsidRPr="003B5D7A">
        <w:rPr>
          <w:rFonts w:ascii="Verdana" w:eastAsia="Tahoma" w:hAnsi="Verdana" w:cs="Tahoma"/>
          <w:sz w:val="20"/>
          <w:szCs w:val="20"/>
        </w:rPr>
        <w:t>odp</w:t>
      </w:r>
      <w:proofErr w:type="spellEnd"/>
      <w:r w:rsidRPr="003B5D7A">
        <w:rPr>
          <w:rFonts w:ascii="Verdana" w:eastAsia="Tahoma" w:hAnsi="Verdana" w:cs="Tahoma"/>
          <w:sz w:val="20"/>
          <w:szCs w:val="20"/>
        </w:rPr>
        <w:t>, .</w:t>
      </w:r>
      <w:proofErr w:type="spellStart"/>
      <w:r w:rsidRPr="003B5D7A">
        <w:rPr>
          <w:rFonts w:ascii="Verdana" w:eastAsia="Tahoma" w:hAnsi="Verdana" w:cs="Tahoma"/>
          <w:sz w:val="20"/>
          <w:szCs w:val="20"/>
        </w:rPr>
        <w:t>doc</w:t>
      </w:r>
      <w:proofErr w:type="spellEnd"/>
      <w:r w:rsidRPr="003B5D7A">
        <w:rPr>
          <w:rFonts w:ascii="Verdana" w:eastAsia="Tahoma" w:hAnsi="Verdana" w:cs="Tahoma"/>
          <w:sz w:val="20"/>
          <w:szCs w:val="20"/>
        </w:rPr>
        <w:t>, .xls, .</w:t>
      </w:r>
      <w:proofErr w:type="spellStart"/>
      <w:r w:rsidRPr="003B5D7A">
        <w:rPr>
          <w:rFonts w:ascii="Verdana" w:eastAsia="Tahoma" w:hAnsi="Verdana" w:cs="Tahoma"/>
          <w:sz w:val="20"/>
          <w:szCs w:val="20"/>
        </w:rPr>
        <w:t>ppt</w:t>
      </w:r>
      <w:proofErr w:type="spellEnd"/>
      <w:r w:rsidRPr="003B5D7A">
        <w:rPr>
          <w:rFonts w:ascii="Verdana" w:eastAsia="Tahoma" w:hAnsi="Verdana" w:cs="Tahoma"/>
          <w:sz w:val="20"/>
          <w:szCs w:val="20"/>
        </w:rPr>
        <w:t>, .</w:t>
      </w:r>
      <w:proofErr w:type="spellStart"/>
      <w:r w:rsidRPr="003B5D7A">
        <w:rPr>
          <w:rFonts w:ascii="Verdana" w:eastAsia="Tahoma" w:hAnsi="Verdana" w:cs="Tahoma"/>
          <w:sz w:val="20"/>
          <w:szCs w:val="20"/>
        </w:rPr>
        <w:t>docx</w:t>
      </w:r>
      <w:proofErr w:type="spellEnd"/>
      <w:r w:rsidRPr="003B5D7A">
        <w:rPr>
          <w:rFonts w:ascii="Verdana" w:eastAsia="Tahoma" w:hAnsi="Verdana" w:cs="Tahoma"/>
          <w:sz w:val="20"/>
          <w:szCs w:val="20"/>
        </w:rPr>
        <w:t>, .</w:t>
      </w:r>
      <w:proofErr w:type="spellStart"/>
      <w:r w:rsidRPr="003B5D7A">
        <w:rPr>
          <w:rFonts w:ascii="Verdana" w:eastAsia="Tahoma" w:hAnsi="Verdana" w:cs="Tahoma"/>
          <w:sz w:val="20"/>
          <w:szCs w:val="20"/>
        </w:rPr>
        <w:t>xlsx</w:t>
      </w:r>
      <w:proofErr w:type="spellEnd"/>
      <w:r w:rsidRPr="003B5D7A">
        <w:rPr>
          <w:rFonts w:ascii="Verdana" w:eastAsia="Tahoma" w:hAnsi="Verdana" w:cs="Tahoma"/>
          <w:sz w:val="20"/>
          <w:szCs w:val="20"/>
        </w:rPr>
        <w:t>, .</w:t>
      </w:r>
      <w:proofErr w:type="spellStart"/>
      <w:r w:rsidRPr="003B5D7A">
        <w:rPr>
          <w:rFonts w:ascii="Verdana" w:eastAsia="Tahoma" w:hAnsi="Verdana" w:cs="Tahoma"/>
          <w:sz w:val="20"/>
          <w:szCs w:val="20"/>
        </w:rPr>
        <w:t>pptx</w:t>
      </w:r>
      <w:proofErr w:type="spellEnd"/>
      <w:r w:rsidRPr="003B5D7A">
        <w:rPr>
          <w:rFonts w:ascii="Verdana" w:eastAsia="Tahoma" w:hAnsi="Verdana" w:cs="Tahoma"/>
          <w:sz w:val="20"/>
          <w:szCs w:val="20"/>
        </w:rPr>
        <w:t>, .</w:t>
      </w:r>
      <w:proofErr w:type="spellStart"/>
      <w:r w:rsidRPr="003B5D7A">
        <w:rPr>
          <w:rFonts w:ascii="Verdana" w:eastAsia="Tahoma" w:hAnsi="Verdana" w:cs="Tahoma"/>
          <w:sz w:val="20"/>
          <w:szCs w:val="20"/>
        </w:rPr>
        <w:t>csv</w:t>
      </w:r>
      <w:proofErr w:type="spellEnd"/>
      <w:r w:rsidRPr="003B5D7A">
        <w:rPr>
          <w:rFonts w:ascii="Verdana" w:eastAsia="Tahoma" w:hAnsi="Verdana" w:cs="Tahoma"/>
          <w:sz w:val="20"/>
          <w:szCs w:val="20"/>
        </w:rPr>
        <w:t>.</w:t>
      </w:r>
    </w:p>
    <w:p w14:paraId="09814C20" w14:textId="77777777" w:rsidR="001E679E" w:rsidRPr="003B5D7A" w:rsidRDefault="001E679E" w:rsidP="001E679E">
      <w:pPr>
        <w:widowControl w:val="0"/>
        <w:autoSpaceDE w:val="0"/>
        <w:autoSpaceDN w:val="0"/>
        <w:spacing w:before="78" w:after="0" w:line="240" w:lineRule="auto"/>
        <w:ind w:left="803" w:right="120"/>
        <w:jc w:val="both"/>
        <w:rPr>
          <w:rFonts w:ascii="Verdana" w:eastAsia="Tahoma" w:hAnsi="Verdana" w:cs="Tahoma"/>
          <w:sz w:val="20"/>
          <w:szCs w:val="20"/>
        </w:rPr>
      </w:pPr>
      <w:r w:rsidRPr="003B5D7A">
        <w:rPr>
          <w:rFonts w:ascii="Verdana" w:eastAsia="Tahoma" w:hAnsi="Verdana" w:cs="Tahoma"/>
          <w:sz w:val="20"/>
          <w:szCs w:val="20"/>
        </w:rPr>
        <w:t xml:space="preserve">Zamawiający zaleca stosowanie plików o rozszerzeniu .pdf używając formatu kwalifikowanego podpisu </w:t>
      </w:r>
      <w:proofErr w:type="spellStart"/>
      <w:r w:rsidRPr="003B5D7A">
        <w:rPr>
          <w:rFonts w:ascii="Verdana" w:eastAsia="Tahoma" w:hAnsi="Verdana" w:cs="Tahoma"/>
          <w:sz w:val="20"/>
          <w:szCs w:val="20"/>
        </w:rPr>
        <w:t>PAdES</w:t>
      </w:r>
      <w:proofErr w:type="spellEnd"/>
      <w:r w:rsidRPr="003B5D7A">
        <w:rPr>
          <w:rFonts w:ascii="Verdana" w:eastAsia="Tahoma" w:hAnsi="Verdana" w:cs="Tahoma"/>
          <w:sz w:val="20"/>
          <w:szCs w:val="20"/>
        </w:rPr>
        <w:t xml:space="preserve">. W przypadku gdy Wykonawca chce załączyć dokument elektroniczny o rozszerzeniu innym niż ww. wtedy powinien podpisać dokument za pomocą formatu </w:t>
      </w:r>
      <w:proofErr w:type="spellStart"/>
      <w:r w:rsidRPr="003B5D7A">
        <w:rPr>
          <w:rFonts w:ascii="Verdana" w:eastAsia="Tahoma" w:hAnsi="Verdana" w:cs="Tahoma"/>
          <w:sz w:val="20"/>
          <w:szCs w:val="20"/>
        </w:rPr>
        <w:t>XAdES</w:t>
      </w:r>
      <w:proofErr w:type="spellEnd"/>
      <w:r w:rsidRPr="003B5D7A">
        <w:rPr>
          <w:rFonts w:ascii="Verdana" w:eastAsia="Tahoma" w:hAnsi="Verdana" w:cs="Tahoma"/>
          <w:sz w:val="20"/>
          <w:szCs w:val="20"/>
        </w:rPr>
        <w:t>.</w:t>
      </w:r>
    </w:p>
    <w:p w14:paraId="40521794" w14:textId="1DEC40CA" w:rsidR="001E679E" w:rsidRPr="003B5D7A" w:rsidRDefault="001E679E" w:rsidP="00443D65">
      <w:pPr>
        <w:widowControl w:val="0"/>
        <w:numPr>
          <w:ilvl w:val="0"/>
          <w:numId w:val="45"/>
        </w:numPr>
        <w:tabs>
          <w:tab w:val="left" w:pos="804"/>
        </w:tabs>
        <w:autoSpaceDE w:val="0"/>
        <w:autoSpaceDN w:val="0"/>
        <w:spacing w:before="77" w:after="0" w:line="240" w:lineRule="auto"/>
        <w:ind w:right="115"/>
        <w:jc w:val="both"/>
        <w:rPr>
          <w:rFonts w:ascii="Verdana" w:eastAsia="Tahoma" w:hAnsi="Verdana" w:cs="Tahoma"/>
          <w:sz w:val="20"/>
          <w:szCs w:val="20"/>
        </w:rPr>
      </w:pPr>
      <w:r w:rsidRPr="003B5D7A">
        <w:rPr>
          <w:rFonts w:ascii="Verdana" w:eastAsia="Tahoma" w:hAnsi="Verdana" w:cs="Tahoma"/>
          <w:sz w:val="20"/>
          <w:szCs w:val="20"/>
        </w:rPr>
        <w:t>Informacje, oświadczenia lub dokumenty, inne niż określone w ust. 1, sporządza się w postaci elektronicznej, w formatach danych określonych w ust. 1, lub jako tekst wpisany bezpośrednio do wiadomości</w:t>
      </w:r>
      <w:r w:rsidRPr="003B5D7A">
        <w:rPr>
          <w:rFonts w:ascii="Verdana" w:eastAsia="Tahoma" w:hAnsi="Verdana" w:cs="Tahoma"/>
          <w:spacing w:val="-16"/>
          <w:sz w:val="20"/>
          <w:szCs w:val="20"/>
        </w:rPr>
        <w:t xml:space="preserve"> </w:t>
      </w:r>
      <w:r w:rsidRPr="003B5D7A">
        <w:rPr>
          <w:rFonts w:ascii="Verdana" w:eastAsia="Tahoma" w:hAnsi="Verdana" w:cs="Tahoma"/>
          <w:sz w:val="20"/>
          <w:szCs w:val="20"/>
        </w:rPr>
        <w:t>przekazywanej</w:t>
      </w:r>
      <w:r w:rsidRPr="003B5D7A">
        <w:rPr>
          <w:rFonts w:ascii="Verdana" w:eastAsia="Tahoma" w:hAnsi="Verdana" w:cs="Tahoma"/>
          <w:spacing w:val="-12"/>
          <w:sz w:val="20"/>
          <w:szCs w:val="20"/>
        </w:rPr>
        <w:t xml:space="preserve"> </w:t>
      </w:r>
      <w:r w:rsidRPr="003B5D7A">
        <w:rPr>
          <w:rFonts w:ascii="Verdana" w:eastAsia="Tahoma" w:hAnsi="Verdana" w:cs="Tahoma"/>
          <w:sz w:val="20"/>
          <w:szCs w:val="20"/>
        </w:rPr>
        <w:t>przy</w:t>
      </w:r>
      <w:r w:rsidRPr="003B5D7A">
        <w:rPr>
          <w:rFonts w:ascii="Verdana" w:eastAsia="Tahoma" w:hAnsi="Verdana" w:cs="Tahoma"/>
          <w:spacing w:val="-16"/>
          <w:sz w:val="20"/>
          <w:szCs w:val="20"/>
        </w:rPr>
        <w:t xml:space="preserve"> </w:t>
      </w:r>
      <w:r w:rsidRPr="003B5D7A">
        <w:rPr>
          <w:rFonts w:ascii="Verdana" w:eastAsia="Tahoma" w:hAnsi="Verdana" w:cs="Tahoma"/>
          <w:sz w:val="20"/>
          <w:szCs w:val="20"/>
        </w:rPr>
        <w:t>użyciu</w:t>
      </w:r>
      <w:r w:rsidRPr="003B5D7A">
        <w:rPr>
          <w:rFonts w:ascii="Verdana" w:eastAsia="Tahoma" w:hAnsi="Verdana" w:cs="Tahoma"/>
          <w:spacing w:val="-16"/>
          <w:sz w:val="20"/>
          <w:szCs w:val="20"/>
        </w:rPr>
        <w:t xml:space="preserve"> </w:t>
      </w:r>
      <w:r w:rsidRPr="003B5D7A">
        <w:rPr>
          <w:rFonts w:ascii="Verdana" w:eastAsia="Tahoma" w:hAnsi="Verdana" w:cs="Tahoma"/>
          <w:sz w:val="20"/>
          <w:szCs w:val="20"/>
        </w:rPr>
        <w:t>środków</w:t>
      </w:r>
      <w:r w:rsidRPr="003B5D7A">
        <w:rPr>
          <w:rFonts w:ascii="Verdana" w:eastAsia="Tahoma" w:hAnsi="Verdana" w:cs="Tahoma"/>
          <w:spacing w:val="-13"/>
          <w:sz w:val="20"/>
          <w:szCs w:val="20"/>
        </w:rPr>
        <w:t xml:space="preserve"> </w:t>
      </w:r>
      <w:r w:rsidRPr="003B5D7A">
        <w:rPr>
          <w:rFonts w:ascii="Verdana" w:eastAsia="Tahoma" w:hAnsi="Verdana" w:cs="Tahoma"/>
          <w:sz w:val="20"/>
          <w:szCs w:val="20"/>
        </w:rPr>
        <w:t>komunikacji</w:t>
      </w:r>
      <w:r w:rsidRPr="003B5D7A">
        <w:rPr>
          <w:rFonts w:ascii="Verdana" w:eastAsia="Tahoma" w:hAnsi="Verdana" w:cs="Tahoma"/>
          <w:spacing w:val="-16"/>
          <w:sz w:val="20"/>
          <w:szCs w:val="20"/>
        </w:rPr>
        <w:t xml:space="preserve"> </w:t>
      </w:r>
      <w:r w:rsidRPr="003B5D7A">
        <w:rPr>
          <w:rFonts w:ascii="Verdana" w:eastAsia="Tahoma" w:hAnsi="Verdana" w:cs="Tahoma"/>
          <w:sz w:val="20"/>
          <w:szCs w:val="20"/>
        </w:rPr>
        <w:t>elektronicznej</w:t>
      </w:r>
      <w:r w:rsidRPr="003B5D7A">
        <w:rPr>
          <w:rFonts w:ascii="Verdana" w:eastAsia="Tahoma" w:hAnsi="Verdana" w:cs="Tahoma"/>
          <w:spacing w:val="-17"/>
          <w:sz w:val="20"/>
          <w:szCs w:val="20"/>
        </w:rPr>
        <w:t xml:space="preserve"> </w:t>
      </w:r>
      <w:r w:rsidR="009F0419" w:rsidRPr="003B5D7A">
        <w:rPr>
          <w:rFonts w:ascii="Verdana" w:eastAsia="Tahoma" w:hAnsi="Verdana" w:cs="Tahoma"/>
          <w:sz w:val="20"/>
          <w:szCs w:val="20"/>
        </w:rPr>
        <w:t>.</w:t>
      </w:r>
    </w:p>
    <w:p w14:paraId="285F6C32" w14:textId="77777777" w:rsidR="001E679E" w:rsidRPr="003B5D7A" w:rsidRDefault="001E679E" w:rsidP="00443D65">
      <w:pPr>
        <w:widowControl w:val="0"/>
        <w:numPr>
          <w:ilvl w:val="0"/>
          <w:numId w:val="45"/>
        </w:numPr>
        <w:tabs>
          <w:tab w:val="left" w:pos="804"/>
        </w:tabs>
        <w:autoSpaceDE w:val="0"/>
        <w:autoSpaceDN w:val="0"/>
        <w:spacing w:before="81" w:after="0" w:line="237" w:lineRule="auto"/>
        <w:ind w:right="119"/>
        <w:jc w:val="both"/>
        <w:rPr>
          <w:rFonts w:ascii="Verdana" w:eastAsia="Tahoma" w:hAnsi="Verdana" w:cs="Tahoma"/>
          <w:sz w:val="20"/>
          <w:szCs w:val="20"/>
        </w:rPr>
      </w:pPr>
      <w:r w:rsidRPr="003B5D7A">
        <w:rPr>
          <w:rFonts w:ascii="Verdana" w:eastAsia="Tahoma" w:hAnsi="Verdana" w:cs="Tahoma"/>
          <w:sz w:val="20"/>
          <w:szCs w:val="20"/>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w:t>
      </w:r>
      <w:r w:rsidRPr="003B5D7A">
        <w:rPr>
          <w:rFonts w:ascii="Verdana" w:eastAsia="Tahoma" w:hAnsi="Verdana" w:cs="Tahoma"/>
          <w:spacing w:val="-26"/>
          <w:sz w:val="20"/>
          <w:szCs w:val="20"/>
        </w:rPr>
        <w:t xml:space="preserve"> </w:t>
      </w:r>
      <w:r w:rsidRPr="003B5D7A">
        <w:rPr>
          <w:rFonts w:ascii="Verdana" w:eastAsia="Tahoma" w:hAnsi="Verdana" w:cs="Tahoma"/>
          <w:sz w:val="20"/>
          <w:szCs w:val="20"/>
        </w:rPr>
        <w:t>oznaczonym</w:t>
      </w:r>
      <w:r w:rsidRPr="003B5D7A">
        <w:rPr>
          <w:rFonts w:ascii="Verdana" w:eastAsia="Tahoma" w:hAnsi="Verdana" w:cs="Tahoma"/>
          <w:spacing w:val="-25"/>
          <w:sz w:val="20"/>
          <w:szCs w:val="20"/>
        </w:rPr>
        <w:t xml:space="preserve"> </w:t>
      </w:r>
      <w:r w:rsidRPr="003B5D7A">
        <w:rPr>
          <w:rFonts w:ascii="Verdana" w:eastAsia="Tahoma" w:hAnsi="Verdana" w:cs="Tahoma"/>
          <w:sz w:val="20"/>
          <w:szCs w:val="20"/>
        </w:rPr>
        <w:t>pliku</w:t>
      </w:r>
      <w:r w:rsidRPr="003B5D7A">
        <w:rPr>
          <w:rFonts w:ascii="Verdana" w:eastAsia="Tahoma" w:hAnsi="Verdana" w:cs="Tahoma"/>
          <w:spacing w:val="-26"/>
          <w:sz w:val="20"/>
          <w:szCs w:val="20"/>
        </w:rPr>
        <w:t xml:space="preserve"> </w:t>
      </w:r>
      <w:r w:rsidRPr="003B5D7A">
        <w:rPr>
          <w:rFonts w:ascii="Verdana" w:eastAsia="Tahoma" w:hAnsi="Verdana" w:cs="Tahoma"/>
          <w:sz w:val="20"/>
          <w:szCs w:val="20"/>
        </w:rPr>
        <w:t>np.</w:t>
      </w:r>
      <w:r w:rsidRPr="003B5D7A">
        <w:rPr>
          <w:rFonts w:ascii="Verdana" w:eastAsia="Tahoma" w:hAnsi="Verdana" w:cs="Tahoma"/>
          <w:spacing w:val="-26"/>
          <w:sz w:val="20"/>
          <w:szCs w:val="20"/>
        </w:rPr>
        <w:t xml:space="preserve"> </w:t>
      </w:r>
      <w:r w:rsidRPr="003B5D7A">
        <w:rPr>
          <w:rFonts w:ascii="Verdana" w:eastAsia="Tahoma" w:hAnsi="Verdana" w:cs="Tahoma"/>
          <w:i/>
          <w:sz w:val="20"/>
          <w:szCs w:val="20"/>
        </w:rPr>
        <w:t>tajemnica</w:t>
      </w:r>
      <w:r w:rsidRPr="003B5D7A">
        <w:rPr>
          <w:rFonts w:ascii="Verdana" w:eastAsia="Tahoma" w:hAnsi="Verdana" w:cs="Tahoma"/>
          <w:i/>
          <w:spacing w:val="-29"/>
          <w:sz w:val="20"/>
          <w:szCs w:val="20"/>
        </w:rPr>
        <w:t xml:space="preserve"> </w:t>
      </w:r>
      <w:r w:rsidRPr="003B5D7A">
        <w:rPr>
          <w:rFonts w:ascii="Verdana" w:eastAsia="Tahoma" w:hAnsi="Verdana" w:cs="Tahoma"/>
          <w:i/>
          <w:sz w:val="20"/>
          <w:szCs w:val="20"/>
        </w:rPr>
        <w:t>przedsiębiorstwa</w:t>
      </w:r>
      <w:r w:rsidRPr="003B5D7A">
        <w:rPr>
          <w:rFonts w:ascii="Verdana" w:eastAsia="Tahoma" w:hAnsi="Verdana" w:cs="Tahoma"/>
          <w:sz w:val="20"/>
          <w:szCs w:val="20"/>
        </w:rPr>
        <w:t>.</w:t>
      </w:r>
    </w:p>
    <w:p w14:paraId="305F5994" w14:textId="5660714E" w:rsidR="001E679E" w:rsidRPr="003B5D7A" w:rsidRDefault="001E679E" w:rsidP="00443D65">
      <w:pPr>
        <w:widowControl w:val="0"/>
        <w:numPr>
          <w:ilvl w:val="0"/>
          <w:numId w:val="45"/>
        </w:numPr>
        <w:tabs>
          <w:tab w:val="left" w:pos="803"/>
          <w:tab w:val="left" w:pos="804"/>
        </w:tabs>
        <w:autoSpaceDE w:val="0"/>
        <w:autoSpaceDN w:val="0"/>
        <w:spacing w:before="75" w:after="0" w:line="240" w:lineRule="auto"/>
        <w:rPr>
          <w:rFonts w:ascii="Verdana" w:eastAsia="Tahoma" w:hAnsi="Verdana" w:cs="Tahoma"/>
          <w:sz w:val="20"/>
          <w:szCs w:val="20"/>
        </w:rPr>
      </w:pPr>
      <w:r w:rsidRPr="003B5D7A">
        <w:rPr>
          <w:rFonts w:ascii="Verdana" w:eastAsia="Tahoma" w:hAnsi="Verdana" w:cs="Tahoma"/>
          <w:sz w:val="20"/>
          <w:szCs w:val="20"/>
        </w:rPr>
        <w:t xml:space="preserve">Podmiotowe  środki  dowodowe,  przedmiotowe  środki  dowodowe  oraz  inne  dokumenty </w:t>
      </w:r>
      <w:r w:rsidRPr="003B5D7A">
        <w:rPr>
          <w:rFonts w:ascii="Verdana" w:eastAsia="Tahoma" w:hAnsi="Verdana" w:cs="Tahoma"/>
          <w:spacing w:val="48"/>
          <w:sz w:val="20"/>
          <w:szCs w:val="20"/>
        </w:rPr>
        <w:t xml:space="preserve"> </w:t>
      </w:r>
      <w:r w:rsidRPr="003B5D7A">
        <w:rPr>
          <w:rFonts w:ascii="Verdana" w:eastAsia="Tahoma" w:hAnsi="Verdana" w:cs="Tahoma"/>
          <w:sz w:val="20"/>
          <w:szCs w:val="20"/>
        </w:rPr>
        <w:t>lub</w:t>
      </w:r>
      <w:r w:rsidR="004B6690" w:rsidRPr="003B5D7A">
        <w:rPr>
          <w:rFonts w:ascii="Verdana" w:eastAsia="Tahoma" w:hAnsi="Verdana" w:cs="Tahoma"/>
          <w:sz w:val="20"/>
          <w:szCs w:val="20"/>
        </w:rPr>
        <w:t xml:space="preserve"> </w:t>
      </w:r>
      <w:r w:rsidRPr="003B5D7A">
        <w:rPr>
          <w:rFonts w:ascii="Verdana" w:eastAsia="Tahoma" w:hAnsi="Verdana" w:cs="Tahoma"/>
          <w:sz w:val="20"/>
          <w:szCs w:val="20"/>
        </w:rPr>
        <w:t>oświadczenia, sporządzone w języku obcym przekazuje się wraz z tłumaczeniem na język polski.</w:t>
      </w:r>
    </w:p>
    <w:p w14:paraId="54FC5AA8" w14:textId="77777777" w:rsidR="001E679E" w:rsidRPr="003B5D7A" w:rsidRDefault="001E679E" w:rsidP="00443D65">
      <w:pPr>
        <w:widowControl w:val="0"/>
        <w:numPr>
          <w:ilvl w:val="0"/>
          <w:numId w:val="45"/>
        </w:numPr>
        <w:tabs>
          <w:tab w:val="left" w:pos="804"/>
        </w:tabs>
        <w:autoSpaceDE w:val="0"/>
        <w:autoSpaceDN w:val="0"/>
        <w:spacing w:before="80" w:after="0" w:line="240" w:lineRule="auto"/>
        <w:ind w:right="114"/>
        <w:jc w:val="both"/>
        <w:rPr>
          <w:rFonts w:ascii="Verdana" w:eastAsia="Tahoma" w:hAnsi="Verdana" w:cs="Tahoma"/>
          <w:sz w:val="20"/>
          <w:szCs w:val="20"/>
        </w:rPr>
      </w:pPr>
      <w:r w:rsidRPr="003B5D7A">
        <w:rPr>
          <w:rFonts w:ascii="Verdana" w:eastAsia="Tahoma" w:hAnsi="Verdana" w:cs="Tahoma"/>
          <w:sz w:val="20"/>
          <w:szCs w:val="20"/>
        </w:rPr>
        <w:t>W przypadku wskazania przez wykonawcę dostępności podmiotowych środków dowodowych lub odpisu lub informacji z Krajowego Rejestru Sądowego, Centralnej Ewidencji i Informacji o Działalności Gospodarczej lub innego właściwego rejestru, pod określonymi adresami internetowymi ogólnodostępnych i bezpłatnych baz danych, Zamawiający może żądać od Wykonawcy przedstawienia tłumaczenia na język polski pobranych samodzielnie przez zamawiającego podmiotowych środków dowodowych lub</w:t>
      </w:r>
      <w:r w:rsidRPr="003B5D7A">
        <w:rPr>
          <w:rFonts w:ascii="Verdana" w:eastAsia="Tahoma" w:hAnsi="Verdana" w:cs="Tahoma"/>
          <w:spacing w:val="-20"/>
          <w:sz w:val="20"/>
          <w:szCs w:val="20"/>
        </w:rPr>
        <w:t xml:space="preserve"> </w:t>
      </w:r>
      <w:r w:rsidRPr="003B5D7A">
        <w:rPr>
          <w:rFonts w:ascii="Verdana" w:eastAsia="Tahoma" w:hAnsi="Verdana" w:cs="Tahoma"/>
          <w:sz w:val="20"/>
          <w:szCs w:val="20"/>
        </w:rPr>
        <w:t>dokumentów.</w:t>
      </w:r>
    </w:p>
    <w:p w14:paraId="145843AE" w14:textId="2B08838F" w:rsidR="001E679E" w:rsidRPr="003B5D7A" w:rsidRDefault="001E679E" w:rsidP="00443D65">
      <w:pPr>
        <w:widowControl w:val="0"/>
        <w:numPr>
          <w:ilvl w:val="0"/>
          <w:numId w:val="45"/>
        </w:numPr>
        <w:tabs>
          <w:tab w:val="left" w:pos="804"/>
        </w:tabs>
        <w:autoSpaceDE w:val="0"/>
        <w:autoSpaceDN w:val="0"/>
        <w:spacing w:before="80" w:after="0" w:line="240" w:lineRule="auto"/>
        <w:ind w:right="123"/>
        <w:jc w:val="both"/>
        <w:rPr>
          <w:rFonts w:ascii="Verdana" w:eastAsia="Tahoma" w:hAnsi="Verdana" w:cs="Tahoma"/>
          <w:sz w:val="20"/>
          <w:szCs w:val="20"/>
        </w:rPr>
      </w:pPr>
      <w:r w:rsidRPr="003B5D7A">
        <w:rPr>
          <w:rFonts w:ascii="Verdana" w:eastAsia="Tahoma" w:hAnsi="Verdana" w:cs="Tahoma"/>
          <w:sz w:val="20"/>
          <w:szCs w:val="20"/>
        </w:rPr>
        <w:t>W przypadku gdy podmiotowe środki dowodowe, przedmiotowe środki dowodowe lub inne dokumenty, w tym dokumenty potwierdzające umocowanie do reprezentowania odpowiednio Wykonawcy,  Wykonawców wspólnie  ubiegających się o udzielenie zamówienia publicznego</w:t>
      </w:r>
      <w:r w:rsidR="004B6690" w:rsidRPr="003B5D7A">
        <w:rPr>
          <w:rFonts w:ascii="Verdana" w:eastAsia="Tahoma" w:hAnsi="Verdana" w:cs="Tahoma"/>
          <w:sz w:val="20"/>
          <w:szCs w:val="20"/>
        </w:rPr>
        <w:t xml:space="preserve">, </w:t>
      </w:r>
      <w:r w:rsidRPr="003B5D7A">
        <w:rPr>
          <w:rFonts w:ascii="Verdana" w:eastAsia="Tahoma" w:hAnsi="Verdana" w:cs="Tahoma"/>
          <w:sz w:val="20"/>
          <w:szCs w:val="20"/>
        </w:rPr>
        <w:t>podmiotu udostępniającego zasoby, zostały wystawione przez upoważnione podmioty inne niż Wykonawca,</w:t>
      </w:r>
      <w:r w:rsidRPr="003B5D7A">
        <w:rPr>
          <w:rFonts w:ascii="Verdana" w:eastAsia="Tahoma" w:hAnsi="Verdana" w:cs="Tahoma"/>
          <w:spacing w:val="-18"/>
          <w:sz w:val="20"/>
          <w:szCs w:val="20"/>
        </w:rPr>
        <w:t xml:space="preserve"> </w:t>
      </w:r>
      <w:r w:rsidRPr="003B5D7A">
        <w:rPr>
          <w:rFonts w:ascii="Verdana" w:eastAsia="Tahoma" w:hAnsi="Verdana" w:cs="Tahoma"/>
          <w:sz w:val="20"/>
          <w:szCs w:val="20"/>
        </w:rPr>
        <w:t>Wykonawca</w:t>
      </w:r>
      <w:r w:rsidRPr="003B5D7A">
        <w:rPr>
          <w:rFonts w:ascii="Verdana" w:eastAsia="Tahoma" w:hAnsi="Verdana" w:cs="Tahoma"/>
          <w:spacing w:val="-17"/>
          <w:sz w:val="20"/>
          <w:szCs w:val="20"/>
        </w:rPr>
        <w:t xml:space="preserve"> </w:t>
      </w:r>
      <w:r w:rsidRPr="003B5D7A">
        <w:rPr>
          <w:rFonts w:ascii="Verdana" w:eastAsia="Tahoma" w:hAnsi="Verdana" w:cs="Tahoma"/>
          <w:sz w:val="20"/>
          <w:szCs w:val="20"/>
        </w:rPr>
        <w:t>wspólnie</w:t>
      </w:r>
      <w:r w:rsidRPr="003B5D7A">
        <w:rPr>
          <w:rFonts w:ascii="Verdana" w:eastAsia="Tahoma" w:hAnsi="Verdana" w:cs="Tahoma"/>
          <w:spacing w:val="-17"/>
          <w:sz w:val="20"/>
          <w:szCs w:val="20"/>
        </w:rPr>
        <w:t xml:space="preserve"> </w:t>
      </w:r>
      <w:r w:rsidRPr="003B5D7A">
        <w:rPr>
          <w:rFonts w:ascii="Verdana" w:eastAsia="Tahoma" w:hAnsi="Verdana" w:cs="Tahoma"/>
          <w:sz w:val="20"/>
          <w:szCs w:val="20"/>
        </w:rPr>
        <w:t>ubiegający</w:t>
      </w:r>
      <w:r w:rsidRPr="003B5D7A">
        <w:rPr>
          <w:rFonts w:ascii="Verdana" w:eastAsia="Tahoma" w:hAnsi="Verdana" w:cs="Tahoma"/>
          <w:spacing w:val="-19"/>
          <w:sz w:val="20"/>
          <w:szCs w:val="20"/>
        </w:rPr>
        <w:t xml:space="preserve"> </w:t>
      </w:r>
      <w:r w:rsidRPr="003B5D7A">
        <w:rPr>
          <w:rFonts w:ascii="Verdana" w:eastAsia="Tahoma" w:hAnsi="Verdana" w:cs="Tahoma"/>
          <w:sz w:val="20"/>
          <w:szCs w:val="20"/>
        </w:rPr>
        <w:t>się</w:t>
      </w:r>
      <w:r w:rsidRPr="003B5D7A">
        <w:rPr>
          <w:rFonts w:ascii="Verdana" w:eastAsia="Tahoma" w:hAnsi="Verdana" w:cs="Tahoma"/>
          <w:spacing w:val="-17"/>
          <w:sz w:val="20"/>
          <w:szCs w:val="20"/>
        </w:rPr>
        <w:t xml:space="preserve"> </w:t>
      </w:r>
      <w:r w:rsidRPr="003B5D7A">
        <w:rPr>
          <w:rFonts w:ascii="Verdana" w:eastAsia="Tahoma" w:hAnsi="Verdana" w:cs="Tahoma"/>
          <w:sz w:val="20"/>
          <w:szCs w:val="20"/>
        </w:rPr>
        <w:t>o</w:t>
      </w:r>
      <w:r w:rsidRPr="003B5D7A">
        <w:rPr>
          <w:rFonts w:ascii="Verdana" w:eastAsia="Tahoma" w:hAnsi="Verdana" w:cs="Tahoma"/>
          <w:spacing w:val="-18"/>
          <w:sz w:val="20"/>
          <w:szCs w:val="20"/>
        </w:rPr>
        <w:t xml:space="preserve"> </w:t>
      </w:r>
      <w:r w:rsidRPr="003B5D7A">
        <w:rPr>
          <w:rFonts w:ascii="Verdana" w:eastAsia="Tahoma" w:hAnsi="Verdana" w:cs="Tahoma"/>
          <w:sz w:val="20"/>
          <w:szCs w:val="20"/>
        </w:rPr>
        <w:t>udzielenie</w:t>
      </w:r>
      <w:r w:rsidRPr="003B5D7A">
        <w:rPr>
          <w:rFonts w:ascii="Verdana" w:eastAsia="Tahoma" w:hAnsi="Verdana" w:cs="Tahoma"/>
          <w:spacing w:val="-17"/>
          <w:sz w:val="20"/>
          <w:szCs w:val="20"/>
        </w:rPr>
        <w:t xml:space="preserve"> </w:t>
      </w:r>
      <w:r w:rsidRPr="003B5D7A">
        <w:rPr>
          <w:rFonts w:ascii="Verdana" w:eastAsia="Tahoma" w:hAnsi="Verdana" w:cs="Tahoma"/>
          <w:sz w:val="20"/>
          <w:szCs w:val="20"/>
        </w:rPr>
        <w:t>zamówienia,</w:t>
      </w:r>
      <w:r w:rsidRPr="003B5D7A">
        <w:rPr>
          <w:rFonts w:ascii="Verdana" w:eastAsia="Tahoma" w:hAnsi="Verdana" w:cs="Tahoma"/>
          <w:spacing w:val="-18"/>
          <w:sz w:val="20"/>
          <w:szCs w:val="20"/>
        </w:rPr>
        <w:t xml:space="preserve"> </w:t>
      </w:r>
      <w:r w:rsidRPr="003B5D7A">
        <w:rPr>
          <w:rFonts w:ascii="Verdana" w:eastAsia="Tahoma" w:hAnsi="Verdana" w:cs="Tahoma"/>
          <w:sz w:val="20"/>
          <w:szCs w:val="20"/>
        </w:rPr>
        <w:t>podmiot</w:t>
      </w:r>
      <w:r w:rsidRPr="003B5D7A">
        <w:rPr>
          <w:rFonts w:ascii="Verdana" w:eastAsia="Tahoma" w:hAnsi="Verdana" w:cs="Tahoma"/>
          <w:spacing w:val="-18"/>
          <w:sz w:val="20"/>
          <w:szCs w:val="20"/>
        </w:rPr>
        <w:t xml:space="preserve"> </w:t>
      </w:r>
      <w:r w:rsidRPr="003B5D7A">
        <w:rPr>
          <w:rFonts w:ascii="Verdana" w:eastAsia="Tahoma" w:hAnsi="Verdana" w:cs="Tahoma"/>
          <w:sz w:val="20"/>
          <w:szCs w:val="20"/>
        </w:rPr>
        <w:t>udostępniający zasoby, jako dokument elektroniczny, przekazuje się ten</w:t>
      </w:r>
      <w:r w:rsidRPr="003B5D7A">
        <w:rPr>
          <w:rFonts w:ascii="Verdana" w:eastAsia="Tahoma" w:hAnsi="Verdana" w:cs="Tahoma"/>
          <w:spacing w:val="-24"/>
          <w:sz w:val="20"/>
          <w:szCs w:val="20"/>
        </w:rPr>
        <w:t xml:space="preserve"> </w:t>
      </w:r>
      <w:r w:rsidRPr="003B5D7A">
        <w:rPr>
          <w:rFonts w:ascii="Verdana" w:eastAsia="Tahoma" w:hAnsi="Verdana" w:cs="Tahoma"/>
          <w:sz w:val="20"/>
          <w:szCs w:val="20"/>
        </w:rPr>
        <w:t>dokument.</w:t>
      </w:r>
    </w:p>
    <w:p w14:paraId="19293046" w14:textId="77777777" w:rsidR="001E679E" w:rsidRPr="003B5D7A" w:rsidRDefault="001E679E" w:rsidP="00443D65">
      <w:pPr>
        <w:widowControl w:val="0"/>
        <w:numPr>
          <w:ilvl w:val="0"/>
          <w:numId w:val="45"/>
        </w:numPr>
        <w:tabs>
          <w:tab w:val="left" w:pos="804"/>
        </w:tabs>
        <w:autoSpaceDE w:val="0"/>
        <w:autoSpaceDN w:val="0"/>
        <w:spacing w:before="79" w:after="0" w:line="240" w:lineRule="auto"/>
        <w:ind w:right="122"/>
        <w:jc w:val="both"/>
        <w:rPr>
          <w:rFonts w:ascii="Verdana" w:eastAsia="Tahoma" w:hAnsi="Verdana" w:cs="Tahoma"/>
          <w:sz w:val="20"/>
          <w:szCs w:val="20"/>
        </w:rPr>
      </w:pPr>
      <w:r w:rsidRPr="003B5D7A">
        <w:rPr>
          <w:rFonts w:ascii="Verdana" w:eastAsia="Tahoma" w:hAnsi="Verdana" w:cs="Tahoma"/>
          <w:sz w:val="20"/>
          <w:szCs w:val="20"/>
        </w:rPr>
        <w:t>W przypadku gdy podmiotowe środki dowodowe, przedmiotowe środki dowodowe lub inne dokumenty, w tym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w:t>
      </w:r>
      <w:r w:rsidRPr="003B5D7A">
        <w:rPr>
          <w:rFonts w:ascii="Verdana" w:eastAsia="Tahoma" w:hAnsi="Verdana" w:cs="Tahoma"/>
          <w:spacing w:val="-25"/>
          <w:sz w:val="20"/>
          <w:szCs w:val="20"/>
        </w:rPr>
        <w:t xml:space="preserve"> </w:t>
      </w:r>
      <w:r w:rsidRPr="003B5D7A">
        <w:rPr>
          <w:rFonts w:ascii="Verdana" w:eastAsia="Tahoma" w:hAnsi="Verdana" w:cs="Tahoma"/>
          <w:sz w:val="20"/>
          <w:szCs w:val="20"/>
        </w:rPr>
        <w:t>papierowej.</w:t>
      </w:r>
    </w:p>
    <w:p w14:paraId="5C8E60F2" w14:textId="32864E33" w:rsidR="001E679E" w:rsidRPr="003B5D7A" w:rsidRDefault="001E679E" w:rsidP="00443D65">
      <w:pPr>
        <w:widowControl w:val="0"/>
        <w:numPr>
          <w:ilvl w:val="0"/>
          <w:numId w:val="45"/>
        </w:numPr>
        <w:tabs>
          <w:tab w:val="left" w:pos="803"/>
          <w:tab w:val="left" w:pos="804"/>
        </w:tabs>
        <w:autoSpaceDE w:val="0"/>
        <w:autoSpaceDN w:val="0"/>
        <w:spacing w:before="77" w:after="0" w:line="240" w:lineRule="auto"/>
        <w:rPr>
          <w:rFonts w:ascii="Verdana" w:eastAsia="Tahoma" w:hAnsi="Verdana" w:cs="Tahoma"/>
          <w:sz w:val="20"/>
          <w:szCs w:val="20"/>
        </w:rPr>
      </w:pPr>
      <w:r w:rsidRPr="003B5D7A">
        <w:rPr>
          <w:rFonts w:ascii="Verdana" w:eastAsia="Tahoma" w:hAnsi="Verdana" w:cs="Tahoma"/>
          <w:sz w:val="20"/>
          <w:szCs w:val="20"/>
        </w:rPr>
        <w:t>Poświadczenia</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zgodności</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cyfrowego</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odwzorowania</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z</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dokumentem</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w</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postaci</w:t>
      </w:r>
      <w:r w:rsidR="004B6690" w:rsidRPr="003B5D7A">
        <w:rPr>
          <w:rFonts w:ascii="Verdana" w:eastAsia="Tahoma" w:hAnsi="Verdana" w:cs="Tahoma"/>
          <w:spacing w:val="-8"/>
          <w:sz w:val="20"/>
          <w:szCs w:val="20"/>
        </w:rPr>
        <w:t xml:space="preserve"> </w:t>
      </w:r>
      <w:r w:rsidRPr="003B5D7A">
        <w:rPr>
          <w:rFonts w:ascii="Verdana" w:eastAsia="Tahoma" w:hAnsi="Verdana" w:cs="Tahoma"/>
          <w:sz w:val="20"/>
          <w:szCs w:val="20"/>
        </w:rPr>
        <w:t>papierowej,</w:t>
      </w:r>
      <w:r w:rsidRPr="003B5D7A">
        <w:rPr>
          <w:rFonts w:ascii="Verdana" w:eastAsia="Tahoma" w:hAnsi="Verdana" w:cs="Tahoma"/>
          <w:spacing w:val="-9"/>
          <w:sz w:val="20"/>
          <w:szCs w:val="20"/>
        </w:rPr>
        <w:t xml:space="preserve"> </w:t>
      </w:r>
      <w:r w:rsidRPr="003B5D7A">
        <w:rPr>
          <w:rFonts w:ascii="Verdana" w:eastAsia="Tahoma" w:hAnsi="Verdana" w:cs="Tahoma"/>
          <w:sz w:val="20"/>
          <w:szCs w:val="20"/>
        </w:rPr>
        <w:t>o</w:t>
      </w:r>
      <w:r w:rsidRPr="003B5D7A">
        <w:rPr>
          <w:rFonts w:ascii="Verdana" w:eastAsia="Tahoma" w:hAnsi="Verdana" w:cs="Tahoma"/>
          <w:spacing w:val="-6"/>
          <w:sz w:val="20"/>
          <w:szCs w:val="20"/>
        </w:rPr>
        <w:t xml:space="preserve"> </w:t>
      </w:r>
      <w:r w:rsidRPr="003B5D7A">
        <w:rPr>
          <w:rFonts w:ascii="Verdana" w:eastAsia="Tahoma" w:hAnsi="Verdana" w:cs="Tahoma"/>
          <w:sz w:val="20"/>
          <w:szCs w:val="20"/>
        </w:rPr>
        <w:t>którym</w:t>
      </w:r>
      <w:r w:rsidR="004B6690" w:rsidRPr="003B5D7A">
        <w:rPr>
          <w:rFonts w:ascii="Verdana" w:eastAsia="Tahoma" w:hAnsi="Verdana" w:cs="Tahoma"/>
          <w:sz w:val="20"/>
          <w:szCs w:val="20"/>
        </w:rPr>
        <w:t xml:space="preserve"> </w:t>
      </w:r>
      <w:r w:rsidRPr="003B5D7A">
        <w:rPr>
          <w:rFonts w:ascii="Verdana" w:eastAsia="Tahoma" w:hAnsi="Verdana" w:cs="Tahoma"/>
          <w:sz w:val="20"/>
          <w:szCs w:val="20"/>
        </w:rPr>
        <w:t>mowa w ust. 7, dokonuje w przypadku:</w:t>
      </w:r>
    </w:p>
    <w:p w14:paraId="5D2A0252" w14:textId="77777777" w:rsidR="001E679E" w:rsidRPr="003B5D7A" w:rsidRDefault="001E679E" w:rsidP="00443D65">
      <w:pPr>
        <w:widowControl w:val="0"/>
        <w:numPr>
          <w:ilvl w:val="1"/>
          <w:numId w:val="46"/>
        </w:numPr>
        <w:tabs>
          <w:tab w:val="left" w:pos="1099"/>
        </w:tabs>
        <w:autoSpaceDE w:val="0"/>
        <w:autoSpaceDN w:val="0"/>
        <w:spacing w:before="80" w:after="0" w:line="240" w:lineRule="auto"/>
        <w:ind w:right="118"/>
        <w:jc w:val="both"/>
        <w:rPr>
          <w:rFonts w:ascii="Verdana" w:eastAsia="Tahoma" w:hAnsi="Verdana" w:cs="Tahoma"/>
          <w:sz w:val="20"/>
          <w:szCs w:val="20"/>
        </w:rPr>
      </w:pPr>
      <w:r w:rsidRPr="003B5D7A">
        <w:rPr>
          <w:rFonts w:ascii="Verdana" w:eastAsia="Tahoma" w:hAnsi="Verdana" w:cs="Tahoma"/>
          <w:sz w:val="20"/>
          <w:szCs w:val="20"/>
        </w:rPr>
        <w:lastRenderedPageBreak/>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2FA7FEE6" w14:textId="77777777" w:rsidR="001E679E" w:rsidRPr="003B5D7A" w:rsidRDefault="001E679E" w:rsidP="00443D65">
      <w:pPr>
        <w:widowControl w:val="0"/>
        <w:numPr>
          <w:ilvl w:val="1"/>
          <w:numId w:val="46"/>
        </w:numPr>
        <w:tabs>
          <w:tab w:val="left" w:pos="1099"/>
        </w:tabs>
        <w:autoSpaceDE w:val="0"/>
        <w:autoSpaceDN w:val="0"/>
        <w:spacing w:before="80" w:after="0" w:line="240" w:lineRule="auto"/>
        <w:ind w:right="117"/>
        <w:jc w:val="both"/>
        <w:rPr>
          <w:rFonts w:ascii="Verdana" w:eastAsia="Tahoma" w:hAnsi="Verdana" w:cs="Tahoma"/>
          <w:sz w:val="20"/>
          <w:szCs w:val="20"/>
        </w:rPr>
      </w:pPr>
      <w:r w:rsidRPr="003B5D7A">
        <w:rPr>
          <w:rFonts w:ascii="Verdana" w:eastAsia="Tahoma" w:hAnsi="Verdana" w:cs="Tahoma"/>
          <w:sz w:val="20"/>
          <w:szCs w:val="20"/>
        </w:rPr>
        <w:t>przedmiotowych środków dowodowych – odpowiednio Wykonawca lub Wykonawca wspólnie ubiegający się o udzielenie</w:t>
      </w:r>
      <w:r w:rsidRPr="003B5D7A">
        <w:rPr>
          <w:rFonts w:ascii="Verdana" w:eastAsia="Tahoma" w:hAnsi="Verdana" w:cs="Tahoma"/>
          <w:spacing w:val="-12"/>
          <w:sz w:val="20"/>
          <w:szCs w:val="20"/>
        </w:rPr>
        <w:t xml:space="preserve"> </w:t>
      </w:r>
      <w:r w:rsidRPr="003B5D7A">
        <w:rPr>
          <w:rFonts w:ascii="Verdana" w:eastAsia="Tahoma" w:hAnsi="Verdana" w:cs="Tahoma"/>
          <w:sz w:val="20"/>
          <w:szCs w:val="20"/>
        </w:rPr>
        <w:t>zamówienia;</w:t>
      </w:r>
    </w:p>
    <w:p w14:paraId="5AEA81BD" w14:textId="77777777" w:rsidR="001E679E" w:rsidRPr="003B5D7A" w:rsidRDefault="001E679E" w:rsidP="00443D65">
      <w:pPr>
        <w:widowControl w:val="0"/>
        <w:numPr>
          <w:ilvl w:val="1"/>
          <w:numId w:val="46"/>
        </w:numPr>
        <w:tabs>
          <w:tab w:val="left" w:pos="1099"/>
        </w:tabs>
        <w:autoSpaceDE w:val="0"/>
        <w:autoSpaceDN w:val="0"/>
        <w:spacing w:before="77" w:after="0" w:line="240" w:lineRule="auto"/>
        <w:ind w:right="120"/>
        <w:jc w:val="both"/>
        <w:rPr>
          <w:rFonts w:ascii="Verdana" w:eastAsia="Tahoma" w:hAnsi="Verdana" w:cs="Tahoma"/>
          <w:sz w:val="20"/>
          <w:szCs w:val="20"/>
        </w:rPr>
      </w:pPr>
      <w:r w:rsidRPr="003B5D7A">
        <w:rPr>
          <w:rFonts w:ascii="Verdana" w:eastAsia="Tahoma" w:hAnsi="Verdana" w:cs="Tahoma"/>
          <w:sz w:val="20"/>
          <w:szCs w:val="20"/>
        </w:rPr>
        <w:t>innych dokumentów – odpowiednio Wykonawca lub Wykonawca wspólnie ubiegający się o udzielenie zamówienia, w zakresie dokumentów, które każdego z nich</w:t>
      </w:r>
      <w:r w:rsidRPr="003B5D7A">
        <w:rPr>
          <w:rFonts w:ascii="Verdana" w:eastAsia="Tahoma" w:hAnsi="Verdana" w:cs="Tahoma"/>
          <w:spacing w:val="-26"/>
          <w:sz w:val="20"/>
          <w:szCs w:val="20"/>
        </w:rPr>
        <w:t xml:space="preserve"> </w:t>
      </w:r>
      <w:r w:rsidRPr="003B5D7A">
        <w:rPr>
          <w:rFonts w:ascii="Verdana" w:eastAsia="Tahoma" w:hAnsi="Verdana" w:cs="Tahoma"/>
          <w:sz w:val="20"/>
          <w:szCs w:val="20"/>
        </w:rPr>
        <w:t>dotyczą.</w:t>
      </w:r>
    </w:p>
    <w:p w14:paraId="718014BC" w14:textId="77777777" w:rsidR="001E679E" w:rsidRPr="003B5D7A" w:rsidRDefault="001E679E" w:rsidP="00443D65">
      <w:pPr>
        <w:widowControl w:val="0"/>
        <w:numPr>
          <w:ilvl w:val="0"/>
          <w:numId w:val="45"/>
        </w:numPr>
        <w:tabs>
          <w:tab w:val="left" w:pos="804"/>
        </w:tabs>
        <w:autoSpaceDE w:val="0"/>
        <w:autoSpaceDN w:val="0"/>
        <w:spacing w:before="80" w:after="0" w:line="240" w:lineRule="auto"/>
        <w:ind w:right="121"/>
        <w:jc w:val="both"/>
        <w:rPr>
          <w:rFonts w:ascii="Verdana" w:eastAsia="Tahoma" w:hAnsi="Verdana" w:cs="Tahoma"/>
          <w:sz w:val="20"/>
          <w:szCs w:val="20"/>
        </w:rPr>
      </w:pPr>
      <w:r w:rsidRPr="003B5D7A">
        <w:rPr>
          <w:rFonts w:ascii="Verdana" w:eastAsia="Tahoma" w:hAnsi="Verdana" w:cs="Tahoma"/>
          <w:sz w:val="20"/>
          <w:szCs w:val="20"/>
        </w:rPr>
        <w:t>Poświadczenia</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zgodności</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cyfrowego</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odwzorowania</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z</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dokumentem</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w</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postaci</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papierowej,</w:t>
      </w:r>
      <w:r w:rsidRPr="003B5D7A">
        <w:rPr>
          <w:rFonts w:ascii="Verdana" w:eastAsia="Tahoma" w:hAnsi="Verdana" w:cs="Tahoma"/>
          <w:spacing w:val="-9"/>
          <w:sz w:val="20"/>
          <w:szCs w:val="20"/>
        </w:rPr>
        <w:t xml:space="preserve"> </w:t>
      </w:r>
      <w:r w:rsidRPr="003B5D7A">
        <w:rPr>
          <w:rFonts w:ascii="Verdana" w:eastAsia="Tahoma" w:hAnsi="Verdana" w:cs="Tahoma"/>
          <w:sz w:val="20"/>
          <w:szCs w:val="20"/>
        </w:rPr>
        <w:t>o</w:t>
      </w:r>
      <w:r w:rsidRPr="003B5D7A">
        <w:rPr>
          <w:rFonts w:ascii="Verdana" w:eastAsia="Tahoma" w:hAnsi="Verdana" w:cs="Tahoma"/>
          <w:spacing w:val="-6"/>
          <w:sz w:val="20"/>
          <w:szCs w:val="20"/>
        </w:rPr>
        <w:t xml:space="preserve"> </w:t>
      </w:r>
      <w:r w:rsidRPr="003B5D7A">
        <w:rPr>
          <w:rFonts w:ascii="Verdana" w:eastAsia="Tahoma" w:hAnsi="Verdana" w:cs="Tahoma"/>
          <w:sz w:val="20"/>
          <w:szCs w:val="20"/>
        </w:rPr>
        <w:t>którym mowa w ust. 7, może dokonać również</w:t>
      </w:r>
      <w:r w:rsidRPr="003B5D7A">
        <w:rPr>
          <w:rFonts w:ascii="Verdana" w:eastAsia="Tahoma" w:hAnsi="Verdana" w:cs="Tahoma"/>
          <w:spacing w:val="-13"/>
          <w:sz w:val="20"/>
          <w:szCs w:val="20"/>
        </w:rPr>
        <w:t xml:space="preserve"> </w:t>
      </w:r>
      <w:r w:rsidRPr="003B5D7A">
        <w:rPr>
          <w:rFonts w:ascii="Verdana" w:eastAsia="Tahoma" w:hAnsi="Verdana" w:cs="Tahoma"/>
          <w:sz w:val="20"/>
          <w:szCs w:val="20"/>
        </w:rPr>
        <w:t>notariusz.</w:t>
      </w:r>
    </w:p>
    <w:p w14:paraId="59A871C6" w14:textId="77777777" w:rsidR="001E679E" w:rsidRPr="003B5D7A" w:rsidRDefault="001E679E" w:rsidP="00443D65">
      <w:pPr>
        <w:widowControl w:val="0"/>
        <w:numPr>
          <w:ilvl w:val="0"/>
          <w:numId w:val="45"/>
        </w:numPr>
        <w:tabs>
          <w:tab w:val="left" w:pos="804"/>
        </w:tabs>
        <w:autoSpaceDE w:val="0"/>
        <w:autoSpaceDN w:val="0"/>
        <w:spacing w:before="78" w:after="0" w:line="240" w:lineRule="auto"/>
        <w:ind w:right="113"/>
        <w:jc w:val="both"/>
        <w:rPr>
          <w:rFonts w:ascii="Verdana" w:eastAsia="Tahoma" w:hAnsi="Verdana" w:cs="Tahoma"/>
          <w:sz w:val="20"/>
          <w:szCs w:val="20"/>
        </w:rPr>
      </w:pPr>
      <w:r w:rsidRPr="003B5D7A">
        <w:rPr>
          <w:rFonts w:ascii="Verdana" w:eastAsia="Tahoma" w:hAnsi="Verdana" w:cs="Tahoma"/>
          <w:sz w:val="20"/>
          <w:szCs w:val="20"/>
        </w:rPr>
        <w:t xml:space="preserve">Przez cyfrowe odwzorowanie, o którym mowa w ust. </w:t>
      </w:r>
      <w:r w:rsidRPr="003B5D7A">
        <w:rPr>
          <w:rFonts w:ascii="Verdana" w:eastAsia="Tahoma" w:hAnsi="Verdana" w:cs="Tahoma"/>
          <w:spacing w:val="2"/>
          <w:sz w:val="20"/>
          <w:szCs w:val="20"/>
        </w:rPr>
        <w:t xml:space="preserve">7-9 </w:t>
      </w:r>
      <w:r w:rsidRPr="003B5D7A">
        <w:rPr>
          <w:rFonts w:ascii="Verdana" w:eastAsia="Tahoma" w:hAnsi="Verdana" w:cs="Tahoma"/>
          <w:sz w:val="20"/>
          <w:szCs w:val="20"/>
        </w:rPr>
        <w:t>oraz ust. 12-14, należy rozumieć dokument elektroniczny będący kopią elektroniczną treści zapisanej w postaci papierowej, umożliwiający zapoznanie się z tą treścią i jej zrozumienie, bez konieczności bezpośredniego dostępu do</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oryginału.</w:t>
      </w:r>
    </w:p>
    <w:p w14:paraId="2E218DFA" w14:textId="77777777" w:rsidR="001E679E" w:rsidRPr="003B5D7A" w:rsidRDefault="001E679E" w:rsidP="00443D65">
      <w:pPr>
        <w:widowControl w:val="0"/>
        <w:numPr>
          <w:ilvl w:val="0"/>
          <w:numId w:val="45"/>
        </w:numPr>
        <w:tabs>
          <w:tab w:val="left" w:pos="804"/>
        </w:tabs>
        <w:autoSpaceDE w:val="0"/>
        <w:autoSpaceDN w:val="0"/>
        <w:spacing w:before="78" w:after="0" w:line="240" w:lineRule="auto"/>
        <w:ind w:right="119"/>
        <w:jc w:val="both"/>
        <w:rPr>
          <w:rFonts w:ascii="Verdana" w:eastAsia="Tahoma" w:hAnsi="Verdana" w:cs="Tahoma"/>
          <w:sz w:val="20"/>
          <w:szCs w:val="20"/>
        </w:rPr>
      </w:pPr>
      <w:r w:rsidRPr="003B5D7A">
        <w:rPr>
          <w:rFonts w:ascii="Verdana" w:eastAsia="Tahoma" w:hAnsi="Verdana" w:cs="Tahoma"/>
          <w:sz w:val="20"/>
          <w:szCs w:val="20"/>
        </w:rPr>
        <w:t>Podmiotowe środki dowodowe, w tym oświadczenie, o którym mowa w art. 117 ust. 4 ustawy</w:t>
      </w:r>
      <w:r w:rsidRPr="003B5D7A">
        <w:rPr>
          <w:rFonts w:ascii="Verdana" w:eastAsia="Tahoma" w:hAnsi="Verdana" w:cs="Tahoma"/>
          <w:spacing w:val="-41"/>
          <w:sz w:val="20"/>
          <w:szCs w:val="20"/>
        </w:rPr>
        <w:t xml:space="preserve"> </w:t>
      </w:r>
      <w:proofErr w:type="spellStart"/>
      <w:r w:rsidRPr="003B5D7A">
        <w:rPr>
          <w:rFonts w:ascii="Verdana" w:eastAsia="Tahoma" w:hAnsi="Verdana" w:cs="Tahoma"/>
          <w:sz w:val="20"/>
          <w:szCs w:val="20"/>
        </w:rPr>
        <w:t>Pzp</w:t>
      </w:r>
      <w:proofErr w:type="spellEnd"/>
      <w:r w:rsidRPr="003B5D7A">
        <w:rPr>
          <w:rFonts w:ascii="Verdana" w:eastAsia="Tahoma" w:hAnsi="Verdana" w:cs="Tahoma"/>
          <w:sz w:val="20"/>
          <w:szCs w:val="20"/>
        </w:rPr>
        <w:t xml:space="preserve"> oraz zobowiązanie podmiotu udostępniającego zasoby, przedmiotowe środki dowodowe niewystawione przez upoważnione podmioty, oraz pełnomocnictwo przekazuje się w postaci elektronicznej i opatruje się kwalifikowanym podpisem</w:t>
      </w:r>
      <w:r w:rsidRPr="003B5D7A">
        <w:rPr>
          <w:rFonts w:ascii="Verdana" w:eastAsia="Tahoma" w:hAnsi="Verdana" w:cs="Tahoma"/>
          <w:spacing w:val="-25"/>
          <w:sz w:val="20"/>
          <w:szCs w:val="20"/>
        </w:rPr>
        <w:t xml:space="preserve"> </w:t>
      </w:r>
      <w:r w:rsidRPr="003B5D7A">
        <w:rPr>
          <w:rFonts w:ascii="Verdana" w:eastAsia="Tahoma" w:hAnsi="Verdana" w:cs="Tahoma"/>
          <w:sz w:val="20"/>
          <w:szCs w:val="20"/>
        </w:rPr>
        <w:t>elektronicznym.</w:t>
      </w:r>
    </w:p>
    <w:p w14:paraId="58506984" w14:textId="77777777" w:rsidR="001E679E" w:rsidRPr="003B5D7A" w:rsidRDefault="001E679E" w:rsidP="00443D65">
      <w:pPr>
        <w:widowControl w:val="0"/>
        <w:numPr>
          <w:ilvl w:val="0"/>
          <w:numId w:val="45"/>
        </w:numPr>
        <w:tabs>
          <w:tab w:val="left" w:pos="804"/>
        </w:tabs>
        <w:autoSpaceDE w:val="0"/>
        <w:autoSpaceDN w:val="0"/>
        <w:spacing w:before="80" w:after="0" w:line="240" w:lineRule="auto"/>
        <w:ind w:right="120"/>
        <w:jc w:val="both"/>
        <w:rPr>
          <w:rFonts w:ascii="Verdana" w:eastAsia="Tahoma" w:hAnsi="Verdana" w:cs="Tahoma"/>
          <w:sz w:val="20"/>
          <w:szCs w:val="20"/>
        </w:rPr>
      </w:pPr>
      <w:r w:rsidRPr="003B5D7A">
        <w:rPr>
          <w:rFonts w:ascii="Verdana" w:eastAsia="Tahoma" w:hAnsi="Verdana" w:cs="Tahoma"/>
          <w:sz w:val="20"/>
          <w:szCs w:val="20"/>
        </w:rPr>
        <w:t>W przypadku gdy podmiotowe środki dowodowe, w tym oświadczenie, o którym mowa w art. 117 ust. 4 ustawy, oraz zobowiązanie podmiotu udostępniającego zasoby, przedmiotowe środki dowodowe,</w:t>
      </w:r>
      <w:r w:rsidRPr="003B5D7A">
        <w:rPr>
          <w:rFonts w:ascii="Verdana" w:eastAsia="Tahoma" w:hAnsi="Verdana" w:cs="Tahoma"/>
          <w:spacing w:val="-12"/>
          <w:sz w:val="20"/>
          <w:szCs w:val="20"/>
        </w:rPr>
        <w:t xml:space="preserve"> </w:t>
      </w:r>
      <w:r w:rsidRPr="003B5D7A">
        <w:rPr>
          <w:rFonts w:ascii="Verdana" w:eastAsia="Tahoma" w:hAnsi="Verdana" w:cs="Tahoma"/>
          <w:sz w:val="20"/>
          <w:szCs w:val="20"/>
        </w:rPr>
        <w:t>niewystawione</w:t>
      </w:r>
      <w:r w:rsidRPr="003B5D7A">
        <w:rPr>
          <w:rFonts w:ascii="Verdana" w:eastAsia="Tahoma" w:hAnsi="Verdana" w:cs="Tahoma"/>
          <w:spacing w:val="-9"/>
          <w:sz w:val="20"/>
          <w:szCs w:val="20"/>
        </w:rPr>
        <w:t xml:space="preserve"> </w:t>
      </w:r>
      <w:r w:rsidRPr="003B5D7A">
        <w:rPr>
          <w:rFonts w:ascii="Verdana" w:eastAsia="Tahoma" w:hAnsi="Verdana" w:cs="Tahoma"/>
          <w:sz w:val="20"/>
          <w:szCs w:val="20"/>
        </w:rPr>
        <w:t>przez</w:t>
      </w:r>
      <w:r w:rsidRPr="003B5D7A">
        <w:rPr>
          <w:rFonts w:ascii="Verdana" w:eastAsia="Tahoma" w:hAnsi="Verdana" w:cs="Tahoma"/>
          <w:spacing w:val="-14"/>
          <w:sz w:val="20"/>
          <w:szCs w:val="20"/>
        </w:rPr>
        <w:t xml:space="preserve"> </w:t>
      </w:r>
      <w:r w:rsidRPr="003B5D7A">
        <w:rPr>
          <w:rFonts w:ascii="Verdana" w:eastAsia="Tahoma" w:hAnsi="Verdana" w:cs="Tahoma"/>
          <w:sz w:val="20"/>
          <w:szCs w:val="20"/>
        </w:rPr>
        <w:t>upoważnione</w:t>
      </w:r>
      <w:r w:rsidRPr="003B5D7A">
        <w:rPr>
          <w:rFonts w:ascii="Verdana" w:eastAsia="Tahoma" w:hAnsi="Verdana" w:cs="Tahoma"/>
          <w:spacing w:val="-11"/>
          <w:sz w:val="20"/>
          <w:szCs w:val="20"/>
        </w:rPr>
        <w:t xml:space="preserve"> </w:t>
      </w:r>
      <w:r w:rsidRPr="003B5D7A">
        <w:rPr>
          <w:rFonts w:ascii="Verdana" w:eastAsia="Tahoma" w:hAnsi="Verdana" w:cs="Tahoma"/>
          <w:sz w:val="20"/>
          <w:szCs w:val="20"/>
        </w:rPr>
        <w:t>podmioty</w:t>
      </w:r>
      <w:r w:rsidRPr="003B5D7A">
        <w:rPr>
          <w:rFonts w:ascii="Verdana" w:eastAsia="Tahoma" w:hAnsi="Verdana" w:cs="Tahoma"/>
          <w:spacing w:val="-15"/>
          <w:sz w:val="20"/>
          <w:szCs w:val="20"/>
        </w:rPr>
        <w:t xml:space="preserve"> </w:t>
      </w:r>
      <w:r w:rsidRPr="003B5D7A">
        <w:rPr>
          <w:rFonts w:ascii="Verdana" w:eastAsia="Tahoma" w:hAnsi="Verdana" w:cs="Tahoma"/>
          <w:sz w:val="20"/>
          <w:szCs w:val="20"/>
        </w:rPr>
        <w:t>lub</w:t>
      </w:r>
      <w:r w:rsidRPr="003B5D7A">
        <w:rPr>
          <w:rFonts w:ascii="Verdana" w:eastAsia="Tahoma" w:hAnsi="Verdana" w:cs="Tahoma"/>
          <w:spacing w:val="-14"/>
          <w:sz w:val="20"/>
          <w:szCs w:val="20"/>
        </w:rPr>
        <w:t xml:space="preserve"> </w:t>
      </w:r>
      <w:r w:rsidRPr="003B5D7A">
        <w:rPr>
          <w:rFonts w:ascii="Verdana" w:eastAsia="Tahoma" w:hAnsi="Verdana" w:cs="Tahoma"/>
          <w:sz w:val="20"/>
          <w:szCs w:val="20"/>
        </w:rPr>
        <w:t>pełnomocnictwo,</w:t>
      </w:r>
      <w:r w:rsidRPr="003B5D7A">
        <w:rPr>
          <w:rFonts w:ascii="Verdana" w:eastAsia="Tahoma" w:hAnsi="Verdana" w:cs="Tahoma"/>
          <w:spacing w:val="-13"/>
          <w:sz w:val="20"/>
          <w:szCs w:val="20"/>
        </w:rPr>
        <w:t xml:space="preserve"> </w:t>
      </w:r>
      <w:r w:rsidRPr="003B5D7A">
        <w:rPr>
          <w:rFonts w:ascii="Verdana" w:eastAsia="Tahoma" w:hAnsi="Verdana" w:cs="Tahoma"/>
          <w:sz w:val="20"/>
          <w:szCs w:val="20"/>
        </w:rPr>
        <w:t>zostały</w:t>
      </w:r>
      <w:r w:rsidRPr="003B5D7A">
        <w:rPr>
          <w:rFonts w:ascii="Verdana" w:eastAsia="Tahoma" w:hAnsi="Verdana" w:cs="Tahoma"/>
          <w:spacing w:val="-15"/>
          <w:sz w:val="20"/>
          <w:szCs w:val="20"/>
        </w:rPr>
        <w:t xml:space="preserve"> </w:t>
      </w:r>
      <w:r w:rsidRPr="003B5D7A">
        <w:rPr>
          <w:rFonts w:ascii="Verdana" w:eastAsia="Tahoma" w:hAnsi="Verdana" w:cs="Tahoma"/>
          <w:sz w:val="20"/>
          <w:szCs w:val="20"/>
        </w:rPr>
        <w:t>sporządzone jako</w:t>
      </w:r>
      <w:r w:rsidRPr="003B5D7A">
        <w:rPr>
          <w:rFonts w:ascii="Verdana" w:eastAsia="Tahoma" w:hAnsi="Verdana" w:cs="Tahoma"/>
          <w:spacing w:val="-11"/>
          <w:sz w:val="20"/>
          <w:szCs w:val="20"/>
        </w:rPr>
        <w:t xml:space="preserve"> </w:t>
      </w:r>
      <w:r w:rsidRPr="003B5D7A">
        <w:rPr>
          <w:rFonts w:ascii="Verdana" w:eastAsia="Tahoma" w:hAnsi="Verdana" w:cs="Tahoma"/>
          <w:sz w:val="20"/>
          <w:szCs w:val="20"/>
        </w:rPr>
        <w:t>dokument</w:t>
      </w:r>
      <w:r w:rsidRPr="003B5D7A">
        <w:rPr>
          <w:rFonts w:ascii="Verdana" w:eastAsia="Tahoma" w:hAnsi="Verdana" w:cs="Tahoma"/>
          <w:spacing w:val="-10"/>
          <w:sz w:val="20"/>
          <w:szCs w:val="20"/>
        </w:rPr>
        <w:t xml:space="preserve"> </w:t>
      </w:r>
      <w:r w:rsidRPr="003B5D7A">
        <w:rPr>
          <w:rFonts w:ascii="Verdana" w:eastAsia="Tahoma" w:hAnsi="Verdana" w:cs="Tahoma"/>
          <w:sz w:val="20"/>
          <w:szCs w:val="20"/>
        </w:rPr>
        <w:t>w</w:t>
      </w:r>
      <w:r w:rsidRPr="003B5D7A">
        <w:rPr>
          <w:rFonts w:ascii="Verdana" w:eastAsia="Tahoma" w:hAnsi="Verdana" w:cs="Tahoma"/>
          <w:spacing w:val="-10"/>
          <w:sz w:val="20"/>
          <w:szCs w:val="20"/>
        </w:rPr>
        <w:t xml:space="preserve"> </w:t>
      </w:r>
      <w:r w:rsidRPr="003B5D7A">
        <w:rPr>
          <w:rFonts w:ascii="Verdana" w:eastAsia="Tahoma" w:hAnsi="Verdana" w:cs="Tahoma"/>
          <w:sz w:val="20"/>
          <w:szCs w:val="20"/>
        </w:rPr>
        <w:t>postaci</w:t>
      </w:r>
      <w:r w:rsidRPr="003B5D7A">
        <w:rPr>
          <w:rFonts w:ascii="Verdana" w:eastAsia="Tahoma" w:hAnsi="Verdana" w:cs="Tahoma"/>
          <w:spacing w:val="-11"/>
          <w:sz w:val="20"/>
          <w:szCs w:val="20"/>
        </w:rPr>
        <w:t xml:space="preserve"> </w:t>
      </w:r>
      <w:r w:rsidRPr="003B5D7A">
        <w:rPr>
          <w:rFonts w:ascii="Verdana" w:eastAsia="Tahoma" w:hAnsi="Verdana" w:cs="Tahoma"/>
          <w:sz w:val="20"/>
          <w:szCs w:val="20"/>
        </w:rPr>
        <w:t>papierowej</w:t>
      </w:r>
      <w:r w:rsidRPr="003B5D7A">
        <w:rPr>
          <w:rFonts w:ascii="Verdana" w:eastAsia="Tahoma" w:hAnsi="Verdana" w:cs="Tahoma"/>
          <w:spacing w:val="-12"/>
          <w:sz w:val="20"/>
          <w:szCs w:val="20"/>
        </w:rPr>
        <w:t xml:space="preserve"> </w:t>
      </w:r>
      <w:r w:rsidRPr="003B5D7A">
        <w:rPr>
          <w:rFonts w:ascii="Verdana" w:eastAsia="Tahoma" w:hAnsi="Verdana" w:cs="Tahoma"/>
          <w:sz w:val="20"/>
          <w:szCs w:val="20"/>
        </w:rPr>
        <w:t>i</w:t>
      </w:r>
      <w:r w:rsidRPr="003B5D7A">
        <w:rPr>
          <w:rFonts w:ascii="Verdana" w:eastAsia="Tahoma" w:hAnsi="Verdana" w:cs="Tahoma"/>
          <w:spacing w:val="-11"/>
          <w:sz w:val="20"/>
          <w:szCs w:val="20"/>
        </w:rPr>
        <w:t xml:space="preserve"> </w:t>
      </w:r>
      <w:r w:rsidRPr="003B5D7A">
        <w:rPr>
          <w:rFonts w:ascii="Verdana" w:eastAsia="Tahoma" w:hAnsi="Verdana" w:cs="Tahoma"/>
          <w:sz w:val="20"/>
          <w:szCs w:val="20"/>
        </w:rPr>
        <w:t>opatrzone</w:t>
      </w:r>
      <w:r w:rsidRPr="003B5D7A">
        <w:rPr>
          <w:rFonts w:ascii="Verdana" w:eastAsia="Tahoma" w:hAnsi="Verdana" w:cs="Tahoma"/>
          <w:spacing w:val="-10"/>
          <w:sz w:val="20"/>
          <w:szCs w:val="20"/>
        </w:rPr>
        <w:t xml:space="preserve"> </w:t>
      </w:r>
      <w:r w:rsidRPr="003B5D7A">
        <w:rPr>
          <w:rFonts w:ascii="Verdana" w:eastAsia="Tahoma" w:hAnsi="Verdana" w:cs="Tahoma"/>
          <w:sz w:val="20"/>
          <w:szCs w:val="20"/>
        </w:rPr>
        <w:t>własnoręcznym</w:t>
      </w:r>
      <w:r w:rsidRPr="003B5D7A">
        <w:rPr>
          <w:rFonts w:ascii="Verdana" w:eastAsia="Tahoma" w:hAnsi="Verdana" w:cs="Tahoma"/>
          <w:spacing w:val="-10"/>
          <w:sz w:val="20"/>
          <w:szCs w:val="20"/>
        </w:rPr>
        <w:t xml:space="preserve"> </w:t>
      </w:r>
      <w:r w:rsidRPr="003B5D7A">
        <w:rPr>
          <w:rFonts w:ascii="Verdana" w:eastAsia="Tahoma" w:hAnsi="Verdana" w:cs="Tahoma"/>
          <w:sz w:val="20"/>
          <w:szCs w:val="20"/>
        </w:rPr>
        <w:t>podpisem,</w:t>
      </w:r>
      <w:r w:rsidRPr="003B5D7A">
        <w:rPr>
          <w:rFonts w:ascii="Verdana" w:eastAsia="Tahoma" w:hAnsi="Verdana" w:cs="Tahoma"/>
          <w:spacing w:val="-11"/>
          <w:sz w:val="20"/>
          <w:szCs w:val="20"/>
        </w:rPr>
        <w:t xml:space="preserve"> </w:t>
      </w:r>
      <w:r w:rsidRPr="003B5D7A">
        <w:rPr>
          <w:rFonts w:ascii="Verdana" w:eastAsia="Tahoma" w:hAnsi="Verdana" w:cs="Tahoma"/>
          <w:sz w:val="20"/>
          <w:szCs w:val="20"/>
        </w:rPr>
        <w:t>przekazuje</w:t>
      </w:r>
      <w:r w:rsidRPr="003B5D7A">
        <w:rPr>
          <w:rFonts w:ascii="Verdana" w:eastAsia="Tahoma" w:hAnsi="Verdana" w:cs="Tahoma"/>
          <w:spacing w:val="-10"/>
          <w:sz w:val="20"/>
          <w:szCs w:val="20"/>
        </w:rPr>
        <w:t xml:space="preserve"> </w:t>
      </w:r>
      <w:r w:rsidRPr="003B5D7A">
        <w:rPr>
          <w:rFonts w:ascii="Verdana" w:eastAsia="Tahoma" w:hAnsi="Verdana" w:cs="Tahoma"/>
          <w:sz w:val="20"/>
          <w:szCs w:val="20"/>
        </w:rPr>
        <w:t>się</w:t>
      </w:r>
      <w:r w:rsidRPr="003B5D7A">
        <w:rPr>
          <w:rFonts w:ascii="Verdana" w:eastAsia="Tahoma" w:hAnsi="Verdana" w:cs="Tahoma"/>
          <w:spacing w:val="-10"/>
          <w:sz w:val="20"/>
          <w:szCs w:val="20"/>
        </w:rPr>
        <w:t xml:space="preserve"> </w:t>
      </w:r>
      <w:r w:rsidRPr="003B5D7A">
        <w:rPr>
          <w:rFonts w:ascii="Verdana" w:eastAsia="Tahoma" w:hAnsi="Verdana" w:cs="Tahoma"/>
          <w:sz w:val="20"/>
          <w:szCs w:val="20"/>
        </w:rPr>
        <w:t>cyfrowe odwzorowanie tego dokumentu opatrzone kwalifikowanym podpisem elektronicznym, poświadczającym zgodność cyfrowego odwzorowania z dokumentem w postaci</w:t>
      </w:r>
      <w:r w:rsidRPr="003B5D7A">
        <w:rPr>
          <w:rFonts w:ascii="Verdana" w:eastAsia="Tahoma" w:hAnsi="Verdana" w:cs="Tahoma"/>
          <w:spacing w:val="-26"/>
          <w:sz w:val="20"/>
          <w:szCs w:val="20"/>
        </w:rPr>
        <w:t xml:space="preserve"> </w:t>
      </w:r>
      <w:r w:rsidRPr="003B5D7A">
        <w:rPr>
          <w:rFonts w:ascii="Verdana" w:eastAsia="Tahoma" w:hAnsi="Verdana" w:cs="Tahoma"/>
          <w:sz w:val="20"/>
          <w:szCs w:val="20"/>
        </w:rPr>
        <w:t>papierowej.</w:t>
      </w:r>
    </w:p>
    <w:p w14:paraId="58C9F478" w14:textId="5ADC62A2" w:rsidR="001E679E" w:rsidRPr="003B5D7A" w:rsidRDefault="001E679E" w:rsidP="00443D65">
      <w:pPr>
        <w:widowControl w:val="0"/>
        <w:numPr>
          <w:ilvl w:val="0"/>
          <w:numId w:val="45"/>
        </w:numPr>
        <w:tabs>
          <w:tab w:val="left" w:pos="804"/>
        </w:tabs>
        <w:autoSpaceDE w:val="0"/>
        <w:autoSpaceDN w:val="0"/>
        <w:spacing w:before="79" w:after="0" w:line="240" w:lineRule="auto"/>
        <w:rPr>
          <w:rFonts w:ascii="Verdana" w:eastAsia="Tahoma" w:hAnsi="Verdana" w:cs="Tahoma"/>
          <w:sz w:val="20"/>
          <w:szCs w:val="20"/>
        </w:rPr>
      </w:pPr>
      <w:r w:rsidRPr="003B5D7A">
        <w:rPr>
          <w:rFonts w:ascii="Verdana" w:eastAsia="Tahoma" w:hAnsi="Verdana" w:cs="Tahoma"/>
          <w:sz w:val="20"/>
          <w:szCs w:val="20"/>
        </w:rPr>
        <w:t>Poświadczenia</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zgodności</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cyfrowego</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odwzorowania</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z</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dokumentem</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w</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postaci</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papierowej,</w:t>
      </w:r>
      <w:r w:rsidRPr="003B5D7A">
        <w:rPr>
          <w:rFonts w:ascii="Verdana" w:eastAsia="Tahoma" w:hAnsi="Verdana" w:cs="Tahoma"/>
          <w:spacing w:val="-9"/>
          <w:sz w:val="20"/>
          <w:szCs w:val="20"/>
        </w:rPr>
        <w:t xml:space="preserve"> </w:t>
      </w:r>
      <w:r w:rsidRPr="003B5D7A">
        <w:rPr>
          <w:rFonts w:ascii="Verdana" w:eastAsia="Tahoma" w:hAnsi="Verdana" w:cs="Tahoma"/>
          <w:sz w:val="20"/>
          <w:szCs w:val="20"/>
        </w:rPr>
        <w:t>o</w:t>
      </w:r>
      <w:r w:rsidRPr="003B5D7A">
        <w:rPr>
          <w:rFonts w:ascii="Verdana" w:eastAsia="Tahoma" w:hAnsi="Verdana" w:cs="Tahoma"/>
          <w:spacing w:val="-6"/>
          <w:sz w:val="20"/>
          <w:szCs w:val="20"/>
        </w:rPr>
        <w:t xml:space="preserve"> </w:t>
      </w:r>
      <w:r w:rsidRPr="003B5D7A">
        <w:rPr>
          <w:rFonts w:ascii="Verdana" w:eastAsia="Tahoma" w:hAnsi="Verdana" w:cs="Tahoma"/>
          <w:sz w:val="20"/>
          <w:szCs w:val="20"/>
        </w:rPr>
        <w:t>którym</w:t>
      </w:r>
      <w:r w:rsidR="004B6690" w:rsidRPr="003B5D7A">
        <w:rPr>
          <w:rFonts w:ascii="Verdana" w:eastAsia="Tahoma" w:hAnsi="Verdana" w:cs="Tahoma"/>
          <w:sz w:val="20"/>
          <w:szCs w:val="20"/>
        </w:rPr>
        <w:t xml:space="preserve"> </w:t>
      </w:r>
      <w:r w:rsidRPr="003B5D7A">
        <w:rPr>
          <w:rFonts w:ascii="Verdana" w:eastAsia="Tahoma" w:hAnsi="Verdana" w:cs="Tahoma"/>
          <w:sz w:val="20"/>
          <w:szCs w:val="20"/>
        </w:rPr>
        <w:t>mowa w ust. 12, dokonuje w przypadku:</w:t>
      </w:r>
    </w:p>
    <w:p w14:paraId="56B48CEA" w14:textId="297BB055" w:rsidR="001E679E" w:rsidRPr="003B5D7A" w:rsidRDefault="001E679E" w:rsidP="00443D65">
      <w:pPr>
        <w:pStyle w:val="Akapitzlist"/>
        <w:widowControl w:val="0"/>
        <w:numPr>
          <w:ilvl w:val="1"/>
          <w:numId w:val="45"/>
        </w:numPr>
        <w:tabs>
          <w:tab w:val="left" w:pos="1099"/>
        </w:tabs>
        <w:autoSpaceDE w:val="0"/>
        <w:autoSpaceDN w:val="0"/>
        <w:spacing w:before="77" w:after="0" w:line="240" w:lineRule="auto"/>
        <w:ind w:right="115"/>
        <w:jc w:val="both"/>
        <w:rPr>
          <w:rFonts w:ascii="Verdana" w:eastAsia="Tahoma" w:hAnsi="Verdana" w:cs="Tahoma"/>
          <w:sz w:val="20"/>
          <w:szCs w:val="20"/>
        </w:rPr>
      </w:pPr>
      <w:r w:rsidRPr="003B5D7A">
        <w:rPr>
          <w:rFonts w:ascii="Verdana" w:eastAsia="Tahoma" w:hAnsi="Verdana" w:cs="Tahoma"/>
          <w:sz w:val="20"/>
          <w:szCs w:val="20"/>
        </w:rPr>
        <w:t>podmiotowych środków dowodowych – odpowiednio Wykonawca, Wykonawca wspólnie ubiegający się o udzielenie zamówienia, podmiot udostępniający zasoby, w zakresie podmiotowych środków dowodowych, które każdego z nich</w:t>
      </w:r>
      <w:r w:rsidRPr="003B5D7A">
        <w:rPr>
          <w:rFonts w:ascii="Verdana" w:eastAsia="Tahoma" w:hAnsi="Verdana" w:cs="Tahoma"/>
          <w:spacing w:val="-20"/>
          <w:sz w:val="20"/>
          <w:szCs w:val="20"/>
        </w:rPr>
        <w:t xml:space="preserve"> </w:t>
      </w:r>
      <w:r w:rsidRPr="003B5D7A">
        <w:rPr>
          <w:rFonts w:ascii="Verdana" w:eastAsia="Tahoma" w:hAnsi="Verdana" w:cs="Tahoma"/>
          <w:sz w:val="20"/>
          <w:szCs w:val="20"/>
        </w:rPr>
        <w:t>dotyczą;</w:t>
      </w:r>
    </w:p>
    <w:p w14:paraId="678EC75F" w14:textId="77777777" w:rsidR="001E679E" w:rsidRPr="003B5D7A" w:rsidRDefault="001E679E" w:rsidP="00443D65">
      <w:pPr>
        <w:widowControl w:val="0"/>
        <w:numPr>
          <w:ilvl w:val="1"/>
          <w:numId w:val="45"/>
        </w:numPr>
        <w:tabs>
          <w:tab w:val="left" w:pos="1099"/>
        </w:tabs>
        <w:autoSpaceDE w:val="0"/>
        <w:autoSpaceDN w:val="0"/>
        <w:spacing w:before="77" w:after="0" w:line="240" w:lineRule="auto"/>
        <w:ind w:right="114"/>
        <w:jc w:val="both"/>
        <w:rPr>
          <w:rFonts w:ascii="Verdana" w:eastAsia="Tahoma" w:hAnsi="Verdana" w:cs="Tahoma"/>
          <w:sz w:val="20"/>
          <w:szCs w:val="20"/>
        </w:rPr>
      </w:pPr>
      <w:r w:rsidRPr="003B5D7A">
        <w:rPr>
          <w:rFonts w:ascii="Verdana" w:eastAsia="Tahoma" w:hAnsi="Verdana" w:cs="Tahoma"/>
          <w:sz w:val="20"/>
          <w:szCs w:val="20"/>
        </w:rPr>
        <w:t>przedmiotowego</w:t>
      </w:r>
      <w:r w:rsidRPr="003B5D7A">
        <w:rPr>
          <w:rFonts w:ascii="Verdana" w:eastAsia="Tahoma" w:hAnsi="Verdana" w:cs="Tahoma"/>
          <w:spacing w:val="-6"/>
          <w:sz w:val="20"/>
          <w:szCs w:val="20"/>
        </w:rPr>
        <w:t xml:space="preserve"> </w:t>
      </w:r>
      <w:r w:rsidRPr="003B5D7A">
        <w:rPr>
          <w:rFonts w:ascii="Verdana" w:eastAsia="Tahoma" w:hAnsi="Verdana" w:cs="Tahoma"/>
          <w:sz w:val="20"/>
          <w:szCs w:val="20"/>
        </w:rPr>
        <w:t>środka</w:t>
      </w:r>
      <w:r w:rsidRPr="003B5D7A">
        <w:rPr>
          <w:rFonts w:ascii="Verdana" w:eastAsia="Tahoma" w:hAnsi="Verdana" w:cs="Tahoma"/>
          <w:spacing w:val="-5"/>
          <w:sz w:val="20"/>
          <w:szCs w:val="20"/>
        </w:rPr>
        <w:t xml:space="preserve"> </w:t>
      </w:r>
      <w:r w:rsidRPr="003B5D7A">
        <w:rPr>
          <w:rFonts w:ascii="Verdana" w:eastAsia="Tahoma" w:hAnsi="Verdana" w:cs="Tahoma"/>
          <w:sz w:val="20"/>
          <w:szCs w:val="20"/>
        </w:rPr>
        <w:t>dowodowego,</w:t>
      </w:r>
      <w:r w:rsidRPr="003B5D7A">
        <w:rPr>
          <w:rFonts w:ascii="Verdana" w:eastAsia="Tahoma" w:hAnsi="Verdana" w:cs="Tahoma"/>
          <w:spacing w:val="-6"/>
          <w:sz w:val="20"/>
          <w:szCs w:val="20"/>
        </w:rPr>
        <w:t xml:space="preserve"> </w:t>
      </w:r>
      <w:r w:rsidRPr="003B5D7A">
        <w:rPr>
          <w:rFonts w:ascii="Verdana" w:eastAsia="Tahoma" w:hAnsi="Verdana" w:cs="Tahoma"/>
          <w:sz w:val="20"/>
          <w:szCs w:val="20"/>
        </w:rPr>
        <w:t>oświadczenia,</w:t>
      </w:r>
      <w:r w:rsidRPr="003B5D7A">
        <w:rPr>
          <w:rFonts w:ascii="Verdana" w:eastAsia="Tahoma" w:hAnsi="Verdana" w:cs="Tahoma"/>
          <w:spacing w:val="-6"/>
          <w:sz w:val="20"/>
          <w:szCs w:val="20"/>
        </w:rPr>
        <w:t xml:space="preserve"> </w:t>
      </w:r>
      <w:r w:rsidRPr="003B5D7A">
        <w:rPr>
          <w:rFonts w:ascii="Verdana" w:eastAsia="Tahoma" w:hAnsi="Verdana" w:cs="Tahoma"/>
          <w:sz w:val="20"/>
          <w:szCs w:val="20"/>
        </w:rPr>
        <w:t>o</w:t>
      </w:r>
      <w:r w:rsidRPr="003B5D7A">
        <w:rPr>
          <w:rFonts w:ascii="Verdana" w:eastAsia="Tahoma" w:hAnsi="Verdana" w:cs="Tahoma"/>
          <w:spacing w:val="-4"/>
          <w:sz w:val="20"/>
          <w:szCs w:val="20"/>
        </w:rPr>
        <w:t xml:space="preserve"> </w:t>
      </w:r>
      <w:r w:rsidRPr="003B5D7A">
        <w:rPr>
          <w:rFonts w:ascii="Verdana" w:eastAsia="Tahoma" w:hAnsi="Verdana" w:cs="Tahoma"/>
          <w:sz w:val="20"/>
          <w:szCs w:val="20"/>
        </w:rPr>
        <w:t>którym</w:t>
      </w:r>
      <w:r w:rsidRPr="003B5D7A">
        <w:rPr>
          <w:rFonts w:ascii="Verdana" w:eastAsia="Tahoma" w:hAnsi="Verdana" w:cs="Tahoma"/>
          <w:spacing w:val="-6"/>
          <w:sz w:val="20"/>
          <w:szCs w:val="20"/>
        </w:rPr>
        <w:t xml:space="preserve"> </w:t>
      </w:r>
      <w:r w:rsidRPr="003B5D7A">
        <w:rPr>
          <w:rFonts w:ascii="Verdana" w:eastAsia="Tahoma" w:hAnsi="Verdana" w:cs="Tahoma"/>
          <w:sz w:val="20"/>
          <w:szCs w:val="20"/>
        </w:rPr>
        <w:t>mowa</w:t>
      </w:r>
      <w:r w:rsidRPr="003B5D7A">
        <w:rPr>
          <w:rFonts w:ascii="Verdana" w:eastAsia="Tahoma" w:hAnsi="Verdana" w:cs="Tahoma"/>
          <w:spacing w:val="-5"/>
          <w:sz w:val="20"/>
          <w:szCs w:val="20"/>
        </w:rPr>
        <w:t xml:space="preserve"> </w:t>
      </w:r>
      <w:r w:rsidRPr="003B5D7A">
        <w:rPr>
          <w:rFonts w:ascii="Verdana" w:eastAsia="Tahoma" w:hAnsi="Verdana" w:cs="Tahoma"/>
          <w:sz w:val="20"/>
          <w:szCs w:val="20"/>
        </w:rPr>
        <w:t>w</w:t>
      </w:r>
      <w:r w:rsidRPr="003B5D7A">
        <w:rPr>
          <w:rFonts w:ascii="Verdana" w:eastAsia="Tahoma" w:hAnsi="Verdana" w:cs="Tahoma"/>
          <w:spacing w:val="-5"/>
          <w:sz w:val="20"/>
          <w:szCs w:val="20"/>
        </w:rPr>
        <w:t xml:space="preserve"> </w:t>
      </w:r>
      <w:r w:rsidRPr="003B5D7A">
        <w:rPr>
          <w:rFonts w:ascii="Verdana" w:eastAsia="Tahoma" w:hAnsi="Verdana" w:cs="Tahoma"/>
          <w:sz w:val="20"/>
          <w:szCs w:val="20"/>
        </w:rPr>
        <w:t>art.</w:t>
      </w:r>
      <w:r w:rsidRPr="003B5D7A">
        <w:rPr>
          <w:rFonts w:ascii="Verdana" w:eastAsia="Tahoma" w:hAnsi="Verdana" w:cs="Tahoma"/>
          <w:spacing w:val="-6"/>
          <w:sz w:val="20"/>
          <w:szCs w:val="20"/>
        </w:rPr>
        <w:t xml:space="preserve"> </w:t>
      </w:r>
      <w:r w:rsidRPr="003B5D7A">
        <w:rPr>
          <w:rFonts w:ascii="Verdana" w:eastAsia="Tahoma" w:hAnsi="Verdana" w:cs="Tahoma"/>
          <w:sz w:val="20"/>
          <w:szCs w:val="20"/>
        </w:rPr>
        <w:t>117</w:t>
      </w:r>
      <w:r w:rsidRPr="003B5D7A">
        <w:rPr>
          <w:rFonts w:ascii="Verdana" w:eastAsia="Tahoma" w:hAnsi="Verdana" w:cs="Tahoma"/>
          <w:spacing w:val="-7"/>
          <w:sz w:val="20"/>
          <w:szCs w:val="20"/>
        </w:rPr>
        <w:t xml:space="preserve"> </w:t>
      </w:r>
      <w:r w:rsidRPr="003B5D7A">
        <w:rPr>
          <w:rFonts w:ascii="Verdana" w:eastAsia="Tahoma" w:hAnsi="Verdana" w:cs="Tahoma"/>
          <w:sz w:val="20"/>
          <w:szCs w:val="20"/>
        </w:rPr>
        <w:t>ust.</w:t>
      </w:r>
      <w:r w:rsidRPr="003B5D7A">
        <w:rPr>
          <w:rFonts w:ascii="Verdana" w:eastAsia="Tahoma" w:hAnsi="Verdana" w:cs="Tahoma"/>
          <w:spacing w:val="-6"/>
          <w:sz w:val="20"/>
          <w:szCs w:val="20"/>
        </w:rPr>
        <w:t xml:space="preserve"> </w:t>
      </w:r>
      <w:r w:rsidRPr="003B5D7A">
        <w:rPr>
          <w:rFonts w:ascii="Verdana" w:eastAsia="Tahoma" w:hAnsi="Verdana" w:cs="Tahoma"/>
          <w:sz w:val="20"/>
          <w:szCs w:val="20"/>
        </w:rPr>
        <w:t>4</w:t>
      </w:r>
      <w:r w:rsidRPr="003B5D7A">
        <w:rPr>
          <w:rFonts w:ascii="Verdana" w:eastAsia="Tahoma" w:hAnsi="Verdana" w:cs="Tahoma"/>
          <w:spacing w:val="-7"/>
          <w:sz w:val="20"/>
          <w:szCs w:val="20"/>
        </w:rPr>
        <w:t xml:space="preserve"> </w:t>
      </w:r>
      <w:r w:rsidRPr="003B5D7A">
        <w:rPr>
          <w:rFonts w:ascii="Verdana" w:eastAsia="Tahoma" w:hAnsi="Verdana" w:cs="Tahoma"/>
          <w:sz w:val="20"/>
          <w:szCs w:val="20"/>
        </w:rPr>
        <w:t>ustawy, lub zobowiązania podmiotu udostępniającego zasoby – odpowiednio Wykonawca lub Wykonawca wspólnie ubiegający się o udzielenie</w:t>
      </w:r>
      <w:r w:rsidRPr="003B5D7A">
        <w:rPr>
          <w:rFonts w:ascii="Verdana" w:eastAsia="Tahoma" w:hAnsi="Verdana" w:cs="Tahoma"/>
          <w:spacing w:val="-19"/>
          <w:sz w:val="20"/>
          <w:szCs w:val="20"/>
        </w:rPr>
        <w:t xml:space="preserve"> </w:t>
      </w:r>
      <w:r w:rsidRPr="003B5D7A">
        <w:rPr>
          <w:rFonts w:ascii="Verdana" w:eastAsia="Tahoma" w:hAnsi="Verdana" w:cs="Tahoma"/>
          <w:sz w:val="20"/>
          <w:szCs w:val="20"/>
        </w:rPr>
        <w:t>zamówienia;</w:t>
      </w:r>
    </w:p>
    <w:p w14:paraId="6B836399" w14:textId="77777777" w:rsidR="001E679E" w:rsidRPr="003B5D7A" w:rsidRDefault="001E679E" w:rsidP="00443D65">
      <w:pPr>
        <w:widowControl w:val="0"/>
        <w:numPr>
          <w:ilvl w:val="1"/>
          <w:numId w:val="45"/>
        </w:numPr>
        <w:tabs>
          <w:tab w:val="left" w:pos="1099"/>
        </w:tabs>
        <w:autoSpaceDE w:val="0"/>
        <w:autoSpaceDN w:val="0"/>
        <w:spacing w:before="80" w:after="0" w:line="240" w:lineRule="auto"/>
        <w:rPr>
          <w:rFonts w:ascii="Verdana" w:eastAsia="Tahoma" w:hAnsi="Verdana" w:cs="Tahoma"/>
          <w:sz w:val="20"/>
          <w:szCs w:val="20"/>
          <w:lang w:val="en-US"/>
        </w:rPr>
      </w:pPr>
      <w:proofErr w:type="spellStart"/>
      <w:r w:rsidRPr="003B5D7A">
        <w:rPr>
          <w:rFonts w:ascii="Verdana" w:eastAsia="Tahoma" w:hAnsi="Verdana" w:cs="Tahoma"/>
          <w:sz w:val="20"/>
          <w:szCs w:val="20"/>
          <w:lang w:val="en-US"/>
        </w:rPr>
        <w:t>pełnomocnictwa</w:t>
      </w:r>
      <w:proofErr w:type="spellEnd"/>
      <w:r w:rsidRPr="003B5D7A">
        <w:rPr>
          <w:rFonts w:ascii="Verdana" w:eastAsia="Tahoma" w:hAnsi="Verdana" w:cs="Tahoma"/>
          <w:sz w:val="20"/>
          <w:szCs w:val="20"/>
          <w:lang w:val="en-US"/>
        </w:rPr>
        <w:t xml:space="preserve"> –</w:t>
      </w:r>
      <w:r w:rsidRPr="003B5D7A">
        <w:rPr>
          <w:rFonts w:ascii="Verdana" w:eastAsia="Tahoma" w:hAnsi="Verdana" w:cs="Tahoma"/>
          <w:spacing w:val="-8"/>
          <w:sz w:val="20"/>
          <w:szCs w:val="20"/>
          <w:lang w:val="en-US"/>
        </w:rPr>
        <w:t xml:space="preserve"> </w:t>
      </w:r>
      <w:proofErr w:type="spellStart"/>
      <w:r w:rsidRPr="003B5D7A">
        <w:rPr>
          <w:rFonts w:ascii="Verdana" w:eastAsia="Tahoma" w:hAnsi="Verdana" w:cs="Tahoma"/>
          <w:sz w:val="20"/>
          <w:szCs w:val="20"/>
          <w:lang w:val="en-US"/>
        </w:rPr>
        <w:t>mocodawca</w:t>
      </w:r>
      <w:proofErr w:type="spellEnd"/>
      <w:r w:rsidRPr="003B5D7A">
        <w:rPr>
          <w:rFonts w:ascii="Verdana" w:eastAsia="Tahoma" w:hAnsi="Verdana" w:cs="Tahoma"/>
          <w:sz w:val="20"/>
          <w:szCs w:val="20"/>
          <w:lang w:val="en-US"/>
        </w:rPr>
        <w:t>.</w:t>
      </w:r>
    </w:p>
    <w:p w14:paraId="2A90C77D" w14:textId="77777777" w:rsidR="001E679E" w:rsidRPr="003B5D7A" w:rsidRDefault="001E679E" w:rsidP="00443D65">
      <w:pPr>
        <w:widowControl w:val="0"/>
        <w:numPr>
          <w:ilvl w:val="0"/>
          <w:numId w:val="45"/>
        </w:numPr>
        <w:tabs>
          <w:tab w:val="left" w:pos="804"/>
        </w:tabs>
        <w:autoSpaceDE w:val="0"/>
        <w:autoSpaceDN w:val="0"/>
        <w:spacing w:before="77" w:after="0" w:line="240" w:lineRule="auto"/>
        <w:ind w:right="124"/>
        <w:jc w:val="both"/>
        <w:rPr>
          <w:rFonts w:ascii="Verdana" w:eastAsia="Tahoma" w:hAnsi="Verdana" w:cs="Tahoma"/>
          <w:sz w:val="20"/>
          <w:szCs w:val="20"/>
        </w:rPr>
      </w:pPr>
      <w:r w:rsidRPr="003B5D7A">
        <w:rPr>
          <w:rFonts w:ascii="Verdana" w:eastAsia="Tahoma" w:hAnsi="Verdana" w:cs="Tahoma"/>
          <w:sz w:val="20"/>
          <w:szCs w:val="20"/>
        </w:rPr>
        <w:t>Poświadczenia</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zgodności</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cyfrowego</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odwzorowania</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z</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dokumentem</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w</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postaci</w:t>
      </w:r>
      <w:r w:rsidRPr="003B5D7A">
        <w:rPr>
          <w:rFonts w:ascii="Verdana" w:eastAsia="Tahoma" w:hAnsi="Verdana" w:cs="Tahoma"/>
          <w:spacing w:val="-8"/>
          <w:sz w:val="20"/>
          <w:szCs w:val="20"/>
        </w:rPr>
        <w:t xml:space="preserve"> </w:t>
      </w:r>
      <w:r w:rsidRPr="003B5D7A">
        <w:rPr>
          <w:rFonts w:ascii="Verdana" w:eastAsia="Tahoma" w:hAnsi="Verdana" w:cs="Tahoma"/>
          <w:sz w:val="20"/>
          <w:szCs w:val="20"/>
        </w:rPr>
        <w:t>papierowej,</w:t>
      </w:r>
      <w:r w:rsidRPr="003B5D7A">
        <w:rPr>
          <w:rFonts w:ascii="Verdana" w:eastAsia="Tahoma" w:hAnsi="Verdana" w:cs="Tahoma"/>
          <w:spacing w:val="-9"/>
          <w:sz w:val="20"/>
          <w:szCs w:val="20"/>
        </w:rPr>
        <w:t xml:space="preserve"> </w:t>
      </w:r>
      <w:r w:rsidRPr="003B5D7A">
        <w:rPr>
          <w:rFonts w:ascii="Verdana" w:eastAsia="Tahoma" w:hAnsi="Verdana" w:cs="Tahoma"/>
          <w:sz w:val="20"/>
          <w:szCs w:val="20"/>
        </w:rPr>
        <w:t>o</w:t>
      </w:r>
      <w:r w:rsidRPr="003B5D7A">
        <w:rPr>
          <w:rFonts w:ascii="Verdana" w:eastAsia="Tahoma" w:hAnsi="Verdana" w:cs="Tahoma"/>
          <w:spacing w:val="-6"/>
          <w:sz w:val="20"/>
          <w:szCs w:val="20"/>
        </w:rPr>
        <w:t xml:space="preserve"> </w:t>
      </w:r>
      <w:r w:rsidRPr="003B5D7A">
        <w:rPr>
          <w:rFonts w:ascii="Verdana" w:eastAsia="Tahoma" w:hAnsi="Verdana" w:cs="Tahoma"/>
          <w:sz w:val="20"/>
          <w:szCs w:val="20"/>
        </w:rPr>
        <w:t>którym mowa w ust. 12, może dokonać również</w:t>
      </w:r>
      <w:r w:rsidRPr="003B5D7A">
        <w:rPr>
          <w:rFonts w:ascii="Verdana" w:eastAsia="Tahoma" w:hAnsi="Verdana" w:cs="Tahoma"/>
          <w:spacing w:val="-15"/>
          <w:sz w:val="20"/>
          <w:szCs w:val="20"/>
        </w:rPr>
        <w:t xml:space="preserve"> </w:t>
      </w:r>
      <w:r w:rsidRPr="003B5D7A">
        <w:rPr>
          <w:rFonts w:ascii="Verdana" w:eastAsia="Tahoma" w:hAnsi="Verdana" w:cs="Tahoma"/>
          <w:sz w:val="20"/>
          <w:szCs w:val="20"/>
        </w:rPr>
        <w:t>notariusz.</w:t>
      </w:r>
    </w:p>
    <w:p w14:paraId="0F41D743" w14:textId="77777777" w:rsidR="001E679E" w:rsidRPr="003B5D7A" w:rsidRDefault="001E679E" w:rsidP="00443D65">
      <w:pPr>
        <w:widowControl w:val="0"/>
        <w:numPr>
          <w:ilvl w:val="0"/>
          <w:numId w:val="45"/>
        </w:numPr>
        <w:tabs>
          <w:tab w:val="left" w:pos="804"/>
        </w:tabs>
        <w:autoSpaceDE w:val="0"/>
        <w:autoSpaceDN w:val="0"/>
        <w:spacing w:before="79" w:after="0" w:line="240" w:lineRule="auto"/>
        <w:ind w:right="121"/>
        <w:jc w:val="both"/>
        <w:rPr>
          <w:rFonts w:ascii="Verdana" w:eastAsia="Tahoma" w:hAnsi="Verdana" w:cs="Tahoma"/>
          <w:sz w:val="20"/>
          <w:szCs w:val="20"/>
        </w:rPr>
      </w:pPr>
      <w:r w:rsidRPr="003B5D7A">
        <w:rPr>
          <w:rFonts w:ascii="Verdana" w:eastAsia="Tahoma" w:hAnsi="Verdana" w:cs="Tahoma"/>
          <w:sz w:val="20"/>
          <w:szCs w:val="20"/>
        </w:rPr>
        <w:t>W przypadku przekazywania w postępowaniu dokumentu elektronicznego w formacie</w:t>
      </w:r>
      <w:r w:rsidRPr="003B5D7A">
        <w:rPr>
          <w:rFonts w:ascii="Verdana" w:eastAsia="Tahoma" w:hAnsi="Verdana" w:cs="Tahoma"/>
          <w:spacing w:val="-35"/>
          <w:sz w:val="20"/>
          <w:szCs w:val="20"/>
        </w:rPr>
        <w:t xml:space="preserve"> </w:t>
      </w:r>
      <w:r w:rsidRPr="003B5D7A">
        <w:rPr>
          <w:rFonts w:ascii="Verdana" w:eastAsia="Tahoma" w:hAnsi="Verdana" w:cs="Tahoma"/>
          <w:sz w:val="20"/>
          <w:szCs w:val="20"/>
        </w:rPr>
        <w:t>poddającym dane kompresji, opatrzenie pliku zawierającego skompresowane dokumenty kwalifikowanym podpisem elektronicznym, jest równoznaczne z opatrzeniem wszystkich dokumentów zawartych</w:t>
      </w:r>
      <w:r w:rsidRPr="003B5D7A">
        <w:rPr>
          <w:rFonts w:ascii="Verdana" w:eastAsia="Tahoma" w:hAnsi="Verdana" w:cs="Tahoma"/>
          <w:spacing w:val="-28"/>
          <w:sz w:val="20"/>
          <w:szCs w:val="20"/>
        </w:rPr>
        <w:t xml:space="preserve"> </w:t>
      </w:r>
      <w:r w:rsidRPr="003B5D7A">
        <w:rPr>
          <w:rFonts w:ascii="Verdana" w:eastAsia="Tahoma" w:hAnsi="Verdana" w:cs="Tahoma"/>
          <w:sz w:val="20"/>
          <w:szCs w:val="20"/>
        </w:rPr>
        <w:t>w tym pliku kwalifikowanym podpisem</w:t>
      </w:r>
      <w:r w:rsidRPr="003B5D7A">
        <w:rPr>
          <w:rFonts w:ascii="Verdana" w:eastAsia="Tahoma" w:hAnsi="Verdana" w:cs="Tahoma"/>
          <w:spacing w:val="-23"/>
          <w:sz w:val="20"/>
          <w:szCs w:val="20"/>
        </w:rPr>
        <w:t xml:space="preserve"> </w:t>
      </w:r>
      <w:r w:rsidRPr="003B5D7A">
        <w:rPr>
          <w:rFonts w:ascii="Verdana" w:eastAsia="Tahoma" w:hAnsi="Verdana" w:cs="Tahoma"/>
          <w:sz w:val="20"/>
          <w:szCs w:val="20"/>
        </w:rPr>
        <w:t>elektronicznym.</w:t>
      </w:r>
    </w:p>
    <w:p w14:paraId="6BEBD870" w14:textId="77777777" w:rsidR="001E679E" w:rsidRPr="003B5D7A" w:rsidRDefault="001E679E" w:rsidP="00443D65">
      <w:pPr>
        <w:widowControl w:val="0"/>
        <w:numPr>
          <w:ilvl w:val="0"/>
          <w:numId w:val="45"/>
        </w:numPr>
        <w:tabs>
          <w:tab w:val="left" w:pos="804"/>
        </w:tabs>
        <w:autoSpaceDE w:val="0"/>
        <w:autoSpaceDN w:val="0"/>
        <w:spacing w:after="0" w:line="240" w:lineRule="auto"/>
        <w:rPr>
          <w:rFonts w:ascii="Verdana" w:eastAsia="Tahoma" w:hAnsi="Verdana" w:cs="Tahoma"/>
          <w:sz w:val="20"/>
          <w:szCs w:val="20"/>
        </w:rPr>
      </w:pPr>
      <w:r w:rsidRPr="003B5D7A">
        <w:rPr>
          <w:rFonts w:ascii="Verdana" w:eastAsia="Tahoma" w:hAnsi="Verdana" w:cs="Tahoma"/>
          <w:sz w:val="20"/>
          <w:szCs w:val="20"/>
        </w:rPr>
        <w:t>Wykonawca jest zobowiązany złożyć dokumenty elektroniczne, które</w:t>
      </w:r>
      <w:r w:rsidRPr="003B5D7A">
        <w:rPr>
          <w:rFonts w:ascii="Verdana" w:eastAsia="Tahoma" w:hAnsi="Verdana" w:cs="Tahoma"/>
          <w:spacing w:val="-24"/>
          <w:sz w:val="20"/>
          <w:szCs w:val="20"/>
        </w:rPr>
        <w:t xml:space="preserve"> </w:t>
      </w:r>
      <w:r w:rsidRPr="003B5D7A">
        <w:rPr>
          <w:rFonts w:ascii="Verdana" w:eastAsia="Tahoma" w:hAnsi="Verdana" w:cs="Tahoma"/>
          <w:sz w:val="20"/>
          <w:szCs w:val="20"/>
        </w:rPr>
        <w:t>łącznie:</w:t>
      </w:r>
    </w:p>
    <w:p w14:paraId="51DB3C3E" w14:textId="37BA5D47" w:rsidR="001E679E" w:rsidRPr="003B5D7A" w:rsidRDefault="001E679E" w:rsidP="004B6690">
      <w:pPr>
        <w:widowControl w:val="0"/>
        <w:autoSpaceDE w:val="0"/>
        <w:autoSpaceDN w:val="0"/>
        <w:spacing w:after="0" w:line="240" w:lineRule="auto"/>
        <w:rPr>
          <w:rFonts w:ascii="Verdana" w:eastAsia="Tahoma" w:hAnsi="Verdana" w:cs="Tahoma"/>
          <w:sz w:val="20"/>
          <w:szCs w:val="20"/>
        </w:rPr>
      </w:pPr>
    </w:p>
    <w:p w14:paraId="51EB1F8F" w14:textId="77777777" w:rsidR="004B6690" w:rsidRPr="003B5D7A" w:rsidRDefault="004B6690" w:rsidP="00443D65">
      <w:pPr>
        <w:widowControl w:val="0"/>
        <w:numPr>
          <w:ilvl w:val="1"/>
          <w:numId w:val="45"/>
        </w:numPr>
        <w:tabs>
          <w:tab w:val="left" w:pos="1087"/>
        </w:tabs>
        <w:autoSpaceDE w:val="0"/>
        <w:autoSpaceDN w:val="0"/>
        <w:spacing w:after="0" w:line="240" w:lineRule="auto"/>
        <w:ind w:right="121"/>
        <w:jc w:val="both"/>
        <w:rPr>
          <w:rFonts w:ascii="Verdana" w:eastAsia="Tahoma" w:hAnsi="Verdana" w:cs="Tahoma"/>
          <w:sz w:val="20"/>
          <w:szCs w:val="20"/>
        </w:rPr>
      </w:pPr>
      <w:r w:rsidRPr="003B5D7A">
        <w:rPr>
          <w:rFonts w:ascii="Verdana" w:eastAsia="Tahoma" w:hAnsi="Verdana" w:cs="Tahoma"/>
          <w:sz w:val="20"/>
          <w:szCs w:val="20"/>
        </w:rPr>
        <w:t>są</w:t>
      </w:r>
      <w:r w:rsidRPr="003B5D7A">
        <w:rPr>
          <w:rFonts w:ascii="Verdana" w:eastAsia="Tahoma" w:hAnsi="Verdana" w:cs="Tahoma"/>
          <w:spacing w:val="-12"/>
          <w:sz w:val="20"/>
          <w:szCs w:val="20"/>
        </w:rPr>
        <w:t xml:space="preserve"> </w:t>
      </w:r>
      <w:r w:rsidRPr="003B5D7A">
        <w:rPr>
          <w:rFonts w:ascii="Verdana" w:eastAsia="Tahoma" w:hAnsi="Verdana" w:cs="Tahoma"/>
          <w:sz w:val="20"/>
          <w:szCs w:val="20"/>
        </w:rPr>
        <w:t>utrwalone</w:t>
      </w:r>
      <w:r w:rsidRPr="003B5D7A">
        <w:rPr>
          <w:rFonts w:ascii="Verdana" w:eastAsia="Tahoma" w:hAnsi="Verdana" w:cs="Tahoma"/>
          <w:spacing w:val="-13"/>
          <w:sz w:val="20"/>
          <w:szCs w:val="20"/>
        </w:rPr>
        <w:t xml:space="preserve"> </w:t>
      </w:r>
      <w:r w:rsidRPr="003B5D7A">
        <w:rPr>
          <w:rFonts w:ascii="Verdana" w:eastAsia="Tahoma" w:hAnsi="Verdana" w:cs="Tahoma"/>
          <w:sz w:val="20"/>
          <w:szCs w:val="20"/>
        </w:rPr>
        <w:t>w</w:t>
      </w:r>
      <w:r w:rsidRPr="003B5D7A">
        <w:rPr>
          <w:rFonts w:ascii="Verdana" w:eastAsia="Tahoma" w:hAnsi="Verdana" w:cs="Tahoma"/>
          <w:spacing w:val="-12"/>
          <w:sz w:val="20"/>
          <w:szCs w:val="20"/>
        </w:rPr>
        <w:t xml:space="preserve"> </w:t>
      </w:r>
      <w:r w:rsidRPr="003B5D7A">
        <w:rPr>
          <w:rFonts w:ascii="Verdana" w:eastAsia="Tahoma" w:hAnsi="Verdana" w:cs="Tahoma"/>
          <w:sz w:val="20"/>
          <w:szCs w:val="20"/>
        </w:rPr>
        <w:t>sposób</w:t>
      </w:r>
      <w:r w:rsidRPr="003B5D7A">
        <w:rPr>
          <w:rFonts w:ascii="Verdana" w:eastAsia="Tahoma" w:hAnsi="Verdana" w:cs="Tahoma"/>
          <w:spacing w:val="-13"/>
          <w:sz w:val="20"/>
          <w:szCs w:val="20"/>
        </w:rPr>
        <w:t xml:space="preserve"> </w:t>
      </w:r>
      <w:r w:rsidRPr="003B5D7A">
        <w:rPr>
          <w:rFonts w:ascii="Verdana" w:eastAsia="Tahoma" w:hAnsi="Verdana" w:cs="Tahoma"/>
          <w:sz w:val="20"/>
          <w:szCs w:val="20"/>
        </w:rPr>
        <w:t>umożliwiający</w:t>
      </w:r>
      <w:r w:rsidRPr="003B5D7A">
        <w:rPr>
          <w:rFonts w:ascii="Verdana" w:eastAsia="Tahoma" w:hAnsi="Verdana" w:cs="Tahoma"/>
          <w:spacing w:val="-13"/>
          <w:sz w:val="20"/>
          <w:szCs w:val="20"/>
        </w:rPr>
        <w:t xml:space="preserve"> </w:t>
      </w:r>
      <w:r w:rsidRPr="003B5D7A">
        <w:rPr>
          <w:rFonts w:ascii="Verdana" w:eastAsia="Tahoma" w:hAnsi="Verdana" w:cs="Tahoma"/>
          <w:sz w:val="20"/>
          <w:szCs w:val="20"/>
        </w:rPr>
        <w:t>ich</w:t>
      </w:r>
      <w:r w:rsidRPr="003B5D7A">
        <w:rPr>
          <w:rFonts w:ascii="Verdana" w:eastAsia="Tahoma" w:hAnsi="Verdana" w:cs="Tahoma"/>
          <w:spacing w:val="-13"/>
          <w:sz w:val="20"/>
          <w:szCs w:val="20"/>
        </w:rPr>
        <w:t xml:space="preserve"> </w:t>
      </w:r>
      <w:r w:rsidRPr="003B5D7A">
        <w:rPr>
          <w:rFonts w:ascii="Verdana" w:eastAsia="Tahoma" w:hAnsi="Verdana" w:cs="Tahoma"/>
          <w:sz w:val="20"/>
          <w:szCs w:val="20"/>
        </w:rPr>
        <w:t>wielokrotne</w:t>
      </w:r>
      <w:r w:rsidRPr="003B5D7A">
        <w:rPr>
          <w:rFonts w:ascii="Verdana" w:eastAsia="Tahoma" w:hAnsi="Verdana" w:cs="Tahoma"/>
          <w:spacing w:val="-13"/>
          <w:sz w:val="20"/>
          <w:szCs w:val="20"/>
        </w:rPr>
        <w:t xml:space="preserve"> </w:t>
      </w:r>
      <w:r w:rsidRPr="003B5D7A">
        <w:rPr>
          <w:rFonts w:ascii="Verdana" w:eastAsia="Tahoma" w:hAnsi="Verdana" w:cs="Tahoma"/>
          <w:sz w:val="20"/>
          <w:szCs w:val="20"/>
        </w:rPr>
        <w:t>odczytanie,</w:t>
      </w:r>
      <w:r w:rsidRPr="003B5D7A">
        <w:rPr>
          <w:rFonts w:ascii="Verdana" w:eastAsia="Tahoma" w:hAnsi="Verdana" w:cs="Tahoma"/>
          <w:spacing w:val="-13"/>
          <w:sz w:val="20"/>
          <w:szCs w:val="20"/>
        </w:rPr>
        <w:t xml:space="preserve"> </w:t>
      </w:r>
      <w:r w:rsidRPr="003B5D7A">
        <w:rPr>
          <w:rFonts w:ascii="Verdana" w:eastAsia="Tahoma" w:hAnsi="Verdana" w:cs="Tahoma"/>
          <w:sz w:val="20"/>
          <w:szCs w:val="20"/>
        </w:rPr>
        <w:t>zapisanie</w:t>
      </w:r>
      <w:r w:rsidRPr="003B5D7A">
        <w:rPr>
          <w:rFonts w:ascii="Verdana" w:eastAsia="Tahoma" w:hAnsi="Verdana" w:cs="Tahoma"/>
          <w:spacing w:val="-13"/>
          <w:sz w:val="20"/>
          <w:szCs w:val="20"/>
        </w:rPr>
        <w:t xml:space="preserve"> </w:t>
      </w:r>
      <w:r w:rsidRPr="003B5D7A">
        <w:rPr>
          <w:rFonts w:ascii="Verdana" w:eastAsia="Tahoma" w:hAnsi="Verdana" w:cs="Tahoma"/>
          <w:sz w:val="20"/>
          <w:szCs w:val="20"/>
        </w:rPr>
        <w:t>i</w:t>
      </w:r>
      <w:r w:rsidRPr="003B5D7A">
        <w:rPr>
          <w:rFonts w:ascii="Verdana" w:eastAsia="Tahoma" w:hAnsi="Verdana" w:cs="Tahoma"/>
          <w:spacing w:val="-13"/>
          <w:sz w:val="20"/>
          <w:szCs w:val="20"/>
        </w:rPr>
        <w:t xml:space="preserve"> </w:t>
      </w:r>
      <w:r w:rsidRPr="003B5D7A">
        <w:rPr>
          <w:rFonts w:ascii="Verdana" w:eastAsia="Tahoma" w:hAnsi="Verdana" w:cs="Tahoma"/>
          <w:sz w:val="20"/>
          <w:szCs w:val="20"/>
        </w:rPr>
        <w:t>powielenie,</w:t>
      </w:r>
      <w:r w:rsidRPr="003B5D7A">
        <w:rPr>
          <w:rFonts w:ascii="Verdana" w:eastAsia="Tahoma" w:hAnsi="Verdana" w:cs="Tahoma"/>
          <w:spacing w:val="-13"/>
          <w:sz w:val="20"/>
          <w:szCs w:val="20"/>
        </w:rPr>
        <w:t xml:space="preserve"> </w:t>
      </w:r>
      <w:r w:rsidRPr="003B5D7A">
        <w:rPr>
          <w:rFonts w:ascii="Verdana" w:eastAsia="Tahoma" w:hAnsi="Verdana" w:cs="Tahoma"/>
          <w:sz w:val="20"/>
          <w:szCs w:val="20"/>
        </w:rPr>
        <w:t>a</w:t>
      </w:r>
      <w:r w:rsidRPr="003B5D7A">
        <w:rPr>
          <w:rFonts w:ascii="Verdana" w:eastAsia="Tahoma" w:hAnsi="Verdana" w:cs="Tahoma"/>
          <w:spacing w:val="-12"/>
          <w:sz w:val="20"/>
          <w:szCs w:val="20"/>
        </w:rPr>
        <w:t xml:space="preserve"> </w:t>
      </w:r>
      <w:r w:rsidRPr="003B5D7A">
        <w:rPr>
          <w:rFonts w:ascii="Verdana" w:eastAsia="Tahoma" w:hAnsi="Verdana" w:cs="Tahoma"/>
          <w:sz w:val="20"/>
          <w:szCs w:val="20"/>
        </w:rPr>
        <w:t>także przekazanie przy użyciu środków komunikacji elektronicznej lub na informatycznym nośniku danych;</w:t>
      </w:r>
    </w:p>
    <w:p w14:paraId="4426907C" w14:textId="77777777" w:rsidR="004B6690" w:rsidRPr="003B5D7A" w:rsidRDefault="004B6690" w:rsidP="00443D65">
      <w:pPr>
        <w:widowControl w:val="0"/>
        <w:numPr>
          <w:ilvl w:val="1"/>
          <w:numId w:val="45"/>
        </w:numPr>
        <w:tabs>
          <w:tab w:val="left" w:pos="1087"/>
        </w:tabs>
        <w:autoSpaceDE w:val="0"/>
        <w:autoSpaceDN w:val="0"/>
        <w:spacing w:after="0" w:line="240" w:lineRule="auto"/>
        <w:ind w:left="1086" w:right="117" w:hanging="280"/>
        <w:jc w:val="both"/>
        <w:rPr>
          <w:rFonts w:ascii="Verdana" w:eastAsia="Tahoma" w:hAnsi="Verdana" w:cs="Tahoma"/>
          <w:sz w:val="20"/>
          <w:szCs w:val="20"/>
        </w:rPr>
      </w:pPr>
      <w:r w:rsidRPr="003B5D7A">
        <w:rPr>
          <w:rFonts w:ascii="Verdana" w:eastAsia="Tahoma" w:hAnsi="Verdana" w:cs="Tahoma"/>
          <w:sz w:val="20"/>
          <w:szCs w:val="20"/>
        </w:rPr>
        <w:lastRenderedPageBreak/>
        <w:t>umożliwiają prezentację treści w postaci elektronicznej, w szczególności przez wyświetlenie tej treści na monitorze</w:t>
      </w:r>
      <w:r w:rsidRPr="003B5D7A">
        <w:rPr>
          <w:rFonts w:ascii="Verdana" w:eastAsia="Tahoma" w:hAnsi="Verdana" w:cs="Tahoma"/>
          <w:spacing w:val="-9"/>
          <w:sz w:val="20"/>
          <w:szCs w:val="20"/>
        </w:rPr>
        <w:t xml:space="preserve"> </w:t>
      </w:r>
      <w:r w:rsidRPr="003B5D7A">
        <w:rPr>
          <w:rFonts w:ascii="Verdana" w:eastAsia="Tahoma" w:hAnsi="Verdana" w:cs="Tahoma"/>
          <w:sz w:val="20"/>
          <w:szCs w:val="20"/>
        </w:rPr>
        <w:t>ekranowym;</w:t>
      </w:r>
    </w:p>
    <w:p w14:paraId="1681AF3B" w14:textId="77777777" w:rsidR="004B6690" w:rsidRPr="003B5D7A" w:rsidRDefault="004B6690" w:rsidP="00443D65">
      <w:pPr>
        <w:widowControl w:val="0"/>
        <w:numPr>
          <w:ilvl w:val="1"/>
          <w:numId w:val="45"/>
        </w:numPr>
        <w:tabs>
          <w:tab w:val="left" w:pos="1087"/>
        </w:tabs>
        <w:autoSpaceDE w:val="0"/>
        <w:autoSpaceDN w:val="0"/>
        <w:spacing w:after="0" w:line="240" w:lineRule="auto"/>
        <w:ind w:left="1086" w:hanging="280"/>
        <w:rPr>
          <w:rFonts w:ascii="Verdana" w:eastAsia="Tahoma" w:hAnsi="Verdana" w:cs="Tahoma"/>
          <w:sz w:val="20"/>
          <w:szCs w:val="20"/>
        </w:rPr>
      </w:pPr>
      <w:r w:rsidRPr="003B5D7A">
        <w:rPr>
          <w:rFonts w:ascii="Verdana" w:eastAsia="Tahoma" w:hAnsi="Verdana" w:cs="Tahoma"/>
          <w:sz w:val="20"/>
          <w:szCs w:val="20"/>
        </w:rPr>
        <w:t>umożliwiają prezentację treści w postaci papierowej, w szczególności za pomocą</w:t>
      </w:r>
      <w:r w:rsidRPr="003B5D7A">
        <w:rPr>
          <w:rFonts w:ascii="Verdana" w:eastAsia="Tahoma" w:hAnsi="Verdana" w:cs="Tahoma"/>
          <w:spacing w:val="-25"/>
          <w:sz w:val="20"/>
          <w:szCs w:val="20"/>
        </w:rPr>
        <w:t xml:space="preserve"> </w:t>
      </w:r>
      <w:r w:rsidRPr="003B5D7A">
        <w:rPr>
          <w:rFonts w:ascii="Verdana" w:eastAsia="Tahoma" w:hAnsi="Verdana" w:cs="Tahoma"/>
          <w:sz w:val="20"/>
          <w:szCs w:val="20"/>
        </w:rPr>
        <w:t>wydruku;</w:t>
      </w:r>
    </w:p>
    <w:p w14:paraId="03993F98" w14:textId="6BB07A36" w:rsidR="004B6690" w:rsidRPr="003B5D7A" w:rsidRDefault="004B6690" w:rsidP="00443D65">
      <w:pPr>
        <w:widowControl w:val="0"/>
        <w:numPr>
          <w:ilvl w:val="1"/>
          <w:numId w:val="45"/>
        </w:numPr>
        <w:tabs>
          <w:tab w:val="left" w:pos="1087"/>
        </w:tabs>
        <w:autoSpaceDE w:val="0"/>
        <w:autoSpaceDN w:val="0"/>
        <w:spacing w:after="0" w:line="240" w:lineRule="auto"/>
        <w:ind w:left="1086" w:right="114" w:hanging="280"/>
        <w:jc w:val="both"/>
        <w:rPr>
          <w:rFonts w:ascii="Verdana" w:eastAsia="Tahoma" w:hAnsi="Verdana" w:cs="Tahoma"/>
          <w:sz w:val="20"/>
          <w:szCs w:val="20"/>
        </w:rPr>
      </w:pPr>
      <w:r w:rsidRPr="003B5D7A">
        <w:rPr>
          <w:rFonts w:ascii="Verdana" w:eastAsia="Tahoma" w:hAnsi="Verdana" w:cs="Tahoma"/>
          <w:sz w:val="20"/>
          <w:szCs w:val="20"/>
        </w:rPr>
        <w:t xml:space="preserve">zawierają dane w układzie niepozostawiającym wątpliwości co do treści i </w:t>
      </w:r>
      <w:r w:rsidR="00A57551" w:rsidRPr="003B5D7A">
        <w:rPr>
          <w:rFonts w:ascii="Verdana" w:eastAsia="Tahoma" w:hAnsi="Verdana" w:cs="Tahoma"/>
          <w:sz w:val="20"/>
          <w:szCs w:val="20"/>
        </w:rPr>
        <w:t>kontekstu zapisanych informacji.</w:t>
      </w:r>
    </w:p>
    <w:p w14:paraId="3483E862" w14:textId="54B17317" w:rsidR="001A4E43" w:rsidRPr="003B5D7A" w:rsidRDefault="001A4E43" w:rsidP="004B6690">
      <w:pPr>
        <w:rPr>
          <w:rFonts w:ascii="Verdana" w:hAnsi="Verdana"/>
          <w:sz w:val="20"/>
          <w:szCs w:val="20"/>
          <w:lang w:eastAsia="pl-PL"/>
        </w:rPr>
      </w:pPr>
    </w:p>
    <w:p w14:paraId="2AB41626" w14:textId="30216581" w:rsidR="00584A09" w:rsidRPr="003B5D7A" w:rsidRDefault="00B14E49"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r w:rsidRPr="003B5D7A">
        <w:rPr>
          <w:rFonts w:ascii="Verdana" w:hAnsi="Verdana" w:cstheme="majorBidi"/>
          <w:b w:val="0"/>
          <w:sz w:val="20"/>
        </w:rPr>
        <w:tab/>
      </w:r>
      <w:bookmarkStart w:id="45" w:name="_Toc77591092"/>
      <w:r w:rsidRPr="003B5D7A">
        <w:rPr>
          <w:rFonts w:ascii="Verdana" w:hAnsi="Verdana"/>
          <w:sz w:val="20"/>
        </w:rPr>
        <w:t>SPOSÓB UDZ</w:t>
      </w:r>
      <w:r w:rsidR="001A4E43" w:rsidRPr="003B5D7A">
        <w:rPr>
          <w:rFonts w:ascii="Verdana" w:hAnsi="Verdana"/>
          <w:sz w:val="20"/>
        </w:rPr>
        <w:t>IELANIA WYJAŚNIEŃ</w:t>
      </w:r>
      <w:bookmarkEnd w:id="45"/>
      <w:r w:rsidR="001A4E43" w:rsidRPr="003B5D7A">
        <w:rPr>
          <w:rFonts w:ascii="Verdana" w:hAnsi="Verdana"/>
          <w:sz w:val="20"/>
        </w:rPr>
        <w:t xml:space="preserve"> </w:t>
      </w:r>
    </w:p>
    <w:p w14:paraId="3E148754" w14:textId="3230C116" w:rsidR="001A4E43" w:rsidRPr="003B5D7A" w:rsidRDefault="0075339C" w:rsidP="00443D65">
      <w:pPr>
        <w:pStyle w:val="Akapitzlist"/>
        <w:numPr>
          <w:ilvl w:val="0"/>
          <w:numId w:val="24"/>
        </w:numPr>
        <w:spacing w:line="276" w:lineRule="auto"/>
        <w:ind w:left="567" w:hanging="283"/>
        <w:jc w:val="both"/>
        <w:rPr>
          <w:rFonts w:ascii="Verdana" w:hAnsi="Verdana"/>
          <w:sz w:val="20"/>
          <w:szCs w:val="20"/>
        </w:rPr>
      </w:pPr>
      <w:r w:rsidRPr="003B5D7A">
        <w:rPr>
          <w:rFonts w:ascii="Verdana" w:hAnsi="Verdana"/>
          <w:sz w:val="20"/>
          <w:szCs w:val="20"/>
        </w:rPr>
        <w:t>Wykonawca może zwrócić się do Z</w:t>
      </w:r>
      <w:r w:rsidR="001A4E43" w:rsidRPr="003B5D7A">
        <w:rPr>
          <w:rFonts w:ascii="Verdana" w:hAnsi="Verdana"/>
          <w:sz w:val="20"/>
          <w:szCs w:val="20"/>
        </w:rPr>
        <w:t>amawiającego z wnioskiem o wyjaśnienie treści SWZ.</w:t>
      </w:r>
    </w:p>
    <w:p w14:paraId="3498853F" w14:textId="04565EC7" w:rsidR="001A4E43" w:rsidRPr="003B5D7A" w:rsidRDefault="001A4E43" w:rsidP="00443D65">
      <w:pPr>
        <w:pStyle w:val="Akapitzlist"/>
        <w:numPr>
          <w:ilvl w:val="0"/>
          <w:numId w:val="24"/>
        </w:numPr>
        <w:spacing w:line="276" w:lineRule="auto"/>
        <w:ind w:left="567" w:hanging="283"/>
        <w:jc w:val="both"/>
        <w:rPr>
          <w:rFonts w:ascii="Verdana" w:hAnsi="Verdana"/>
          <w:sz w:val="20"/>
          <w:szCs w:val="20"/>
        </w:rPr>
      </w:pPr>
      <w:r w:rsidRPr="003B5D7A">
        <w:rPr>
          <w:rFonts w:ascii="Verdana" w:hAnsi="Verdana"/>
          <w:sz w:val="20"/>
          <w:szCs w:val="20"/>
        </w:rPr>
        <w:t xml:space="preserve">Zamawiający jest obowiązany udzielić wyjaśnień niezwłocznie, jednak nie później niż </w:t>
      </w:r>
      <w:r w:rsidR="002B3BE9" w:rsidRPr="003B5D7A">
        <w:rPr>
          <w:rFonts w:ascii="Verdana" w:hAnsi="Verdana"/>
          <w:sz w:val="20"/>
          <w:szCs w:val="20"/>
        </w:rPr>
        <w:t>na 6</w:t>
      </w:r>
      <w:r w:rsidRPr="003B5D7A">
        <w:rPr>
          <w:rFonts w:ascii="Verdana" w:hAnsi="Verdana"/>
          <w:sz w:val="20"/>
          <w:szCs w:val="20"/>
        </w:rPr>
        <w:t xml:space="preserve"> dni przed upływem terminu składania ofert, pod warunkiem że wniosek o wyj</w:t>
      </w:r>
      <w:r w:rsidR="0075339C" w:rsidRPr="003B5D7A">
        <w:rPr>
          <w:rFonts w:ascii="Verdana" w:hAnsi="Verdana"/>
          <w:sz w:val="20"/>
          <w:szCs w:val="20"/>
        </w:rPr>
        <w:t>aśnienie treści SWZ wpłynął do Z</w:t>
      </w:r>
      <w:r w:rsidRPr="003B5D7A">
        <w:rPr>
          <w:rFonts w:ascii="Verdana" w:hAnsi="Verdana"/>
          <w:sz w:val="20"/>
          <w:szCs w:val="20"/>
        </w:rPr>
        <w:t xml:space="preserve">amawiającego nie później niż na </w:t>
      </w:r>
      <w:r w:rsidR="00691919" w:rsidRPr="003B5D7A">
        <w:rPr>
          <w:rFonts w:ascii="Verdana" w:hAnsi="Verdana"/>
          <w:sz w:val="20"/>
          <w:szCs w:val="20"/>
        </w:rPr>
        <w:t>1</w:t>
      </w:r>
      <w:r w:rsidRPr="003B5D7A">
        <w:rPr>
          <w:rFonts w:ascii="Verdana" w:hAnsi="Verdana"/>
          <w:sz w:val="20"/>
          <w:szCs w:val="20"/>
        </w:rPr>
        <w:t xml:space="preserve">4 dni przed upływem terminu składania ofert. </w:t>
      </w:r>
    </w:p>
    <w:p w14:paraId="5A3C92A8" w14:textId="77777777" w:rsidR="001A4E43" w:rsidRPr="003B5D7A" w:rsidRDefault="001A4E43" w:rsidP="00443D65">
      <w:pPr>
        <w:pStyle w:val="Akapitzlist"/>
        <w:numPr>
          <w:ilvl w:val="0"/>
          <w:numId w:val="24"/>
        </w:numPr>
        <w:spacing w:line="276" w:lineRule="auto"/>
        <w:ind w:left="567" w:hanging="283"/>
        <w:jc w:val="both"/>
        <w:rPr>
          <w:rFonts w:ascii="Verdana" w:hAnsi="Verdana"/>
          <w:sz w:val="20"/>
          <w:szCs w:val="20"/>
        </w:rPr>
      </w:pPr>
      <w:r w:rsidRPr="003B5D7A">
        <w:rPr>
          <w:rFonts w:ascii="Verdana" w:hAnsi="Verdana"/>
          <w:sz w:val="20"/>
          <w:szCs w:val="20"/>
        </w:rPr>
        <w:t xml:space="preserve">Jeżeli Zamawiający nie udzieli wyjaśnień w </w:t>
      </w:r>
      <w:r w:rsidR="000E57F8" w:rsidRPr="003B5D7A">
        <w:rPr>
          <w:rFonts w:ascii="Verdana" w:hAnsi="Verdana"/>
          <w:sz w:val="20"/>
          <w:szCs w:val="20"/>
        </w:rPr>
        <w:t>terminie, o którym mowa w pkt.</w:t>
      </w:r>
      <w:r w:rsidRPr="003B5D7A">
        <w:rPr>
          <w:rFonts w:ascii="Verdana" w:hAnsi="Verdana"/>
          <w:sz w:val="20"/>
          <w:szCs w:val="20"/>
        </w:rPr>
        <w:t xml:space="preserve"> </w:t>
      </w:r>
      <w:r w:rsidR="000E57F8" w:rsidRPr="003B5D7A">
        <w:rPr>
          <w:rFonts w:ascii="Verdana" w:hAnsi="Verdana"/>
          <w:sz w:val="20"/>
          <w:szCs w:val="20"/>
        </w:rPr>
        <w:t>2</w:t>
      </w:r>
      <w:r w:rsidRPr="003B5D7A">
        <w:rPr>
          <w:rFonts w:ascii="Verdana" w:hAnsi="Verdana"/>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t>
      </w:r>
      <w:r w:rsidR="000E57F8" w:rsidRPr="003B5D7A">
        <w:rPr>
          <w:rFonts w:ascii="Verdana" w:hAnsi="Verdana"/>
          <w:sz w:val="20"/>
          <w:szCs w:val="20"/>
        </w:rPr>
        <w:t>w terminie, o którym mowa w pkt.</w:t>
      </w:r>
      <w:r w:rsidRPr="003B5D7A">
        <w:rPr>
          <w:rFonts w:ascii="Verdana" w:hAnsi="Verdana"/>
          <w:sz w:val="20"/>
          <w:szCs w:val="20"/>
        </w:rPr>
        <w:t xml:space="preserve"> </w:t>
      </w:r>
      <w:r w:rsidR="000E57F8" w:rsidRPr="003B5D7A">
        <w:rPr>
          <w:rFonts w:ascii="Verdana" w:hAnsi="Verdana"/>
          <w:sz w:val="20"/>
          <w:szCs w:val="20"/>
        </w:rPr>
        <w:t>2</w:t>
      </w:r>
      <w:r w:rsidRPr="003B5D7A">
        <w:rPr>
          <w:rFonts w:ascii="Verdana" w:hAnsi="Verdana"/>
          <w:sz w:val="20"/>
          <w:szCs w:val="20"/>
        </w:rPr>
        <w:t>, Zamawiający nie ma obowiązku udzielania wyjaśnień SWZ oraz obowiązku przedłużenia terminu składania ofert.</w:t>
      </w:r>
    </w:p>
    <w:p w14:paraId="20E11725" w14:textId="7F91C0F6" w:rsidR="00B14E49" w:rsidRPr="003B5D7A" w:rsidRDefault="001A4E43" w:rsidP="00443D65">
      <w:pPr>
        <w:pStyle w:val="Akapitzlist"/>
        <w:numPr>
          <w:ilvl w:val="0"/>
          <w:numId w:val="24"/>
        </w:numPr>
        <w:spacing w:line="276" w:lineRule="auto"/>
        <w:ind w:left="567" w:hanging="283"/>
        <w:jc w:val="both"/>
        <w:rPr>
          <w:rFonts w:ascii="Verdana" w:hAnsi="Verdana"/>
          <w:sz w:val="20"/>
          <w:szCs w:val="20"/>
        </w:rPr>
      </w:pPr>
      <w:r w:rsidRPr="003B5D7A">
        <w:rPr>
          <w:rFonts w:ascii="Verdana" w:hAnsi="Verdana"/>
          <w:sz w:val="20"/>
          <w:szCs w:val="20"/>
        </w:rPr>
        <w:t>Przedłużenie terminu składania ofert, o któryc</w:t>
      </w:r>
      <w:r w:rsidR="000E57F8" w:rsidRPr="003B5D7A">
        <w:rPr>
          <w:rFonts w:ascii="Verdana" w:hAnsi="Verdana"/>
          <w:sz w:val="20"/>
          <w:szCs w:val="20"/>
        </w:rPr>
        <w:t>h mowa w pkt. 3</w:t>
      </w:r>
      <w:r w:rsidRPr="003B5D7A">
        <w:rPr>
          <w:rFonts w:ascii="Verdana" w:hAnsi="Verdana"/>
          <w:sz w:val="20"/>
          <w:szCs w:val="20"/>
        </w:rPr>
        <w:t>, nie wpływa na bieg terminu składania wniosku o wyjaśnienie treści SWZ.</w:t>
      </w:r>
    </w:p>
    <w:p w14:paraId="7641ADB2" w14:textId="77777777" w:rsidR="00B14E49" w:rsidRPr="003B5D7A" w:rsidRDefault="00B14E49"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r w:rsidRPr="003B5D7A">
        <w:rPr>
          <w:rFonts w:ascii="Verdana" w:hAnsi="Verdana" w:cstheme="majorBidi"/>
          <w:b w:val="0"/>
          <w:sz w:val="20"/>
        </w:rPr>
        <w:tab/>
      </w:r>
      <w:bookmarkStart w:id="46" w:name="_Toc77591093"/>
      <w:r w:rsidRPr="003B5D7A">
        <w:rPr>
          <w:rFonts w:ascii="Verdana" w:hAnsi="Verdana"/>
          <w:sz w:val="20"/>
        </w:rPr>
        <w:t>SPOSÓB ORAZ TERMIN SKŁADANIA OFERT. TERMIN OTWARCIA OFERT</w:t>
      </w:r>
      <w:bookmarkEnd w:id="46"/>
      <w:r w:rsidRPr="003B5D7A">
        <w:rPr>
          <w:rFonts w:ascii="Verdana" w:hAnsi="Verdana"/>
          <w:sz w:val="20"/>
        </w:rPr>
        <w:t xml:space="preserve"> </w:t>
      </w:r>
    </w:p>
    <w:p w14:paraId="50B17BE6" w14:textId="77777777" w:rsidR="005E41F0" w:rsidRPr="003B5D7A" w:rsidRDefault="005E41F0" w:rsidP="00F02977">
      <w:pPr>
        <w:rPr>
          <w:rFonts w:ascii="Verdana" w:hAnsi="Verdana"/>
          <w:sz w:val="20"/>
          <w:szCs w:val="20"/>
          <w:lang w:eastAsia="pl-PL"/>
        </w:rPr>
      </w:pPr>
    </w:p>
    <w:p w14:paraId="43EB18AC" w14:textId="1DC08653" w:rsidR="005E41F0" w:rsidRPr="003B5D7A" w:rsidRDefault="005E41F0" w:rsidP="003B5D7A">
      <w:pPr>
        <w:ind w:left="426"/>
        <w:jc w:val="both"/>
        <w:rPr>
          <w:rFonts w:ascii="Verdana" w:hAnsi="Verdana"/>
          <w:sz w:val="20"/>
          <w:szCs w:val="20"/>
          <w:lang w:eastAsia="pl-PL"/>
        </w:rPr>
      </w:pPr>
      <w:r w:rsidRPr="003B5D7A">
        <w:rPr>
          <w:rFonts w:ascii="Verdana" w:hAnsi="Verdana"/>
          <w:sz w:val="20"/>
          <w:szCs w:val="20"/>
          <w:lang w:eastAsia="pl-PL"/>
        </w:rPr>
        <w:t xml:space="preserve">1. </w:t>
      </w:r>
      <w:r w:rsidR="00F02977" w:rsidRPr="003B5D7A">
        <w:rPr>
          <w:rFonts w:ascii="Verdana" w:hAnsi="Verdana"/>
          <w:sz w:val="20"/>
          <w:szCs w:val="20"/>
          <w:lang w:eastAsia="pl-PL"/>
        </w:rPr>
        <w:t>Ofertę należy z</w:t>
      </w:r>
      <w:r w:rsidR="008B585D" w:rsidRPr="003B5D7A">
        <w:rPr>
          <w:rFonts w:ascii="Verdana" w:hAnsi="Verdana"/>
          <w:sz w:val="20"/>
          <w:szCs w:val="20"/>
          <w:lang w:eastAsia="pl-PL"/>
        </w:rPr>
        <w:t>łożyć w terminie do dnia</w:t>
      </w:r>
      <w:r w:rsidR="006140BB" w:rsidRPr="003B5D7A">
        <w:rPr>
          <w:rFonts w:ascii="Verdana" w:hAnsi="Verdana"/>
          <w:sz w:val="20"/>
          <w:szCs w:val="20"/>
          <w:lang w:eastAsia="pl-PL"/>
        </w:rPr>
        <w:t xml:space="preserve"> </w:t>
      </w:r>
      <w:r w:rsidR="00754735" w:rsidRPr="004E1E1D">
        <w:rPr>
          <w:rFonts w:ascii="Verdana" w:hAnsi="Verdana"/>
          <w:sz w:val="20"/>
          <w:szCs w:val="20"/>
          <w:lang w:eastAsia="pl-PL"/>
        </w:rPr>
        <w:t>03</w:t>
      </w:r>
      <w:r w:rsidR="006140BB" w:rsidRPr="004E1E1D">
        <w:rPr>
          <w:rFonts w:ascii="Verdana" w:hAnsi="Verdana"/>
          <w:sz w:val="20"/>
          <w:szCs w:val="20"/>
          <w:lang w:eastAsia="pl-PL"/>
        </w:rPr>
        <w:t>.0</w:t>
      </w:r>
      <w:r w:rsidR="00754735" w:rsidRPr="004E1E1D">
        <w:rPr>
          <w:rFonts w:ascii="Verdana" w:hAnsi="Verdana"/>
          <w:sz w:val="20"/>
          <w:szCs w:val="20"/>
          <w:lang w:eastAsia="pl-PL"/>
        </w:rPr>
        <w:t>9</w:t>
      </w:r>
      <w:r w:rsidR="00723D6A" w:rsidRPr="004E1E1D">
        <w:rPr>
          <w:rFonts w:ascii="Verdana" w:hAnsi="Verdana"/>
          <w:sz w:val="20"/>
          <w:szCs w:val="20"/>
          <w:lang w:eastAsia="pl-PL"/>
        </w:rPr>
        <w:t xml:space="preserve">.2021r. </w:t>
      </w:r>
      <w:r w:rsidR="006140BB" w:rsidRPr="004E1E1D">
        <w:rPr>
          <w:rFonts w:ascii="Verdana" w:hAnsi="Verdana"/>
          <w:sz w:val="20"/>
          <w:szCs w:val="20"/>
          <w:lang w:eastAsia="pl-PL"/>
        </w:rPr>
        <w:t>do godz. 11:00</w:t>
      </w:r>
      <w:r w:rsidR="006140BB" w:rsidRPr="003B5D7A">
        <w:rPr>
          <w:rFonts w:ascii="Verdana" w:hAnsi="Verdana"/>
          <w:sz w:val="20"/>
          <w:szCs w:val="20"/>
          <w:lang w:eastAsia="pl-PL"/>
        </w:rPr>
        <w:t xml:space="preserve"> </w:t>
      </w:r>
      <w:r w:rsidR="00496B51" w:rsidRPr="003B5D7A">
        <w:rPr>
          <w:rFonts w:ascii="Verdana" w:hAnsi="Verdana"/>
          <w:sz w:val="20"/>
          <w:szCs w:val="20"/>
          <w:lang w:eastAsia="pl-PL"/>
        </w:rPr>
        <w:t>poprzez platformę Zama</w:t>
      </w:r>
      <w:r w:rsidR="00584A09" w:rsidRPr="003B5D7A">
        <w:rPr>
          <w:rFonts w:ascii="Verdana" w:hAnsi="Verdana"/>
          <w:sz w:val="20"/>
          <w:szCs w:val="20"/>
          <w:lang w:eastAsia="pl-PL"/>
        </w:rPr>
        <w:t xml:space="preserve">wiającego, dostępną na stronie: </w:t>
      </w:r>
      <w:r w:rsidR="00496B51" w:rsidRPr="003B5D7A">
        <w:rPr>
          <w:rFonts w:ascii="Verdana" w:hAnsi="Verdana"/>
          <w:sz w:val="20"/>
          <w:szCs w:val="20"/>
          <w:lang w:eastAsia="pl-PL"/>
        </w:rPr>
        <w:t>https://platformazakupowa.pl/pn/ilim_poznan</w:t>
      </w:r>
    </w:p>
    <w:p w14:paraId="2D1E4A77" w14:textId="1BAEEC31" w:rsidR="00F02977" w:rsidRPr="003B5D7A" w:rsidRDefault="005E41F0" w:rsidP="003B5D7A">
      <w:pPr>
        <w:ind w:left="426"/>
        <w:jc w:val="both"/>
        <w:rPr>
          <w:rFonts w:ascii="Verdana" w:hAnsi="Verdana"/>
          <w:sz w:val="20"/>
          <w:szCs w:val="20"/>
          <w:lang w:eastAsia="pl-PL"/>
        </w:rPr>
      </w:pPr>
      <w:r w:rsidRPr="003B5D7A">
        <w:rPr>
          <w:rFonts w:ascii="Verdana" w:hAnsi="Verdana"/>
          <w:sz w:val="20"/>
          <w:szCs w:val="20"/>
          <w:lang w:eastAsia="pl-PL"/>
        </w:rPr>
        <w:t xml:space="preserve">2. </w:t>
      </w:r>
      <w:r w:rsidR="00F02977" w:rsidRPr="003B5D7A">
        <w:rPr>
          <w:rFonts w:ascii="Verdana" w:hAnsi="Verdana"/>
          <w:sz w:val="20"/>
          <w:szCs w:val="20"/>
          <w:lang w:eastAsia="pl-PL"/>
        </w:rPr>
        <w:t>Otw</w:t>
      </w:r>
      <w:r w:rsidR="006140BB" w:rsidRPr="003B5D7A">
        <w:rPr>
          <w:rFonts w:ascii="Verdana" w:hAnsi="Verdana"/>
          <w:sz w:val="20"/>
          <w:szCs w:val="20"/>
          <w:lang w:eastAsia="pl-PL"/>
        </w:rPr>
        <w:t xml:space="preserve">arcie ofert nastąpi w dniu </w:t>
      </w:r>
      <w:r w:rsidR="00754735" w:rsidRPr="004E1E1D">
        <w:rPr>
          <w:rFonts w:ascii="Verdana" w:hAnsi="Verdana"/>
          <w:sz w:val="20"/>
          <w:szCs w:val="20"/>
          <w:lang w:eastAsia="pl-PL"/>
        </w:rPr>
        <w:t>03</w:t>
      </w:r>
      <w:r w:rsidR="006140BB" w:rsidRPr="004E1E1D">
        <w:rPr>
          <w:rFonts w:ascii="Verdana" w:hAnsi="Verdana"/>
          <w:sz w:val="20"/>
          <w:szCs w:val="20"/>
          <w:lang w:eastAsia="pl-PL"/>
        </w:rPr>
        <w:t>.0</w:t>
      </w:r>
      <w:r w:rsidR="00754735" w:rsidRPr="004E1E1D">
        <w:rPr>
          <w:rFonts w:ascii="Verdana" w:hAnsi="Verdana"/>
          <w:sz w:val="20"/>
          <w:szCs w:val="20"/>
          <w:lang w:eastAsia="pl-PL"/>
        </w:rPr>
        <w:t>9</w:t>
      </w:r>
      <w:r w:rsidR="006140BB" w:rsidRPr="004E1E1D">
        <w:rPr>
          <w:rFonts w:ascii="Verdana" w:hAnsi="Verdana"/>
          <w:sz w:val="20"/>
          <w:szCs w:val="20"/>
          <w:lang w:eastAsia="pl-PL"/>
        </w:rPr>
        <w:t>.2021r. o godz. 11:30</w:t>
      </w:r>
      <w:r w:rsidR="00F02977" w:rsidRPr="003B5D7A">
        <w:rPr>
          <w:rFonts w:ascii="Verdana" w:hAnsi="Verdana"/>
          <w:sz w:val="20"/>
          <w:szCs w:val="20"/>
          <w:lang w:eastAsia="pl-PL"/>
        </w:rPr>
        <w:t xml:space="preserve"> poprzez odszyfrowanie wczytanych na Platformie ofert.</w:t>
      </w:r>
    </w:p>
    <w:p w14:paraId="7E1B71BF" w14:textId="77777777" w:rsidR="00F02977" w:rsidRPr="003B5D7A" w:rsidRDefault="005E41F0" w:rsidP="003B5D7A">
      <w:pPr>
        <w:ind w:left="426"/>
        <w:jc w:val="both"/>
        <w:rPr>
          <w:rFonts w:ascii="Verdana" w:hAnsi="Verdana"/>
          <w:sz w:val="20"/>
          <w:szCs w:val="20"/>
          <w:lang w:eastAsia="pl-PL"/>
        </w:rPr>
      </w:pPr>
      <w:r w:rsidRPr="003B5D7A">
        <w:rPr>
          <w:rFonts w:ascii="Verdana" w:hAnsi="Verdana"/>
          <w:sz w:val="20"/>
          <w:szCs w:val="20"/>
          <w:lang w:eastAsia="pl-PL"/>
        </w:rPr>
        <w:t xml:space="preserve">3. </w:t>
      </w:r>
      <w:r w:rsidR="00F02977" w:rsidRPr="003B5D7A">
        <w:rPr>
          <w:rFonts w:ascii="Verdana" w:hAnsi="Verdana"/>
          <w:sz w:val="20"/>
          <w:szCs w:val="20"/>
          <w:lang w:eastAsia="pl-PL"/>
        </w:rPr>
        <w:t>Zamawiający, najpóźniej przed otwarciem ofert, udostępni na stronie internetowej prowadzonego postępowania informację o kwocie, jaką zamierza przeznaczyć na sfinansowanie zamówienia.</w:t>
      </w:r>
    </w:p>
    <w:p w14:paraId="7DE7A744" w14:textId="77777777" w:rsidR="00F02977" w:rsidRPr="003B5D7A" w:rsidRDefault="005E41F0" w:rsidP="003B5D7A">
      <w:pPr>
        <w:ind w:left="426"/>
        <w:jc w:val="both"/>
        <w:rPr>
          <w:rFonts w:ascii="Verdana" w:hAnsi="Verdana"/>
          <w:sz w:val="20"/>
          <w:szCs w:val="20"/>
          <w:lang w:eastAsia="pl-PL"/>
        </w:rPr>
      </w:pPr>
      <w:r w:rsidRPr="003B5D7A">
        <w:rPr>
          <w:rFonts w:ascii="Verdana" w:hAnsi="Verdana"/>
          <w:sz w:val="20"/>
          <w:szCs w:val="20"/>
          <w:lang w:eastAsia="pl-PL"/>
        </w:rPr>
        <w:t xml:space="preserve">4. </w:t>
      </w:r>
      <w:r w:rsidR="00F02977" w:rsidRPr="003B5D7A">
        <w:rPr>
          <w:rFonts w:ascii="Verdana" w:hAnsi="Verdana"/>
          <w:sz w:val="20"/>
          <w:szCs w:val="20"/>
          <w:lang w:eastAsia="pl-PL"/>
        </w:rPr>
        <w:t>Zamawiający, niezwłocznie po otwarciu ofert, udostępnia na stronie internetowej prowadzonego postępowania informacje o:</w:t>
      </w:r>
    </w:p>
    <w:p w14:paraId="3B08D7B6" w14:textId="77777777" w:rsidR="00F02977" w:rsidRPr="003B5D7A" w:rsidRDefault="00F02977" w:rsidP="003B5D7A">
      <w:pPr>
        <w:ind w:left="426"/>
        <w:jc w:val="both"/>
        <w:rPr>
          <w:rFonts w:ascii="Verdana" w:hAnsi="Verdana"/>
          <w:sz w:val="20"/>
          <w:szCs w:val="20"/>
          <w:lang w:eastAsia="pl-PL"/>
        </w:rPr>
      </w:pPr>
      <w:r w:rsidRPr="003B5D7A">
        <w:rPr>
          <w:rFonts w:ascii="Verdana" w:hAnsi="Verdana"/>
          <w:sz w:val="20"/>
          <w:szCs w:val="20"/>
          <w:lang w:eastAsia="pl-PL"/>
        </w:rPr>
        <w:t>a)</w:t>
      </w:r>
      <w:r w:rsidRPr="003B5D7A">
        <w:rPr>
          <w:rFonts w:ascii="Verdana" w:hAnsi="Verdana"/>
          <w:sz w:val="20"/>
          <w:szCs w:val="20"/>
          <w:lang w:eastAsia="pl-PL"/>
        </w:rPr>
        <w:tab/>
        <w:t>nazwach albo imionach i nazwiskach oraz siedzibach lub miejscach prowadzonej działalności gospodarczej albo miejscach zamieszkania wykonawców, których oferty zostały otwarte;</w:t>
      </w:r>
    </w:p>
    <w:p w14:paraId="34D73406" w14:textId="5DB1FDB8" w:rsidR="00B14E49" w:rsidRPr="003B5D7A" w:rsidRDefault="00F02977" w:rsidP="003B5D7A">
      <w:pPr>
        <w:ind w:left="426"/>
        <w:jc w:val="both"/>
        <w:rPr>
          <w:rFonts w:ascii="Verdana" w:hAnsi="Verdana"/>
          <w:sz w:val="20"/>
          <w:szCs w:val="20"/>
          <w:lang w:eastAsia="pl-PL"/>
        </w:rPr>
      </w:pPr>
      <w:r w:rsidRPr="003B5D7A">
        <w:rPr>
          <w:rFonts w:ascii="Verdana" w:hAnsi="Verdana"/>
          <w:sz w:val="20"/>
          <w:szCs w:val="20"/>
          <w:lang w:eastAsia="pl-PL"/>
        </w:rPr>
        <w:t xml:space="preserve">b) </w:t>
      </w:r>
      <w:r w:rsidR="005E41F0" w:rsidRPr="003B5D7A">
        <w:rPr>
          <w:rFonts w:ascii="Verdana" w:hAnsi="Verdana"/>
          <w:sz w:val="20"/>
          <w:szCs w:val="20"/>
          <w:lang w:eastAsia="pl-PL"/>
        </w:rPr>
        <w:t xml:space="preserve">       </w:t>
      </w:r>
      <w:r w:rsidRPr="003B5D7A">
        <w:rPr>
          <w:rFonts w:ascii="Verdana" w:hAnsi="Verdana"/>
          <w:sz w:val="20"/>
          <w:szCs w:val="20"/>
          <w:lang w:eastAsia="pl-PL"/>
        </w:rPr>
        <w:t>cenach lub kosztach zawartych w ofertach.</w:t>
      </w:r>
    </w:p>
    <w:p w14:paraId="16001F66" w14:textId="450F471F" w:rsidR="00B14E49" w:rsidRPr="003B5D7A" w:rsidRDefault="00B14E49"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r w:rsidRPr="003B5D7A">
        <w:rPr>
          <w:rFonts w:ascii="Verdana" w:hAnsi="Verdana" w:cstheme="majorBidi"/>
          <w:b w:val="0"/>
          <w:sz w:val="20"/>
        </w:rPr>
        <w:tab/>
      </w:r>
      <w:bookmarkStart w:id="47" w:name="_Toc77591094"/>
      <w:r w:rsidRPr="003B5D7A">
        <w:rPr>
          <w:rFonts w:ascii="Verdana" w:hAnsi="Verdana"/>
          <w:sz w:val="20"/>
        </w:rPr>
        <w:t>TERMIN ZWIĄZANIA OFERTĄ</w:t>
      </w:r>
      <w:bookmarkEnd w:id="47"/>
      <w:r w:rsidRPr="003B5D7A">
        <w:rPr>
          <w:rFonts w:ascii="Verdana" w:hAnsi="Verdana"/>
          <w:sz w:val="20"/>
        </w:rPr>
        <w:t xml:space="preserve"> </w:t>
      </w:r>
    </w:p>
    <w:p w14:paraId="1DC13C29" w14:textId="16A452EE" w:rsidR="000E57F8" w:rsidRPr="003B5D7A" w:rsidRDefault="000E57F8" w:rsidP="00443D65">
      <w:pPr>
        <w:widowControl w:val="0"/>
        <w:numPr>
          <w:ilvl w:val="0"/>
          <w:numId w:val="29"/>
        </w:numPr>
        <w:tabs>
          <w:tab w:val="left" w:pos="580"/>
          <w:tab w:val="left" w:pos="581"/>
        </w:tabs>
        <w:autoSpaceDE w:val="0"/>
        <w:autoSpaceDN w:val="0"/>
        <w:spacing w:after="0" w:line="240" w:lineRule="auto"/>
        <w:ind w:hanging="3"/>
        <w:jc w:val="both"/>
        <w:rPr>
          <w:rFonts w:ascii="Verdana" w:eastAsia="Times New Roman" w:hAnsi="Verdana" w:cs="Times New Roman"/>
          <w:bCs/>
          <w:sz w:val="20"/>
          <w:szCs w:val="20"/>
          <w:lang w:eastAsia="pl-PL"/>
        </w:rPr>
      </w:pPr>
      <w:r w:rsidRPr="003B5D7A">
        <w:rPr>
          <w:rFonts w:ascii="Verdana" w:eastAsia="Times New Roman" w:hAnsi="Verdana" w:cs="Times New Roman"/>
          <w:sz w:val="20"/>
          <w:szCs w:val="20"/>
          <w:lang w:eastAsia="pl-PL"/>
        </w:rPr>
        <w:t xml:space="preserve">Wykonawca pozostaje związany ofertą </w:t>
      </w:r>
      <w:r w:rsidR="00723D6A" w:rsidRPr="004E1E1D">
        <w:rPr>
          <w:rFonts w:ascii="Verdana" w:eastAsia="Times New Roman" w:hAnsi="Verdana" w:cs="Times New Roman"/>
          <w:bCs/>
          <w:sz w:val="20"/>
          <w:szCs w:val="20"/>
          <w:lang w:eastAsia="pl-PL"/>
        </w:rPr>
        <w:t>do dnia</w:t>
      </w:r>
      <w:r w:rsidR="006140BB" w:rsidRPr="004E1E1D">
        <w:rPr>
          <w:rFonts w:ascii="Verdana" w:eastAsia="Times New Roman" w:hAnsi="Verdana" w:cs="Times New Roman"/>
          <w:bCs/>
          <w:sz w:val="20"/>
          <w:szCs w:val="20"/>
          <w:lang w:eastAsia="pl-PL"/>
        </w:rPr>
        <w:t xml:space="preserve"> </w:t>
      </w:r>
      <w:r w:rsidR="00754735" w:rsidRPr="004E1E1D">
        <w:rPr>
          <w:rFonts w:ascii="Verdana" w:eastAsia="Times New Roman" w:hAnsi="Verdana" w:cs="Times New Roman"/>
          <w:bCs/>
          <w:sz w:val="20"/>
          <w:szCs w:val="20"/>
          <w:lang w:eastAsia="pl-PL"/>
        </w:rPr>
        <w:t>0</w:t>
      </w:r>
      <w:r w:rsidR="00723D6A" w:rsidRPr="004E1E1D">
        <w:rPr>
          <w:rFonts w:ascii="Verdana" w:eastAsia="Times New Roman" w:hAnsi="Verdana" w:cs="Times New Roman"/>
          <w:bCs/>
          <w:sz w:val="20"/>
          <w:szCs w:val="20"/>
          <w:lang w:eastAsia="pl-PL"/>
        </w:rPr>
        <w:t>1</w:t>
      </w:r>
      <w:r w:rsidR="006140BB" w:rsidRPr="004E1E1D">
        <w:rPr>
          <w:rFonts w:ascii="Verdana" w:eastAsia="Times New Roman" w:hAnsi="Verdana" w:cs="Times New Roman"/>
          <w:bCs/>
          <w:sz w:val="20"/>
          <w:szCs w:val="20"/>
          <w:lang w:eastAsia="pl-PL"/>
        </w:rPr>
        <w:t>.1</w:t>
      </w:r>
      <w:r w:rsidR="00723D6A" w:rsidRPr="004E1E1D">
        <w:rPr>
          <w:rFonts w:ascii="Verdana" w:eastAsia="Times New Roman" w:hAnsi="Verdana" w:cs="Times New Roman"/>
          <w:bCs/>
          <w:sz w:val="20"/>
          <w:szCs w:val="20"/>
          <w:lang w:eastAsia="pl-PL"/>
        </w:rPr>
        <w:t>2</w:t>
      </w:r>
      <w:r w:rsidR="006140BB" w:rsidRPr="004E1E1D">
        <w:rPr>
          <w:rFonts w:ascii="Verdana" w:eastAsia="Times New Roman" w:hAnsi="Verdana" w:cs="Times New Roman"/>
          <w:bCs/>
          <w:sz w:val="20"/>
          <w:szCs w:val="20"/>
          <w:lang w:eastAsia="pl-PL"/>
        </w:rPr>
        <w:t>.2021 r.</w:t>
      </w:r>
      <w:r w:rsidR="006140BB" w:rsidRPr="003B5D7A">
        <w:rPr>
          <w:rFonts w:ascii="Verdana" w:eastAsia="Times New Roman" w:hAnsi="Verdana" w:cs="Times New Roman"/>
          <w:bCs/>
          <w:sz w:val="20"/>
          <w:szCs w:val="20"/>
          <w:lang w:eastAsia="pl-PL"/>
        </w:rPr>
        <w:t xml:space="preserve"> </w:t>
      </w:r>
    </w:p>
    <w:p w14:paraId="192DBBE7" w14:textId="77777777" w:rsidR="000E57F8" w:rsidRPr="003B5D7A" w:rsidRDefault="000E57F8" w:rsidP="00443D65">
      <w:pPr>
        <w:pStyle w:val="Akapitzlist"/>
        <w:widowControl w:val="0"/>
        <w:numPr>
          <w:ilvl w:val="0"/>
          <w:numId w:val="29"/>
        </w:numPr>
        <w:tabs>
          <w:tab w:val="left" w:pos="585"/>
          <w:tab w:val="left" w:pos="586"/>
        </w:tabs>
        <w:autoSpaceDE w:val="0"/>
        <w:autoSpaceDN w:val="0"/>
        <w:spacing w:before="69" w:after="0" w:line="240" w:lineRule="auto"/>
        <w:ind w:hanging="3"/>
        <w:jc w:val="both"/>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 xml:space="preserve">Bieg terminu związania ofertą rozpoczyna się wraz z upływem terminu </w:t>
      </w:r>
      <w:bookmarkStart w:id="48" w:name="_GoBack"/>
      <w:bookmarkEnd w:id="48"/>
      <w:r w:rsidRPr="003B5D7A">
        <w:rPr>
          <w:rFonts w:ascii="Verdana" w:eastAsia="Times New Roman" w:hAnsi="Verdana" w:cs="Times New Roman"/>
          <w:sz w:val="20"/>
          <w:szCs w:val="20"/>
          <w:lang w:eastAsia="pl-PL"/>
        </w:rPr>
        <w:t>składania ofert.</w:t>
      </w:r>
    </w:p>
    <w:p w14:paraId="0A8E3994" w14:textId="77777777" w:rsidR="000E57F8" w:rsidRPr="003B5D7A" w:rsidRDefault="000E57F8" w:rsidP="00443D65">
      <w:pPr>
        <w:widowControl w:val="0"/>
        <w:numPr>
          <w:ilvl w:val="0"/>
          <w:numId w:val="29"/>
        </w:numPr>
        <w:tabs>
          <w:tab w:val="left" w:pos="583"/>
        </w:tabs>
        <w:autoSpaceDE w:val="0"/>
        <w:autoSpaceDN w:val="0"/>
        <w:spacing w:before="62" w:after="0" w:line="302" w:lineRule="auto"/>
        <w:ind w:right="188" w:hanging="3"/>
        <w:jc w:val="both"/>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 xml:space="preserve"> Zamawiający  może przedłużyć jednokrotnie termin związania ofertą. Zamawiający zwraca się do Wykonawców </w:t>
      </w:r>
      <w:r w:rsidR="00691919" w:rsidRPr="003B5D7A">
        <w:rPr>
          <w:rFonts w:ascii="Verdana" w:eastAsia="Times New Roman" w:hAnsi="Verdana" w:cs="Times New Roman"/>
          <w:sz w:val="20"/>
          <w:szCs w:val="20"/>
          <w:lang w:eastAsia="pl-PL"/>
        </w:rPr>
        <w:t xml:space="preserve">przed </w:t>
      </w:r>
      <w:r w:rsidRPr="003B5D7A">
        <w:rPr>
          <w:rFonts w:ascii="Verdana" w:eastAsia="Times New Roman" w:hAnsi="Verdana" w:cs="Times New Roman"/>
          <w:sz w:val="20"/>
          <w:szCs w:val="20"/>
          <w:lang w:eastAsia="pl-PL"/>
        </w:rPr>
        <w:t>upływem terminu związania ofertą, o wyrażenie zgody na przedłużenie tego terminu o oznaczony okres, nie dłuższy jednak niż 60 dni. Odmowa wyrażenia  zgody nie powoduje utraty wadium.</w:t>
      </w:r>
    </w:p>
    <w:p w14:paraId="0D43A023" w14:textId="77777777" w:rsidR="000E57F8" w:rsidRPr="003B5D7A" w:rsidRDefault="000E57F8" w:rsidP="00BB4856">
      <w:pPr>
        <w:widowControl w:val="0"/>
        <w:numPr>
          <w:ilvl w:val="0"/>
          <w:numId w:val="29"/>
        </w:numPr>
        <w:tabs>
          <w:tab w:val="left" w:pos="583"/>
        </w:tabs>
        <w:autoSpaceDE w:val="0"/>
        <w:autoSpaceDN w:val="0"/>
        <w:spacing w:after="0" w:line="276" w:lineRule="auto"/>
        <w:ind w:left="573" w:right="187" w:hanging="6"/>
        <w:jc w:val="both"/>
        <w:rPr>
          <w:rFonts w:ascii="Verdana" w:eastAsia="Times New Roman" w:hAnsi="Verdana" w:cs="Times New Roman"/>
          <w:b/>
          <w:sz w:val="20"/>
          <w:szCs w:val="20"/>
          <w:lang w:eastAsia="pl-PL"/>
        </w:rPr>
      </w:pPr>
      <w:r w:rsidRPr="003B5D7A">
        <w:rPr>
          <w:rFonts w:ascii="Verdana" w:eastAsia="Times New Roman" w:hAnsi="Verdana" w:cs="Times New Roman"/>
          <w:b/>
          <w:sz w:val="20"/>
          <w:szCs w:val="20"/>
          <w:lang w:eastAsia="pl-PL"/>
        </w:rPr>
        <w:lastRenderedPageBreak/>
        <w:t>Wy</w:t>
      </w:r>
      <w:r w:rsidR="002B3BE9" w:rsidRPr="003B5D7A">
        <w:rPr>
          <w:rFonts w:ascii="Verdana" w:eastAsia="Times New Roman" w:hAnsi="Verdana" w:cs="Times New Roman"/>
          <w:b/>
          <w:sz w:val="20"/>
          <w:szCs w:val="20"/>
          <w:lang w:eastAsia="pl-PL"/>
        </w:rPr>
        <w:t>konawca wyraża</w:t>
      </w:r>
      <w:r w:rsidRPr="003B5D7A">
        <w:rPr>
          <w:rFonts w:ascii="Verdana" w:eastAsia="Times New Roman" w:hAnsi="Verdana" w:cs="Times New Roman"/>
          <w:b/>
          <w:sz w:val="20"/>
          <w:szCs w:val="20"/>
          <w:lang w:eastAsia="pl-PL"/>
        </w:rPr>
        <w:t xml:space="preserve"> pisemną zgodę na przedłużenie terminu związania ofertą.</w:t>
      </w:r>
    </w:p>
    <w:p w14:paraId="7663091F" w14:textId="77777777" w:rsidR="000E57F8" w:rsidRPr="003B5D7A" w:rsidRDefault="000E57F8" w:rsidP="00BB4856">
      <w:pPr>
        <w:widowControl w:val="0"/>
        <w:numPr>
          <w:ilvl w:val="0"/>
          <w:numId w:val="29"/>
        </w:numPr>
        <w:tabs>
          <w:tab w:val="left" w:pos="567"/>
        </w:tabs>
        <w:autoSpaceDE w:val="0"/>
        <w:autoSpaceDN w:val="0"/>
        <w:spacing w:after="0" w:line="276" w:lineRule="auto"/>
        <w:ind w:left="573" w:right="187" w:hanging="6"/>
        <w:jc w:val="both"/>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5652F5A6" w14:textId="7E00D05C" w:rsidR="007F0826" w:rsidRPr="003B5D7A" w:rsidRDefault="007F0826" w:rsidP="003D1B1A">
      <w:pPr>
        <w:ind w:right="-108"/>
        <w:jc w:val="both"/>
        <w:rPr>
          <w:rFonts w:ascii="Verdana" w:hAnsi="Verdana"/>
          <w:bCs/>
          <w:sz w:val="20"/>
          <w:szCs w:val="20"/>
        </w:rPr>
      </w:pPr>
    </w:p>
    <w:p w14:paraId="47A6D5E5" w14:textId="77777777" w:rsidR="00B14E49" w:rsidRPr="003B5D7A" w:rsidRDefault="00B14E49"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r w:rsidRPr="003B5D7A">
        <w:rPr>
          <w:rFonts w:ascii="Verdana" w:hAnsi="Verdana" w:cstheme="majorBidi"/>
          <w:b w:val="0"/>
          <w:sz w:val="20"/>
        </w:rPr>
        <w:tab/>
      </w:r>
      <w:bookmarkStart w:id="49" w:name="_Toc77591095"/>
      <w:r w:rsidRPr="003B5D7A">
        <w:rPr>
          <w:rFonts w:ascii="Verdana" w:hAnsi="Verdana"/>
          <w:sz w:val="20"/>
        </w:rPr>
        <w:t>OPIS KRYTERIÓW OCENY OFERT WRAZ Z PODANIEM WAG TYCH KRYTERIÓW I SPOSÓBU OCENY OFERT</w:t>
      </w:r>
      <w:bookmarkEnd w:id="49"/>
      <w:r w:rsidRPr="003B5D7A">
        <w:rPr>
          <w:rFonts w:ascii="Verdana" w:hAnsi="Verdana"/>
          <w:sz w:val="20"/>
        </w:rPr>
        <w:t xml:space="preserve"> </w:t>
      </w:r>
    </w:p>
    <w:p w14:paraId="2470E532" w14:textId="77777777" w:rsidR="00DC2621" w:rsidRPr="003B5D7A" w:rsidRDefault="00DC2621" w:rsidP="00463E59">
      <w:pPr>
        <w:widowControl w:val="0"/>
        <w:tabs>
          <w:tab w:val="left" w:pos="639"/>
        </w:tabs>
        <w:autoSpaceDE w:val="0"/>
        <w:autoSpaceDN w:val="0"/>
        <w:spacing w:before="83" w:after="0" w:line="278" w:lineRule="auto"/>
        <w:ind w:left="709" w:right="193"/>
        <w:rPr>
          <w:rFonts w:ascii="Verdana" w:eastAsia="Times New Roman" w:hAnsi="Verdana" w:cs="Calibri"/>
          <w:b/>
          <w:i/>
          <w:sz w:val="20"/>
          <w:szCs w:val="20"/>
          <w:lang w:eastAsia="pl-PL"/>
        </w:rPr>
      </w:pPr>
    </w:p>
    <w:p w14:paraId="73474836" w14:textId="77777777" w:rsidR="00DC2621" w:rsidRPr="003B5D7A" w:rsidRDefault="00DC2621" w:rsidP="00443D65">
      <w:pPr>
        <w:pStyle w:val="Akapitzlist"/>
        <w:numPr>
          <w:ilvl w:val="0"/>
          <w:numId w:val="48"/>
        </w:numPr>
        <w:jc w:val="both"/>
        <w:rPr>
          <w:rFonts w:ascii="Verdana" w:hAnsi="Verdana"/>
          <w:sz w:val="20"/>
          <w:szCs w:val="20"/>
        </w:rPr>
      </w:pPr>
      <w:r w:rsidRPr="003B5D7A">
        <w:rPr>
          <w:rFonts w:ascii="Verdana" w:hAnsi="Verdana"/>
          <w:sz w:val="20"/>
          <w:szCs w:val="20"/>
        </w:rPr>
        <w:t>Wynagrodzenie Wykonawcy, zaoferowane w Ofercie Wykonawcy, powinno obejmować wszystkie koszty, jakie poniesie Wykonawca z tytułu należytej, zgodnej z obowiązującymi przepisami oraz warunkami wskazanymi w SWZ i załącznikach realizacji przedmiotu zamówienia.  W przypadku pominięcia przez Wykonawcę przy wycenie jakiejkolwiek części zamówienia i nie ujęcia w wynagrodzeniu ryczałtowym, Wykonawcy nie przysługują względem Zamawiającego żadne roszczenia z powyższego tytułu, a w szczególności roszczenie o dodatkowe wynagrodzenie.</w:t>
      </w:r>
    </w:p>
    <w:p w14:paraId="10AA42AC" w14:textId="77777777" w:rsidR="00DC2621" w:rsidRPr="003B5D7A" w:rsidRDefault="00DC2621" w:rsidP="00443D65">
      <w:pPr>
        <w:pStyle w:val="Akapitzlist"/>
        <w:numPr>
          <w:ilvl w:val="0"/>
          <w:numId w:val="48"/>
        </w:numPr>
        <w:jc w:val="both"/>
        <w:rPr>
          <w:rFonts w:ascii="Verdana" w:hAnsi="Verdana"/>
          <w:sz w:val="20"/>
          <w:szCs w:val="20"/>
        </w:rPr>
      </w:pPr>
      <w:r w:rsidRPr="003B5D7A">
        <w:rPr>
          <w:rFonts w:ascii="Verdana" w:hAnsi="Verdana"/>
          <w:sz w:val="20"/>
          <w:szCs w:val="20"/>
        </w:rPr>
        <w:t>W związku z powyższym cena oferty musi zawierać wszelkie koszty niezbędne do zrealizowania zamówienia wynikającego wprost z Umowy oraz SWZ, jak również koszty w nich nieujęte, a bez których nie można wykonać zamówienia.</w:t>
      </w:r>
    </w:p>
    <w:p w14:paraId="6ECC681E" w14:textId="77777777" w:rsidR="00DC2621" w:rsidRPr="003B5D7A" w:rsidRDefault="00DC2621" w:rsidP="00443D65">
      <w:pPr>
        <w:pStyle w:val="Akapitzlist"/>
        <w:numPr>
          <w:ilvl w:val="0"/>
          <w:numId w:val="48"/>
        </w:numPr>
        <w:jc w:val="both"/>
        <w:rPr>
          <w:rFonts w:ascii="Verdana" w:hAnsi="Verdana"/>
          <w:sz w:val="20"/>
          <w:szCs w:val="20"/>
        </w:rPr>
      </w:pPr>
      <w:r w:rsidRPr="003B5D7A">
        <w:rPr>
          <w:rFonts w:ascii="Verdana" w:hAnsi="Verdana"/>
          <w:sz w:val="20"/>
          <w:szCs w:val="20"/>
        </w:rPr>
        <w:t>Poza przypadkami wskazanymi w Umowie, Cena nie będzie podlegała waloryzacji.</w:t>
      </w:r>
    </w:p>
    <w:p w14:paraId="32C34A79" w14:textId="77777777" w:rsidR="00DC2621" w:rsidRPr="003B5D7A" w:rsidRDefault="00DC2621" w:rsidP="00443D65">
      <w:pPr>
        <w:pStyle w:val="Akapitzlist"/>
        <w:numPr>
          <w:ilvl w:val="0"/>
          <w:numId w:val="48"/>
        </w:numPr>
        <w:jc w:val="both"/>
        <w:rPr>
          <w:rFonts w:ascii="Verdana" w:hAnsi="Verdana"/>
          <w:sz w:val="20"/>
          <w:szCs w:val="20"/>
        </w:rPr>
      </w:pPr>
      <w:r w:rsidRPr="003B5D7A">
        <w:rPr>
          <w:rFonts w:ascii="Verdana" w:hAnsi="Verdana"/>
          <w:sz w:val="20"/>
          <w:szCs w:val="20"/>
        </w:rPr>
        <w:t xml:space="preserve">Cenę oferty należy podać w polskich złotych. Zamawiający nie dopuszcza rozliczania się z Wykonawcą w innej walucie niż PLN. Cenę oferty należy podać  </w:t>
      </w:r>
      <w:r w:rsidRPr="003B5D7A">
        <w:rPr>
          <w:rFonts w:ascii="Verdana" w:hAnsi="Verdana"/>
          <w:sz w:val="20"/>
          <w:szCs w:val="20"/>
        </w:rPr>
        <w:br/>
        <w:t>z dokładnością do drugiego miejsca po przecinku (z dokładnością do 1 grosza) – przy czym końcówki poniżej 0,5 grosza pomija się, a końcówki 0,5 grosza i wyższe zaokrągla się do pełnego grosza.</w:t>
      </w:r>
    </w:p>
    <w:p w14:paraId="090CDC4D" w14:textId="77777777" w:rsidR="00DC2621" w:rsidRPr="003B5D7A" w:rsidRDefault="00DC2621" w:rsidP="00443D65">
      <w:pPr>
        <w:pStyle w:val="Akapitzlist"/>
        <w:numPr>
          <w:ilvl w:val="0"/>
          <w:numId w:val="48"/>
        </w:numPr>
        <w:jc w:val="both"/>
        <w:rPr>
          <w:rFonts w:ascii="Verdana" w:hAnsi="Verdana"/>
          <w:sz w:val="20"/>
          <w:szCs w:val="20"/>
        </w:rPr>
      </w:pPr>
      <w:r w:rsidRPr="003B5D7A">
        <w:rPr>
          <w:rFonts w:ascii="Verdana" w:hAnsi="Verdana"/>
          <w:sz w:val="20"/>
          <w:szCs w:val="20"/>
        </w:rPr>
        <w:t xml:space="preserve">Cena podana w „Formularzu oferty” powinna być określona cyfrowo i słownie </w:t>
      </w:r>
      <w:r w:rsidRPr="003B5D7A">
        <w:rPr>
          <w:rFonts w:ascii="Verdana" w:hAnsi="Verdana"/>
          <w:sz w:val="20"/>
          <w:szCs w:val="20"/>
        </w:rPr>
        <w:br/>
        <w:t>z wyszczególnieniem kwoty brutto, kwoty nie zawierającej podatku VAT (netto) oraz stawki i kwoty podatku VAT określonej zgodnie z obowiązującymi na dzień składania ofert przepisami prawa.</w:t>
      </w:r>
    </w:p>
    <w:p w14:paraId="4D6C2F5E" w14:textId="77777777" w:rsidR="00DC2621" w:rsidRPr="003B5D7A" w:rsidRDefault="00DC2621" w:rsidP="00443D65">
      <w:pPr>
        <w:pStyle w:val="Akapitzlist"/>
        <w:numPr>
          <w:ilvl w:val="0"/>
          <w:numId w:val="48"/>
        </w:numPr>
        <w:jc w:val="both"/>
        <w:rPr>
          <w:rFonts w:ascii="Verdana" w:hAnsi="Verdana"/>
          <w:sz w:val="20"/>
          <w:szCs w:val="20"/>
        </w:rPr>
      </w:pPr>
      <w:r w:rsidRPr="003B5D7A">
        <w:rPr>
          <w:rFonts w:ascii="Verdana" w:hAnsi="Verdana"/>
          <w:sz w:val="20"/>
          <w:szCs w:val="20"/>
        </w:rPr>
        <w:t xml:space="preserve">Wykonawca zobowiązany jest ustalić stawkę podatku VAT zgodnie  </w:t>
      </w:r>
      <w:r w:rsidRPr="003B5D7A">
        <w:rPr>
          <w:rFonts w:ascii="Verdana" w:hAnsi="Verdana"/>
          <w:sz w:val="20"/>
          <w:szCs w:val="20"/>
        </w:rPr>
        <w:br/>
        <w:t xml:space="preserve">z obowiązującymi w tym zakresie regulacjami prawnymi. </w:t>
      </w:r>
    </w:p>
    <w:p w14:paraId="4A62083B" w14:textId="77777777" w:rsidR="00DC2621" w:rsidRPr="003B5D7A" w:rsidRDefault="00DC2621" w:rsidP="00443D65">
      <w:pPr>
        <w:pStyle w:val="Akapitzlist"/>
        <w:numPr>
          <w:ilvl w:val="0"/>
          <w:numId w:val="48"/>
        </w:numPr>
        <w:jc w:val="both"/>
        <w:rPr>
          <w:rFonts w:ascii="Verdana" w:hAnsi="Verdana"/>
          <w:sz w:val="20"/>
          <w:szCs w:val="20"/>
        </w:rPr>
      </w:pPr>
      <w:r w:rsidRPr="003B5D7A">
        <w:rPr>
          <w:rFonts w:ascii="Verdana" w:hAnsi="Verdana"/>
          <w:sz w:val="20"/>
          <w:szCs w:val="20"/>
        </w:rPr>
        <w:t xml:space="preserve">Wykonawca zobowiązany jest stosowania mechanizmu podzielonej płatności dla towarów i usług wymienionych w Załączniku nr 15 ustawy z dnia 11 marca 2004 r. o podatku od towarów i usług (Dz.U z 2020 r. poz. 106, z </w:t>
      </w:r>
      <w:proofErr w:type="spellStart"/>
      <w:r w:rsidRPr="003B5D7A">
        <w:rPr>
          <w:rFonts w:ascii="Verdana" w:hAnsi="Verdana"/>
          <w:sz w:val="20"/>
          <w:szCs w:val="20"/>
        </w:rPr>
        <w:t>późn</w:t>
      </w:r>
      <w:proofErr w:type="spellEnd"/>
      <w:r w:rsidRPr="003B5D7A">
        <w:rPr>
          <w:rFonts w:ascii="Verdana" w:hAnsi="Verdana"/>
          <w:sz w:val="20"/>
          <w:szCs w:val="20"/>
        </w:rPr>
        <w:t>. zm.).</w:t>
      </w:r>
    </w:p>
    <w:p w14:paraId="2DE2AC88" w14:textId="77777777" w:rsidR="00DC2621" w:rsidRPr="003B5D7A" w:rsidRDefault="00DC2621" w:rsidP="00443D65">
      <w:pPr>
        <w:pStyle w:val="normaltableau"/>
        <w:numPr>
          <w:ilvl w:val="0"/>
          <w:numId w:val="48"/>
        </w:numPr>
        <w:rPr>
          <w:rFonts w:ascii="Verdana" w:hAnsi="Verdana"/>
          <w:sz w:val="20"/>
          <w:szCs w:val="20"/>
          <w:lang w:val="pl-PL" w:eastAsia="en-US"/>
        </w:rPr>
      </w:pPr>
      <w:r w:rsidRPr="003B5D7A">
        <w:rPr>
          <w:rFonts w:ascii="Verdana" w:hAnsi="Verdana"/>
          <w:sz w:val="20"/>
          <w:szCs w:val="20"/>
          <w:lang w:val="pl-PL" w:eastAsia="en-US"/>
        </w:rPr>
        <w:t xml:space="preserve">Jeżeli została złożona oferta, której wybór prowadziłby do powstania u Zamawiającego obowiązku podatkowego zgodnie z ustawą z dnia 11 marca 2004 r. o podatku od towarów i usług (Dz. U. z 2020 r. poz. 106, z </w:t>
      </w:r>
      <w:proofErr w:type="spellStart"/>
      <w:r w:rsidRPr="003B5D7A">
        <w:rPr>
          <w:rFonts w:ascii="Verdana" w:hAnsi="Verdana"/>
          <w:sz w:val="20"/>
          <w:szCs w:val="20"/>
          <w:lang w:val="pl-PL" w:eastAsia="en-US"/>
        </w:rPr>
        <w:t>późn</w:t>
      </w:r>
      <w:proofErr w:type="spellEnd"/>
      <w:r w:rsidRPr="003B5D7A">
        <w:rPr>
          <w:rFonts w:ascii="Verdana" w:hAnsi="Verdana"/>
          <w:sz w:val="20"/>
          <w:szCs w:val="20"/>
          <w:lang w:val="pl-PL" w:eastAsia="en-US"/>
        </w:rPr>
        <w:t>. zm.), dla celów zastosowania kryterium ceny lub kosztu Zamawiający dolicza do przedstawionej w tej ofercie ceny kwotę podatku od towarów i usług, którą miałby obowiązek rozliczyć.</w:t>
      </w:r>
    </w:p>
    <w:p w14:paraId="6C01A2DD" w14:textId="77777777" w:rsidR="00DC2621" w:rsidRPr="003B5D7A" w:rsidRDefault="00DC2621" w:rsidP="00443D65">
      <w:pPr>
        <w:pStyle w:val="normaltableau"/>
        <w:numPr>
          <w:ilvl w:val="0"/>
          <w:numId w:val="48"/>
        </w:numPr>
        <w:rPr>
          <w:rFonts w:ascii="Verdana" w:hAnsi="Verdana"/>
          <w:sz w:val="20"/>
          <w:szCs w:val="20"/>
          <w:lang w:val="pl-PL" w:eastAsia="en-US"/>
        </w:rPr>
      </w:pPr>
      <w:r w:rsidRPr="003B5D7A">
        <w:rPr>
          <w:rFonts w:ascii="Verdana" w:hAnsi="Verdana"/>
          <w:sz w:val="20"/>
          <w:szCs w:val="20"/>
          <w:lang w:val="pl-PL" w:eastAsia="en-US"/>
        </w:rPr>
        <w:t>W ofercie Wykonawca ma obowiązek:</w:t>
      </w:r>
    </w:p>
    <w:p w14:paraId="15D1E0BD" w14:textId="77777777" w:rsidR="00DC2621" w:rsidRPr="003B5D7A" w:rsidRDefault="00DC2621" w:rsidP="00DC2621">
      <w:pPr>
        <w:pStyle w:val="normaltableau"/>
        <w:ind w:left="720"/>
        <w:rPr>
          <w:rFonts w:ascii="Verdana" w:hAnsi="Verdana"/>
          <w:sz w:val="20"/>
          <w:szCs w:val="20"/>
          <w:lang w:val="pl-PL" w:eastAsia="en-US"/>
        </w:rPr>
      </w:pPr>
      <w:r w:rsidRPr="003B5D7A">
        <w:rPr>
          <w:rFonts w:ascii="Verdana" w:hAnsi="Verdana"/>
          <w:sz w:val="20"/>
          <w:szCs w:val="20"/>
          <w:lang w:val="pl-PL" w:eastAsia="en-US"/>
        </w:rPr>
        <w:t>1) poinformowania Zamawiającego, że wybór jego oferty będzie prowadził do powstania u zamawiającego obowiązku podatkowego;</w:t>
      </w:r>
    </w:p>
    <w:p w14:paraId="2FA76E3B" w14:textId="77777777" w:rsidR="00DC2621" w:rsidRPr="003B5D7A" w:rsidRDefault="00DC2621" w:rsidP="00DC2621">
      <w:pPr>
        <w:pStyle w:val="normaltableau"/>
        <w:ind w:left="720"/>
        <w:rPr>
          <w:rFonts w:ascii="Verdana" w:hAnsi="Verdana"/>
          <w:sz w:val="20"/>
          <w:szCs w:val="20"/>
          <w:lang w:val="pl-PL" w:eastAsia="en-US"/>
        </w:rPr>
      </w:pPr>
      <w:r w:rsidRPr="003B5D7A">
        <w:rPr>
          <w:rFonts w:ascii="Verdana" w:hAnsi="Verdana"/>
          <w:sz w:val="20"/>
          <w:szCs w:val="20"/>
          <w:lang w:val="pl-PL" w:eastAsia="en-US"/>
        </w:rPr>
        <w:t>2) wskazania nazwy (rodzaju) towaru lub usługi, których dostawa lub świadczenie będą prowadziły do powstania obowiązku podatkowego;</w:t>
      </w:r>
    </w:p>
    <w:p w14:paraId="453C906B" w14:textId="77777777" w:rsidR="00DC2621" w:rsidRPr="003B5D7A" w:rsidRDefault="00DC2621" w:rsidP="00DC2621">
      <w:pPr>
        <w:pStyle w:val="normaltableau"/>
        <w:ind w:left="720"/>
        <w:rPr>
          <w:rFonts w:ascii="Verdana" w:hAnsi="Verdana"/>
          <w:sz w:val="20"/>
          <w:szCs w:val="20"/>
          <w:lang w:val="pl-PL" w:eastAsia="en-US"/>
        </w:rPr>
      </w:pPr>
      <w:r w:rsidRPr="003B5D7A">
        <w:rPr>
          <w:rFonts w:ascii="Verdana" w:hAnsi="Verdana"/>
          <w:sz w:val="20"/>
          <w:szCs w:val="20"/>
          <w:lang w:val="pl-PL" w:eastAsia="en-US"/>
        </w:rPr>
        <w:lastRenderedPageBreak/>
        <w:t>3) wskazania wartości towaru lub usługi objętego obowiązkiem podatkowym Zamawiającego, bez kwoty podatku;</w:t>
      </w:r>
    </w:p>
    <w:p w14:paraId="3F7D418C" w14:textId="77777777" w:rsidR="00DC2621" w:rsidRPr="003B5D7A" w:rsidRDefault="00DC2621" w:rsidP="00DC2621">
      <w:pPr>
        <w:pStyle w:val="normaltableau"/>
        <w:spacing w:before="0"/>
        <w:ind w:left="720"/>
        <w:rPr>
          <w:rFonts w:ascii="Verdana" w:hAnsi="Verdana"/>
          <w:sz w:val="20"/>
          <w:szCs w:val="20"/>
          <w:lang w:val="pl-PL" w:eastAsia="en-US"/>
        </w:rPr>
      </w:pPr>
      <w:r w:rsidRPr="003B5D7A">
        <w:rPr>
          <w:rFonts w:ascii="Verdana" w:hAnsi="Verdana"/>
          <w:sz w:val="20"/>
          <w:szCs w:val="20"/>
          <w:lang w:val="pl-PL" w:eastAsia="en-US"/>
        </w:rPr>
        <w:t>4) wskazania stawki podatku od towarów i usług, która zgodnie z wiedzą wykonawcy, będzie miała zastosowanie.</w:t>
      </w:r>
    </w:p>
    <w:p w14:paraId="4348682F" w14:textId="77777777" w:rsidR="00DC2621" w:rsidRPr="003B5D7A" w:rsidRDefault="00DC2621" w:rsidP="00443D65">
      <w:pPr>
        <w:pStyle w:val="Akapitzlist"/>
        <w:numPr>
          <w:ilvl w:val="0"/>
          <w:numId w:val="48"/>
        </w:numPr>
        <w:jc w:val="both"/>
        <w:rPr>
          <w:rFonts w:ascii="Verdana" w:hAnsi="Verdana"/>
          <w:sz w:val="20"/>
          <w:szCs w:val="20"/>
        </w:rPr>
      </w:pPr>
      <w:r w:rsidRPr="003B5D7A">
        <w:rPr>
          <w:rFonts w:ascii="Verdana" w:hAnsi="Verdana"/>
          <w:sz w:val="20"/>
          <w:szCs w:val="20"/>
        </w:rPr>
        <w:t>Zamawiający nie dopuszcza przedstawienia ceny w kilku wariantach, w zależności od zastosowanych rozwiązań.</w:t>
      </w:r>
    </w:p>
    <w:p w14:paraId="4BD1A220" w14:textId="77777777" w:rsidR="00DC2621" w:rsidRPr="003B5D7A" w:rsidRDefault="00DC2621" w:rsidP="00443D65">
      <w:pPr>
        <w:pStyle w:val="Akapitzlist"/>
        <w:numPr>
          <w:ilvl w:val="0"/>
          <w:numId w:val="48"/>
        </w:numPr>
        <w:jc w:val="both"/>
        <w:rPr>
          <w:rFonts w:ascii="Verdana" w:hAnsi="Verdana"/>
          <w:sz w:val="20"/>
          <w:szCs w:val="20"/>
        </w:rPr>
      </w:pPr>
      <w:r w:rsidRPr="003B5D7A">
        <w:rPr>
          <w:rFonts w:ascii="Verdana" w:hAnsi="Verdana"/>
          <w:sz w:val="20"/>
          <w:szCs w:val="20"/>
        </w:rPr>
        <w:t>Formularz Ofertowy stanowi załącznik nr 2.</w:t>
      </w:r>
    </w:p>
    <w:p w14:paraId="2D83B519" w14:textId="1154B1B5" w:rsidR="000E57F8" w:rsidRPr="003B5D7A" w:rsidRDefault="00DC2621" w:rsidP="00DC2621">
      <w:pPr>
        <w:widowControl w:val="0"/>
        <w:tabs>
          <w:tab w:val="left" w:pos="639"/>
        </w:tabs>
        <w:autoSpaceDE w:val="0"/>
        <w:autoSpaceDN w:val="0"/>
        <w:spacing w:before="83" w:after="0" w:line="278" w:lineRule="auto"/>
        <w:ind w:left="709" w:right="193"/>
        <w:rPr>
          <w:rFonts w:ascii="Verdana" w:eastAsia="Times New Roman" w:hAnsi="Verdana" w:cs="Times New Roman"/>
          <w:b/>
          <w:sz w:val="20"/>
          <w:szCs w:val="20"/>
          <w:lang w:eastAsia="pl-PL"/>
        </w:rPr>
      </w:pPr>
      <w:r w:rsidRPr="003B5D7A">
        <w:rPr>
          <w:rFonts w:ascii="Verdana" w:hAnsi="Verdana"/>
          <w:bCs/>
          <w:sz w:val="20"/>
          <w:szCs w:val="20"/>
        </w:rPr>
        <w:t>Przy wyborze najkorzystniejszej oferty Zamawiający będzie się kierował następującym kryteriami i ich wagą:</w:t>
      </w:r>
      <w:r w:rsidRPr="003B5D7A">
        <w:rPr>
          <w:rFonts w:ascii="Verdana" w:eastAsia="Times New Roman" w:hAnsi="Verdana" w:cs="Calibri"/>
          <w:b/>
          <w:i/>
          <w:sz w:val="20"/>
          <w:szCs w:val="20"/>
          <w:lang w:eastAsia="pl-PL"/>
        </w:rPr>
        <w:t xml:space="preserve"> </w:t>
      </w:r>
      <w:r w:rsidR="000E57F8" w:rsidRPr="003B5D7A">
        <w:rPr>
          <w:rFonts w:ascii="Verdana" w:eastAsia="Times New Roman" w:hAnsi="Verdana" w:cs="Times New Roman"/>
          <w:b/>
          <w:sz w:val="20"/>
          <w:szCs w:val="20"/>
          <w:lang w:eastAsia="pl-PL"/>
        </w:rPr>
        <w:t>cena 100 %</w:t>
      </w:r>
    </w:p>
    <w:p w14:paraId="79321A15" w14:textId="77777777" w:rsidR="00DC2621" w:rsidRPr="003B5D7A" w:rsidRDefault="00DC2621" w:rsidP="00DC2621">
      <w:pPr>
        <w:widowControl w:val="0"/>
        <w:tabs>
          <w:tab w:val="left" w:pos="639"/>
        </w:tabs>
        <w:autoSpaceDE w:val="0"/>
        <w:autoSpaceDN w:val="0"/>
        <w:spacing w:before="83" w:after="0" w:line="278" w:lineRule="auto"/>
        <w:ind w:left="709" w:right="193"/>
        <w:rPr>
          <w:rFonts w:ascii="Verdana" w:eastAsia="Times New Roman" w:hAnsi="Verdana" w:cs="Calibri"/>
          <w:b/>
          <w:i/>
          <w:sz w:val="20"/>
          <w:szCs w:val="20"/>
          <w:lang w:eastAsia="pl-PL"/>
        </w:rPr>
      </w:pPr>
    </w:p>
    <w:p w14:paraId="30C7452B" w14:textId="5D4748A1" w:rsidR="000E57F8" w:rsidRPr="003B5D7A" w:rsidRDefault="000E57F8" w:rsidP="00443D65">
      <w:pPr>
        <w:pStyle w:val="Akapitzlist"/>
        <w:widowControl w:val="0"/>
        <w:numPr>
          <w:ilvl w:val="0"/>
          <w:numId w:val="48"/>
        </w:numPr>
        <w:tabs>
          <w:tab w:val="left" w:pos="284"/>
        </w:tabs>
        <w:autoSpaceDE w:val="0"/>
        <w:autoSpaceDN w:val="0"/>
        <w:spacing w:after="0" w:line="276" w:lineRule="auto"/>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Maksymalnie oferta może otrzymać 100 pkt. Oferta z najniższą ceną otrzyma 100 pkt. W pozostałych przypadkach liczba punktów będzie obliczana wg poniższego wzoru:</w:t>
      </w:r>
    </w:p>
    <w:p w14:paraId="67B5483A" w14:textId="77777777" w:rsidR="000E57F8" w:rsidRPr="003B5D7A" w:rsidRDefault="000E57F8" w:rsidP="000E57F8">
      <w:pPr>
        <w:spacing w:before="9" w:after="0" w:line="240" w:lineRule="auto"/>
        <w:rPr>
          <w:rFonts w:ascii="Verdana" w:eastAsia="Times New Roman" w:hAnsi="Verdana" w:cs="Times New Roman"/>
          <w:sz w:val="20"/>
          <w:szCs w:val="20"/>
          <w:u w:val="single"/>
          <w:lang w:eastAsia="pl-PL"/>
        </w:rPr>
      </w:pPr>
    </w:p>
    <w:p w14:paraId="30A0CF75" w14:textId="77777777" w:rsidR="000E57F8" w:rsidRPr="003B5D7A" w:rsidRDefault="000E57F8" w:rsidP="000E57F8">
      <w:pPr>
        <w:spacing w:before="1" w:after="0" w:line="240" w:lineRule="auto"/>
        <w:ind w:left="5036"/>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 xml:space="preserve">Najniższa oferowana cena </w:t>
      </w:r>
    </w:p>
    <w:p w14:paraId="2443950C" w14:textId="77777777" w:rsidR="000E57F8" w:rsidRPr="003B5D7A" w:rsidRDefault="000E57F8" w:rsidP="000E57F8">
      <w:pPr>
        <w:spacing w:before="1" w:after="0" w:line="240" w:lineRule="auto"/>
        <w:ind w:left="4328" w:firstLine="628"/>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spośród złożonych ofert</w:t>
      </w:r>
    </w:p>
    <w:p w14:paraId="4FB9A328" w14:textId="2732ABC2" w:rsidR="000E57F8" w:rsidRPr="003B5D7A" w:rsidRDefault="000E57F8" w:rsidP="000E57F8">
      <w:pPr>
        <w:tabs>
          <w:tab w:val="left" w:pos="4112"/>
        </w:tabs>
        <w:spacing w:before="89" w:after="0" w:line="240" w:lineRule="auto"/>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Punktacja badanej oferty wg kryterium ceny = --------</w:t>
      </w:r>
      <w:r w:rsidR="0075339C" w:rsidRPr="003B5D7A">
        <w:rPr>
          <w:rFonts w:ascii="Verdana" w:eastAsia="Times New Roman" w:hAnsi="Verdana" w:cs="Times New Roman"/>
          <w:sz w:val="20"/>
          <w:szCs w:val="20"/>
          <w:lang w:eastAsia="pl-PL"/>
        </w:rPr>
        <w:t>--------------------------</w:t>
      </w:r>
      <w:r w:rsidRPr="003B5D7A">
        <w:rPr>
          <w:rFonts w:ascii="Verdana" w:eastAsia="Times New Roman" w:hAnsi="Verdana" w:cs="Times New Roman"/>
          <w:sz w:val="20"/>
          <w:szCs w:val="20"/>
          <w:lang w:eastAsia="pl-PL"/>
        </w:rPr>
        <w:t>-- x  100</w:t>
      </w:r>
    </w:p>
    <w:p w14:paraId="1FB51F68" w14:textId="77777777" w:rsidR="000E57F8" w:rsidRPr="003B5D7A" w:rsidRDefault="000E57F8" w:rsidP="000E57F8">
      <w:pPr>
        <w:spacing w:before="96" w:after="0" w:line="240" w:lineRule="auto"/>
        <w:ind w:left="4271" w:right="888"/>
        <w:jc w:val="center"/>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Cena oferty badanej</w:t>
      </w:r>
    </w:p>
    <w:p w14:paraId="0282A583" w14:textId="77777777" w:rsidR="000E57F8" w:rsidRPr="003B5D7A" w:rsidRDefault="000E57F8" w:rsidP="000E57F8">
      <w:pPr>
        <w:spacing w:after="0" w:line="240" w:lineRule="auto"/>
        <w:rPr>
          <w:rFonts w:ascii="Verdana" w:eastAsia="Times New Roman" w:hAnsi="Verdana" w:cs="Times New Roman"/>
          <w:sz w:val="20"/>
          <w:szCs w:val="20"/>
          <w:lang w:eastAsia="pl-PL"/>
        </w:rPr>
      </w:pPr>
    </w:p>
    <w:p w14:paraId="69144610" w14:textId="77777777" w:rsidR="000E57F8" w:rsidRPr="003B5D7A" w:rsidRDefault="000E57F8" w:rsidP="000E57F8">
      <w:pPr>
        <w:spacing w:after="0" w:line="240" w:lineRule="auto"/>
        <w:rPr>
          <w:rFonts w:ascii="Verdana" w:eastAsia="Times New Roman" w:hAnsi="Verdana" w:cs="Times New Roman"/>
          <w:sz w:val="20"/>
          <w:szCs w:val="20"/>
          <w:lang w:eastAsia="pl-PL"/>
        </w:rPr>
      </w:pPr>
    </w:p>
    <w:p w14:paraId="49D0CBDA" w14:textId="77777777" w:rsidR="000E57F8" w:rsidRPr="003B5D7A" w:rsidRDefault="000E57F8" w:rsidP="000E57F8">
      <w:pPr>
        <w:spacing w:after="0" w:line="240" w:lineRule="auto"/>
        <w:rPr>
          <w:rFonts w:ascii="Verdana" w:eastAsia="Times New Roman" w:hAnsi="Verdana" w:cs="Times New Roman"/>
          <w:sz w:val="20"/>
          <w:szCs w:val="20"/>
          <w:lang w:eastAsia="pl-PL"/>
        </w:rPr>
      </w:pPr>
    </w:p>
    <w:p w14:paraId="6A293439" w14:textId="401C7581" w:rsidR="000E57F8" w:rsidRPr="003B5D7A" w:rsidRDefault="000E57F8" w:rsidP="0075339C">
      <w:pPr>
        <w:spacing w:after="0" w:line="240" w:lineRule="auto"/>
        <w:ind w:left="709"/>
        <w:jc w:val="both"/>
        <w:rPr>
          <w:rFonts w:ascii="Verdana" w:eastAsia="Times New Roman" w:hAnsi="Verdana" w:cs="Times New Roman"/>
          <w:sz w:val="20"/>
          <w:szCs w:val="20"/>
          <w:u w:val="single"/>
          <w:lang w:eastAsia="pl-PL"/>
        </w:rPr>
      </w:pPr>
      <w:r w:rsidRPr="003B5D7A">
        <w:rPr>
          <w:rFonts w:ascii="Verdana" w:eastAsia="Times New Roman" w:hAnsi="Verdana" w:cs="Times New Roman"/>
          <w:noProof/>
          <w:sz w:val="20"/>
          <w:szCs w:val="20"/>
          <w:u w:val="single"/>
          <w:lang w:eastAsia="pl-PL"/>
        </w:rPr>
        <mc:AlternateContent>
          <mc:Choice Requires="wps">
            <w:drawing>
              <wp:anchor distT="0" distB="0" distL="114300" distR="114300" simplePos="0" relativeHeight="251659264" behindDoc="0" locked="0" layoutInCell="1" allowOverlap="1" wp14:anchorId="1DEEAC0E" wp14:editId="684B6542">
                <wp:simplePos x="0" y="0"/>
                <wp:positionH relativeFrom="page">
                  <wp:posOffset>7477760</wp:posOffset>
                </wp:positionH>
                <wp:positionV relativeFrom="page">
                  <wp:posOffset>10476865</wp:posOffset>
                </wp:positionV>
                <wp:extent cx="0" cy="0"/>
                <wp:effectExtent l="10160" t="628015" r="8890" b="631190"/>
                <wp:wrapNone/>
                <wp:docPr id="4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494">
                          <a:solidFill>
                            <a:srgbClr val="D4D4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56D69"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8pt,824.95pt" to="588.8pt,8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" strokecolor="#d4d4d4" strokeweight=".37483mm">
                <w10:wrap anchorx="page" anchory="page"/>
              </v:line>
            </w:pict>
          </mc:Fallback>
        </mc:AlternateContent>
      </w:r>
      <w:r w:rsidR="00DC2621" w:rsidRPr="003B5D7A">
        <w:rPr>
          <w:rFonts w:ascii="Verdana" w:eastAsia="Times New Roman" w:hAnsi="Verdana" w:cs="Times New Roman"/>
          <w:sz w:val="20"/>
          <w:szCs w:val="20"/>
          <w:lang w:eastAsia="pl-PL"/>
        </w:rPr>
        <w:t>13</w:t>
      </w:r>
      <w:r w:rsidRPr="003B5D7A">
        <w:rPr>
          <w:rFonts w:ascii="Verdana" w:eastAsia="Times New Roman" w:hAnsi="Verdana" w:cs="Times New Roman"/>
          <w:sz w:val="20"/>
          <w:szCs w:val="20"/>
          <w:lang w:eastAsia="pl-PL"/>
        </w:rPr>
        <w:t>. Zamawiający</w:t>
      </w:r>
      <w:r w:rsidRPr="003B5D7A">
        <w:rPr>
          <w:rFonts w:ascii="Verdana" w:eastAsia="Times New Roman" w:hAnsi="Verdana" w:cs="Times New Roman"/>
          <w:sz w:val="20"/>
          <w:szCs w:val="20"/>
          <w:u w:val="single"/>
          <w:lang w:eastAsia="pl-PL"/>
        </w:rPr>
        <w:t xml:space="preserve"> dokona wyboru najkorzystniejszej oferty, tj. oferty która otrzyma największą ilość punktów.</w:t>
      </w:r>
    </w:p>
    <w:p w14:paraId="49C55A3B" w14:textId="4B7947B8" w:rsidR="000E57F8" w:rsidRPr="003B5D7A" w:rsidRDefault="000E57F8" w:rsidP="00DC2621">
      <w:pPr>
        <w:widowControl w:val="0"/>
        <w:tabs>
          <w:tab w:val="left" w:pos="622"/>
        </w:tabs>
        <w:autoSpaceDE w:val="0"/>
        <w:autoSpaceDN w:val="0"/>
        <w:spacing w:after="0" w:line="276" w:lineRule="auto"/>
        <w:ind w:left="709" w:right="159"/>
        <w:jc w:val="both"/>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1</w:t>
      </w:r>
      <w:r w:rsidR="00DC2621" w:rsidRPr="003B5D7A">
        <w:rPr>
          <w:rFonts w:ascii="Verdana" w:eastAsia="Times New Roman" w:hAnsi="Verdana" w:cs="Times New Roman"/>
          <w:sz w:val="20"/>
          <w:szCs w:val="20"/>
          <w:lang w:eastAsia="pl-PL"/>
        </w:rPr>
        <w:t>4</w:t>
      </w:r>
      <w:r w:rsidRPr="003B5D7A">
        <w:rPr>
          <w:rFonts w:ascii="Verdana" w:eastAsia="Times New Roman" w:hAnsi="Verdana" w:cs="Times New Roman"/>
          <w:sz w:val="20"/>
          <w:szCs w:val="20"/>
          <w:lang w:eastAsia="pl-PL"/>
        </w:rPr>
        <w:t>. W sytuacji, gdy zamawiający nie będzie mógł dokonać wyboru oferty najkorzystniejszej z uwagi na to, że dwie lub więcej ofert zawierają taką samą cenę, zamawiający wzywa wykonawców, którzy złożyli te oferty do złożenia w wyznaczonym terminie ofert dodatkowych. Wykonawcy, składając oferty dodatkowe,  nie mogą zaoferować cen wyższych niż zaoferowane w złożonych ofertach.</w:t>
      </w:r>
    </w:p>
    <w:p w14:paraId="33235603" w14:textId="47688277" w:rsidR="000E57F8" w:rsidRPr="003B5D7A" w:rsidRDefault="000E57F8" w:rsidP="00463E59">
      <w:pPr>
        <w:widowControl w:val="0"/>
        <w:tabs>
          <w:tab w:val="left" w:pos="595"/>
        </w:tabs>
        <w:autoSpaceDE w:val="0"/>
        <w:autoSpaceDN w:val="0"/>
        <w:spacing w:after="0" w:line="276" w:lineRule="auto"/>
        <w:ind w:left="709" w:right="159"/>
        <w:jc w:val="both"/>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1</w:t>
      </w:r>
      <w:r w:rsidR="00DC2621" w:rsidRPr="003B5D7A">
        <w:rPr>
          <w:rFonts w:ascii="Verdana" w:eastAsia="Times New Roman" w:hAnsi="Verdana" w:cs="Times New Roman"/>
          <w:sz w:val="20"/>
          <w:szCs w:val="20"/>
          <w:lang w:eastAsia="pl-PL"/>
        </w:rPr>
        <w:t>5</w:t>
      </w:r>
      <w:r w:rsidRPr="003B5D7A">
        <w:rPr>
          <w:rFonts w:ascii="Verdana" w:eastAsia="Times New Roman" w:hAnsi="Verdana" w:cs="Times New Roman"/>
          <w:sz w:val="20"/>
          <w:szCs w:val="20"/>
          <w:lang w:eastAsia="pl-PL"/>
        </w:rPr>
        <w:t>. W toku badania i oceny oferty zamawiający może żądać od wykonawców wyjaśnień dotyczących treści złożonych ofert.</w:t>
      </w:r>
    </w:p>
    <w:p w14:paraId="6DA77CFD" w14:textId="17B422CD" w:rsidR="000E57F8" w:rsidRPr="003B5D7A" w:rsidRDefault="000E57F8" w:rsidP="00463E59">
      <w:pPr>
        <w:widowControl w:val="0"/>
        <w:tabs>
          <w:tab w:val="left" w:pos="585"/>
          <w:tab w:val="left" w:pos="586"/>
        </w:tabs>
        <w:autoSpaceDE w:val="0"/>
        <w:autoSpaceDN w:val="0"/>
        <w:spacing w:after="0" w:line="276" w:lineRule="auto"/>
        <w:ind w:left="709" w:right="159"/>
        <w:jc w:val="both"/>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1</w:t>
      </w:r>
      <w:r w:rsidR="00DC2621" w:rsidRPr="003B5D7A">
        <w:rPr>
          <w:rFonts w:ascii="Verdana" w:eastAsia="Times New Roman" w:hAnsi="Verdana" w:cs="Times New Roman"/>
          <w:sz w:val="20"/>
          <w:szCs w:val="20"/>
          <w:lang w:eastAsia="pl-PL"/>
        </w:rPr>
        <w:t>6</w:t>
      </w:r>
      <w:r w:rsidRPr="003B5D7A">
        <w:rPr>
          <w:rFonts w:ascii="Verdana" w:eastAsia="Times New Roman" w:hAnsi="Verdana" w:cs="Times New Roman"/>
          <w:sz w:val="20"/>
          <w:szCs w:val="20"/>
          <w:lang w:eastAsia="pl-PL"/>
        </w:rPr>
        <w:t>. Zamawiający poprawia w ofercie:</w:t>
      </w:r>
    </w:p>
    <w:p w14:paraId="4D72F630" w14:textId="77777777" w:rsidR="000E57F8" w:rsidRPr="003B5D7A" w:rsidRDefault="000E57F8" w:rsidP="00443D65">
      <w:pPr>
        <w:widowControl w:val="0"/>
        <w:numPr>
          <w:ilvl w:val="1"/>
          <w:numId w:val="30"/>
        </w:numPr>
        <w:tabs>
          <w:tab w:val="left" w:pos="709"/>
        </w:tabs>
        <w:autoSpaceDE w:val="0"/>
        <w:autoSpaceDN w:val="0"/>
        <w:spacing w:after="0" w:line="276" w:lineRule="auto"/>
        <w:ind w:left="709" w:right="159" w:firstLine="0"/>
        <w:jc w:val="both"/>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oczywiste omyłki pisarskie,</w:t>
      </w:r>
    </w:p>
    <w:p w14:paraId="4E5B6814" w14:textId="77777777" w:rsidR="000E57F8" w:rsidRPr="003B5D7A" w:rsidRDefault="000E57F8" w:rsidP="00443D65">
      <w:pPr>
        <w:widowControl w:val="0"/>
        <w:numPr>
          <w:ilvl w:val="1"/>
          <w:numId w:val="30"/>
        </w:numPr>
        <w:tabs>
          <w:tab w:val="left" w:pos="709"/>
        </w:tabs>
        <w:autoSpaceDE w:val="0"/>
        <w:autoSpaceDN w:val="0"/>
        <w:spacing w:after="0" w:line="276" w:lineRule="auto"/>
        <w:ind w:left="709" w:right="159" w:firstLine="0"/>
        <w:jc w:val="both"/>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oczywiste omyłki rachunkowe, z uwzględnieniem konsekwencji rachunkowych dokonanych poprawek,</w:t>
      </w:r>
    </w:p>
    <w:p w14:paraId="23B49C89" w14:textId="77777777" w:rsidR="000E57F8" w:rsidRPr="003B5D7A" w:rsidRDefault="000E57F8" w:rsidP="00443D65">
      <w:pPr>
        <w:widowControl w:val="0"/>
        <w:numPr>
          <w:ilvl w:val="1"/>
          <w:numId w:val="30"/>
        </w:numPr>
        <w:tabs>
          <w:tab w:val="left" w:pos="709"/>
        </w:tabs>
        <w:autoSpaceDE w:val="0"/>
        <w:autoSpaceDN w:val="0"/>
        <w:spacing w:after="0" w:line="276" w:lineRule="auto"/>
        <w:ind w:left="709" w:right="159" w:firstLine="0"/>
        <w:jc w:val="both"/>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inne omyłki polegające na niezgodności oferty ze specyfikacją istotnych warunków zamówienia, niepowodujące istotnych zmian w treści oferty</w:t>
      </w:r>
    </w:p>
    <w:p w14:paraId="62E6025E" w14:textId="77777777" w:rsidR="000E57F8" w:rsidRPr="003B5D7A" w:rsidRDefault="000E57F8" w:rsidP="00463E59">
      <w:pPr>
        <w:spacing w:after="0" w:line="276" w:lineRule="auto"/>
        <w:ind w:left="709" w:right="159"/>
        <w:jc w:val="both"/>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 niezwłocznie zawiadamiając o tym wykonawcę, którego oferta została poprawiona.</w:t>
      </w:r>
    </w:p>
    <w:p w14:paraId="2CF5BEBE" w14:textId="28913CDC" w:rsidR="000E57F8" w:rsidRPr="003B5D7A" w:rsidRDefault="000E57F8" w:rsidP="00463E59">
      <w:pPr>
        <w:widowControl w:val="0"/>
        <w:tabs>
          <w:tab w:val="left" w:pos="579"/>
        </w:tabs>
        <w:autoSpaceDE w:val="0"/>
        <w:autoSpaceDN w:val="0"/>
        <w:spacing w:after="0" w:line="276" w:lineRule="auto"/>
        <w:ind w:left="709" w:right="159"/>
        <w:jc w:val="both"/>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1</w:t>
      </w:r>
      <w:r w:rsidR="00DC2621" w:rsidRPr="003B5D7A">
        <w:rPr>
          <w:rFonts w:ascii="Verdana" w:eastAsia="Times New Roman" w:hAnsi="Verdana" w:cs="Times New Roman"/>
          <w:sz w:val="20"/>
          <w:szCs w:val="20"/>
          <w:lang w:eastAsia="pl-PL"/>
        </w:rPr>
        <w:t>7</w:t>
      </w:r>
      <w:r w:rsidRPr="003B5D7A">
        <w:rPr>
          <w:rFonts w:ascii="Verdana" w:eastAsia="Times New Roman" w:hAnsi="Verdana" w:cs="Times New Roman"/>
          <w:sz w:val="20"/>
          <w:szCs w:val="20"/>
          <w:lang w:eastAsia="pl-PL"/>
        </w:rPr>
        <w:t>. Zamawiający informuje, że</w:t>
      </w:r>
      <w:r w:rsidR="00441BDC" w:rsidRPr="003B5D7A">
        <w:rPr>
          <w:rFonts w:ascii="Verdana" w:eastAsia="Times New Roman" w:hAnsi="Verdana" w:cs="Times New Roman"/>
          <w:sz w:val="20"/>
          <w:szCs w:val="20"/>
          <w:lang w:eastAsia="pl-PL"/>
        </w:rPr>
        <w:t xml:space="preserve"> w przypadku poprawienia </w:t>
      </w:r>
      <w:r w:rsidRPr="003B5D7A">
        <w:rPr>
          <w:rFonts w:ascii="Verdana" w:eastAsia="Times New Roman" w:hAnsi="Verdana" w:cs="Times New Roman"/>
          <w:sz w:val="20"/>
          <w:szCs w:val="20"/>
          <w:lang w:eastAsia="pl-PL"/>
        </w:rPr>
        <w:t>omyłek</w:t>
      </w:r>
      <w:r w:rsidR="00441BDC" w:rsidRPr="003B5D7A">
        <w:rPr>
          <w:rFonts w:ascii="Verdana" w:eastAsia="Times New Roman" w:hAnsi="Verdana" w:cs="Times New Roman"/>
          <w:sz w:val="20"/>
          <w:szCs w:val="20"/>
          <w:lang w:eastAsia="pl-PL"/>
        </w:rPr>
        <w:t xml:space="preserve"> określonych w pkt 13, </w:t>
      </w:r>
      <w:proofErr w:type="spellStart"/>
      <w:r w:rsidR="00441BDC" w:rsidRPr="003B5D7A">
        <w:rPr>
          <w:rFonts w:ascii="Verdana" w:eastAsia="Times New Roman" w:hAnsi="Verdana" w:cs="Times New Roman"/>
          <w:sz w:val="20"/>
          <w:szCs w:val="20"/>
          <w:lang w:eastAsia="pl-PL"/>
        </w:rPr>
        <w:t>ppkt</w:t>
      </w:r>
      <w:proofErr w:type="spellEnd"/>
      <w:r w:rsidR="00441BDC" w:rsidRPr="003B5D7A">
        <w:rPr>
          <w:rFonts w:ascii="Verdana" w:eastAsia="Times New Roman" w:hAnsi="Verdana" w:cs="Times New Roman"/>
          <w:sz w:val="20"/>
          <w:szCs w:val="20"/>
          <w:lang w:eastAsia="pl-PL"/>
        </w:rPr>
        <w:t xml:space="preserve"> 3 powyżej Zamawiający wyznaczy Wykonawcy odpowiedni termin na wyrażenie zgody na poprawienie omyłek lub ich zakwestionowanie. Brak odpowiedzi w wyznaczonym terminie </w:t>
      </w:r>
      <w:r w:rsidRPr="003B5D7A">
        <w:rPr>
          <w:rFonts w:ascii="Verdana" w:eastAsia="Times New Roman" w:hAnsi="Verdana" w:cs="Times New Roman"/>
          <w:sz w:val="20"/>
          <w:szCs w:val="20"/>
          <w:lang w:eastAsia="pl-PL"/>
        </w:rPr>
        <w:t xml:space="preserve">będzie </w:t>
      </w:r>
      <w:r w:rsidR="00441BDC" w:rsidRPr="003B5D7A">
        <w:rPr>
          <w:rFonts w:ascii="Verdana" w:eastAsia="Times New Roman" w:hAnsi="Verdana" w:cs="Times New Roman"/>
          <w:sz w:val="20"/>
          <w:szCs w:val="20"/>
          <w:lang w:eastAsia="pl-PL"/>
        </w:rPr>
        <w:t>równoznaczny</w:t>
      </w:r>
      <w:r w:rsidRPr="003B5D7A">
        <w:rPr>
          <w:rFonts w:ascii="Verdana" w:eastAsia="Times New Roman" w:hAnsi="Verdana" w:cs="Times New Roman"/>
          <w:sz w:val="20"/>
          <w:szCs w:val="20"/>
          <w:lang w:eastAsia="pl-PL"/>
        </w:rPr>
        <w:t xml:space="preserve"> z wyrażeniem zgody na zmianę.</w:t>
      </w:r>
    </w:p>
    <w:p w14:paraId="6AA35CC2" w14:textId="07B3F698" w:rsidR="000E57F8" w:rsidRPr="003B5D7A" w:rsidRDefault="000E57F8" w:rsidP="00463E59">
      <w:pPr>
        <w:widowControl w:val="0"/>
        <w:tabs>
          <w:tab w:val="left" w:pos="595"/>
        </w:tabs>
        <w:autoSpaceDE w:val="0"/>
        <w:autoSpaceDN w:val="0"/>
        <w:spacing w:after="0" w:line="276" w:lineRule="auto"/>
        <w:ind w:left="709" w:right="159"/>
        <w:jc w:val="both"/>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1</w:t>
      </w:r>
      <w:r w:rsidR="00DC2621" w:rsidRPr="003B5D7A">
        <w:rPr>
          <w:rFonts w:ascii="Verdana" w:eastAsia="Times New Roman" w:hAnsi="Verdana" w:cs="Times New Roman"/>
          <w:sz w:val="20"/>
          <w:szCs w:val="20"/>
          <w:lang w:eastAsia="pl-PL"/>
        </w:rPr>
        <w:t>8</w:t>
      </w:r>
      <w:r w:rsidRPr="003B5D7A">
        <w:rPr>
          <w:rFonts w:ascii="Verdana" w:eastAsia="Times New Roman" w:hAnsi="Verdana" w:cs="Times New Roman"/>
          <w:sz w:val="20"/>
          <w:szCs w:val="20"/>
          <w:lang w:eastAsia="pl-PL"/>
        </w:rPr>
        <w:t>. Zamawiający udzieli zamówienia wykonawcy, którego oferta odpowiada wszystk</w:t>
      </w:r>
      <w:r w:rsidR="00AD4F8C" w:rsidRPr="003B5D7A">
        <w:rPr>
          <w:rFonts w:ascii="Verdana" w:eastAsia="Times New Roman" w:hAnsi="Verdana" w:cs="Times New Roman"/>
          <w:sz w:val="20"/>
          <w:szCs w:val="20"/>
          <w:lang w:eastAsia="pl-PL"/>
        </w:rPr>
        <w:t xml:space="preserve">im wymaganiom ustawy </w:t>
      </w:r>
      <w:proofErr w:type="spellStart"/>
      <w:r w:rsidR="00AD4F8C" w:rsidRPr="003B5D7A">
        <w:rPr>
          <w:rFonts w:ascii="Verdana" w:eastAsia="Times New Roman" w:hAnsi="Verdana" w:cs="Times New Roman"/>
          <w:sz w:val="20"/>
          <w:szCs w:val="20"/>
          <w:lang w:eastAsia="pl-PL"/>
        </w:rPr>
        <w:t>Pzp</w:t>
      </w:r>
      <w:proofErr w:type="spellEnd"/>
      <w:r w:rsidR="00AD4F8C" w:rsidRPr="003B5D7A">
        <w:rPr>
          <w:rFonts w:ascii="Verdana" w:eastAsia="Times New Roman" w:hAnsi="Verdana" w:cs="Times New Roman"/>
          <w:sz w:val="20"/>
          <w:szCs w:val="20"/>
          <w:lang w:eastAsia="pl-PL"/>
        </w:rPr>
        <w:t xml:space="preserve"> oraz S</w:t>
      </w:r>
      <w:r w:rsidRPr="003B5D7A">
        <w:rPr>
          <w:rFonts w:ascii="Verdana" w:eastAsia="Times New Roman" w:hAnsi="Verdana" w:cs="Times New Roman"/>
          <w:sz w:val="20"/>
          <w:szCs w:val="20"/>
          <w:lang w:eastAsia="pl-PL"/>
        </w:rPr>
        <w:t xml:space="preserve">WZ i została oceniona jako najkorzystniejsza w oparciu o kryteria wskazane w </w:t>
      </w:r>
      <w:r w:rsidR="00AD4F8C" w:rsidRPr="003B5D7A">
        <w:rPr>
          <w:rFonts w:ascii="Verdana" w:eastAsia="Times New Roman" w:hAnsi="Verdana" w:cs="Times New Roman"/>
          <w:sz w:val="20"/>
          <w:szCs w:val="20"/>
          <w:lang w:eastAsia="pl-PL"/>
        </w:rPr>
        <w:t>pkt 19 SWZ</w:t>
      </w:r>
      <w:r w:rsidRPr="003B5D7A">
        <w:rPr>
          <w:rFonts w:ascii="Verdana" w:eastAsia="Times New Roman" w:hAnsi="Verdana" w:cs="Times New Roman"/>
          <w:sz w:val="20"/>
          <w:szCs w:val="20"/>
          <w:lang w:eastAsia="pl-PL"/>
        </w:rPr>
        <w:t>.</w:t>
      </w:r>
    </w:p>
    <w:p w14:paraId="182A613C" w14:textId="3501476F" w:rsidR="000E57F8" w:rsidRPr="003B5D7A" w:rsidRDefault="000E57F8" w:rsidP="00463E59">
      <w:pPr>
        <w:widowControl w:val="0"/>
        <w:tabs>
          <w:tab w:val="left" w:pos="595"/>
        </w:tabs>
        <w:autoSpaceDE w:val="0"/>
        <w:autoSpaceDN w:val="0"/>
        <w:spacing w:after="0" w:line="276" w:lineRule="auto"/>
        <w:ind w:left="709" w:right="159"/>
        <w:jc w:val="both"/>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1</w:t>
      </w:r>
      <w:r w:rsidR="00DC2621" w:rsidRPr="003B5D7A">
        <w:rPr>
          <w:rFonts w:ascii="Verdana" w:eastAsia="Times New Roman" w:hAnsi="Verdana" w:cs="Times New Roman"/>
          <w:sz w:val="20"/>
          <w:szCs w:val="20"/>
          <w:lang w:eastAsia="pl-PL"/>
        </w:rPr>
        <w:t>9</w:t>
      </w:r>
      <w:r w:rsidRPr="003B5D7A">
        <w:rPr>
          <w:rFonts w:ascii="Verdana" w:eastAsia="Times New Roman" w:hAnsi="Verdana" w:cs="Times New Roman"/>
          <w:sz w:val="20"/>
          <w:szCs w:val="20"/>
          <w:lang w:eastAsia="pl-PL"/>
        </w:rPr>
        <w:t>. Zamawiający niezwłocznie zawiadamia wykonawców, którzy złożyli oferty o:</w:t>
      </w:r>
    </w:p>
    <w:p w14:paraId="2CE0FDB6" w14:textId="2EC68D18" w:rsidR="000E57F8" w:rsidRPr="003B5D7A" w:rsidRDefault="000E57F8" w:rsidP="00443D65">
      <w:pPr>
        <w:widowControl w:val="0"/>
        <w:numPr>
          <w:ilvl w:val="0"/>
          <w:numId w:val="31"/>
        </w:numPr>
        <w:tabs>
          <w:tab w:val="left" w:pos="567"/>
        </w:tabs>
        <w:autoSpaceDE w:val="0"/>
        <w:autoSpaceDN w:val="0"/>
        <w:spacing w:after="0" w:line="276" w:lineRule="auto"/>
        <w:ind w:left="1134" w:right="159" w:firstLine="0"/>
        <w:jc w:val="both"/>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wy</w:t>
      </w:r>
      <w:r w:rsidR="00EB0539" w:rsidRPr="003B5D7A">
        <w:rPr>
          <w:rFonts w:ascii="Verdana" w:eastAsia="Times New Roman" w:hAnsi="Verdana" w:cs="Times New Roman"/>
          <w:sz w:val="20"/>
          <w:szCs w:val="20"/>
          <w:lang w:eastAsia="pl-PL"/>
        </w:rPr>
        <w:t>borze najkorzystniejszej oferty</w:t>
      </w:r>
      <w:r w:rsidRPr="003B5D7A">
        <w:rPr>
          <w:rFonts w:ascii="Verdana" w:eastAsia="Times New Roman" w:hAnsi="Verdana" w:cs="Times New Roman"/>
          <w:sz w:val="20"/>
          <w:szCs w:val="20"/>
          <w:lang w:eastAsia="pl-PL"/>
        </w:rPr>
        <w:t xml:space="preserve">, podając nazwę albo imię i nazwisko, </w:t>
      </w:r>
      <w:r w:rsidRPr="003B5D7A">
        <w:rPr>
          <w:rFonts w:ascii="Verdana" w:eastAsia="Times New Roman" w:hAnsi="Verdana" w:cs="Times New Roman"/>
          <w:sz w:val="20"/>
          <w:szCs w:val="20"/>
          <w:lang w:eastAsia="pl-PL"/>
        </w:rPr>
        <w:lastRenderedPageBreak/>
        <w:t>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4E71EA76" w14:textId="77777777" w:rsidR="000E57F8" w:rsidRPr="003B5D7A" w:rsidRDefault="000E57F8" w:rsidP="00443D65">
      <w:pPr>
        <w:widowControl w:val="0"/>
        <w:numPr>
          <w:ilvl w:val="0"/>
          <w:numId w:val="31"/>
        </w:numPr>
        <w:tabs>
          <w:tab w:val="left" w:pos="567"/>
        </w:tabs>
        <w:autoSpaceDE w:val="0"/>
        <w:autoSpaceDN w:val="0"/>
        <w:spacing w:after="0" w:line="276" w:lineRule="auto"/>
        <w:ind w:left="1134" w:right="159" w:firstLine="0"/>
        <w:jc w:val="both"/>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wykonawcach, którzy zostali wykluczeni z postępowania o udzielenie zamówienia,</w:t>
      </w:r>
    </w:p>
    <w:p w14:paraId="033C8551" w14:textId="77777777" w:rsidR="000E57F8" w:rsidRPr="003B5D7A" w:rsidRDefault="000E57F8" w:rsidP="00443D65">
      <w:pPr>
        <w:widowControl w:val="0"/>
        <w:numPr>
          <w:ilvl w:val="0"/>
          <w:numId w:val="31"/>
        </w:numPr>
        <w:tabs>
          <w:tab w:val="left" w:pos="567"/>
        </w:tabs>
        <w:autoSpaceDE w:val="0"/>
        <w:autoSpaceDN w:val="0"/>
        <w:spacing w:after="0" w:line="276" w:lineRule="auto"/>
        <w:ind w:left="1134" w:right="159" w:firstLine="0"/>
        <w:jc w:val="both"/>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wykonawcach, których oferty zostały odrzucone i powodach odrzucenia oferty,</w:t>
      </w:r>
    </w:p>
    <w:p w14:paraId="43D31CBD" w14:textId="77777777" w:rsidR="000E57F8" w:rsidRPr="003B5D7A" w:rsidRDefault="000E57F8" w:rsidP="00443D65">
      <w:pPr>
        <w:widowControl w:val="0"/>
        <w:numPr>
          <w:ilvl w:val="0"/>
          <w:numId w:val="31"/>
        </w:numPr>
        <w:tabs>
          <w:tab w:val="left" w:pos="567"/>
        </w:tabs>
        <w:autoSpaceDE w:val="0"/>
        <w:autoSpaceDN w:val="0"/>
        <w:spacing w:after="0" w:line="276" w:lineRule="auto"/>
        <w:ind w:left="1134" w:right="442" w:firstLine="0"/>
        <w:jc w:val="both"/>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unieważnieniu postępowania.</w:t>
      </w:r>
    </w:p>
    <w:p w14:paraId="1471E18B" w14:textId="6DB33079" w:rsidR="00B94ECB" w:rsidRPr="003B5D7A" w:rsidRDefault="000E57F8" w:rsidP="0075339C">
      <w:pPr>
        <w:tabs>
          <w:tab w:val="left" w:pos="567"/>
        </w:tabs>
        <w:spacing w:after="0" w:line="276" w:lineRule="auto"/>
        <w:ind w:left="1134" w:right="442"/>
        <w:jc w:val="both"/>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 xml:space="preserve">- podając </w:t>
      </w:r>
      <w:r w:rsidR="0075339C" w:rsidRPr="003B5D7A">
        <w:rPr>
          <w:rFonts w:ascii="Verdana" w:eastAsia="Times New Roman" w:hAnsi="Verdana" w:cs="Times New Roman"/>
          <w:sz w:val="20"/>
          <w:szCs w:val="20"/>
          <w:lang w:eastAsia="pl-PL"/>
        </w:rPr>
        <w:t>uzasadnienie faktyczne i prawne</w:t>
      </w:r>
    </w:p>
    <w:p w14:paraId="6FE64532" w14:textId="77777777" w:rsidR="00F02977" w:rsidRPr="003B5D7A" w:rsidRDefault="00F02977" w:rsidP="00F02977">
      <w:pPr>
        <w:rPr>
          <w:rFonts w:ascii="Verdana" w:hAnsi="Verdana"/>
          <w:sz w:val="20"/>
          <w:szCs w:val="20"/>
          <w:lang w:eastAsia="pl-PL"/>
        </w:rPr>
      </w:pPr>
    </w:p>
    <w:p w14:paraId="6FF975BD" w14:textId="17AD7F49" w:rsidR="00B14E49" w:rsidRPr="003B5D7A" w:rsidRDefault="00B14E49"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r w:rsidRPr="003B5D7A">
        <w:rPr>
          <w:rFonts w:ascii="Verdana" w:hAnsi="Verdana" w:cstheme="majorBidi"/>
          <w:b w:val="0"/>
          <w:sz w:val="20"/>
        </w:rPr>
        <w:tab/>
      </w:r>
      <w:bookmarkStart w:id="50" w:name="_Toc77591096"/>
      <w:r w:rsidR="00BC4D45" w:rsidRPr="003B5D7A">
        <w:rPr>
          <w:rFonts w:ascii="Verdana" w:hAnsi="Verdana"/>
          <w:sz w:val="20"/>
        </w:rPr>
        <w:t>PROJEKTOWANE</w:t>
      </w:r>
      <w:r w:rsidRPr="003B5D7A">
        <w:rPr>
          <w:rFonts w:ascii="Verdana" w:hAnsi="Verdana"/>
          <w:sz w:val="20"/>
        </w:rPr>
        <w:t xml:space="preserve"> POSTANOWIENIA UMOW</w:t>
      </w:r>
      <w:r w:rsidR="00BC4D45" w:rsidRPr="003B5D7A">
        <w:rPr>
          <w:rFonts w:ascii="Verdana" w:hAnsi="Verdana"/>
          <w:sz w:val="20"/>
        </w:rPr>
        <w:t>Y</w:t>
      </w:r>
      <w:r w:rsidR="00443D65" w:rsidRPr="003B5D7A">
        <w:rPr>
          <w:rFonts w:ascii="Verdana" w:hAnsi="Verdana"/>
          <w:sz w:val="20"/>
        </w:rPr>
        <w:t>.</w:t>
      </w:r>
      <w:bookmarkEnd w:id="50"/>
    </w:p>
    <w:p w14:paraId="5026C720" w14:textId="77777777" w:rsidR="008F4174" w:rsidRPr="003B5D7A" w:rsidRDefault="008F4174" w:rsidP="008F4174">
      <w:pPr>
        <w:tabs>
          <w:tab w:val="left" w:pos="3337"/>
        </w:tabs>
        <w:spacing w:after="200" w:line="252" w:lineRule="auto"/>
        <w:contextualSpacing/>
        <w:jc w:val="both"/>
        <w:rPr>
          <w:rFonts w:ascii="Verdana" w:hAnsi="Verdana" w:cstheme="majorBidi"/>
          <w:b/>
          <w:sz w:val="20"/>
          <w:szCs w:val="20"/>
        </w:rPr>
      </w:pPr>
    </w:p>
    <w:p w14:paraId="0F13642F" w14:textId="203B18D6" w:rsidR="00B14E49" w:rsidRPr="003B5D7A" w:rsidRDefault="00FB7BCC" w:rsidP="008F4174">
      <w:pPr>
        <w:pStyle w:val="Akapitzlist"/>
        <w:numPr>
          <w:ilvl w:val="0"/>
          <w:numId w:val="32"/>
        </w:numPr>
        <w:tabs>
          <w:tab w:val="left" w:pos="3337"/>
        </w:tabs>
        <w:spacing w:after="200" w:line="252" w:lineRule="auto"/>
        <w:ind w:hanging="315"/>
        <w:jc w:val="both"/>
        <w:rPr>
          <w:rFonts w:ascii="Verdana" w:eastAsia="Times New Roman" w:hAnsi="Verdana" w:cs="Times New Roman"/>
          <w:sz w:val="20"/>
          <w:szCs w:val="20"/>
          <w:lang w:eastAsia="pl-PL"/>
        </w:rPr>
      </w:pPr>
      <w:r w:rsidRPr="003B5D7A">
        <w:rPr>
          <w:rFonts w:ascii="Verdana" w:eastAsia="Times New Roman" w:hAnsi="Verdana" w:cs="Times New Roman"/>
          <w:sz w:val="20"/>
          <w:szCs w:val="20"/>
          <w:lang w:eastAsia="pl-PL"/>
        </w:rPr>
        <w:t xml:space="preserve">Projektowane postanowienia umowy stanowią Załącznik nr </w:t>
      </w:r>
      <w:r w:rsidR="00FC3459" w:rsidRPr="003B5D7A">
        <w:rPr>
          <w:rFonts w:ascii="Verdana" w:eastAsia="Times New Roman" w:hAnsi="Verdana" w:cs="Times New Roman"/>
          <w:sz w:val="20"/>
          <w:szCs w:val="20"/>
          <w:lang w:eastAsia="pl-PL"/>
        </w:rPr>
        <w:t>3</w:t>
      </w:r>
      <w:r w:rsidRPr="003B5D7A">
        <w:rPr>
          <w:rFonts w:ascii="Verdana" w:eastAsia="Times New Roman" w:hAnsi="Verdana" w:cs="Times New Roman"/>
          <w:sz w:val="20"/>
          <w:szCs w:val="20"/>
          <w:lang w:eastAsia="pl-PL"/>
        </w:rPr>
        <w:t xml:space="preserve"> do SWZ.</w:t>
      </w:r>
    </w:p>
    <w:p w14:paraId="75F72188" w14:textId="77777777" w:rsidR="00B14E49" w:rsidRPr="003B5D7A" w:rsidRDefault="00B14E49"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r w:rsidRPr="003B5D7A">
        <w:rPr>
          <w:rFonts w:ascii="Verdana" w:hAnsi="Verdana" w:cstheme="majorBidi"/>
          <w:b w:val="0"/>
          <w:sz w:val="20"/>
        </w:rPr>
        <w:tab/>
      </w:r>
      <w:r w:rsidRPr="003B5D7A">
        <w:rPr>
          <w:rFonts w:ascii="Verdana" w:hAnsi="Verdana"/>
          <w:sz w:val="20"/>
        </w:rPr>
        <w:t xml:space="preserve"> </w:t>
      </w:r>
      <w:bookmarkStart w:id="51" w:name="_Toc77591097"/>
      <w:r w:rsidR="002B3BE9" w:rsidRPr="003B5D7A">
        <w:rPr>
          <w:rFonts w:ascii="Verdana" w:hAnsi="Verdana"/>
          <w:sz w:val="20"/>
        </w:rPr>
        <w:t>FORMALNOŚCI</w:t>
      </w:r>
      <w:r w:rsidRPr="003B5D7A">
        <w:rPr>
          <w:rFonts w:ascii="Verdana" w:hAnsi="Verdana"/>
          <w:sz w:val="20"/>
        </w:rPr>
        <w:t>, JAKIE MUSZĄ BYĆ DOPEŁNIONE PO WYBORZE OFERTY, W CELU ZAWARCIA UMOWY</w:t>
      </w:r>
      <w:r w:rsidR="002B3BE9" w:rsidRPr="003B5D7A">
        <w:rPr>
          <w:rFonts w:ascii="Verdana" w:hAnsi="Verdana"/>
          <w:sz w:val="20"/>
        </w:rPr>
        <w:t>.  FORMALNOŚCI PO PODPISANIU UMOWY.</w:t>
      </w:r>
      <w:bookmarkEnd w:id="51"/>
    </w:p>
    <w:p w14:paraId="2E59EE9F" w14:textId="77777777" w:rsidR="00010B02" w:rsidRPr="003B5D7A" w:rsidRDefault="00010B02" w:rsidP="006C1089">
      <w:pPr>
        <w:spacing w:after="0" w:line="276" w:lineRule="auto"/>
        <w:ind w:left="432" w:right="-108"/>
        <w:jc w:val="both"/>
        <w:rPr>
          <w:rFonts w:ascii="Verdana" w:hAnsi="Verdana"/>
          <w:sz w:val="20"/>
          <w:szCs w:val="20"/>
          <w:lang w:eastAsia="pl-PL"/>
        </w:rPr>
      </w:pPr>
    </w:p>
    <w:p w14:paraId="2B507006" w14:textId="176B07E9" w:rsidR="00DA4771" w:rsidRPr="003B5D7A" w:rsidRDefault="00DA4771" w:rsidP="00443D65">
      <w:pPr>
        <w:pStyle w:val="Akapitzlist"/>
        <w:numPr>
          <w:ilvl w:val="0"/>
          <w:numId w:val="49"/>
        </w:numPr>
        <w:jc w:val="both"/>
        <w:rPr>
          <w:rFonts w:ascii="Verdana" w:hAnsi="Verdana"/>
          <w:sz w:val="20"/>
          <w:szCs w:val="20"/>
        </w:rPr>
      </w:pPr>
      <w:r w:rsidRPr="003B5D7A">
        <w:rPr>
          <w:rFonts w:ascii="Verdana" w:hAnsi="Verdana"/>
          <w:sz w:val="20"/>
          <w:szCs w:val="20"/>
        </w:rPr>
        <w:t>Zamawiający zawiera umowę w sprawie zamówienia publicznego w terminie nie krótszym niż 10 dni od dnia przesłania zawiadomienia o wyborze najkorzystniejszej oferty.</w:t>
      </w:r>
    </w:p>
    <w:p w14:paraId="47E65365" w14:textId="76B67526" w:rsidR="00DA4771" w:rsidRPr="003B5D7A" w:rsidRDefault="00DA4771" w:rsidP="00443D65">
      <w:pPr>
        <w:pStyle w:val="Akapitzlist"/>
        <w:numPr>
          <w:ilvl w:val="0"/>
          <w:numId w:val="49"/>
        </w:numPr>
        <w:jc w:val="both"/>
        <w:rPr>
          <w:rFonts w:ascii="Verdana" w:hAnsi="Verdana"/>
          <w:sz w:val="20"/>
          <w:szCs w:val="20"/>
        </w:rPr>
      </w:pPr>
      <w:r w:rsidRPr="003B5D7A">
        <w:rPr>
          <w:rFonts w:ascii="Verdana" w:hAnsi="Verdana"/>
          <w:sz w:val="20"/>
          <w:szCs w:val="20"/>
        </w:rPr>
        <w:t>Zamawiający może zawrzeć umowę w sprawie zamówienia publicznego przed upływem terminu, o którym mowa w ust. 1, jeżeli w postępowaniu o udzielenie zamówienia złożono tylko jedną ofertę.</w:t>
      </w:r>
    </w:p>
    <w:p w14:paraId="6A1A32E3" w14:textId="77777777" w:rsidR="00DA4771" w:rsidRPr="003B5D7A" w:rsidRDefault="00DA4771" w:rsidP="00443D65">
      <w:pPr>
        <w:pStyle w:val="Akapitzlist"/>
        <w:numPr>
          <w:ilvl w:val="0"/>
          <w:numId w:val="49"/>
        </w:numPr>
        <w:jc w:val="both"/>
        <w:rPr>
          <w:rFonts w:ascii="Verdana" w:hAnsi="Verdana"/>
          <w:sz w:val="20"/>
          <w:szCs w:val="20"/>
        </w:rPr>
      </w:pPr>
      <w:r w:rsidRPr="003B5D7A">
        <w:rPr>
          <w:rFonts w:ascii="Verdana" w:hAnsi="Verdana"/>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A1F2F92" w14:textId="77777777" w:rsidR="00DA4771" w:rsidRPr="003B5D7A" w:rsidRDefault="00DA4771" w:rsidP="00443D65">
      <w:pPr>
        <w:pStyle w:val="Akapitzlist"/>
        <w:numPr>
          <w:ilvl w:val="0"/>
          <w:numId w:val="49"/>
        </w:numPr>
        <w:jc w:val="both"/>
        <w:rPr>
          <w:rFonts w:ascii="Verdana" w:hAnsi="Verdana"/>
          <w:sz w:val="20"/>
          <w:szCs w:val="20"/>
        </w:rPr>
      </w:pPr>
      <w:r w:rsidRPr="003B5D7A">
        <w:rPr>
          <w:rFonts w:ascii="Verdana" w:hAnsi="Verdana"/>
          <w:sz w:val="20"/>
          <w:szCs w:val="20"/>
        </w:rPr>
        <w:t>Wykonawca będzie zobowiązany do podpisania umowy w miejscu i terminie wskazanym przez Zamawiającego.</w:t>
      </w:r>
    </w:p>
    <w:p w14:paraId="6970A63D" w14:textId="77777777" w:rsidR="00DA4771" w:rsidRPr="003B5D7A" w:rsidRDefault="00DA4771" w:rsidP="00443D65">
      <w:pPr>
        <w:pStyle w:val="Akapitzlist"/>
        <w:widowControl w:val="0"/>
        <w:numPr>
          <w:ilvl w:val="0"/>
          <w:numId w:val="49"/>
        </w:numPr>
        <w:tabs>
          <w:tab w:val="left" w:pos="683"/>
          <w:tab w:val="left" w:pos="684"/>
        </w:tabs>
        <w:autoSpaceDE w:val="0"/>
        <w:autoSpaceDN w:val="0"/>
        <w:spacing w:after="0" w:line="276" w:lineRule="auto"/>
        <w:ind w:right="57"/>
        <w:jc w:val="both"/>
        <w:rPr>
          <w:rFonts w:ascii="Verdana" w:hAnsi="Verdana" w:cstheme="minorHAnsi"/>
          <w:sz w:val="20"/>
          <w:szCs w:val="20"/>
        </w:rPr>
      </w:pPr>
      <w:r w:rsidRPr="003B5D7A">
        <w:rPr>
          <w:rFonts w:ascii="Verdana" w:hAnsi="Verdana" w:cstheme="minorHAnsi"/>
          <w:sz w:val="20"/>
          <w:szCs w:val="20"/>
        </w:rPr>
        <w:t>Zamawiający wyraża zgodę na zawarcie umów drogą</w:t>
      </w:r>
      <w:r w:rsidRPr="003B5D7A">
        <w:rPr>
          <w:rFonts w:ascii="Verdana" w:hAnsi="Verdana" w:cstheme="minorHAnsi"/>
          <w:spacing w:val="-17"/>
          <w:sz w:val="20"/>
          <w:szCs w:val="20"/>
        </w:rPr>
        <w:t xml:space="preserve"> </w:t>
      </w:r>
      <w:r w:rsidRPr="003B5D7A">
        <w:rPr>
          <w:rFonts w:ascii="Verdana" w:hAnsi="Verdana" w:cstheme="minorHAnsi"/>
          <w:sz w:val="20"/>
          <w:szCs w:val="20"/>
        </w:rPr>
        <w:t>korespondencyjną.</w:t>
      </w:r>
    </w:p>
    <w:p w14:paraId="07C37F60" w14:textId="77777777" w:rsidR="00DA4771" w:rsidRPr="003B5D7A" w:rsidRDefault="00DA4771" w:rsidP="00443D65">
      <w:pPr>
        <w:pStyle w:val="Akapitzlist"/>
        <w:widowControl w:val="0"/>
        <w:numPr>
          <w:ilvl w:val="0"/>
          <w:numId w:val="49"/>
        </w:numPr>
        <w:tabs>
          <w:tab w:val="left" w:pos="610"/>
        </w:tabs>
        <w:autoSpaceDE w:val="0"/>
        <w:autoSpaceDN w:val="0"/>
        <w:spacing w:after="0" w:line="276" w:lineRule="auto"/>
        <w:ind w:right="57"/>
        <w:jc w:val="both"/>
        <w:rPr>
          <w:rFonts w:ascii="Verdana" w:hAnsi="Verdana" w:cstheme="minorHAnsi"/>
          <w:sz w:val="20"/>
          <w:szCs w:val="20"/>
        </w:rPr>
      </w:pPr>
      <w:r w:rsidRPr="003B5D7A">
        <w:rPr>
          <w:rFonts w:ascii="Verdana" w:hAnsi="Verdana" w:cstheme="minorHAnsi"/>
          <w:sz w:val="20"/>
          <w:szCs w:val="20"/>
        </w:rPr>
        <w:t>W przypadku podpisywania umów przez Pełnomocnika wykonawcy, Pełnomocnik zobowiązany będzie do złożenia każdemu z zamawiających dokumentu Pełnomocnictwa (oryginał lub kopia potwierdzona przez notariusza).</w:t>
      </w:r>
    </w:p>
    <w:p w14:paraId="71FA4DBA" w14:textId="77777777" w:rsidR="00DA4771" w:rsidRPr="003B5D7A" w:rsidRDefault="00DA4771" w:rsidP="00443D65">
      <w:pPr>
        <w:pStyle w:val="Akapitzlist"/>
        <w:widowControl w:val="0"/>
        <w:numPr>
          <w:ilvl w:val="0"/>
          <w:numId w:val="49"/>
        </w:numPr>
        <w:tabs>
          <w:tab w:val="left" w:pos="603"/>
        </w:tabs>
        <w:autoSpaceDE w:val="0"/>
        <w:autoSpaceDN w:val="0"/>
        <w:spacing w:after="0" w:line="276" w:lineRule="auto"/>
        <w:ind w:right="57"/>
        <w:jc w:val="both"/>
        <w:rPr>
          <w:rFonts w:ascii="Verdana" w:hAnsi="Verdana" w:cstheme="minorHAnsi"/>
          <w:sz w:val="20"/>
          <w:szCs w:val="20"/>
        </w:rPr>
      </w:pPr>
      <w:r w:rsidRPr="003B5D7A">
        <w:rPr>
          <w:rFonts w:ascii="Verdana" w:hAnsi="Verdana" w:cstheme="minorHAnsi"/>
          <w:sz w:val="20"/>
          <w:szCs w:val="20"/>
        </w:rPr>
        <w:t>Wykonawcy,</w:t>
      </w:r>
      <w:r w:rsidRPr="003B5D7A">
        <w:rPr>
          <w:rFonts w:ascii="Verdana" w:hAnsi="Verdana" w:cstheme="minorHAnsi"/>
          <w:spacing w:val="14"/>
          <w:sz w:val="20"/>
          <w:szCs w:val="20"/>
        </w:rPr>
        <w:t xml:space="preserve"> </w:t>
      </w:r>
      <w:r w:rsidRPr="003B5D7A">
        <w:rPr>
          <w:rFonts w:ascii="Verdana" w:hAnsi="Verdana" w:cstheme="minorHAnsi"/>
          <w:sz w:val="20"/>
          <w:szCs w:val="20"/>
        </w:rPr>
        <w:t>o</w:t>
      </w:r>
      <w:r w:rsidRPr="003B5D7A">
        <w:rPr>
          <w:rFonts w:ascii="Verdana" w:hAnsi="Verdana" w:cstheme="minorHAnsi"/>
          <w:spacing w:val="-12"/>
          <w:sz w:val="20"/>
          <w:szCs w:val="20"/>
        </w:rPr>
        <w:t xml:space="preserve"> </w:t>
      </w:r>
      <w:r w:rsidRPr="003B5D7A">
        <w:rPr>
          <w:rFonts w:ascii="Verdana" w:hAnsi="Verdana" w:cstheme="minorHAnsi"/>
          <w:sz w:val="20"/>
          <w:szCs w:val="20"/>
        </w:rPr>
        <w:t>których</w:t>
      </w:r>
      <w:r w:rsidRPr="003B5D7A">
        <w:rPr>
          <w:rFonts w:ascii="Verdana" w:hAnsi="Verdana" w:cstheme="minorHAnsi"/>
          <w:spacing w:val="-9"/>
          <w:sz w:val="20"/>
          <w:szCs w:val="20"/>
        </w:rPr>
        <w:t xml:space="preserve"> </w:t>
      </w:r>
      <w:r w:rsidRPr="003B5D7A">
        <w:rPr>
          <w:rFonts w:ascii="Verdana" w:hAnsi="Verdana" w:cstheme="minorHAnsi"/>
          <w:sz w:val="20"/>
          <w:szCs w:val="20"/>
        </w:rPr>
        <w:t>mowa</w:t>
      </w:r>
      <w:r w:rsidRPr="003B5D7A">
        <w:rPr>
          <w:rFonts w:ascii="Verdana" w:hAnsi="Verdana" w:cstheme="minorHAnsi"/>
          <w:spacing w:val="3"/>
          <w:sz w:val="20"/>
          <w:szCs w:val="20"/>
        </w:rPr>
        <w:t xml:space="preserve"> </w:t>
      </w:r>
      <w:r w:rsidRPr="003B5D7A">
        <w:rPr>
          <w:rFonts w:ascii="Verdana" w:hAnsi="Verdana" w:cstheme="minorHAnsi"/>
          <w:sz w:val="20"/>
          <w:szCs w:val="20"/>
        </w:rPr>
        <w:t>w</w:t>
      </w:r>
      <w:r w:rsidRPr="003B5D7A">
        <w:rPr>
          <w:rFonts w:ascii="Verdana" w:hAnsi="Verdana" w:cstheme="minorHAnsi"/>
          <w:spacing w:val="-9"/>
          <w:sz w:val="20"/>
          <w:szCs w:val="20"/>
        </w:rPr>
        <w:t xml:space="preserve"> </w:t>
      </w:r>
      <w:r w:rsidRPr="003B5D7A">
        <w:rPr>
          <w:rFonts w:ascii="Verdana" w:hAnsi="Verdana" w:cstheme="minorHAnsi"/>
          <w:sz w:val="20"/>
          <w:szCs w:val="20"/>
        </w:rPr>
        <w:t>art.23</w:t>
      </w:r>
      <w:r w:rsidRPr="003B5D7A">
        <w:rPr>
          <w:rFonts w:ascii="Verdana" w:hAnsi="Verdana" w:cstheme="minorHAnsi"/>
          <w:spacing w:val="-11"/>
          <w:sz w:val="20"/>
          <w:szCs w:val="20"/>
        </w:rPr>
        <w:t xml:space="preserve"> </w:t>
      </w:r>
      <w:r w:rsidRPr="003B5D7A">
        <w:rPr>
          <w:rFonts w:ascii="Verdana" w:hAnsi="Verdana" w:cstheme="minorHAnsi"/>
          <w:sz w:val="20"/>
          <w:szCs w:val="20"/>
        </w:rPr>
        <w:t>ust.1</w:t>
      </w:r>
      <w:r w:rsidRPr="003B5D7A">
        <w:rPr>
          <w:rFonts w:ascii="Verdana" w:hAnsi="Verdana" w:cstheme="minorHAnsi"/>
          <w:spacing w:val="-36"/>
          <w:sz w:val="20"/>
          <w:szCs w:val="20"/>
        </w:rPr>
        <w:t xml:space="preserve"> </w:t>
      </w:r>
      <w:r w:rsidRPr="003B5D7A">
        <w:rPr>
          <w:rFonts w:ascii="Verdana" w:hAnsi="Verdana" w:cstheme="minorHAnsi"/>
          <w:sz w:val="20"/>
          <w:szCs w:val="20"/>
        </w:rPr>
        <w:t>ustawy</w:t>
      </w:r>
      <w:r w:rsidRPr="003B5D7A">
        <w:rPr>
          <w:rFonts w:ascii="Verdana" w:hAnsi="Verdana" w:cstheme="minorHAnsi"/>
          <w:spacing w:val="-2"/>
          <w:sz w:val="20"/>
          <w:szCs w:val="20"/>
        </w:rPr>
        <w:t xml:space="preserve"> </w:t>
      </w:r>
      <w:proofErr w:type="spellStart"/>
      <w:r w:rsidRPr="003B5D7A">
        <w:rPr>
          <w:rFonts w:ascii="Verdana" w:hAnsi="Verdana" w:cstheme="minorHAnsi"/>
          <w:sz w:val="20"/>
          <w:szCs w:val="20"/>
        </w:rPr>
        <w:t>Pzp</w:t>
      </w:r>
      <w:proofErr w:type="spellEnd"/>
      <w:r w:rsidRPr="003B5D7A">
        <w:rPr>
          <w:rFonts w:ascii="Verdana" w:hAnsi="Verdana" w:cstheme="minorHAnsi"/>
          <w:sz w:val="20"/>
          <w:szCs w:val="20"/>
        </w:rPr>
        <w:t>,</w:t>
      </w:r>
      <w:r w:rsidRPr="003B5D7A">
        <w:rPr>
          <w:rFonts w:ascii="Verdana" w:hAnsi="Verdana" w:cstheme="minorHAnsi"/>
          <w:spacing w:val="-11"/>
          <w:sz w:val="20"/>
          <w:szCs w:val="20"/>
        </w:rPr>
        <w:t xml:space="preserve"> </w:t>
      </w:r>
      <w:r w:rsidRPr="003B5D7A">
        <w:rPr>
          <w:rFonts w:ascii="Verdana" w:hAnsi="Verdana" w:cstheme="minorHAnsi"/>
          <w:sz w:val="20"/>
          <w:szCs w:val="20"/>
        </w:rPr>
        <w:t>ponoszą</w:t>
      </w:r>
      <w:r w:rsidRPr="003B5D7A">
        <w:rPr>
          <w:rFonts w:ascii="Verdana" w:hAnsi="Verdana" w:cstheme="minorHAnsi"/>
          <w:spacing w:val="-2"/>
          <w:sz w:val="20"/>
          <w:szCs w:val="20"/>
        </w:rPr>
        <w:t xml:space="preserve"> </w:t>
      </w:r>
      <w:r w:rsidRPr="003B5D7A">
        <w:rPr>
          <w:rFonts w:ascii="Verdana" w:hAnsi="Verdana" w:cstheme="minorHAnsi"/>
          <w:sz w:val="20"/>
          <w:szCs w:val="20"/>
        </w:rPr>
        <w:t>solidarną</w:t>
      </w:r>
      <w:r w:rsidRPr="003B5D7A">
        <w:rPr>
          <w:rFonts w:ascii="Verdana" w:hAnsi="Verdana" w:cstheme="minorHAnsi"/>
          <w:spacing w:val="-3"/>
          <w:sz w:val="20"/>
          <w:szCs w:val="20"/>
        </w:rPr>
        <w:t xml:space="preserve"> </w:t>
      </w:r>
      <w:r w:rsidRPr="003B5D7A">
        <w:rPr>
          <w:rFonts w:ascii="Verdana" w:hAnsi="Verdana" w:cstheme="minorHAnsi"/>
          <w:sz w:val="20"/>
          <w:szCs w:val="20"/>
        </w:rPr>
        <w:t>odpowiedzialność</w:t>
      </w:r>
      <w:r w:rsidRPr="003B5D7A">
        <w:rPr>
          <w:rFonts w:ascii="Verdana" w:hAnsi="Verdana" w:cstheme="minorHAnsi"/>
          <w:spacing w:val="-19"/>
          <w:sz w:val="20"/>
          <w:szCs w:val="20"/>
        </w:rPr>
        <w:t xml:space="preserve"> </w:t>
      </w:r>
      <w:r w:rsidRPr="003B5D7A">
        <w:rPr>
          <w:rFonts w:ascii="Verdana" w:hAnsi="Verdana" w:cstheme="minorHAnsi"/>
          <w:sz w:val="20"/>
          <w:szCs w:val="20"/>
        </w:rPr>
        <w:t>za</w:t>
      </w:r>
      <w:r w:rsidRPr="003B5D7A">
        <w:rPr>
          <w:rFonts w:ascii="Verdana" w:hAnsi="Verdana" w:cstheme="minorHAnsi"/>
          <w:spacing w:val="-11"/>
          <w:sz w:val="20"/>
          <w:szCs w:val="20"/>
        </w:rPr>
        <w:t xml:space="preserve"> </w:t>
      </w:r>
      <w:r w:rsidRPr="003B5D7A">
        <w:rPr>
          <w:rFonts w:ascii="Verdana" w:hAnsi="Verdana" w:cstheme="minorHAnsi"/>
          <w:sz w:val="20"/>
          <w:szCs w:val="20"/>
        </w:rPr>
        <w:t>wykonanie umowy.</w:t>
      </w:r>
    </w:p>
    <w:p w14:paraId="3B5DA624" w14:textId="7AF33DE6" w:rsidR="00C421F3" w:rsidRPr="003B5D7A" w:rsidRDefault="00DA4771" w:rsidP="00443D65">
      <w:pPr>
        <w:pStyle w:val="Akapitzlist"/>
        <w:widowControl w:val="0"/>
        <w:numPr>
          <w:ilvl w:val="0"/>
          <w:numId w:val="49"/>
        </w:numPr>
        <w:tabs>
          <w:tab w:val="left" w:pos="562"/>
        </w:tabs>
        <w:autoSpaceDE w:val="0"/>
        <w:autoSpaceDN w:val="0"/>
        <w:spacing w:after="0" w:line="276" w:lineRule="auto"/>
        <w:ind w:right="57"/>
        <w:jc w:val="both"/>
        <w:rPr>
          <w:rFonts w:ascii="Verdana" w:hAnsi="Verdana" w:cstheme="minorHAnsi"/>
          <w:sz w:val="20"/>
          <w:szCs w:val="20"/>
        </w:rPr>
      </w:pPr>
      <w:r w:rsidRPr="003B5D7A">
        <w:rPr>
          <w:rFonts w:ascii="Verdana" w:hAnsi="Verdana"/>
          <w:color w:val="000000"/>
          <w:sz w:val="20"/>
          <w:szCs w:val="20"/>
        </w:rPr>
        <w:t>Wykonawca, zgodnie z ustawą z dnia 9 listopada 2018 r. o elektronicznym fakturowaniu w zamówieniach publicznych, koncesjach na roboty budowlane lub usługi oraz partnerstwie publiczno-prywatnym (Dz.U. z 2018 r. poz. 2191), będzie mógł przesyłać poszczególnym Płatnikom drogą elektroniczną (za pośrednictwem systemu teleinformatycznego) faktury elektroniczne (wraz z załącznikami), związane z realizacją niniejszego zamówienia.</w:t>
      </w:r>
    </w:p>
    <w:p w14:paraId="610B5CC2" w14:textId="059610CC" w:rsidR="00814FB6" w:rsidRPr="003B5D7A" w:rsidRDefault="00814FB6" w:rsidP="003D1B1A">
      <w:pPr>
        <w:tabs>
          <w:tab w:val="left" w:pos="709"/>
        </w:tabs>
        <w:spacing w:before="51" w:after="0" w:line="276" w:lineRule="auto"/>
        <w:ind w:left="709" w:right="-85"/>
        <w:jc w:val="both"/>
        <w:rPr>
          <w:rFonts w:ascii="Verdana" w:eastAsia="Times New Roman" w:hAnsi="Verdana" w:cstheme="majorHAnsi"/>
          <w:sz w:val="20"/>
          <w:szCs w:val="20"/>
          <w:lang w:eastAsia="pl-PL"/>
        </w:rPr>
      </w:pPr>
    </w:p>
    <w:p w14:paraId="6F044120" w14:textId="1FB78C5E" w:rsidR="00362063" w:rsidRPr="003B5D7A" w:rsidRDefault="00B14E49"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r w:rsidRPr="003B5D7A">
        <w:rPr>
          <w:rFonts w:ascii="Verdana" w:hAnsi="Verdana" w:cstheme="majorBidi"/>
          <w:b w:val="0"/>
          <w:sz w:val="20"/>
        </w:rPr>
        <w:tab/>
      </w:r>
      <w:bookmarkStart w:id="52" w:name="_Toc77591098"/>
      <w:r w:rsidRPr="003B5D7A">
        <w:rPr>
          <w:rFonts w:ascii="Verdana" w:hAnsi="Verdana"/>
          <w:sz w:val="20"/>
        </w:rPr>
        <w:t>ZMIANY DO ZAWARTEJ UMOWY W SPRAWIE ZAMÓWIENIA PUBLICZNEGO</w:t>
      </w:r>
      <w:bookmarkEnd w:id="52"/>
    </w:p>
    <w:p w14:paraId="5F90B608" w14:textId="77777777" w:rsidR="003D1B1A" w:rsidRPr="003B5D7A" w:rsidRDefault="003D1B1A" w:rsidP="003D1B1A">
      <w:pPr>
        <w:rPr>
          <w:rFonts w:ascii="Verdana" w:hAnsi="Verdana"/>
          <w:lang w:eastAsia="pl-PL"/>
        </w:rPr>
      </w:pPr>
    </w:p>
    <w:p w14:paraId="5F05C232" w14:textId="697A6979" w:rsidR="00814FB6" w:rsidRPr="003B5D7A" w:rsidRDefault="00814FB6" w:rsidP="00443D65">
      <w:pPr>
        <w:pStyle w:val="Tekstpodstawowy"/>
        <w:numPr>
          <w:ilvl w:val="0"/>
          <w:numId w:val="15"/>
        </w:numPr>
        <w:tabs>
          <w:tab w:val="left" w:pos="567"/>
        </w:tabs>
        <w:spacing w:line="276" w:lineRule="auto"/>
        <w:ind w:right="141"/>
        <w:jc w:val="both"/>
        <w:rPr>
          <w:rFonts w:ascii="Verdana" w:hAnsi="Verdana"/>
          <w:sz w:val="20"/>
          <w:u w:val="none"/>
          <w:lang w:eastAsia="ar-SA"/>
        </w:rPr>
      </w:pPr>
      <w:r w:rsidRPr="003B5D7A">
        <w:rPr>
          <w:rFonts w:ascii="Verdana" w:hAnsi="Verdana"/>
          <w:sz w:val="20"/>
          <w:u w:val="none"/>
          <w:lang w:eastAsia="ar-SA"/>
        </w:rPr>
        <w:t>Poza przypadkami wskazanymi w art. 436</w:t>
      </w:r>
      <w:r w:rsidR="001273AA" w:rsidRPr="003B5D7A">
        <w:rPr>
          <w:rFonts w:ascii="Verdana" w:hAnsi="Verdana"/>
          <w:sz w:val="20"/>
          <w:u w:val="none"/>
          <w:lang w:eastAsia="ar-SA"/>
        </w:rPr>
        <w:t xml:space="preserve"> (opisanymi w</w:t>
      </w:r>
      <w:r w:rsidR="00E40727" w:rsidRPr="003B5D7A">
        <w:rPr>
          <w:rFonts w:ascii="Verdana" w:hAnsi="Verdana"/>
          <w:sz w:val="20"/>
          <w:u w:val="none"/>
          <w:lang w:eastAsia="ar-SA"/>
        </w:rPr>
        <w:t xml:space="preserve"> zał. nr 3 </w:t>
      </w:r>
      <w:r w:rsidR="00010B02" w:rsidRPr="003B5D7A">
        <w:rPr>
          <w:rFonts w:ascii="Verdana" w:hAnsi="Verdana"/>
          <w:sz w:val="20"/>
          <w:u w:val="none"/>
          <w:lang w:eastAsia="ar-SA"/>
        </w:rPr>
        <w:t>do SWZ-</w:t>
      </w:r>
      <w:r w:rsidR="001273AA" w:rsidRPr="003B5D7A">
        <w:rPr>
          <w:rFonts w:ascii="Verdana" w:hAnsi="Verdana"/>
          <w:sz w:val="20"/>
          <w:u w:val="none"/>
          <w:lang w:eastAsia="ar-SA"/>
        </w:rPr>
        <w:t xml:space="preserve">  projektowanych</w:t>
      </w:r>
      <w:r w:rsidR="00010B02" w:rsidRPr="003B5D7A">
        <w:rPr>
          <w:rFonts w:ascii="Verdana" w:hAnsi="Verdana"/>
          <w:sz w:val="20"/>
          <w:u w:val="none"/>
          <w:lang w:eastAsia="ar-SA"/>
        </w:rPr>
        <w:t xml:space="preserve"> postanowieniach umowy</w:t>
      </w:r>
      <w:r w:rsidR="001273AA" w:rsidRPr="003B5D7A">
        <w:rPr>
          <w:rFonts w:ascii="Verdana" w:hAnsi="Verdana"/>
          <w:sz w:val="20"/>
          <w:u w:val="none"/>
          <w:lang w:eastAsia="ar-SA"/>
        </w:rPr>
        <w:t>)</w:t>
      </w:r>
      <w:r w:rsidRPr="003B5D7A">
        <w:rPr>
          <w:rFonts w:ascii="Verdana" w:hAnsi="Verdana"/>
          <w:sz w:val="20"/>
          <w:u w:val="none"/>
          <w:lang w:eastAsia="ar-SA"/>
        </w:rPr>
        <w:t xml:space="preserve"> </w:t>
      </w:r>
      <w:r w:rsidR="001273AA" w:rsidRPr="003B5D7A">
        <w:rPr>
          <w:rFonts w:ascii="Verdana" w:hAnsi="Verdana"/>
          <w:sz w:val="20"/>
          <w:u w:val="none"/>
          <w:lang w:eastAsia="ar-SA"/>
        </w:rPr>
        <w:t xml:space="preserve">oraz art. 455 </w:t>
      </w:r>
      <w:r w:rsidRPr="003B5D7A">
        <w:rPr>
          <w:rFonts w:ascii="Verdana" w:hAnsi="Verdana"/>
          <w:sz w:val="20"/>
          <w:u w:val="none"/>
          <w:lang w:eastAsia="ar-SA"/>
        </w:rPr>
        <w:t xml:space="preserve">ustawy </w:t>
      </w:r>
      <w:proofErr w:type="spellStart"/>
      <w:r w:rsidRPr="003B5D7A">
        <w:rPr>
          <w:rFonts w:ascii="Verdana" w:hAnsi="Verdana"/>
          <w:sz w:val="20"/>
          <w:u w:val="none"/>
          <w:lang w:eastAsia="ar-SA"/>
        </w:rPr>
        <w:t>Pzp</w:t>
      </w:r>
      <w:proofErr w:type="spellEnd"/>
      <w:r w:rsidRPr="003B5D7A">
        <w:rPr>
          <w:rFonts w:ascii="Verdana" w:hAnsi="Verdana"/>
          <w:sz w:val="20"/>
          <w:u w:val="none"/>
          <w:lang w:eastAsia="ar-SA"/>
        </w:rPr>
        <w:t xml:space="preserve">, Zamawiający </w:t>
      </w:r>
      <w:r w:rsidRPr="003B5D7A">
        <w:rPr>
          <w:rFonts w:ascii="Verdana" w:hAnsi="Verdana"/>
          <w:sz w:val="20"/>
          <w:u w:val="none"/>
          <w:lang w:eastAsia="ar-SA"/>
        </w:rPr>
        <w:lastRenderedPageBreak/>
        <w:t>przewiduje możliwość dokonania istotnych zmian postanowień umowy zawartej z wybranym Wykonawcą w następujących przypadkach:</w:t>
      </w:r>
      <w:r w:rsidRPr="003B5D7A">
        <w:rPr>
          <w:rFonts w:ascii="Verdana" w:hAnsi="Verdana"/>
          <w:sz w:val="20"/>
          <w:u w:val="none"/>
          <w:lang w:eastAsia="ar-SA"/>
        </w:rPr>
        <w:tab/>
      </w:r>
    </w:p>
    <w:p w14:paraId="7AF7E927" w14:textId="23FFA8B7" w:rsidR="00814FB6" w:rsidRPr="003B5D7A" w:rsidRDefault="00814FB6" w:rsidP="00443D65">
      <w:pPr>
        <w:pStyle w:val="Tekstpodstawowy"/>
        <w:numPr>
          <w:ilvl w:val="1"/>
          <w:numId w:val="15"/>
        </w:numPr>
        <w:tabs>
          <w:tab w:val="left" w:pos="567"/>
        </w:tabs>
        <w:spacing w:line="276" w:lineRule="auto"/>
        <w:ind w:left="709" w:right="141" w:hanging="283"/>
        <w:jc w:val="both"/>
        <w:rPr>
          <w:rFonts w:ascii="Verdana" w:hAnsi="Verdana"/>
          <w:sz w:val="20"/>
          <w:u w:val="none"/>
          <w:lang w:eastAsia="ar-SA"/>
        </w:rPr>
      </w:pPr>
      <w:r w:rsidRPr="003B5D7A">
        <w:rPr>
          <w:rFonts w:ascii="Verdana" w:hAnsi="Verdana"/>
          <w:sz w:val="20"/>
          <w:u w:val="none"/>
          <w:lang w:eastAsia="ar-SA"/>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w:t>
      </w:r>
      <w:r w:rsidR="001A08C3" w:rsidRPr="003B5D7A">
        <w:rPr>
          <w:rFonts w:ascii="Verdana" w:hAnsi="Verdana"/>
          <w:sz w:val="20"/>
          <w:u w:val="none"/>
          <w:lang w:eastAsia="ar-SA"/>
        </w:rPr>
        <w:t>,</w:t>
      </w:r>
      <w:r w:rsidR="00C13410" w:rsidRPr="003B5D7A">
        <w:rPr>
          <w:rFonts w:ascii="Verdana" w:hAnsi="Verdana"/>
          <w:sz w:val="20"/>
          <w:u w:val="none"/>
          <w:lang w:eastAsia="ar-SA"/>
        </w:rPr>
        <w:t xml:space="preserve"> zagrożenie epidemiologiczne, epidemia</w:t>
      </w:r>
      <w:r w:rsidR="001A08C3" w:rsidRPr="003B5D7A">
        <w:rPr>
          <w:rFonts w:ascii="Verdana" w:hAnsi="Verdana"/>
          <w:sz w:val="20"/>
          <w:u w:val="none"/>
          <w:lang w:eastAsia="ar-SA"/>
        </w:rPr>
        <w:t>:</w:t>
      </w:r>
    </w:p>
    <w:p w14:paraId="13B87A14" w14:textId="77777777" w:rsidR="00814FB6" w:rsidRPr="003B5D7A" w:rsidRDefault="00814FB6" w:rsidP="00443D65">
      <w:pPr>
        <w:pStyle w:val="Tekstpodstawowy"/>
        <w:numPr>
          <w:ilvl w:val="1"/>
          <w:numId w:val="15"/>
        </w:numPr>
        <w:tabs>
          <w:tab w:val="left" w:pos="567"/>
        </w:tabs>
        <w:spacing w:line="276" w:lineRule="auto"/>
        <w:ind w:left="709" w:right="141" w:hanging="283"/>
        <w:jc w:val="both"/>
        <w:rPr>
          <w:rFonts w:ascii="Verdana" w:hAnsi="Verdana"/>
          <w:sz w:val="20"/>
          <w:u w:val="none"/>
          <w:lang w:eastAsia="ar-SA"/>
        </w:rPr>
      </w:pPr>
      <w:r w:rsidRPr="003B5D7A">
        <w:rPr>
          <w:rFonts w:ascii="Verdana" w:hAnsi="Verdana"/>
          <w:sz w:val="20"/>
          <w:u w:val="none"/>
        </w:rPr>
        <w:t>gdy dokonanie</w:t>
      </w:r>
      <w:r w:rsidRPr="003B5D7A">
        <w:rPr>
          <w:rFonts w:ascii="Verdana" w:eastAsia="Verdana" w:hAnsi="Verdana"/>
          <w:sz w:val="20"/>
          <w:u w:val="none"/>
        </w:rPr>
        <w:t xml:space="preserve"> </w:t>
      </w:r>
      <w:r w:rsidRPr="003B5D7A">
        <w:rPr>
          <w:rFonts w:ascii="Verdana" w:hAnsi="Verdana"/>
          <w:sz w:val="20"/>
          <w:u w:val="none"/>
        </w:rPr>
        <w:t>zmiany</w:t>
      </w:r>
      <w:r w:rsidRPr="003B5D7A">
        <w:rPr>
          <w:rFonts w:ascii="Verdana" w:eastAsia="Verdana" w:hAnsi="Verdana"/>
          <w:sz w:val="20"/>
          <w:u w:val="none"/>
        </w:rPr>
        <w:t xml:space="preserve"> </w:t>
      </w:r>
      <w:r w:rsidRPr="003B5D7A">
        <w:rPr>
          <w:rFonts w:ascii="Verdana" w:hAnsi="Verdana"/>
          <w:sz w:val="20"/>
          <w:u w:val="none"/>
        </w:rPr>
        <w:t>Umowy</w:t>
      </w:r>
      <w:r w:rsidRPr="003B5D7A">
        <w:rPr>
          <w:rFonts w:ascii="Verdana" w:eastAsia="Verdana" w:hAnsi="Verdana"/>
          <w:sz w:val="20"/>
          <w:u w:val="none"/>
        </w:rPr>
        <w:t xml:space="preserve"> </w:t>
      </w:r>
      <w:r w:rsidRPr="003B5D7A">
        <w:rPr>
          <w:rFonts w:ascii="Verdana" w:hAnsi="Verdana"/>
          <w:sz w:val="20"/>
          <w:u w:val="none"/>
        </w:rPr>
        <w:t>jest</w:t>
      </w:r>
      <w:r w:rsidRPr="003B5D7A">
        <w:rPr>
          <w:rFonts w:ascii="Verdana" w:eastAsia="Verdana" w:hAnsi="Verdana"/>
          <w:sz w:val="20"/>
          <w:u w:val="none"/>
        </w:rPr>
        <w:t xml:space="preserve"> </w:t>
      </w:r>
      <w:r w:rsidRPr="003B5D7A">
        <w:rPr>
          <w:rFonts w:ascii="Verdana" w:hAnsi="Verdana"/>
          <w:sz w:val="20"/>
          <w:u w:val="none"/>
        </w:rPr>
        <w:t>korzystne</w:t>
      </w:r>
      <w:r w:rsidRPr="003B5D7A">
        <w:rPr>
          <w:rFonts w:ascii="Verdana" w:eastAsia="Verdana" w:hAnsi="Verdana"/>
          <w:sz w:val="20"/>
          <w:u w:val="none"/>
        </w:rPr>
        <w:t xml:space="preserve"> </w:t>
      </w:r>
      <w:r w:rsidRPr="003B5D7A">
        <w:rPr>
          <w:rFonts w:ascii="Verdana" w:hAnsi="Verdana"/>
          <w:sz w:val="20"/>
          <w:u w:val="none"/>
        </w:rPr>
        <w:t>dla</w:t>
      </w:r>
      <w:r w:rsidRPr="003B5D7A">
        <w:rPr>
          <w:rFonts w:ascii="Verdana" w:eastAsia="Verdana" w:hAnsi="Verdana"/>
          <w:sz w:val="20"/>
          <w:u w:val="none"/>
        </w:rPr>
        <w:t xml:space="preserve"> </w:t>
      </w:r>
      <w:r w:rsidRPr="003B5D7A">
        <w:rPr>
          <w:rFonts w:ascii="Verdana" w:hAnsi="Verdana"/>
          <w:sz w:val="20"/>
          <w:u w:val="none"/>
        </w:rPr>
        <w:t>Zamawiającego,</w:t>
      </w:r>
      <w:r w:rsidRPr="003B5D7A">
        <w:rPr>
          <w:rFonts w:ascii="Verdana" w:eastAsia="Verdana" w:hAnsi="Verdana"/>
          <w:sz w:val="20"/>
          <w:u w:val="none"/>
        </w:rPr>
        <w:t xml:space="preserve"> </w:t>
      </w:r>
      <w:r w:rsidRPr="003B5D7A">
        <w:rPr>
          <w:rFonts w:ascii="Verdana" w:hAnsi="Verdana"/>
          <w:sz w:val="20"/>
          <w:u w:val="none"/>
        </w:rPr>
        <w:t>a</w:t>
      </w:r>
      <w:r w:rsidRPr="003B5D7A">
        <w:rPr>
          <w:rFonts w:ascii="Verdana" w:eastAsia="Verdana" w:hAnsi="Verdana"/>
          <w:sz w:val="20"/>
          <w:u w:val="none"/>
        </w:rPr>
        <w:t> </w:t>
      </w:r>
      <w:r w:rsidRPr="003B5D7A">
        <w:rPr>
          <w:rFonts w:ascii="Verdana" w:hAnsi="Verdana"/>
          <w:sz w:val="20"/>
          <w:u w:val="none"/>
        </w:rPr>
        <w:t>w</w:t>
      </w:r>
      <w:r w:rsidRPr="003B5D7A">
        <w:rPr>
          <w:rFonts w:ascii="Verdana" w:eastAsia="Verdana" w:hAnsi="Verdana"/>
          <w:sz w:val="20"/>
          <w:u w:val="none"/>
        </w:rPr>
        <w:t> </w:t>
      </w:r>
      <w:r w:rsidRPr="003B5D7A">
        <w:rPr>
          <w:rFonts w:ascii="Verdana" w:hAnsi="Verdana"/>
          <w:sz w:val="20"/>
          <w:u w:val="none"/>
        </w:rPr>
        <w:t>szczególności:</w:t>
      </w:r>
    </w:p>
    <w:p w14:paraId="272FFCF3" w14:textId="77777777" w:rsidR="00814FB6" w:rsidRPr="003B5D7A" w:rsidRDefault="00814FB6" w:rsidP="00443D65">
      <w:pPr>
        <w:numPr>
          <w:ilvl w:val="0"/>
          <w:numId w:val="16"/>
        </w:numPr>
        <w:spacing w:after="0" w:line="240" w:lineRule="auto"/>
        <w:jc w:val="both"/>
        <w:rPr>
          <w:rFonts w:ascii="Verdana" w:hAnsi="Verdana"/>
          <w:bCs/>
          <w:iCs/>
          <w:sz w:val="20"/>
          <w:szCs w:val="20"/>
        </w:rPr>
      </w:pPr>
      <w:r w:rsidRPr="003B5D7A">
        <w:rPr>
          <w:rFonts w:ascii="Verdana" w:hAnsi="Verdana"/>
          <w:bCs/>
          <w:iCs/>
          <w:sz w:val="20"/>
          <w:szCs w:val="20"/>
        </w:rPr>
        <w:t>może obniżyć koszt realizacji przedmiotu Umowy,</w:t>
      </w:r>
    </w:p>
    <w:p w14:paraId="7707CC24" w14:textId="77777777" w:rsidR="00814FB6" w:rsidRPr="003B5D7A" w:rsidRDefault="00814FB6" w:rsidP="00443D65">
      <w:pPr>
        <w:numPr>
          <w:ilvl w:val="0"/>
          <w:numId w:val="16"/>
        </w:numPr>
        <w:spacing w:after="0" w:line="240" w:lineRule="auto"/>
        <w:jc w:val="both"/>
        <w:rPr>
          <w:rFonts w:ascii="Verdana" w:hAnsi="Verdana"/>
          <w:bCs/>
          <w:iCs/>
          <w:sz w:val="20"/>
          <w:szCs w:val="20"/>
        </w:rPr>
      </w:pPr>
      <w:r w:rsidRPr="003B5D7A">
        <w:rPr>
          <w:rFonts w:ascii="Verdana" w:hAnsi="Verdana"/>
          <w:bCs/>
          <w:iCs/>
          <w:sz w:val="20"/>
          <w:szCs w:val="20"/>
        </w:rPr>
        <w:t>może przyczynić się do podniesienia jakości wykonania przedmiotu Umowy,</w:t>
      </w:r>
    </w:p>
    <w:p w14:paraId="012F876E" w14:textId="77777777" w:rsidR="00814FB6" w:rsidRPr="003B5D7A" w:rsidRDefault="00814FB6" w:rsidP="00443D65">
      <w:pPr>
        <w:numPr>
          <w:ilvl w:val="0"/>
          <w:numId w:val="16"/>
        </w:numPr>
        <w:spacing w:after="0" w:line="240" w:lineRule="auto"/>
        <w:jc w:val="both"/>
        <w:rPr>
          <w:rFonts w:ascii="Verdana" w:hAnsi="Verdana"/>
          <w:bCs/>
          <w:iCs/>
          <w:sz w:val="20"/>
          <w:szCs w:val="20"/>
        </w:rPr>
      </w:pPr>
      <w:r w:rsidRPr="003B5D7A">
        <w:rPr>
          <w:rFonts w:ascii="Verdana" w:hAnsi="Verdana"/>
          <w:bCs/>
          <w:iCs/>
          <w:sz w:val="20"/>
          <w:szCs w:val="20"/>
        </w:rPr>
        <w:t>może przyczynić się do usprawnienia i podniesienia efektywności wykonania przedmiotu Umowy,</w:t>
      </w:r>
    </w:p>
    <w:p w14:paraId="176B2E4D" w14:textId="77777777" w:rsidR="00814FB6" w:rsidRPr="003B5D7A" w:rsidRDefault="00814FB6" w:rsidP="00443D65">
      <w:pPr>
        <w:pStyle w:val="Tekstpodstawowy"/>
        <w:numPr>
          <w:ilvl w:val="1"/>
          <w:numId w:val="15"/>
        </w:numPr>
        <w:tabs>
          <w:tab w:val="left" w:pos="567"/>
        </w:tabs>
        <w:spacing w:line="276" w:lineRule="auto"/>
        <w:ind w:left="709" w:right="141" w:hanging="283"/>
        <w:jc w:val="both"/>
        <w:rPr>
          <w:rFonts w:ascii="Verdana" w:hAnsi="Verdana"/>
          <w:sz w:val="20"/>
          <w:u w:val="none"/>
        </w:rPr>
      </w:pPr>
      <w:r w:rsidRPr="003B5D7A">
        <w:rPr>
          <w:rFonts w:ascii="Verdana" w:hAnsi="Verdana"/>
          <w:sz w:val="20"/>
          <w:u w:val="none"/>
        </w:rPr>
        <w:t>w razie, gdy podczas wykonania przedmiotu Umowy zaistnieje konieczność dokonania aktualizacji, uszczegółowienia, wykładni lub doprecyzowania poszczególnych zapisów Umowy, nie powodujących zmiany celu i istoty Umowy;</w:t>
      </w:r>
    </w:p>
    <w:p w14:paraId="05DC0151" w14:textId="77777777" w:rsidR="00814FB6" w:rsidRPr="003B5D7A" w:rsidRDefault="00814FB6" w:rsidP="00443D65">
      <w:pPr>
        <w:pStyle w:val="Tekstpodstawowy"/>
        <w:numPr>
          <w:ilvl w:val="1"/>
          <w:numId w:val="15"/>
        </w:numPr>
        <w:tabs>
          <w:tab w:val="left" w:pos="567"/>
        </w:tabs>
        <w:spacing w:line="276" w:lineRule="auto"/>
        <w:ind w:left="709" w:right="141" w:hanging="283"/>
        <w:jc w:val="both"/>
        <w:rPr>
          <w:rFonts w:ascii="Verdana" w:hAnsi="Verdana"/>
          <w:sz w:val="20"/>
          <w:u w:val="none"/>
        </w:rPr>
      </w:pPr>
      <w:r w:rsidRPr="003B5D7A">
        <w:rPr>
          <w:rFonts w:ascii="Verdana" w:hAnsi="Verdana"/>
          <w:sz w:val="20"/>
          <w:u w:val="none"/>
        </w:rPr>
        <w:t>w razie wystąpienia konieczności wprowadzenia Aneksu do Umowy o charakterze informacyjnym i instrukcyjnym, niezbędnej do realizacji Umowy, jeśli zmiany te nie mają charakteru istotnego;</w:t>
      </w:r>
    </w:p>
    <w:p w14:paraId="24086B22" w14:textId="2B78394D" w:rsidR="00C13410" w:rsidRPr="003B5D7A" w:rsidRDefault="00814FB6" w:rsidP="00443D65">
      <w:pPr>
        <w:pStyle w:val="Tekstpodstawowy"/>
        <w:numPr>
          <w:ilvl w:val="1"/>
          <w:numId w:val="15"/>
        </w:numPr>
        <w:tabs>
          <w:tab w:val="left" w:pos="567"/>
        </w:tabs>
        <w:spacing w:line="276" w:lineRule="auto"/>
        <w:ind w:left="709" w:right="141" w:hanging="283"/>
        <w:jc w:val="both"/>
        <w:rPr>
          <w:rFonts w:ascii="Verdana" w:hAnsi="Verdana"/>
          <w:sz w:val="20"/>
          <w:u w:val="none"/>
          <w:lang w:eastAsia="ar-SA"/>
        </w:rPr>
      </w:pPr>
      <w:r w:rsidRPr="003B5D7A">
        <w:rPr>
          <w:rFonts w:ascii="Verdana" w:hAnsi="Verdana"/>
          <w:sz w:val="20"/>
          <w:u w:val="none"/>
        </w:rPr>
        <w:t>gdy obiektywnie jest to niezbędne dla zachowania i realizacji celów Umowy, dla których została ona zawarta.</w:t>
      </w:r>
    </w:p>
    <w:p w14:paraId="7B980696" w14:textId="1AC19F06" w:rsidR="00814FB6" w:rsidRPr="003B5D7A" w:rsidRDefault="00814FB6" w:rsidP="00443D65">
      <w:pPr>
        <w:numPr>
          <w:ilvl w:val="0"/>
          <w:numId w:val="15"/>
        </w:numPr>
        <w:spacing w:after="0" w:line="276" w:lineRule="auto"/>
        <w:jc w:val="both"/>
        <w:rPr>
          <w:rFonts w:ascii="Verdana" w:hAnsi="Verdana"/>
          <w:sz w:val="20"/>
          <w:szCs w:val="20"/>
          <w:lang w:eastAsia="ar-SA"/>
        </w:rPr>
      </w:pPr>
      <w:r w:rsidRPr="003B5D7A">
        <w:rPr>
          <w:rFonts w:ascii="Verdana" w:hAnsi="Verdana"/>
          <w:iCs/>
          <w:sz w:val="20"/>
          <w:szCs w:val="20"/>
        </w:rPr>
        <w:t>Wszelkie zmiany umowy wymagają formy pisemnej</w:t>
      </w:r>
      <w:r w:rsidR="00040564" w:rsidRPr="003B5D7A">
        <w:rPr>
          <w:rFonts w:ascii="Verdana" w:hAnsi="Verdana"/>
          <w:sz w:val="20"/>
          <w:szCs w:val="20"/>
          <w:lang w:eastAsia="ar-SA"/>
        </w:rPr>
        <w:t xml:space="preserve"> pod rygorem nieważności.</w:t>
      </w:r>
    </w:p>
    <w:p w14:paraId="1241A9AC" w14:textId="05E43C34" w:rsidR="00814FB6" w:rsidRPr="003B5D7A" w:rsidRDefault="00814FB6" w:rsidP="00443D65">
      <w:pPr>
        <w:numPr>
          <w:ilvl w:val="0"/>
          <w:numId w:val="15"/>
        </w:numPr>
        <w:spacing w:after="0" w:line="276" w:lineRule="auto"/>
        <w:jc w:val="both"/>
        <w:rPr>
          <w:rFonts w:ascii="Verdana" w:hAnsi="Verdana"/>
          <w:sz w:val="20"/>
          <w:szCs w:val="20"/>
          <w:lang w:eastAsia="ar-SA"/>
        </w:rPr>
      </w:pPr>
      <w:r w:rsidRPr="003B5D7A">
        <w:rPr>
          <w:rFonts w:ascii="Verdana" w:eastAsia="Batang" w:hAnsi="Verdana"/>
          <w:sz w:val="20"/>
          <w:szCs w:val="20"/>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(Dz.U. z 2020 r, poz. 374, ze zm.).</w:t>
      </w:r>
    </w:p>
    <w:p w14:paraId="1FE64400" w14:textId="77777777" w:rsidR="00443D65" w:rsidRPr="003B5D7A" w:rsidRDefault="00443D65" w:rsidP="003B5D7A">
      <w:pPr>
        <w:spacing w:after="0" w:line="276" w:lineRule="auto"/>
        <w:ind w:left="360"/>
        <w:jc w:val="both"/>
        <w:rPr>
          <w:rFonts w:ascii="Verdana" w:hAnsi="Verdana"/>
          <w:sz w:val="20"/>
          <w:szCs w:val="20"/>
          <w:lang w:eastAsia="ar-SA"/>
        </w:rPr>
      </w:pPr>
    </w:p>
    <w:p w14:paraId="48C10284" w14:textId="342C3C69" w:rsidR="00443D65" w:rsidRPr="003B5D7A" w:rsidRDefault="00443D65"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r w:rsidRPr="003B5D7A">
        <w:rPr>
          <w:rFonts w:ascii="Verdana" w:hAnsi="Verdana" w:cstheme="majorBidi"/>
          <w:b w:val="0"/>
          <w:sz w:val="20"/>
        </w:rPr>
        <w:tab/>
      </w:r>
      <w:bookmarkStart w:id="53" w:name="_Toc77591099"/>
      <w:r w:rsidRPr="003B5D7A">
        <w:rPr>
          <w:rFonts w:ascii="Verdana" w:hAnsi="Verdana"/>
          <w:sz w:val="20"/>
        </w:rPr>
        <w:t>ZABEZPIECZENIE NALEŻYTEGO WYKONANIA UMOWY</w:t>
      </w:r>
      <w:bookmarkEnd w:id="53"/>
      <w:r w:rsidRPr="003B5D7A">
        <w:rPr>
          <w:rFonts w:ascii="Verdana" w:hAnsi="Verdana"/>
          <w:sz w:val="20"/>
        </w:rPr>
        <w:t xml:space="preserve"> </w:t>
      </w:r>
    </w:p>
    <w:p w14:paraId="328EF1EA" w14:textId="77777777" w:rsidR="00443D65" w:rsidRPr="003B5D7A" w:rsidRDefault="00443D65" w:rsidP="00443D65">
      <w:pPr>
        <w:pStyle w:val="Akapitzlist"/>
        <w:numPr>
          <w:ilvl w:val="0"/>
          <w:numId w:val="50"/>
        </w:numPr>
        <w:spacing w:after="0" w:line="276" w:lineRule="auto"/>
        <w:ind w:left="567"/>
        <w:contextualSpacing w:val="0"/>
        <w:jc w:val="both"/>
        <w:rPr>
          <w:rFonts w:ascii="Verdana" w:hAnsi="Verdana"/>
          <w:sz w:val="20"/>
          <w:szCs w:val="20"/>
        </w:rPr>
      </w:pPr>
      <w:r w:rsidRPr="003B5D7A">
        <w:rPr>
          <w:rFonts w:ascii="Verdana" w:hAnsi="Verdana"/>
          <w:sz w:val="20"/>
          <w:szCs w:val="20"/>
        </w:rPr>
        <w:t>Przed zawarciem umowy Wykonawca, którego oferta zostanie wybrana, zobowiązany będzie do wniesienia zabezpieczenia należytego wykonania umowy, dalej zwanego zabezpieczeniem, w wysokości 3 % ceny całkowitej podanej w ofercie (ceny brutto).</w:t>
      </w:r>
    </w:p>
    <w:p w14:paraId="30E3595A" w14:textId="77777777" w:rsidR="00443D65" w:rsidRPr="003B5D7A" w:rsidRDefault="00443D65" w:rsidP="00443D65">
      <w:pPr>
        <w:pStyle w:val="Akapitzlist"/>
        <w:numPr>
          <w:ilvl w:val="0"/>
          <w:numId w:val="50"/>
        </w:numPr>
        <w:spacing w:after="0" w:line="276" w:lineRule="auto"/>
        <w:ind w:left="567"/>
        <w:contextualSpacing w:val="0"/>
        <w:jc w:val="both"/>
        <w:rPr>
          <w:rFonts w:ascii="Verdana" w:hAnsi="Verdana"/>
          <w:sz w:val="20"/>
          <w:szCs w:val="20"/>
        </w:rPr>
      </w:pPr>
      <w:r w:rsidRPr="003B5D7A">
        <w:rPr>
          <w:rFonts w:ascii="Verdana" w:hAnsi="Verdana"/>
          <w:sz w:val="20"/>
          <w:szCs w:val="20"/>
        </w:rPr>
        <w:t xml:space="preserve">Zabezpieczenie służy pokryciu roszczeń z tytułu niewykonania lub nienależytego wykonania umowy. </w:t>
      </w:r>
    </w:p>
    <w:p w14:paraId="1CE7A624" w14:textId="77777777" w:rsidR="00443D65" w:rsidRPr="003B5D7A" w:rsidRDefault="00443D65" w:rsidP="00443D65">
      <w:pPr>
        <w:pStyle w:val="Akapitzlist"/>
        <w:numPr>
          <w:ilvl w:val="0"/>
          <w:numId w:val="50"/>
        </w:numPr>
        <w:spacing w:after="0" w:line="276" w:lineRule="auto"/>
        <w:ind w:left="567"/>
        <w:contextualSpacing w:val="0"/>
        <w:jc w:val="both"/>
        <w:rPr>
          <w:rFonts w:ascii="Verdana" w:hAnsi="Verdana"/>
          <w:sz w:val="20"/>
          <w:szCs w:val="20"/>
        </w:rPr>
      </w:pPr>
      <w:r w:rsidRPr="003B5D7A">
        <w:rPr>
          <w:rFonts w:ascii="Verdana" w:hAnsi="Verdana"/>
          <w:sz w:val="20"/>
          <w:szCs w:val="20"/>
        </w:rPr>
        <w:t>Zabezpieczenie może być wnoszone, według wyboru wykonawcy, w jednej lub w kilku następujących formach:</w:t>
      </w:r>
    </w:p>
    <w:p w14:paraId="7DDD81C0" w14:textId="77777777" w:rsidR="00443D65" w:rsidRPr="003B5D7A" w:rsidRDefault="00443D65" w:rsidP="00443D65">
      <w:pPr>
        <w:pStyle w:val="Akapitzlist"/>
        <w:widowControl w:val="0"/>
        <w:autoSpaceDE w:val="0"/>
        <w:autoSpaceDN w:val="0"/>
        <w:adjustRightInd w:val="0"/>
        <w:spacing w:after="0" w:line="276" w:lineRule="auto"/>
        <w:ind w:left="709" w:hanging="283"/>
        <w:jc w:val="both"/>
        <w:rPr>
          <w:rFonts w:ascii="Verdana" w:hAnsi="Verdana"/>
          <w:sz w:val="20"/>
          <w:szCs w:val="20"/>
        </w:rPr>
      </w:pPr>
      <w:r w:rsidRPr="003B5D7A">
        <w:rPr>
          <w:rFonts w:ascii="Verdana" w:hAnsi="Verdana"/>
          <w:sz w:val="20"/>
          <w:szCs w:val="20"/>
        </w:rPr>
        <w:t>1)pieniądzu;</w:t>
      </w:r>
    </w:p>
    <w:p w14:paraId="35C79850" w14:textId="77777777" w:rsidR="00443D65" w:rsidRPr="003B5D7A" w:rsidRDefault="00443D65" w:rsidP="00443D65">
      <w:pPr>
        <w:pStyle w:val="Akapitzlist"/>
        <w:widowControl w:val="0"/>
        <w:autoSpaceDE w:val="0"/>
        <w:autoSpaceDN w:val="0"/>
        <w:adjustRightInd w:val="0"/>
        <w:spacing w:after="0" w:line="276" w:lineRule="auto"/>
        <w:ind w:left="709" w:hanging="283"/>
        <w:jc w:val="both"/>
        <w:rPr>
          <w:rFonts w:ascii="Verdana" w:hAnsi="Verdana"/>
          <w:sz w:val="20"/>
          <w:szCs w:val="20"/>
        </w:rPr>
      </w:pPr>
      <w:r w:rsidRPr="003B5D7A">
        <w:rPr>
          <w:rFonts w:ascii="Verdana" w:hAnsi="Verdana"/>
          <w:sz w:val="20"/>
          <w:szCs w:val="20"/>
        </w:rPr>
        <w:t>2)poręczeniach bankowych lub poręczeniach spółdzielczej kasy oszczędnościowo-kredytowej, z tym że zobowiązanie kasy jest zawsze zobowiązaniem pieniężnym;</w:t>
      </w:r>
    </w:p>
    <w:p w14:paraId="452B0EC0" w14:textId="77777777" w:rsidR="00443D65" w:rsidRPr="003B5D7A" w:rsidRDefault="00443D65" w:rsidP="00443D65">
      <w:pPr>
        <w:pStyle w:val="Akapitzlist"/>
        <w:widowControl w:val="0"/>
        <w:autoSpaceDE w:val="0"/>
        <w:autoSpaceDN w:val="0"/>
        <w:adjustRightInd w:val="0"/>
        <w:spacing w:after="0" w:line="276" w:lineRule="auto"/>
        <w:ind w:left="709" w:hanging="283"/>
        <w:jc w:val="both"/>
        <w:rPr>
          <w:rFonts w:ascii="Verdana" w:hAnsi="Verdana"/>
          <w:sz w:val="20"/>
          <w:szCs w:val="20"/>
        </w:rPr>
      </w:pPr>
      <w:r w:rsidRPr="003B5D7A">
        <w:rPr>
          <w:rFonts w:ascii="Verdana" w:hAnsi="Verdana"/>
          <w:sz w:val="20"/>
          <w:szCs w:val="20"/>
        </w:rPr>
        <w:t>3)gwarancjach bankowych;</w:t>
      </w:r>
    </w:p>
    <w:p w14:paraId="1FE1C5DA" w14:textId="77777777" w:rsidR="00443D65" w:rsidRPr="003B5D7A" w:rsidRDefault="00443D65" w:rsidP="00443D65">
      <w:pPr>
        <w:pStyle w:val="Akapitzlist"/>
        <w:widowControl w:val="0"/>
        <w:autoSpaceDE w:val="0"/>
        <w:autoSpaceDN w:val="0"/>
        <w:adjustRightInd w:val="0"/>
        <w:spacing w:after="0" w:line="276" w:lineRule="auto"/>
        <w:ind w:left="709" w:hanging="283"/>
        <w:jc w:val="both"/>
        <w:rPr>
          <w:rFonts w:ascii="Verdana" w:hAnsi="Verdana"/>
          <w:sz w:val="20"/>
          <w:szCs w:val="20"/>
        </w:rPr>
      </w:pPr>
      <w:r w:rsidRPr="003B5D7A">
        <w:rPr>
          <w:rFonts w:ascii="Verdana" w:hAnsi="Verdana"/>
          <w:sz w:val="20"/>
          <w:szCs w:val="20"/>
        </w:rPr>
        <w:t>4)gwarancjach ubezpieczeniowych;</w:t>
      </w:r>
    </w:p>
    <w:p w14:paraId="336FF777" w14:textId="77777777" w:rsidR="00443D65" w:rsidRPr="003B5D7A" w:rsidRDefault="00443D65" w:rsidP="00443D65">
      <w:pPr>
        <w:pStyle w:val="Akapitzlist"/>
        <w:widowControl w:val="0"/>
        <w:autoSpaceDE w:val="0"/>
        <w:autoSpaceDN w:val="0"/>
        <w:adjustRightInd w:val="0"/>
        <w:spacing w:after="0" w:line="276" w:lineRule="auto"/>
        <w:ind w:left="709" w:hanging="283"/>
        <w:jc w:val="both"/>
        <w:rPr>
          <w:rFonts w:ascii="Verdana" w:hAnsi="Verdana"/>
          <w:sz w:val="20"/>
          <w:szCs w:val="20"/>
        </w:rPr>
      </w:pPr>
      <w:r w:rsidRPr="003B5D7A">
        <w:rPr>
          <w:rFonts w:ascii="Verdana" w:hAnsi="Verdana"/>
          <w:sz w:val="20"/>
          <w:szCs w:val="20"/>
        </w:rPr>
        <w:lastRenderedPageBreak/>
        <w:t>5)poręczeniach udzielanych przez podmioty, o których mowa w art. 6b pomoc finansowa udzielana przez Agencję ust. 5 pkt 2 ustawy z dnia 9 listopada 2000 r. o utworzeniu Polskiej Agencji Rozwoju Przedsiębiorczości.</w:t>
      </w:r>
    </w:p>
    <w:p w14:paraId="69755DB4" w14:textId="77777777" w:rsidR="00443D65" w:rsidRPr="003B5D7A" w:rsidRDefault="00443D65" w:rsidP="00443D65">
      <w:pPr>
        <w:pStyle w:val="Akapitzlist"/>
        <w:widowControl w:val="0"/>
        <w:autoSpaceDE w:val="0"/>
        <w:autoSpaceDN w:val="0"/>
        <w:adjustRightInd w:val="0"/>
        <w:spacing w:after="0" w:line="276" w:lineRule="auto"/>
        <w:ind w:left="360"/>
        <w:jc w:val="both"/>
        <w:rPr>
          <w:rFonts w:ascii="Verdana" w:hAnsi="Verdana"/>
          <w:sz w:val="20"/>
          <w:szCs w:val="20"/>
        </w:rPr>
      </w:pPr>
    </w:p>
    <w:p w14:paraId="5698BB8C" w14:textId="77777777" w:rsidR="00443D65" w:rsidRPr="003B5D7A" w:rsidRDefault="00443D65" w:rsidP="00443D65">
      <w:pPr>
        <w:pStyle w:val="Akapitzlist"/>
        <w:numPr>
          <w:ilvl w:val="0"/>
          <w:numId w:val="50"/>
        </w:numPr>
        <w:spacing w:after="0" w:line="276" w:lineRule="auto"/>
        <w:ind w:left="426"/>
        <w:contextualSpacing w:val="0"/>
        <w:jc w:val="both"/>
        <w:rPr>
          <w:rFonts w:ascii="Verdana" w:hAnsi="Verdana"/>
          <w:sz w:val="20"/>
          <w:szCs w:val="20"/>
        </w:rPr>
      </w:pPr>
      <w:r w:rsidRPr="003B5D7A">
        <w:rPr>
          <w:rFonts w:ascii="Verdana" w:hAnsi="Verdana"/>
          <w:sz w:val="20"/>
          <w:szCs w:val="20"/>
        </w:rPr>
        <w:t xml:space="preserve">Zgodnie z art. 451 ustawy </w:t>
      </w:r>
      <w:proofErr w:type="spellStart"/>
      <w:r w:rsidRPr="003B5D7A">
        <w:rPr>
          <w:rFonts w:ascii="Verdana" w:hAnsi="Verdana"/>
          <w:sz w:val="20"/>
          <w:szCs w:val="20"/>
        </w:rPr>
        <w:t>Pzp</w:t>
      </w:r>
      <w:proofErr w:type="spellEnd"/>
      <w:r w:rsidRPr="003B5D7A">
        <w:rPr>
          <w:rFonts w:ascii="Verdana" w:hAnsi="Verdana"/>
          <w:sz w:val="20"/>
          <w:szCs w:val="20"/>
        </w:rPr>
        <w:t xml:space="preserve"> Wykonawca w trakcie realizacji umowy może dokonać zmiany formy zabezpieczania na jedną lub kilka form wskazanych w art. 450 ust. 1 ustawy Prawo zamówień publicznych. Zmiana formy zabezpieczenia dokonywana jest w sposób zachowujący ciągłość zabezpieczenia i nie może powodować zmniejszenia jego wysokości. Wykonawca obowiązany jest przed zmianą formy zabezpieczenia przedstawić Zamawiającemu warunki zabezpieczenia celem ich akceptacji przez Zamawiającego.</w:t>
      </w:r>
    </w:p>
    <w:p w14:paraId="3C5FDF0C" w14:textId="77777777" w:rsidR="00443D65" w:rsidRPr="003B5D7A" w:rsidRDefault="00443D65" w:rsidP="00443D65">
      <w:pPr>
        <w:pStyle w:val="Akapitzlist"/>
        <w:numPr>
          <w:ilvl w:val="0"/>
          <w:numId w:val="50"/>
        </w:numPr>
        <w:spacing w:after="0" w:line="276" w:lineRule="auto"/>
        <w:ind w:left="426"/>
        <w:contextualSpacing w:val="0"/>
        <w:jc w:val="both"/>
        <w:rPr>
          <w:rFonts w:ascii="Verdana" w:hAnsi="Verdana"/>
          <w:sz w:val="20"/>
          <w:szCs w:val="20"/>
        </w:rPr>
      </w:pPr>
      <w:r w:rsidRPr="003B5D7A">
        <w:rPr>
          <w:rFonts w:ascii="Verdana" w:hAnsi="Verdana"/>
          <w:sz w:val="20"/>
          <w:szCs w:val="20"/>
        </w:rPr>
        <w:t xml:space="preserve">Zabezpieczenie wnoszone w pieniądzu Wykonawca wpłaca przelewem na rachunek bankowy Zamawiającego: Santander Bank Polska S.A. 6 O/Poznań nr 39 1090 1362 0000 0000 3601 7908, z podaniem tytułu zabezpieczenia: „Zabezpieczenie dot. post. PRZ/00008/2021 - Dostawa systemu pomiaru radiowych emisji promieniowanych w czasie rzeczywistym wraz z aparaturą współpracującą, najpóźniej w dniu zawarcia umowy. Datą wniesienia zabezpieczenia należytego wykonania umowy jest data uznania rachunku Zamawiającego przy czym należy pamiętać, że zabezpieczenie jest wniesione należycie w dniu i o godzinie obciążenia rachunku Zamawiającego, a nie w dniu i o godzinie dokonania przelewu przez Wykonawcę. </w:t>
      </w:r>
    </w:p>
    <w:p w14:paraId="44FCAC7F" w14:textId="77777777" w:rsidR="00443D65" w:rsidRPr="003B5D7A" w:rsidRDefault="00443D65" w:rsidP="00443D65">
      <w:pPr>
        <w:pStyle w:val="Akapitzlist"/>
        <w:numPr>
          <w:ilvl w:val="0"/>
          <w:numId w:val="50"/>
        </w:numPr>
        <w:spacing w:after="0" w:line="276" w:lineRule="auto"/>
        <w:ind w:left="426"/>
        <w:contextualSpacing w:val="0"/>
        <w:jc w:val="both"/>
        <w:rPr>
          <w:rFonts w:ascii="Verdana" w:hAnsi="Verdana"/>
          <w:sz w:val="20"/>
          <w:szCs w:val="20"/>
        </w:rPr>
      </w:pPr>
      <w:r w:rsidRPr="003B5D7A">
        <w:rPr>
          <w:rFonts w:ascii="Verdana" w:hAnsi="Verdana"/>
          <w:sz w:val="20"/>
          <w:szCs w:val="20"/>
        </w:rPr>
        <w:t xml:space="preserve">W przypadku wniesienia wadium w pieniądzu Wykonawca może wyrazić zgodę na zaliczenie kwoty wadium na poczet zabezpieczenia. </w:t>
      </w:r>
    </w:p>
    <w:p w14:paraId="2C725583" w14:textId="77777777" w:rsidR="00443D65" w:rsidRPr="003B5D7A" w:rsidRDefault="00443D65" w:rsidP="00443D65">
      <w:pPr>
        <w:pStyle w:val="Akapitzlist"/>
        <w:numPr>
          <w:ilvl w:val="0"/>
          <w:numId w:val="50"/>
        </w:numPr>
        <w:spacing w:after="0" w:line="276" w:lineRule="auto"/>
        <w:ind w:left="426"/>
        <w:contextualSpacing w:val="0"/>
        <w:jc w:val="both"/>
        <w:rPr>
          <w:rFonts w:ascii="Verdana" w:hAnsi="Verdana"/>
          <w:sz w:val="20"/>
          <w:szCs w:val="20"/>
        </w:rPr>
      </w:pPr>
      <w:r w:rsidRPr="003B5D7A">
        <w:rPr>
          <w:rFonts w:ascii="Verdana" w:hAnsi="Verdana"/>
          <w:sz w:val="20"/>
          <w:szCs w:val="20"/>
        </w:rPr>
        <w:t xml:space="preserve">W przypadku wnoszenia zabezpieczenia w formach innych niż pieniężna dokument zabezpieczenia należy przed zawarciem umowy dostarczyć Zamawiającemu w celu zaakceptowania jego treści. </w:t>
      </w:r>
    </w:p>
    <w:p w14:paraId="3947401B" w14:textId="77777777" w:rsidR="00443D65" w:rsidRPr="003B5D7A" w:rsidRDefault="00443D65" w:rsidP="00443D65">
      <w:pPr>
        <w:pStyle w:val="Akapitzlist"/>
        <w:numPr>
          <w:ilvl w:val="0"/>
          <w:numId w:val="50"/>
        </w:numPr>
        <w:spacing w:after="0" w:line="276" w:lineRule="auto"/>
        <w:ind w:left="426"/>
        <w:contextualSpacing w:val="0"/>
        <w:jc w:val="both"/>
        <w:rPr>
          <w:rFonts w:ascii="Verdana" w:hAnsi="Verdana"/>
          <w:sz w:val="20"/>
          <w:szCs w:val="20"/>
        </w:rPr>
      </w:pPr>
      <w:r w:rsidRPr="003B5D7A">
        <w:rPr>
          <w:rFonts w:ascii="Verdana" w:hAnsi="Verdana"/>
          <w:sz w:val="20"/>
          <w:szCs w:val="20"/>
        </w:rPr>
        <w:t xml:space="preserve">W przypadku wyboru przez Wykonawcę gwarancji lub poręczenia jako formy wniesienia zabezpieczenia należytego wykonania umowy poręczenie lub gwarancja winny zawierać następujące elementy: </w:t>
      </w:r>
    </w:p>
    <w:p w14:paraId="7D732A84" w14:textId="77777777" w:rsidR="00443D65" w:rsidRPr="003B5D7A" w:rsidRDefault="00443D65" w:rsidP="00443D65">
      <w:pPr>
        <w:pStyle w:val="Akapitzlist"/>
        <w:numPr>
          <w:ilvl w:val="0"/>
          <w:numId w:val="51"/>
        </w:numPr>
        <w:spacing w:after="0" w:line="276" w:lineRule="auto"/>
        <w:ind w:left="709"/>
        <w:contextualSpacing w:val="0"/>
        <w:jc w:val="both"/>
        <w:rPr>
          <w:rFonts w:ascii="Verdana" w:hAnsi="Verdana"/>
          <w:sz w:val="20"/>
          <w:szCs w:val="20"/>
        </w:rPr>
      </w:pPr>
      <w:r w:rsidRPr="003B5D7A">
        <w:rPr>
          <w:rFonts w:ascii="Verdana" w:hAnsi="Verdana"/>
          <w:sz w:val="20"/>
          <w:szCs w:val="20"/>
        </w:rPr>
        <w:t>wskazanie Wykonawcy, wskazanie Zamawiającego jako beneficjenta poręczenia lub gwarancji, wskazanie Gwaranta (podmiotu udzielającego poręczenia lub gwarancji) wraz z ich siedzibami,</w:t>
      </w:r>
    </w:p>
    <w:p w14:paraId="4632FA92" w14:textId="77777777" w:rsidR="00443D65" w:rsidRPr="003B5D7A" w:rsidRDefault="00443D65" w:rsidP="00443D65">
      <w:pPr>
        <w:pStyle w:val="Akapitzlist"/>
        <w:numPr>
          <w:ilvl w:val="0"/>
          <w:numId w:val="51"/>
        </w:numPr>
        <w:spacing w:after="0" w:line="276" w:lineRule="auto"/>
        <w:ind w:left="709"/>
        <w:contextualSpacing w:val="0"/>
        <w:jc w:val="both"/>
        <w:rPr>
          <w:rFonts w:ascii="Verdana" w:hAnsi="Verdana"/>
          <w:sz w:val="20"/>
          <w:szCs w:val="20"/>
        </w:rPr>
      </w:pPr>
      <w:r w:rsidRPr="003B5D7A">
        <w:rPr>
          <w:rFonts w:ascii="Verdana" w:hAnsi="Verdana"/>
          <w:sz w:val="20"/>
          <w:szCs w:val="20"/>
        </w:rPr>
        <w:t>wskazanie umowy, na której zabezpieczenie należytego wykonania udzielone zostało poręczenie lub gwarancja,</w:t>
      </w:r>
    </w:p>
    <w:p w14:paraId="2CC38D2E" w14:textId="77777777" w:rsidR="00443D65" w:rsidRPr="003B5D7A" w:rsidRDefault="00443D65" w:rsidP="00443D65">
      <w:pPr>
        <w:pStyle w:val="Akapitzlist"/>
        <w:numPr>
          <w:ilvl w:val="0"/>
          <w:numId w:val="51"/>
        </w:numPr>
        <w:spacing w:after="0" w:line="276" w:lineRule="auto"/>
        <w:ind w:left="709"/>
        <w:contextualSpacing w:val="0"/>
        <w:jc w:val="both"/>
        <w:rPr>
          <w:rFonts w:ascii="Verdana" w:hAnsi="Verdana"/>
          <w:sz w:val="20"/>
          <w:szCs w:val="20"/>
        </w:rPr>
      </w:pPr>
      <w:r w:rsidRPr="003B5D7A">
        <w:rPr>
          <w:rFonts w:ascii="Verdana" w:hAnsi="Verdana"/>
          <w:sz w:val="20"/>
          <w:szCs w:val="20"/>
        </w:rPr>
        <w:t>wskazanie sumy gwarancji,</w:t>
      </w:r>
    </w:p>
    <w:p w14:paraId="650BE4E4" w14:textId="77777777" w:rsidR="00443D65" w:rsidRPr="003B5D7A" w:rsidRDefault="00443D65" w:rsidP="00443D65">
      <w:pPr>
        <w:pStyle w:val="Akapitzlist"/>
        <w:numPr>
          <w:ilvl w:val="0"/>
          <w:numId w:val="51"/>
        </w:numPr>
        <w:spacing w:after="0" w:line="276" w:lineRule="auto"/>
        <w:ind w:left="709"/>
        <w:contextualSpacing w:val="0"/>
        <w:jc w:val="both"/>
        <w:rPr>
          <w:rFonts w:ascii="Verdana" w:hAnsi="Verdana"/>
          <w:sz w:val="20"/>
          <w:szCs w:val="20"/>
        </w:rPr>
      </w:pPr>
      <w:r w:rsidRPr="003B5D7A">
        <w:rPr>
          <w:rFonts w:ascii="Verdana" w:hAnsi="Verdana"/>
          <w:sz w:val="20"/>
          <w:szCs w:val="20"/>
        </w:rPr>
        <w:t>wskazanie terminu ważności poręczenia lub gwarancji,</w:t>
      </w:r>
    </w:p>
    <w:p w14:paraId="1458EE1A" w14:textId="77777777" w:rsidR="00443D65" w:rsidRPr="003B5D7A" w:rsidRDefault="00443D65" w:rsidP="00443D65">
      <w:pPr>
        <w:pStyle w:val="Akapitzlist"/>
        <w:numPr>
          <w:ilvl w:val="0"/>
          <w:numId w:val="51"/>
        </w:numPr>
        <w:spacing w:after="0" w:line="276" w:lineRule="auto"/>
        <w:ind w:left="709"/>
        <w:contextualSpacing w:val="0"/>
        <w:jc w:val="both"/>
        <w:rPr>
          <w:rFonts w:ascii="Verdana" w:hAnsi="Verdana"/>
          <w:sz w:val="20"/>
          <w:szCs w:val="20"/>
        </w:rPr>
      </w:pPr>
      <w:r w:rsidRPr="003B5D7A">
        <w:rPr>
          <w:rFonts w:ascii="Verdana" w:hAnsi="Verdana"/>
          <w:sz w:val="20"/>
          <w:szCs w:val="20"/>
        </w:rPr>
        <w:t>nieodwołalne i bezwarunkowe zobowiązanie poręczyciela lub gwaranta do zapłaty na pierwsze pisemne żądanie Zamawiającego do pełnej kwoty zabezpieczenia należytego wykonania umowy.</w:t>
      </w:r>
    </w:p>
    <w:p w14:paraId="7C16E4A7" w14:textId="51C97ED7" w:rsidR="00814FB6" w:rsidRPr="003B5D7A" w:rsidRDefault="00443D65" w:rsidP="00443D65">
      <w:pPr>
        <w:spacing w:after="0" w:line="276" w:lineRule="auto"/>
        <w:contextualSpacing/>
        <w:jc w:val="both"/>
        <w:rPr>
          <w:rFonts w:ascii="Verdana" w:hAnsi="Verdana" w:cstheme="majorBidi"/>
          <w:b/>
          <w:sz w:val="20"/>
          <w:szCs w:val="20"/>
        </w:rPr>
      </w:pPr>
      <w:r w:rsidRPr="003B5D7A">
        <w:rPr>
          <w:rFonts w:ascii="Verdana" w:hAnsi="Verdana"/>
          <w:sz w:val="20"/>
          <w:szCs w:val="20"/>
        </w:rPr>
        <w:t xml:space="preserve">Zabezpieczenie należytego wykonania Umowy zostanie zwrócone Wykonawcy w następujących terminach: 70% wysokości zabezpieczenia – w ciągu 30 dni od dnia podpisania </w:t>
      </w:r>
      <w:r w:rsidR="00450E1B">
        <w:rPr>
          <w:rFonts w:ascii="Verdana" w:hAnsi="Verdana"/>
          <w:sz w:val="20"/>
          <w:szCs w:val="20"/>
        </w:rPr>
        <w:t>Protokołu O</w:t>
      </w:r>
      <w:r w:rsidRPr="003B5D7A">
        <w:rPr>
          <w:rFonts w:ascii="Verdana" w:hAnsi="Verdana"/>
          <w:sz w:val="20"/>
          <w:szCs w:val="20"/>
        </w:rPr>
        <w:t>dbioru,</w:t>
      </w:r>
      <w:r w:rsidR="00450E1B">
        <w:rPr>
          <w:rFonts w:ascii="Verdana" w:hAnsi="Verdana"/>
          <w:sz w:val="20"/>
          <w:szCs w:val="20"/>
        </w:rPr>
        <w:t xml:space="preserve"> 30% wysokości zabezpieczenia –</w:t>
      </w:r>
      <w:r w:rsidR="00450E1B" w:rsidRPr="0099261E">
        <w:rPr>
          <w:rFonts w:ascii="Verdana" w:hAnsi="Verdana" w:cstheme="minorHAnsi"/>
          <w:sz w:val="20"/>
          <w:szCs w:val="20"/>
        </w:rPr>
        <w:t xml:space="preserve"> w ciągu 15 dni od upływu okresu rękojmi za wady z zastrzeżeniem, że okres rękojm</w:t>
      </w:r>
      <w:r w:rsidR="00450E1B">
        <w:rPr>
          <w:rFonts w:ascii="Verdana" w:hAnsi="Verdana" w:cstheme="minorHAnsi"/>
          <w:sz w:val="20"/>
          <w:szCs w:val="20"/>
        </w:rPr>
        <w:t>i jest równy okresowi gwarancji</w:t>
      </w:r>
      <w:r w:rsidRPr="003B5D7A">
        <w:rPr>
          <w:rFonts w:ascii="Verdana" w:hAnsi="Verdana"/>
          <w:sz w:val="20"/>
          <w:szCs w:val="20"/>
        </w:rPr>
        <w:t>.</w:t>
      </w:r>
    </w:p>
    <w:p w14:paraId="154ECB37" w14:textId="77777777" w:rsidR="00B14E49" w:rsidRPr="003B5D7A" w:rsidRDefault="00B14E49"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r w:rsidRPr="003B5D7A">
        <w:rPr>
          <w:rFonts w:ascii="Verdana" w:hAnsi="Verdana" w:cstheme="majorBidi"/>
          <w:b w:val="0"/>
          <w:sz w:val="20"/>
        </w:rPr>
        <w:tab/>
      </w:r>
      <w:bookmarkStart w:id="54" w:name="_Toc77591100"/>
      <w:r w:rsidRPr="003B5D7A">
        <w:rPr>
          <w:rFonts w:ascii="Verdana" w:hAnsi="Verdana"/>
          <w:sz w:val="20"/>
        </w:rPr>
        <w:t>JAWNOŚĆ PROTOKOŁU POSTĘPOWANIA</w:t>
      </w:r>
      <w:bookmarkEnd w:id="54"/>
      <w:r w:rsidRPr="003B5D7A">
        <w:rPr>
          <w:rFonts w:ascii="Verdana" w:hAnsi="Verdana"/>
          <w:sz w:val="20"/>
        </w:rPr>
        <w:t xml:space="preserve"> </w:t>
      </w:r>
    </w:p>
    <w:p w14:paraId="0AD6A9DE" w14:textId="77777777" w:rsidR="00814FB6" w:rsidRPr="003B5D7A" w:rsidRDefault="00814FB6" w:rsidP="00443D65">
      <w:pPr>
        <w:pStyle w:val="Tekstpodstawowy"/>
        <w:numPr>
          <w:ilvl w:val="0"/>
          <w:numId w:val="14"/>
        </w:numPr>
        <w:tabs>
          <w:tab w:val="left" w:pos="1134"/>
        </w:tabs>
        <w:spacing w:before="240" w:line="276" w:lineRule="auto"/>
        <w:ind w:right="141"/>
        <w:jc w:val="both"/>
        <w:rPr>
          <w:rFonts w:ascii="Verdana" w:hAnsi="Verdana"/>
          <w:sz w:val="20"/>
          <w:u w:val="none"/>
        </w:rPr>
      </w:pPr>
      <w:r w:rsidRPr="003B5D7A">
        <w:rPr>
          <w:rFonts w:ascii="Verdana" w:hAnsi="Verdana"/>
          <w:sz w:val="20"/>
          <w:u w:val="none"/>
        </w:rPr>
        <w:t>Oferty, opinie biegłych, oświadczenia, zawiadomienia, wnioski, inne dokumenty i informacje składne przez Zamawiającego i Wykonawców stanowią załączniki do protokołu postępowania.</w:t>
      </w:r>
    </w:p>
    <w:p w14:paraId="683F558E" w14:textId="77777777" w:rsidR="00814FB6" w:rsidRPr="003B5D7A" w:rsidRDefault="00814FB6" w:rsidP="00443D65">
      <w:pPr>
        <w:pStyle w:val="Tekstpodstawowy"/>
        <w:numPr>
          <w:ilvl w:val="0"/>
          <w:numId w:val="14"/>
        </w:numPr>
        <w:tabs>
          <w:tab w:val="left" w:pos="567"/>
        </w:tabs>
        <w:spacing w:line="276" w:lineRule="auto"/>
        <w:ind w:right="141"/>
        <w:jc w:val="both"/>
        <w:rPr>
          <w:rFonts w:ascii="Verdana" w:hAnsi="Verdana"/>
          <w:sz w:val="20"/>
          <w:u w:val="none"/>
        </w:rPr>
      </w:pPr>
      <w:r w:rsidRPr="003B5D7A">
        <w:rPr>
          <w:rFonts w:ascii="Verdana" w:hAnsi="Verdana"/>
          <w:sz w:val="20"/>
          <w:u w:val="none"/>
        </w:rPr>
        <w:t>Protokół wraz z załącznikami jest jawny. Załączniki do protokołu udostępnia się po dokonaniu wyboru najkorzystniejszej oferty lub unieważnieniu postępowania.</w:t>
      </w:r>
    </w:p>
    <w:p w14:paraId="60C2135B" w14:textId="77777777" w:rsidR="00814FB6" w:rsidRPr="003B5D7A" w:rsidRDefault="00814FB6" w:rsidP="00443D65">
      <w:pPr>
        <w:pStyle w:val="Tekstpodstawowy"/>
        <w:numPr>
          <w:ilvl w:val="0"/>
          <w:numId w:val="14"/>
        </w:numPr>
        <w:tabs>
          <w:tab w:val="left" w:pos="567"/>
        </w:tabs>
        <w:spacing w:line="276" w:lineRule="auto"/>
        <w:jc w:val="both"/>
        <w:rPr>
          <w:rFonts w:ascii="Verdana" w:hAnsi="Verdana"/>
          <w:sz w:val="20"/>
          <w:u w:val="none"/>
        </w:rPr>
      </w:pPr>
      <w:r w:rsidRPr="003B5D7A">
        <w:rPr>
          <w:rFonts w:ascii="Verdana" w:hAnsi="Verdana"/>
          <w:sz w:val="20"/>
          <w:u w:val="none"/>
        </w:rPr>
        <w:t>Oferty są jawne od chwili ich otwarcia.</w:t>
      </w:r>
    </w:p>
    <w:p w14:paraId="106D840C" w14:textId="77777777" w:rsidR="00814FB6" w:rsidRPr="003B5D7A" w:rsidRDefault="00814FB6" w:rsidP="00443D65">
      <w:pPr>
        <w:pStyle w:val="Tekstpodstawowy"/>
        <w:numPr>
          <w:ilvl w:val="0"/>
          <w:numId w:val="14"/>
        </w:numPr>
        <w:tabs>
          <w:tab w:val="left" w:pos="567"/>
        </w:tabs>
        <w:spacing w:line="276" w:lineRule="auto"/>
        <w:ind w:right="141"/>
        <w:jc w:val="both"/>
        <w:rPr>
          <w:rFonts w:ascii="Verdana" w:hAnsi="Verdana"/>
          <w:sz w:val="20"/>
          <w:u w:val="none"/>
        </w:rPr>
      </w:pPr>
      <w:r w:rsidRPr="003B5D7A">
        <w:rPr>
          <w:rFonts w:ascii="Verdana" w:hAnsi="Verdana"/>
          <w:sz w:val="20"/>
          <w:u w:val="none"/>
        </w:rPr>
        <w:lastRenderedPageBreak/>
        <w:t>Nie ujawnia się informacji stanowiących tajemnicę przedsiębiorstwa w rozumieniu przepisów o zwalczaniu nieuczciwej konkurencji, jeżeli Wykonawca, nie później niż w terminie składania ofert, zastrzegł, że nie mogą one być udostępniane, chyba że przepisy Ustawy stanowią inaczej.</w:t>
      </w:r>
    </w:p>
    <w:p w14:paraId="546F68BF" w14:textId="77777777" w:rsidR="00814FB6" w:rsidRPr="003B5D7A" w:rsidRDefault="00814FB6" w:rsidP="00443D65">
      <w:pPr>
        <w:pStyle w:val="Tekstpodstawowy"/>
        <w:numPr>
          <w:ilvl w:val="0"/>
          <w:numId w:val="14"/>
        </w:numPr>
        <w:tabs>
          <w:tab w:val="left" w:pos="567"/>
        </w:tabs>
        <w:spacing w:line="276" w:lineRule="auto"/>
        <w:ind w:right="141"/>
        <w:jc w:val="both"/>
        <w:rPr>
          <w:rFonts w:ascii="Verdana" w:hAnsi="Verdana"/>
          <w:sz w:val="20"/>
          <w:u w:val="none"/>
        </w:rPr>
      </w:pPr>
      <w:r w:rsidRPr="003B5D7A">
        <w:rPr>
          <w:rFonts w:ascii="Verdana" w:hAnsi="Verdana"/>
          <w:sz w:val="20"/>
          <w:u w:val="none"/>
        </w:rPr>
        <w:t>Ujawnianie uczestnikom postępowania treści protokołu, wraz z załącznikami odbywać się będzie wg poniższych zasad:</w:t>
      </w:r>
    </w:p>
    <w:p w14:paraId="51123D8E" w14:textId="77777777" w:rsidR="00814FB6" w:rsidRPr="003B5D7A" w:rsidRDefault="00814FB6" w:rsidP="00443D65">
      <w:pPr>
        <w:pStyle w:val="Tekstpodstawowy"/>
        <w:numPr>
          <w:ilvl w:val="0"/>
          <w:numId w:val="13"/>
        </w:numPr>
        <w:tabs>
          <w:tab w:val="left" w:pos="709"/>
        </w:tabs>
        <w:spacing w:line="276" w:lineRule="auto"/>
        <w:ind w:left="709" w:right="141" w:hanging="283"/>
        <w:jc w:val="both"/>
        <w:rPr>
          <w:rFonts w:ascii="Verdana" w:hAnsi="Verdana"/>
          <w:sz w:val="20"/>
          <w:u w:val="none"/>
        </w:rPr>
      </w:pPr>
      <w:r w:rsidRPr="003B5D7A">
        <w:rPr>
          <w:rFonts w:ascii="Verdana" w:hAnsi="Verdana"/>
          <w:sz w:val="20"/>
          <w:u w:val="none"/>
        </w:rPr>
        <w:t>zamawiający udostępni wskazane dokumenty po złożeniu wniosku,</w:t>
      </w:r>
    </w:p>
    <w:p w14:paraId="43D04614" w14:textId="77777777" w:rsidR="00814FB6" w:rsidRPr="003B5D7A" w:rsidRDefault="00814FB6" w:rsidP="00443D65">
      <w:pPr>
        <w:pStyle w:val="Tekstpodstawowy"/>
        <w:numPr>
          <w:ilvl w:val="0"/>
          <w:numId w:val="13"/>
        </w:numPr>
        <w:tabs>
          <w:tab w:val="left" w:pos="709"/>
        </w:tabs>
        <w:spacing w:line="276" w:lineRule="auto"/>
        <w:ind w:left="709" w:right="141" w:hanging="283"/>
        <w:jc w:val="both"/>
        <w:rPr>
          <w:rFonts w:ascii="Verdana" w:hAnsi="Verdana"/>
          <w:sz w:val="20"/>
          <w:u w:val="none"/>
        </w:rPr>
      </w:pPr>
      <w:r w:rsidRPr="003B5D7A">
        <w:rPr>
          <w:rFonts w:ascii="Verdana" w:hAnsi="Verdana"/>
          <w:sz w:val="20"/>
          <w:u w:val="none"/>
        </w:rPr>
        <w:t>przekazanie protokołu lub załączników następuje przy użyciu środków komunikacji elektronicznej,</w:t>
      </w:r>
    </w:p>
    <w:p w14:paraId="281D50C6" w14:textId="77777777" w:rsidR="00814FB6" w:rsidRPr="003B5D7A" w:rsidRDefault="00814FB6" w:rsidP="00443D65">
      <w:pPr>
        <w:pStyle w:val="Tekstpodstawowy"/>
        <w:numPr>
          <w:ilvl w:val="0"/>
          <w:numId w:val="13"/>
        </w:numPr>
        <w:tabs>
          <w:tab w:val="left" w:pos="709"/>
        </w:tabs>
        <w:spacing w:line="276" w:lineRule="auto"/>
        <w:ind w:left="709" w:right="141" w:hanging="283"/>
        <w:jc w:val="both"/>
        <w:rPr>
          <w:rFonts w:ascii="Verdana" w:hAnsi="Verdana"/>
          <w:sz w:val="20"/>
          <w:u w:val="none"/>
        </w:rPr>
      </w:pPr>
      <w:r w:rsidRPr="003B5D7A">
        <w:rPr>
          <w:rFonts w:ascii="Verdana" w:hAnsi="Verdana"/>
          <w:sz w:val="20"/>
          <w:u w:val="none"/>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 W razie wystąpienia konieczności osobistego wglądu Wnioskodawcy do protokołu lub załączników, Wnioskodawca nie może bez zgody Zamawiającego samodzielnie kopiować lub utrwalać za pomocą urządzeń lub środków technicznych służących do utrwalania obrazu treści złożonych ofert lub wniosków o dopuszczenie do udziału w postępowaniu. Zamawiający wyznaczy członka komisji, w którego obecności dokonana zostanie czynność osobistego wglądu Wnioskodawcy do protokołu lub załączników. Osobisty wgląd do protokołu lub załączników może nastąpić wyłącznie w siedzibie Zamawiającego oraz w czasie godzin jego urzędowania,</w:t>
      </w:r>
    </w:p>
    <w:p w14:paraId="07B077CD" w14:textId="77777777" w:rsidR="00814FB6" w:rsidRPr="003B5D7A" w:rsidRDefault="00814FB6" w:rsidP="00443D65">
      <w:pPr>
        <w:pStyle w:val="Tekstpodstawowy"/>
        <w:numPr>
          <w:ilvl w:val="0"/>
          <w:numId w:val="13"/>
        </w:numPr>
        <w:tabs>
          <w:tab w:val="left" w:pos="709"/>
        </w:tabs>
        <w:spacing w:line="276" w:lineRule="auto"/>
        <w:ind w:left="709" w:right="141" w:hanging="283"/>
        <w:jc w:val="both"/>
        <w:rPr>
          <w:rFonts w:ascii="Verdana" w:hAnsi="Verdana"/>
          <w:sz w:val="20"/>
          <w:u w:val="none"/>
        </w:rPr>
      </w:pPr>
      <w:r w:rsidRPr="003B5D7A">
        <w:rPr>
          <w:rFonts w:ascii="Verdana" w:hAnsi="Verdana"/>
          <w:sz w:val="20"/>
          <w:u w:val="none"/>
        </w:rPr>
        <w:t>Zamawiający udostępnia wnioskodawcy protokół lub załączniki niezwłocznie. W wyjątkowych przypadkach, w szczególności związanych z zapewnieniem sprawnego toku prac dotyczących badania i oceny ofert, Zamawiający udostępnia odpowiednio oferty lub wnioski o dopuszczenie do udziału w postępowaniu w terminie przez siebie wyznaczonym, nie później jednak niż odpowiednio w dniu przekazania informacji o wyborze najkorzystniejszej oferty lub w dniu przekazania informacji o wynikach oceny spełniania warunków udziału w postępowaniu i otrzymanych ocenach spełniania tych warunków albo w dniu przekazania informacji o unieważnieniu postępowania.</w:t>
      </w:r>
    </w:p>
    <w:p w14:paraId="6C64ADB9" w14:textId="7C508D2A" w:rsidR="0075339C" w:rsidRPr="003B5D7A" w:rsidRDefault="0075339C" w:rsidP="00B14E49">
      <w:pPr>
        <w:spacing w:after="200" w:line="252" w:lineRule="auto"/>
        <w:contextualSpacing/>
        <w:jc w:val="both"/>
        <w:rPr>
          <w:rFonts w:ascii="Verdana" w:hAnsi="Verdana" w:cstheme="majorBidi"/>
          <w:b/>
          <w:sz w:val="20"/>
          <w:szCs w:val="20"/>
        </w:rPr>
      </w:pPr>
    </w:p>
    <w:p w14:paraId="0702214A" w14:textId="77777777" w:rsidR="00B14E49" w:rsidRPr="003B5D7A" w:rsidRDefault="00B14E49"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r w:rsidRPr="003B5D7A">
        <w:rPr>
          <w:rFonts w:ascii="Verdana" w:hAnsi="Verdana" w:cstheme="majorBidi"/>
          <w:b w:val="0"/>
          <w:sz w:val="20"/>
        </w:rPr>
        <w:tab/>
      </w:r>
      <w:bookmarkStart w:id="55" w:name="_Toc77591101"/>
      <w:r w:rsidRPr="003B5D7A">
        <w:rPr>
          <w:rFonts w:ascii="Verdana" w:hAnsi="Verdana"/>
          <w:sz w:val="20"/>
        </w:rPr>
        <w:t>ŚRODKI OCHRONY PRAWNEJ</w:t>
      </w:r>
      <w:bookmarkEnd w:id="55"/>
      <w:r w:rsidRPr="003B5D7A">
        <w:rPr>
          <w:rFonts w:ascii="Verdana" w:hAnsi="Verdana"/>
          <w:sz w:val="20"/>
        </w:rPr>
        <w:t xml:space="preserve"> </w:t>
      </w:r>
    </w:p>
    <w:p w14:paraId="77C3BF57" w14:textId="77777777" w:rsidR="00814FB6" w:rsidRPr="003B5D7A" w:rsidRDefault="00814FB6" w:rsidP="00814FB6">
      <w:pPr>
        <w:pStyle w:val="Akapitzlist"/>
        <w:spacing w:after="200" w:line="252" w:lineRule="auto"/>
        <w:ind w:left="644"/>
        <w:jc w:val="both"/>
        <w:rPr>
          <w:rFonts w:ascii="Verdana" w:eastAsiaTheme="majorEastAsia" w:hAnsi="Verdana" w:cstheme="majorBidi"/>
          <w:sz w:val="20"/>
          <w:szCs w:val="20"/>
        </w:rPr>
      </w:pPr>
    </w:p>
    <w:p w14:paraId="2B9053EF" w14:textId="77777777" w:rsidR="00075D4C" w:rsidRPr="003B5D7A" w:rsidRDefault="00075D4C" w:rsidP="00443D65">
      <w:pPr>
        <w:pStyle w:val="Akapitzlist"/>
        <w:numPr>
          <w:ilvl w:val="0"/>
          <w:numId w:val="33"/>
        </w:numPr>
        <w:spacing w:after="200" w:line="252" w:lineRule="auto"/>
        <w:jc w:val="both"/>
        <w:rPr>
          <w:rFonts w:ascii="Verdana" w:eastAsiaTheme="majorEastAsia" w:hAnsi="Verdana" w:cstheme="majorBidi"/>
          <w:sz w:val="20"/>
          <w:szCs w:val="20"/>
        </w:rPr>
      </w:pPr>
      <w:r w:rsidRPr="003B5D7A">
        <w:rPr>
          <w:rFonts w:ascii="Verdana" w:eastAsiaTheme="majorEastAsia" w:hAnsi="Verdana" w:cstheme="majorBidi"/>
          <w:sz w:val="20"/>
          <w:szCs w:val="20"/>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3B5D7A">
        <w:rPr>
          <w:rFonts w:ascii="Verdana" w:eastAsiaTheme="majorEastAsia" w:hAnsi="Verdana" w:cstheme="majorBidi"/>
          <w:sz w:val="20"/>
          <w:szCs w:val="20"/>
        </w:rPr>
        <w:t>Pzp</w:t>
      </w:r>
      <w:proofErr w:type="spellEnd"/>
      <w:r w:rsidRPr="003B5D7A">
        <w:rPr>
          <w:rFonts w:ascii="Verdana" w:eastAsiaTheme="majorEastAsia" w:hAnsi="Verdana" w:cstheme="majorBidi"/>
          <w:sz w:val="20"/>
          <w:szCs w:val="20"/>
        </w:rPr>
        <w:t xml:space="preserve"> (art. 505–590).</w:t>
      </w:r>
    </w:p>
    <w:p w14:paraId="5AF0BDE1" w14:textId="77777777" w:rsidR="00075D4C" w:rsidRPr="003B5D7A" w:rsidRDefault="00075D4C" w:rsidP="00443D65">
      <w:pPr>
        <w:pStyle w:val="Akapitzlist"/>
        <w:numPr>
          <w:ilvl w:val="0"/>
          <w:numId w:val="33"/>
        </w:numPr>
        <w:spacing w:after="200" w:line="252" w:lineRule="auto"/>
        <w:jc w:val="both"/>
        <w:rPr>
          <w:rFonts w:ascii="Verdana" w:eastAsiaTheme="majorEastAsia" w:hAnsi="Verdana" w:cstheme="majorBidi"/>
          <w:sz w:val="20"/>
          <w:szCs w:val="20"/>
        </w:rPr>
      </w:pPr>
      <w:r w:rsidRPr="003B5D7A">
        <w:rPr>
          <w:rFonts w:ascii="Verdana" w:eastAsiaTheme="majorEastAsia" w:hAnsi="Verdana" w:cstheme="majorBid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5D7A">
        <w:rPr>
          <w:rFonts w:ascii="Verdana" w:eastAsiaTheme="majorEastAsia" w:hAnsi="Verdana" w:cstheme="majorBidi"/>
          <w:sz w:val="20"/>
          <w:szCs w:val="20"/>
        </w:rPr>
        <w:t>Pzp</w:t>
      </w:r>
      <w:proofErr w:type="spellEnd"/>
      <w:r w:rsidRPr="003B5D7A">
        <w:rPr>
          <w:rFonts w:ascii="Verdana" w:eastAsiaTheme="majorEastAsia" w:hAnsi="Verdana" w:cstheme="majorBidi"/>
          <w:sz w:val="20"/>
          <w:szCs w:val="20"/>
        </w:rPr>
        <w:t>,  oraz Rzecznikowi Małych i Średnich Przedsiębiorców.</w:t>
      </w:r>
    </w:p>
    <w:p w14:paraId="60B15A92" w14:textId="77777777" w:rsidR="00075D4C" w:rsidRPr="003B5D7A" w:rsidRDefault="00075D4C" w:rsidP="00443D65">
      <w:pPr>
        <w:pStyle w:val="Akapitzlist"/>
        <w:numPr>
          <w:ilvl w:val="0"/>
          <w:numId w:val="33"/>
        </w:numPr>
        <w:spacing w:after="200" w:line="252" w:lineRule="auto"/>
        <w:jc w:val="both"/>
        <w:rPr>
          <w:rFonts w:ascii="Verdana" w:eastAsiaTheme="majorEastAsia" w:hAnsi="Verdana" w:cstheme="majorBidi"/>
          <w:sz w:val="20"/>
          <w:szCs w:val="20"/>
        </w:rPr>
      </w:pPr>
      <w:r w:rsidRPr="003B5D7A">
        <w:rPr>
          <w:rFonts w:ascii="Verdana" w:eastAsiaTheme="majorEastAsia" w:hAnsi="Verdana" w:cstheme="majorBidi"/>
          <w:sz w:val="20"/>
          <w:szCs w:val="20"/>
        </w:rPr>
        <w:t>Odwołanie przysługuje na:</w:t>
      </w:r>
    </w:p>
    <w:p w14:paraId="0EEC7A38" w14:textId="77777777" w:rsidR="00075D4C" w:rsidRPr="003B5D7A" w:rsidRDefault="00075D4C" w:rsidP="001A08C3">
      <w:pPr>
        <w:pStyle w:val="Akapitzlist"/>
        <w:spacing w:after="200" w:line="252" w:lineRule="auto"/>
        <w:jc w:val="both"/>
        <w:rPr>
          <w:rFonts w:ascii="Verdana" w:eastAsiaTheme="majorEastAsia" w:hAnsi="Verdana" w:cstheme="majorBidi"/>
          <w:sz w:val="20"/>
          <w:szCs w:val="20"/>
        </w:rPr>
      </w:pPr>
      <w:r w:rsidRPr="003B5D7A">
        <w:rPr>
          <w:rFonts w:ascii="Verdana" w:eastAsiaTheme="majorEastAsia" w:hAnsi="Verdana" w:cstheme="majorBidi"/>
          <w:sz w:val="20"/>
          <w:szCs w:val="20"/>
        </w:rPr>
        <w:t>1)niezgodną z przepisami ustawy czynność Zamawiającego, podjętą w postępowaniu o udzielenie zamówienia, w tym na projektowane postanowienie umowy;</w:t>
      </w:r>
    </w:p>
    <w:p w14:paraId="21196E64" w14:textId="77777777" w:rsidR="00075D4C" w:rsidRPr="003B5D7A" w:rsidRDefault="00075D4C" w:rsidP="001A08C3">
      <w:pPr>
        <w:pStyle w:val="Akapitzlist"/>
        <w:spacing w:after="200" w:line="252" w:lineRule="auto"/>
        <w:jc w:val="both"/>
        <w:rPr>
          <w:rFonts w:ascii="Verdana" w:eastAsiaTheme="majorEastAsia" w:hAnsi="Verdana" w:cstheme="majorBidi"/>
          <w:sz w:val="20"/>
          <w:szCs w:val="20"/>
        </w:rPr>
      </w:pPr>
      <w:r w:rsidRPr="003B5D7A">
        <w:rPr>
          <w:rFonts w:ascii="Verdana" w:eastAsiaTheme="majorEastAsia" w:hAnsi="Verdana" w:cstheme="majorBidi"/>
          <w:sz w:val="20"/>
          <w:szCs w:val="20"/>
        </w:rPr>
        <w:t>2)zaniechanie czynności w postępowaniu o udzielenie zamówienia do której Zamawiający był obowiązany na podstawie ustawy.</w:t>
      </w:r>
    </w:p>
    <w:p w14:paraId="67ACC712" w14:textId="77777777" w:rsidR="00075D4C" w:rsidRPr="003B5D7A" w:rsidRDefault="00075D4C" w:rsidP="00443D65">
      <w:pPr>
        <w:pStyle w:val="Akapitzlist"/>
        <w:numPr>
          <w:ilvl w:val="0"/>
          <w:numId w:val="33"/>
        </w:numPr>
        <w:spacing w:after="200" w:line="252" w:lineRule="auto"/>
        <w:jc w:val="both"/>
        <w:rPr>
          <w:rFonts w:ascii="Verdana" w:eastAsiaTheme="majorEastAsia" w:hAnsi="Verdana" w:cstheme="majorBidi"/>
          <w:sz w:val="20"/>
          <w:szCs w:val="20"/>
        </w:rPr>
      </w:pPr>
      <w:r w:rsidRPr="003B5D7A">
        <w:rPr>
          <w:rFonts w:ascii="Verdana" w:eastAsiaTheme="majorEastAsia" w:hAnsi="Verdana" w:cstheme="majorBidi"/>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6A5DE816" w14:textId="30C98596" w:rsidR="00075D4C" w:rsidRPr="003B5D7A" w:rsidRDefault="00075D4C" w:rsidP="00443D65">
      <w:pPr>
        <w:pStyle w:val="Akapitzlist"/>
        <w:numPr>
          <w:ilvl w:val="0"/>
          <w:numId w:val="33"/>
        </w:numPr>
        <w:spacing w:after="200" w:line="252" w:lineRule="auto"/>
        <w:jc w:val="both"/>
        <w:rPr>
          <w:rFonts w:ascii="Verdana" w:eastAsiaTheme="majorEastAsia" w:hAnsi="Verdana" w:cstheme="majorBidi"/>
          <w:sz w:val="20"/>
          <w:szCs w:val="20"/>
        </w:rPr>
      </w:pPr>
      <w:r w:rsidRPr="003B5D7A">
        <w:rPr>
          <w:rFonts w:ascii="Verdana" w:eastAsiaTheme="majorEastAsia" w:hAnsi="Verdana" w:cstheme="majorBidi"/>
          <w:sz w:val="20"/>
          <w:szCs w:val="20"/>
        </w:rPr>
        <w:t>Odwołanie wobec treści ogłoszenia lub t</w:t>
      </w:r>
      <w:r w:rsidR="00387CD9" w:rsidRPr="003B5D7A">
        <w:rPr>
          <w:rFonts w:ascii="Verdana" w:eastAsiaTheme="majorEastAsia" w:hAnsi="Verdana" w:cstheme="majorBidi"/>
          <w:sz w:val="20"/>
          <w:szCs w:val="20"/>
        </w:rPr>
        <w:t>reści dokumentów zamówienia wnosi się w terminie 10 dni od dnia publikacji</w:t>
      </w:r>
      <w:r w:rsidRPr="003B5D7A">
        <w:rPr>
          <w:rFonts w:ascii="Verdana" w:eastAsiaTheme="majorEastAsia" w:hAnsi="Verdana" w:cstheme="majorBidi"/>
          <w:sz w:val="20"/>
          <w:szCs w:val="20"/>
        </w:rPr>
        <w:t xml:space="preserve"> ogłoszenia w </w:t>
      </w:r>
      <w:r w:rsidR="00387CD9" w:rsidRPr="003B5D7A">
        <w:rPr>
          <w:rFonts w:ascii="Verdana" w:eastAsiaTheme="majorEastAsia" w:hAnsi="Verdana" w:cstheme="majorBidi"/>
          <w:sz w:val="20"/>
          <w:szCs w:val="20"/>
        </w:rPr>
        <w:t xml:space="preserve">DUUE lub zamieszenia dokumentów zamówienia </w:t>
      </w:r>
      <w:r w:rsidRPr="003B5D7A">
        <w:rPr>
          <w:rFonts w:ascii="Verdana" w:eastAsiaTheme="majorEastAsia" w:hAnsi="Verdana" w:cstheme="majorBidi"/>
          <w:sz w:val="20"/>
          <w:szCs w:val="20"/>
        </w:rPr>
        <w:t>na stronie internetowej.</w:t>
      </w:r>
    </w:p>
    <w:p w14:paraId="2F9D7912" w14:textId="77777777" w:rsidR="00075D4C" w:rsidRPr="003B5D7A" w:rsidRDefault="00075D4C" w:rsidP="00443D65">
      <w:pPr>
        <w:pStyle w:val="Akapitzlist"/>
        <w:numPr>
          <w:ilvl w:val="0"/>
          <w:numId w:val="33"/>
        </w:numPr>
        <w:spacing w:after="200" w:line="252" w:lineRule="auto"/>
        <w:jc w:val="both"/>
        <w:rPr>
          <w:rFonts w:ascii="Verdana" w:eastAsiaTheme="majorEastAsia" w:hAnsi="Verdana" w:cstheme="majorBidi"/>
          <w:sz w:val="20"/>
          <w:szCs w:val="20"/>
        </w:rPr>
      </w:pPr>
      <w:r w:rsidRPr="003B5D7A">
        <w:rPr>
          <w:rFonts w:ascii="Verdana" w:eastAsiaTheme="majorEastAsia" w:hAnsi="Verdana" w:cstheme="majorBidi"/>
          <w:sz w:val="20"/>
          <w:szCs w:val="20"/>
        </w:rPr>
        <w:t>Odwołanie wnosi się w terminie:</w:t>
      </w:r>
    </w:p>
    <w:p w14:paraId="473A82A7" w14:textId="5A6A64C2" w:rsidR="00075D4C" w:rsidRPr="003B5D7A" w:rsidRDefault="00387CD9" w:rsidP="001A08C3">
      <w:pPr>
        <w:pStyle w:val="Akapitzlist"/>
        <w:spacing w:after="200" w:line="252" w:lineRule="auto"/>
        <w:jc w:val="both"/>
        <w:rPr>
          <w:rFonts w:ascii="Verdana" w:eastAsiaTheme="majorEastAsia" w:hAnsi="Verdana" w:cstheme="majorBidi"/>
          <w:sz w:val="20"/>
          <w:szCs w:val="20"/>
        </w:rPr>
      </w:pPr>
      <w:r w:rsidRPr="003B5D7A">
        <w:rPr>
          <w:rFonts w:ascii="Verdana" w:eastAsiaTheme="majorEastAsia" w:hAnsi="Verdana" w:cstheme="majorBidi"/>
          <w:sz w:val="20"/>
          <w:szCs w:val="20"/>
        </w:rPr>
        <w:t>1)</w:t>
      </w:r>
      <w:r w:rsidRPr="003B5D7A">
        <w:rPr>
          <w:rFonts w:ascii="Verdana" w:eastAsiaTheme="majorEastAsia" w:hAnsi="Verdana" w:cstheme="majorBidi"/>
          <w:sz w:val="20"/>
          <w:szCs w:val="20"/>
        </w:rPr>
        <w:tab/>
        <w:t>10</w:t>
      </w:r>
      <w:r w:rsidR="00075D4C" w:rsidRPr="003B5D7A">
        <w:rPr>
          <w:rFonts w:ascii="Verdana" w:eastAsiaTheme="majorEastAsia" w:hAnsi="Verdana" w:cstheme="majorBidi"/>
          <w:sz w:val="20"/>
          <w:szCs w:val="20"/>
        </w:rPr>
        <w:t xml:space="preserve"> dni od dnia przekazania informacji o czynności Zamawiającego stanowiącej podstawę jego wniesienia, jeżeli informacja została przekazana przy użyciu środków komunikacji elektronicznej,</w:t>
      </w:r>
    </w:p>
    <w:p w14:paraId="2AB315B7" w14:textId="56F5D10F" w:rsidR="00075D4C" w:rsidRPr="003B5D7A" w:rsidRDefault="00075D4C" w:rsidP="001A08C3">
      <w:pPr>
        <w:pStyle w:val="Akapitzlist"/>
        <w:spacing w:after="200" w:line="252" w:lineRule="auto"/>
        <w:jc w:val="both"/>
        <w:rPr>
          <w:rFonts w:ascii="Verdana" w:eastAsiaTheme="majorEastAsia" w:hAnsi="Verdana" w:cstheme="majorBidi"/>
          <w:sz w:val="20"/>
          <w:szCs w:val="20"/>
        </w:rPr>
      </w:pPr>
      <w:r w:rsidRPr="003B5D7A">
        <w:rPr>
          <w:rFonts w:ascii="Verdana" w:eastAsiaTheme="majorEastAsia" w:hAnsi="Verdana" w:cstheme="majorBidi"/>
          <w:sz w:val="20"/>
          <w:szCs w:val="20"/>
        </w:rPr>
        <w:t>2</w:t>
      </w:r>
      <w:r w:rsidR="00387CD9" w:rsidRPr="003B5D7A">
        <w:rPr>
          <w:rFonts w:ascii="Verdana" w:eastAsiaTheme="majorEastAsia" w:hAnsi="Verdana" w:cstheme="majorBidi"/>
          <w:sz w:val="20"/>
          <w:szCs w:val="20"/>
        </w:rPr>
        <w:t>)</w:t>
      </w:r>
      <w:r w:rsidR="00387CD9" w:rsidRPr="003B5D7A">
        <w:rPr>
          <w:rFonts w:ascii="Verdana" w:eastAsiaTheme="majorEastAsia" w:hAnsi="Verdana" w:cstheme="majorBidi"/>
          <w:sz w:val="20"/>
          <w:szCs w:val="20"/>
        </w:rPr>
        <w:tab/>
        <w:t>15</w:t>
      </w:r>
      <w:r w:rsidRPr="003B5D7A">
        <w:rPr>
          <w:rFonts w:ascii="Verdana" w:eastAsiaTheme="majorEastAsia" w:hAnsi="Verdana" w:cstheme="majorBidi"/>
          <w:sz w:val="20"/>
          <w:szCs w:val="20"/>
        </w:rPr>
        <w:t xml:space="preserve"> dni od dnia przekazania informacji o czynności Zamawiającego stanowiącej podstawę jego wniesienia, jeżeli informacja została przekazana w sposób inny niż określony w pkt 1).</w:t>
      </w:r>
    </w:p>
    <w:p w14:paraId="3354C72D" w14:textId="388F86D7" w:rsidR="00075D4C" w:rsidRPr="003B5D7A" w:rsidRDefault="00075D4C" w:rsidP="00443D65">
      <w:pPr>
        <w:pStyle w:val="Akapitzlist"/>
        <w:numPr>
          <w:ilvl w:val="0"/>
          <w:numId w:val="33"/>
        </w:numPr>
        <w:spacing w:after="200" w:line="252" w:lineRule="auto"/>
        <w:jc w:val="both"/>
        <w:rPr>
          <w:rFonts w:ascii="Verdana" w:eastAsiaTheme="majorEastAsia" w:hAnsi="Verdana" w:cstheme="majorBidi"/>
          <w:sz w:val="20"/>
          <w:szCs w:val="20"/>
        </w:rPr>
      </w:pPr>
      <w:r w:rsidRPr="003B5D7A">
        <w:rPr>
          <w:rFonts w:ascii="Verdana" w:eastAsiaTheme="majorEastAsia" w:hAnsi="Verdana" w:cstheme="majorBidi"/>
          <w:sz w:val="20"/>
          <w:szCs w:val="20"/>
        </w:rPr>
        <w:t xml:space="preserve">Odwołanie w przypadkach innych niż określone w </w:t>
      </w:r>
      <w:r w:rsidR="00387CD9" w:rsidRPr="003B5D7A">
        <w:rPr>
          <w:rFonts w:ascii="Verdana" w:eastAsiaTheme="majorEastAsia" w:hAnsi="Verdana" w:cstheme="majorBidi"/>
          <w:sz w:val="20"/>
          <w:szCs w:val="20"/>
        </w:rPr>
        <w:t>pkt 5 i 6 wnosi się w terminie 10</w:t>
      </w:r>
      <w:r w:rsidRPr="003B5D7A">
        <w:rPr>
          <w:rFonts w:ascii="Verdana" w:eastAsiaTheme="majorEastAsia" w:hAnsi="Verdana" w:cstheme="majorBidi"/>
          <w:sz w:val="20"/>
          <w:szCs w:val="20"/>
        </w:rPr>
        <w:t xml:space="preserve"> dni od dnia, w którym powzięto lub przy zachowaniu należytej staranności można było powziąć wiadomość o okolicznościach stanowią</w:t>
      </w:r>
      <w:r w:rsidR="00387CD9" w:rsidRPr="003B5D7A">
        <w:rPr>
          <w:rFonts w:ascii="Verdana" w:eastAsiaTheme="majorEastAsia" w:hAnsi="Verdana" w:cstheme="majorBidi"/>
          <w:sz w:val="20"/>
          <w:szCs w:val="20"/>
        </w:rPr>
        <w:t>cych podstawę jego wniesienia.</w:t>
      </w:r>
    </w:p>
    <w:p w14:paraId="1A9773DA" w14:textId="12DA1651" w:rsidR="001273AA" w:rsidRPr="003B5D7A" w:rsidRDefault="001273AA" w:rsidP="00443D65">
      <w:pPr>
        <w:pStyle w:val="Akapitzlist"/>
        <w:numPr>
          <w:ilvl w:val="0"/>
          <w:numId w:val="33"/>
        </w:numPr>
        <w:spacing w:after="200" w:line="252" w:lineRule="auto"/>
        <w:jc w:val="both"/>
        <w:rPr>
          <w:rFonts w:ascii="Verdana" w:eastAsiaTheme="majorEastAsia" w:hAnsi="Verdana" w:cstheme="majorBidi"/>
          <w:sz w:val="20"/>
          <w:szCs w:val="20"/>
        </w:rPr>
      </w:pPr>
      <w:r w:rsidRPr="003B5D7A">
        <w:rPr>
          <w:rFonts w:ascii="Verdana" w:eastAsiaTheme="majorEastAsia" w:hAnsi="Verdana" w:cstheme="majorBidi"/>
          <w:sz w:val="20"/>
          <w:szCs w:val="20"/>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30 dni od dnia publikacji w Dzienniku Urzędowym Unii Europejskiej ogłoszenia o udzieleniu zamówienia.</w:t>
      </w:r>
    </w:p>
    <w:p w14:paraId="5396D008" w14:textId="02B735B0" w:rsidR="006B4E55" w:rsidRPr="003B5D7A" w:rsidRDefault="006B4E55" w:rsidP="00443D65">
      <w:pPr>
        <w:pStyle w:val="Akapitzlist"/>
        <w:numPr>
          <w:ilvl w:val="0"/>
          <w:numId w:val="33"/>
        </w:numPr>
        <w:spacing w:after="200" w:line="252" w:lineRule="auto"/>
        <w:jc w:val="both"/>
        <w:rPr>
          <w:rFonts w:ascii="Verdana" w:eastAsiaTheme="majorEastAsia" w:hAnsi="Verdana" w:cstheme="majorBidi"/>
          <w:sz w:val="20"/>
          <w:szCs w:val="20"/>
        </w:rPr>
      </w:pPr>
      <w:r w:rsidRPr="003B5D7A">
        <w:rPr>
          <w:rFonts w:ascii="Verdana" w:eastAsiaTheme="majorEastAsia" w:hAnsi="Verdana" w:cstheme="majorBidi"/>
          <w:sz w:val="20"/>
          <w:szCs w:val="20"/>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6 miesięcy od dnia zawarcia umowy, jeżeli zamawiający nie opublikował w DUUE ogłoszenia o udzieleniu zamówienia.</w:t>
      </w:r>
    </w:p>
    <w:p w14:paraId="5669DDF1" w14:textId="77777777" w:rsidR="00075D4C" w:rsidRPr="003B5D7A" w:rsidRDefault="00075D4C" w:rsidP="00443D65">
      <w:pPr>
        <w:pStyle w:val="Akapitzlist"/>
        <w:numPr>
          <w:ilvl w:val="0"/>
          <w:numId w:val="33"/>
        </w:numPr>
        <w:spacing w:after="200" w:line="252" w:lineRule="auto"/>
        <w:jc w:val="both"/>
        <w:rPr>
          <w:rFonts w:ascii="Verdana" w:eastAsiaTheme="majorEastAsia" w:hAnsi="Verdana" w:cstheme="majorBidi"/>
          <w:sz w:val="20"/>
          <w:szCs w:val="20"/>
        </w:rPr>
      </w:pPr>
      <w:r w:rsidRPr="003B5D7A">
        <w:rPr>
          <w:rFonts w:ascii="Verdana" w:eastAsiaTheme="majorEastAsia" w:hAnsi="Verdana" w:cstheme="majorBidi"/>
          <w:sz w:val="20"/>
          <w:szCs w:val="20"/>
        </w:rPr>
        <w:t xml:space="preserve">Na orzeczenie Izby oraz postanowienie Prezesa Izby, o którym mowa w art. 519 ust. 1 ustawy </w:t>
      </w:r>
      <w:proofErr w:type="spellStart"/>
      <w:r w:rsidRPr="003B5D7A">
        <w:rPr>
          <w:rFonts w:ascii="Verdana" w:eastAsiaTheme="majorEastAsia" w:hAnsi="Verdana" w:cstheme="majorBidi"/>
          <w:sz w:val="20"/>
          <w:szCs w:val="20"/>
        </w:rPr>
        <w:t>Pzp</w:t>
      </w:r>
      <w:proofErr w:type="spellEnd"/>
      <w:r w:rsidRPr="003B5D7A">
        <w:rPr>
          <w:rFonts w:ascii="Verdana" w:eastAsiaTheme="majorEastAsia" w:hAnsi="Verdana" w:cstheme="majorBidi"/>
          <w:sz w:val="20"/>
          <w:szCs w:val="20"/>
        </w:rPr>
        <w:t>, stronom oraz uczestnikom postępowania odwoławczego przysługuje skarga do sądu.</w:t>
      </w:r>
    </w:p>
    <w:p w14:paraId="3674432A" w14:textId="77777777" w:rsidR="00075D4C" w:rsidRPr="003B5D7A" w:rsidRDefault="00075D4C" w:rsidP="00443D65">
      <w:pPr>
        <w:pStyle w:val="Akapitzlist"/>
        <w:numPr>
          <w:ilvl w:val="0"/>
          <w:numId w:val="33"/>
        </w:numPr>
        <w:spacing w:after="200" w:line="252" w:lineRule="auto"/>
        <w:jc w:val="both"/>
        <w:rPr>
          <w:rFonts w:ascii="Verdana" w:eastAsiaTheme="majorEastAsia" w:hAnsi="Verdana" w:cstheme="majorBidi"/>
          <w:sz w:val="20"/>
          <w:szCs w:val="20"/>
        </w:rPr>
      </w:pPr>
      <w:r w:rsidRPr="003B5D7A">
        <w:rPr>
          <w:rFonts w:ascii="Verdana" w:eastAsiaTheme="majorEastAsia" w:hAnsi="Verdana" w:cstheme="majorBid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5416938" w14:textId="77777777" w:rsidR="00075D4C" w:rsidRPr="003B5D7A" w:rsidRDefault="00075D4C" w:rsidP="00443D65">
      <w:pPr>
        <w:pStyle w:val="Akapitzlist"/>
        <w:numPr>
          <w:ilvl w:val="0"/>
          <w:numId w:val="33"/>
        </w:numPr>
        <w:spacing w:after="200" w:line="252" w:lineRule="auto"/>
        <w:jc w:val="both"/>
        <w:rPr>
          <w:rFonts w:ascii="Verdana" w:eastAsiaTheme="majorEastAsia" w:hAnsi="Verdana" w:cstheme="majorBidi"/>
          <w:sz w:val="20"/>
          <w:szCs w:val="20"/>
        </w:rPr>
      </w:pPr>
      <w:r w:rsidRPr="003B5D7A">
        <w:rPr>
          <w:rFonts w:ascii="Verdana" w:eastAsiaTheme="majorEastAsia" w:hAnsi="Verdana" w:cstheme="majorBidi"/>
          <w:sz w:val="20"/>
          <w:szCs w:val="20"/>
        </w:rPr>
        <w:t>Skargę wnosi się do Sądu Okręgowego w Warszawie - sądu zamówień publicznych, zwanego dalej "sądem zamówień publicznych".</w:t>
      </w:r>
    </w:p>
    <w:p w14:paraId="596E3D58" w14:textId="77777777" w:rsidR="00075D4C" w:rsidRPr="003B5D7A" w:rsidRDefault="00075D4C" w:rsidP="00443D65">
      <w:pPr>
        <w:pStyle w:val="Akapitzlist"/>
        <w:numPr>
          <w:ilvl w:val="0"/>
          <w:numId w:val="33"/>
        </w:numPr>
        <w:spacing w:after="200" w:line="252" w:lineRule="auto"/>
        <w:jc w:val="both"/>
        <w:rPr>
          <w:rFonts w:ascii="Verdana" w:eastAsiaTheme="majorEastAsia" w:hAnsi="Verdana" w:cstheme="majorBidi"/>
          <w:sz w:val="20"/>
          <w:szCs w:val="20"/>
        </w:rPr>
      </w:pPr>
      <w:r w:rsidRPr="003B5D7A">
        <w:rPr>
          <w:rFonts w:ascii="Verdana" w:eastAsiaTheme="majorEastAsia" w:hAnsi="Verdana" w:cstheme="majorBidi"/>
          <w:sz w:val="20"/>
          <w:szCs w:val="20"/>
        </w:rPr>
        <w:t xml:space="preserve">Skargę wnosi się za pośrednictwem Prezesa Izby, w terminie 14 dni od dnia doręczenia orzeczenia Izby lub postanowienia Prezesa Izby, o którym mowa w art. 519 ust. 1 ustawy </w:t>
      </w:r>
      <w:proofErr w:type="spellStart"/>
      <w:r w:rsidRPr="003B5D7A">
        <w:rPr>
          <w:rFonts w:ascii="Verdana" w:eastAsiaTheme="majorEastAsia" w:hAnsi="Verdana" w:cstheme="majorBidi"/>
          <w:sz w:val="20"/>
          <w:szCs w:val="20"/>
        </w:rPr>
        <w:t>Pzp</w:t>
      </w:r>
      <w:proofErr w:type="spellEnd"/>
      <w:r w:rsidRPr="003B5D7A">
        <w:rPr>
          <w:rFonts w:ascii="Verdana" w:eastAsiaTheme="majorEastAsia" w:hAnsi="Verdana" w:cstheme="majorBidi"/>
          <w:sz w:val="20"/>
          <w:szCs w:val="20"/>
        </w:rPr>
        <w:t>., przesyłając jednocześnie jej odpis przeciwnikowi skargi. Złożenie skargi w placówce pocztowej operatora wyznaczonego w rozumieniu ustawy z dnia 23 listopada 2012 r. - Prawo pocztowe jest równoznaczne z jej wniesieniem.</w:t>
      </w:r>
    </w:p>
    <w:p w14:paraId="4504AD1F" w14:textId="22BAA580" w:rsidR="00B14E49" w:rsidRPr="003B5D7A" w:rsidRDefault="00075D4C" w:rsidP="00443D65">
      <w:pPr>
        <w:pStyle w:val="Akapitzlist"/>
        <w:numPr>
          <w:ilvl w:val="0"/>
          <w:numId w:val="33"/>
        </w:numPr>
        <w:spacing w:after="200" w:line="252" w:lineRule="auto"/>
        <w:jc w:val="both"/>
        <w:rPr>
          <w:rFonts w:ascii="Verdana" w:eastAsiaTheme="majorEastAsia" w:hAnsi="Verdana" w:cstheme="majorBidi"/>
          <w:sz w:val="20"/>
          <w:szCs w:val="20"/>
        </w:rPr>
      </w:pPr>
      <w:r w:rsidRPr="003B5D7A">
        <w:rPr>
          <w:rFonts w:ascii="Verdana" w:eastAsiaTheme="majorEastAsia" w:hAnsi="Verdana" w:cstheme="majorBidi"/>
          <w:sz w:val="20"/>
          <w:szCs w:val="20"/>
        </w:rPr>
        <w:t>Prezes Izby przekazuje skargę wraz z aktami postępowania odwoławczego do sądu zamówień publicznych w terminie 7 dni od dnia jej otrzymania.</w:t>
      </w:r>
    </w:p>
    <w:p w14:paraId="409F2FA2" w14:textId="4926F4FA" w:rsidR="0057615C" w:rsidRPr="003B5D7A" w:rsidRDefault="00B14E49"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r w:rsidRPr="003B5D7A">
        <w:rPr>
          <w:rFonts w:ascii="Verdana" w:hAnsi="Verdana" w:cstheme="majorBidi"/>
          <w:b w:val="0"/>
          <w:sz w:val="20"/>
        </w:rPr>
        <w:tab/>
      </w:r>
      <w:bookmarkStart w:id="56" w:name="_Toc77591102"/>
      <w:r w:rsidRPr="003B5D7A">
        <w:rPr>
          <w:rFonts w:ascii="Verdana" w:hAnsi="Verdana"/>
          <w:sz w:val="20"/>
        </w:rPr>
        <w:t>PRZETWARZANIE DANYCH OSOBOWYCH</w:t>
      </w:r>
      <w:bookmarkEnd w:id="56"/>
      <w:r w:rsidRPr="003B5D7A">
        <w:rPr>
          <w:rFonts w:ascii="Verdana" w:hAnsi="Verdana"/>
          <w:sz w:val="20"/>
        </w:rPr>
        <w:t xml:space="preserve"> </w:t>
      </w:r>
    </w:p>
    <w:p w14:paraId="35F343BA" w14:textId="77777777" w:rsidR="0057615C" w:rsidRPr="003B5D7A" w:rsidRDefault="0057615C" w:rsidP="0057615C">
      <w:pPr>
        <w:ind w:left="709"/>
        <w:jc w:val="both"/>
        <w:rPr>
          <w:rFonts w:ascii="Verdana" w:hAnsi="Verdana"/>
          <w:sz w:val="20"/>
          <w:szCs w:val="20"/>
        </w:rPr>
      </w:pPr>
      <w:r w:rsidRPr="003B5D7A">
        <w:rPr>
          <w:rFonts w:ascii="Verdana" w:hAnsi="Verdana"/>
          <w:sz w:val="20"/>
          <w:szCs w:val="20"/>
        </w:rPr>
        <w:t>Zgodnie z treścią art.19 ust. 1 z dnia 11 września 2019 r. Prawo zamówień publicznych, dalej „PZP” w związku z art. 13 ust. 1 - 3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507A034C" w14:textId="77777777" w:rsidR="0057615C" w:rsidRPr="003B5D7A" w:rsidRDefault="0057615C" w:rsidP="00443D65">
      <w:pPr>
        <w:pStyle w:val="Akapitzlist"/>
        <w:numPr>
          <w:ilvl w:val="0"/>
          <w:numId w:val="17"/>
        </w:numPr>
        <w:jc w:val="both"/>
        <w:rPr>
          <w:rFonts w:ascii="Verdana" w:hAnsi="Verdana"/>
          <w:sz w:val="20"/>
          <w:szCs w:val="20"/>
        </w:rPr>
      </w:pPr>
      <w:r w:rsidRPr="003B5D7A">
        <w:rPr>
          <w:rFonts w:ascii="Verdana" w:hAnsi="Verdana"/>
          <w:sz w:val="20"/>
          <w:szCs w:val="20"/>
        </w:rPr>
        <w:lastRenderedPageBreak/>
        <w:t>Administratorem Pani/Pana danych osobowych jest Sieć Badawcza Łukasiewicz - Instytut Logistyki i Magazynowania. Z administratorem można się z skontaktować: listownie na adres: Sieć Badawcza Łukasiewicz - Instytut Logistyki i Magazynowania, ul. Estkowskiego 6, 61-755 Poznań, przez e-mail: office@ilim.lukasiewicz.gov.pl lub telefonicznie: 61 850 48 90;</w:t>
      </w:r>
    </w:p>
    <w:p w14:paraId="73DD5472" w14:textId="77777777" w:rsidR="0057615C" w:rsidRPr="003B5D7A" w:rsidRDefault="0057615C" w:rsidP="00443D65">
      <w:pPr>
        <w:pStyle w:val="Akapitzlist"/>
        <w:numPr>
          <w:ilvl w:val="0"/>
          <w:numId w:val="17"/>
        </w:numPr>
        <w:jc w:val="both"/>
        <w:rPr>
          <w:rFonts w:ascii="Verdana" w:hAnsi="Verdana"/>
          <w:sz w:val="20"/>
          <w:szCs w:val="20"/>
        </w:rPr>
      </w:pPr>
      <w:r w:rsidRPr="003B5D7A">
        <w:rPr>
          <w:rFonts w:ascii="Verdana" w:hAnsi="Verdana"/>
          <w:sz w:val="20"/>
          <w:szCs w:val="20"/>
        </w:rPr>
        <w:t>Wyznaczyliśmy inspektora ochrony danych. Z inspektorem możesz się kontaktować listownie na adres: Sieć Badawcza Łukasiewicz - Instytut Logistyki i Magazynowania, ul. Estkowskiego 6, 61-755 Poznań (z dopiskiem „Inspektor Ochrony Danych”) lub przez e-mail: iod@ilim.lukasiewicz.gov.pl</w:t>
      </w:r>
    </w:p>
    <w:p w14:paraId="0CFD9174" w14:textId="77777777" w:rsidR="0057615C" w:rsidRPr="003B5D7A" w:rsidRDefault="0057615C" w:rsidP="00443D65">
      <w:pPr>
        <w:pStyle w:val="Akapitzlist"/>
        <w:numPr>
          <w:ilvl w:val="0"/>
          <w:numId w:val="17"/>
        </w:numPr>
        <w:jc w:val="both"/>
        <w:rPr>
          <w:rFonts w:ascii="Verdana" w:hAnsi="Verdana"/>
          <w:sz w:val="20"/>
          <w:szCs w:val="20"/>
        </w:rPr>
      </w:pPr>
      <w:r w:rsidRPr="003B5D7A">
        <w:rPr>
          <w:rFonts w:ascii="Verdana" w:hAnsi="Verdana"/>
          <w:sz w:val="20"/>
          <w:szCs w:val="20"/>
        </w:rPr>
        <w:t>Pani/Pana dane osobowe przetwarzane będą na podstawie art. 6 ust. 1 lit. c RODO w celu związanym z postępowaniem o udzielenie zamówienia publicznego, którego dotyczy przedmiotowa dokumentacja.</w:t>
      </w:r>
    </w:p>
    <w:p w14:paraId="76C1C250" w14:textId="77777777" w:rsidR="0057615C" w:rsidRPr="003B5D7A" w:rsidRDefault="0057615C" w:rsidP="00443D65">
      <w:pPr>
        <w:pStyle w:val="Akapitzlist"/>
        <w:numPr>
          <w:ilvl w:val="0"/>
          <w:numId w:val="17"/>
        </w:numPr>
        <w:jc w:val="both"/>
        <w:rPr>
          <w:rFonts w:ascii="Verdana" w:hAnsi="Verdana"/>
          <w:sz w:val="20"/>
          <w:szCs w:val="20"/>
        </w:rPr>
      </w:pPr>
      <w:r w:rsidRPr="003B5D7A">
        <w:rPr>
          <w:rFonts w:ascii="Verdana" w:hAnsi="Verdana"/>
          <w:sz w:val="20"/>
          <w:szCs w:val="20"/>
        </w:rPr>
        <w:t>Odbiorcami Pani/Pana danych osobowych będą osoby lub podmioty, którym udostępniona zostanie dokumentacja postępowania w oparciu przepisy prawa, w tym o art. 18 oraz art. 74 ust. 1 i 2 PZP.</w:t>
      </w:r>
    </w:p>
    <w:p w14:paraId="02487997" w14:textId="77777777" w:rsidR="0057615C" w:rsidRPr="003B5D7A" w:rsidRDefault="0057615C" w:rsidP="00443D65">
      <w:pPr>
        <w:pStyle w:val="Akapitzlist"/>
        <w:numPr>
          <w:ilvl w:val="0"/>
          <w:numId w:val="17"/>
        </w:numPr>
        <w:jc w:val="both"/>
        <w:rPr>
          <w:rFonts w:ascii="Verdana" w:hAnsi="Verdana"/>
          <w:sz w:val="20"/>
          <w:szCs w:val="20"/>
        </w:rPr>
      </w:pPr>
      <w:r w:rsidRPr="003B5D7A">
        <w:rPr>
          <w:rFonts w:ascii="Verdana" w:hAnsi="Verdana"/>
          <w:sz w:val="20"/>
          <w:szCs w:val="20"/>
        </w:rPr>
        <w:t>Pani/Pana dane osobowe będą przechowywane (przetwarzane), zgodnie z art. 78 ust. 1 PZP, przez okres 4 lat od dnia zakończenia postępowania o udzielenie zamówienia.</w:t>
      </w:r>
    </w:p>
    <w:p w14:paraId="316D5984" w14:textId="77777777" w:rsidR="0057615C" w:rsidRPr="003B5D7A" w:rsidRDefault="0057615C" w:rsidP="00443D65">
      <w:pPr>
        <w:pStyle w:val="Akapitzlist"/>
        <w:numPr>
          <w:ilvl w:val="0"/>
          <w:numId w:val="17"/>
        </w:numPr>
        <w:jc w:val="both"/>
        <w:rPr>
          <w:rFonts w:ascii="Verdana" w:hAnsi="Verdana"/>
          <w:sz w:val="20"/>
          <w:szCs w:val="20"/>
        </w:rPr>
      </w:pPr>
      <w:r w:rsidRPr="003B5D7A">
        <w:rPr>
          <w:rFonts w:ascii="Verdana" w:hAnsi="Verdana"/>
          <w:sz w:val="20"/>
          <w:szCs w:val="20"/>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4B0FF79E" w14:textId="77777777" w:rsidR="0057615C" w:rsidRPr="003B5D7A" w:rsidRDefault="0057615C" w:rsidP="00443D65">
      <w:pPr>
        <w:pStyle w:val="Akapitzlist"/>
        <w:numPr>
          <w:ilvl w:val="0"/>
          <w:numId w:val="17"/>
        </w:numPr>
        <w:jc w:val="both"/>
        <w:rPr>
          <w:rFonts w:ascii="Verdana" w:hAnsi="Verdana"/>
          <w:sz w:val="20"/>
          <w:szCs w:val="20"/>
        </w:rPr>
      </w:pPr>
      <w:r w:rsidRPr="003B5D7A">
        <w:rPr>
          <w:rFonts w:ascii="Verdana" w:hAnsi="Verdana"/>
          <w:sz w:val="20"/>
          <w:szCs w:val="20"/>
        </w:rPr>
        <w:t>W odniesieniu do Pani/Pana danych osobowych decyzje nie będą podejmowane w sposób zautomatyzowany, stosowanie do art. 22 RODO;</w:t>
      </w:r>
    </w:p>
    <w:p w14:paraId="3E9B5100" w14:textId="77777777" w:rsidR="0057615C" w:rsidRPr="003B5D7A" w:rsidRDefault="0057615C" w:rsidP="00443D65">
      <w:pPr>
        <w:pStyle w:val="Akapitzlist"/>
        <w:numPr>
          <w:ilvl w:val="0"/>
          <w:numId w:val="17"/>
        </w:numPr>
        <w:jc w:val="both"/>
        <w:rPr>
          <w:rFonts w:ascii="Verdana" w:hAnsi="Verdana"/>
          <w:sz w:val="20"/>
          <w:szCs w:val="20"/>
        </w:rPr>
      </w:pPr>
      <w:r w:rsidRPr="003B5D7A">
        <w:rPr>
          <w:rFonts w:ascii="Verdana" w:hAnsi="Verdana"/>
          <w:sz w:val="20"/>
          <w:szCs w:val="20"/>
        </w:rPr>
        <w:t>Posiada Pani/Pan:</w:t>
      </w:r>
    </w:p>
    <w:p w14:paraId="677F365A" w14:textId="77777777" w:rsidR="0057615C" w:rsidRPr="003B5D7A" w:rsidRDefault="0057615C" w:rsidP="00443D65">
      <w:pPr>
        <w:pStyle w:val="Akapitzlist"/>
        <w:numPr>
          <w:ilvl w:val="0"/>
          <w:numId w:val="18"/>
        </w:numPr>
        <w:jc w:val="both"/>
        <w:rPr>
          <w:rFonts w:ascii="Verdana" w:hAnsi="Verdana"/>
          <w:sz w:val="20"/>
          <w:szCs w:val="20"/>
        </w:rPr>
      </w:pPr>
      <w:r w:rsidRPr="003B5D7A">
        <w:rPr>
          <w:rFonts w:ascii="Verdana" w:hAnsi="Verdana"/>
          <w:sz w:val="20"/>
          <w:szCs w:val="20"/>
        </w:rPr>
        <w:t>na podstawie art. 15 RODO prawo dostępu do danych osobowych Pani/Pana dotyczących. 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1655143B" w14:textId="77777777" w:rsidR="0057615C" w:rsidRPr="003B5D7A" w:rsidRDefault="0057615C" w:rsidP="00443D65">
      <w:pPr>
        <w:pStyle w:val="Akapitzlist"/>
        <w:numPr>
          <w:ilvl w:val="0"/>
          <w:numId w:val="18"/>
        </w:numPr>
        <w:jc w:val="both"/>
        <w:rPr>
          <w:rFonts w:ascii="Verdana" w:hAnsi="Verdana"/>
          <w:sz w:val="20"/>
          <w:szCs w:val="20"/>
        </w:rPr>
      </w:pPr>
      <w:r w:rsidRPr="003B5D7A">
        <w:rPr>
          <w:rFonts w:ascii="Verdana" w:hAnsi="Verdana"/>
          <w:sz w:val="20"/>
          <w:szCs w:val="20"/>
        </w:rPr>
        <w:t>na podstawie art. 16 RODO prawo do sprostowania Pani/Pana danych osobowych. Na podstawie art. 19 ust. 4 PZP informujemy, że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58F5E6BC" w14:textId="77777777" w:rsidR="0057615C" w:rsidRPr="003B5D7A" w:rsidRDefault="0057615C" w:rsidP="00443D65">
      <w:pPr>
        <w:pStyle w:val="Akapitzlist"/>
        <w:numPr>
          <w:ilvl w:val="0"/>
          <w:numId w:val="18"/>
        </w:numPr>
        <w:jc w:val="both"/>
        <w:rPr>
          <w:rFonts w:ascii="Verdana" w:hAnsi="Verdana"/>
          <w:sz w:val="20"/>
          <w:szCs w:val="20"/>
        </w:rPr>
      </w:pPr>
      <w:r w:rsidRPr="003B5D7A">
        <w:rPr>
          <w:rFonts w:ascii="Verdana" w:hAnsi="Verdana"/>
          <w:sz w:val="20"/>
          <w:szCs w:val="20"/>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Na podstawie art. 19 ust. 4 PZP informujemy, że w postępowaniu o udzielenie zamówienia zgłoszenie żądania ograniczenia przetwarzania, o którym mowa w art. 18 ust. 1 RODO, nie ogranicza przetwarzania danych osobowych do czasu zakończenia tego postępowania;</w:t>
      </w:r>
    </w:p>
    <w:p w14:paraId="6CA1A930" w14:textId="77777777" w:rsidR="0057615C" w:rsidRPr="003B5D7A" w:rsidRDefault="0057615C" w:rsidP="00443D65">
      <w:pPr>
        <w:pStyle w:val="Akapitzlist"/>
        <w:numPr>
          <w:ilvl w:val="0"/>
          <w:numId w:val="18"/>
        </w:numPr>
        <w:jc w:val="both"/>
        <w:rPr>
          <w:rFonts w:ascii="Verdana" w:hAnsi="Verdana"/>
          <w:sz w:val="20"/>
          <w:szCs w:val="20"/>
        </w:rPr>
      </w:pPr>
      <w:r w:rsidRPr="003B5D7A">
        <w:rPr>
          <w:rFonts w:ascii="Verdana" w:hAnsi="Verdana"/>
          <w:sz w:val="20"/>
          <w:szCs w:val="20"/>
        </w:rPr>
        <w:t>prawo do wniesienia skargi do Prezesa Urzędu Ochrony Danych Osobowych, gdy uzna Pani/Pan, że przetwarzanie danych osobowych Pani/Pana dotyczących narusza przepisy RODO;</w:t>
      </w:r>
    </w:p>
    <w:p w14:paraId="10E4900D" w14:textId="77777777" w:rsidR="0057615C" w:rsidRPr="003B5D7A" w:rsidRDefault="0057615C" w:rsidP="00443D65">
      <w:pPr>
        <w:pStyle w:val="Akapitzlist"/>
        <w:numPr>
          <w:ilvl w:val="0"/>
          <w:numId w:val="17"/>
        </w:numPr>
        <w:jc w:val="both"/>
        <w:rPr>
          <w:rFonts w:ascii="Verdana" w:hAnsi="Verdana"/>
          <w:sz w:val="20"/>
          <w:szCs w:val="20"/>
        </w:rPr>
      </w:pPr>
      <w:r w:rsidRPr="003B5D7A">
        <w:rPr>
          <w:rFonts w:ascii="Verdana" w:hAnsi="Verdana"/>
          <w:sz w:val="20"/>
          <w:szCs w:val="20"/>
        </w:rPr>
        <w:t>Nie przysługuje Pani/Panu:</w:t>
      </w:r>
    </w:p>
    <w:p w14:paraId="2B76EEB5" w14:textId="77777777" w:rsidR="0057615C" w:rsidRPr="003B5D7A" w:rsidRDefault="0057615C" w:rsidP="00443D65">
      <w:pPr>
        <w:pStyle w:val="Akapitzlist"/>
        <w:numPr>
          <w:ilvl w:val="0"/>
          <w:numId w:val="19"/>
        </w:numPr>
        <w:jc w:val="both"/>
        <w:rPr>
          <w:rFonts w:ascii="Verdana" w:hAnsi="Verdana"/>
          <w:sz w:val="20"/>
          <w:szCs w:val="20"/>
        </w:rPr>
      </w:pPr>
      <w:r w:rsidRPr="003B5D7A">
        <w:rPr>
          <w:rFonts w:ascii="Verdana" w:hAnsi="Verdana"/>
          <w:sz w:val="20"/>
          <w:szCs w:val="20"/>
        </w:rPr>
        <w:t>w związku z art. 17 ust. 3 lit. b, d lub e RODO prawo do usunięcia danych osobowych;</w:t>
      </w:r>
    </w:p>
    <w:p w14:paraId="0CB06123" w14:textId="77777777" w:rsidR="0057615C" w:rsidRPr="003B5D7A" w:rsidRDefault="0057615C" w:rsidP="00443D65">
      <w:pPr>
        <w:pStyle w:val="Akapitzlist"/>
        <w:numPr>
          <w:ilvl w:val="0"/>
          <w:numId w:val="19"/>
        </w:numPr>
        <w:jc w:val="both"/>
        <w:rPr>
          <w:rFonts w:ascii="Verdana" w:hAnsi="Verdana"/>
          <w:sz w:val="20"/>
          <w:szCs w:val="20"/>
        </w:rPr>
      </w:pPr>
      <w:r w:rsidRPr="003B5D7A">
        <w:rPr>
          <w:rFonts w:ascii="Verdana" w:hAnsi="Verdana"/>
          <w:sz w:val="20"/>
          <w:szCs w:val="20"/>
        </w:rPr>
        <w:lastRenderedPageBreak/>
        <w:t>prawo do przenoszenia danych osobowych, o którym mowa w art. 20 RODO;</w:t>
      </w:r>
    </w:p>
    <w:p w14:paraId="658B24D9" w14:textId="77777777" w:rsidR="0057615C" w:rsidRPr="003B5D7A" w:rsidRDefault="0057615C" w:rsidP="00443D65">
      <w:pPr>
        <w:pStyle w:val="Akapitzlist"/>
        <w:numPr>
          <w:ilvl w:val="0"/>
          <w:numId w:val="19"/>
        </w:numPr>
        <w:jc w:val="both"/>
        <w:rPr>
          <w:rFonts w:ascii="Verdana" w:hAnsi="Verdana"/>
          <w:sz w:val="20"/>
          <w:szCs w:val="20"/>
        </w:rPr>
      </w:pPr>
      <w:r w:rsidRPr="003B5D7A">
        <w:rPr>
          <w:rFonts w:ascii="Verdana" w:hAnsi="Verdana"/>
          <w:sz w:val="20"/>
          <w:szCs w:val="20"/>
        </w:rPr>
        <w:t>na podstawie art. 21 RODO prawo sprzeciwu, wobec przetwarzania danych osobowych, gdyż podstawą prawną przetwarzania Pani/Pana danych osobowych jest art. 6 ust. 1 lit. c RODO.</w:t>
      </w:r>
    </w:p>
    <w:p w14:paraId="26118E52" w14:textId="77777777" w:rsidR="0057615C" w:rsidRPr="003B5D7A" w:rsidRDefault="0057615C" w:rsidP="00443D65">
      <w:pPr>
        <w:pStyle w:val="Akapitzlist"/>
        <w:numPr>
          <w:ilvl w:val="0"/>
          <w:numId w:val="17"/>
        </w:numPr>
        <w:jc w:val="both"/>
        <w:rPr>
          <w:rFonts w:ascii="Verdana" w:hAnsi="Verdana"/>
          <w:sz w:val="20"/>
          <w:szCs w:val="20"/>
        </w:rPr>
      </w:pPr>
      <w:r w:rsidRPr="003B5D7A">
        <w:rPr>
          <w:rFonts w:ascii="Verdana" w:hAnsi="Verdana"/>
          <w:sz w:val="20"/>
          <w:szCs w:val="20"/>
        </w:rPr>
        <w:t>Zgodnie z art. 19 ust. 5 PZP jako zamawiający przetwarzamy dane osobowe zebrane w postępowaniu o udzielenie zamówienia w sposób gwarantujący zabezpieczenie przed ich bezprawnym rozpowszechnianiem.</w:t>
      </w:r>
    </w:p>
    <w:p w14:paraId="0A8DB270" w14:textId="77777777" w:rsidR="0057615C" w:rsidRPr="003B5D7A" w:rsidRDefault="0057615C" w:rsidP="00443D65">
      <w:pPr>
        <w:pStyle w:val="Akapitzlist"/>
        <w:numPr>
          <w:ilvl w:val="0"/>
          <w:numId w:val="17"/>
        </w:numPr>
        <w:jc w:val="both"/>
        <w:rPr>
          <w:rFonts w:ascii="Verdana" w:hAnsi="Verdana"/>
          <w:sz w:val="20"/>
          <w:szCs w:val="20"/>
        </w:rPr>
      </w:pPr>
      <w:r w:rsidRPr="003B5D7A">
        <w:rPr>
          <w:rFonts w:ascii="Verdana" w:hAnsi="Verdana"/>
          <w:sz w:val="20"/>
          <w:szCs w:val="20"/>
        </w:rPr>
        <w:t>Zgodnie z art. 18 ust. 5 pkt 1 PZP jeżeli jest to uzasadnione ochroną prywatności lub interesem publicznym, zamawiający może nie ujawniać danych osobowych, w przypadku zamówienia udzielonego na podstawie art. 214 ust. 1 pkt 1 lit. b w zakresie dostaw lub usług, z zakresu działalności kulturalnej związanej z organizacją wystaw, koncertów, konkursów, festiwali, widowisk, spektakli teatralnych, przedsięwzięć z zakresu edukacji kulturalnej lub z gromadzeniem materiałów bibliotecznych przez biblioteki lub muzealiów, a także z zakresu działalności archiwalnej związanej z gromadzeniem materiałów archiwalnych, jeżeli zamówienia te nie służą wyposażaniu zamawiającego w środki trwałe przeznaczone do bieżącej obsługi jego działalności, o ile wykonawca, przed zawarciem umowy w sprawie zamówienia publicznego, zastrzegł, że dane te nie mogą być udostępniane.</w:t>
      </w:r>
    </w:p>
    <w:p w14:paraId="79033392" w14:textId="77777777" w:rsidR="0057615C" w:rsidRPr="003B5D7A" w:rsidRDefault="0057615C" w:rsidP="00443D65">
      <w:pPr>
        <w:pStyle w:val="Akapitzlist"/>
        <w:numPr>
          <w:ilvl w:val="0"/>
          <w:numId w:val="17"/>
        </w:numPr>
        <w:jc w:val="both"/>
        <w:rPr>
          <w:rFonts w:ascii="Verdana" w:hAnsi="Verdana"/>
          <w:sz w:val="20"/>
          <w:szCs w:val="20"/>
        </w:rPr>
      </w:pPr>
      <w:r w:rsidRPr="003B5D7A">
        <w:rPr>
          <w:rFonts w:ascii="Verdana" w:hAnsi="Verdana"/>
          <w:sz w:val="20"/>
          <w:szCs w:val="20"/>
        </w:rPr>
        <w:t>Zgodnie z art. 18 ust. 6 PZP zamawiający udostępnia dane osobowe, o których mowa w art. 10 RODO, w celu umożliwienia korzystania ze środków ochrony prawnej, o których mowa w dziale IX, do upływu terminu na ich wniesienie.</w:t>
      </w:r>
    </w:p>
    <w:p w14:paraId="0ADE73C9" w14:textId="77777777" w:rsidR="0057615C" w:rsidRPr="003B5D7A" w:rsidRDefault="0057615C" w:rsidP="00443D65">
      <w:pPr>
        <w:pStyle w:val="Akapitzlist"/>
        <w:numPr>
          <w:ilvl w:val="0"/>
          <w:numId w:val="17"/>
        </w:numPr>
        <w:jc w:val="both"/>
        <w:rPr>
          <w:rFonts w:ascii="Verdana" w:hAnsi="Verdana"/>
          <w:sz w:val="20"/>
          <w:szCs w:val="20"/>
        </w:rPr>
      </w:pPr>
      <w:r w:rsidRPr="003B5D7A">
        <w:rPr>
          <w:rFonts w:ascii="Verdana" w:hAnsi="Verdana"/>
          <w:sz w:val="20"/>
          <w:szCs w:val="20"/>
        </w:rPr>
        <w:t>Zgodnie z art. 74 ust. 3 PZP 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Zgodnie z art. 74 ust. 4 PZP udostępnianie, o którym mowa w art. 74 ust. 1 i 2 PZP, ma zastosowanie do wszystkich danych osobowych, z wyjątkiem danych, o których mowa w art. 9 ust. 1 RODO, zebranych w toku postępowania o udzielenie zamówienia. Ograniczenia zasady jawności, o których mowa w art. 74 ust. 3 PZP i art. 18 ust. 3-6 PZP, stosuje się odpowiednio.</w:t>
      </w:r>
    </w:p>
    <w:p w14:paraId="130C905B" w14:textId="77777777" w:rsidR="0057615C" w:rsidRPr="003B5D7A" w:rsidRDefault="0057615C" w:rsidP="00443D65">
      <w:pPr>
        <w:pStyle w:val="Akapitzlist"/>
        <w:numPr>
          <w:ilvl w:val="0"/>
          <w:numId w:val="17"/>
        </w:numPr>
        <w:jc w:val="both"/>
        <w:rPr>
          <w:rFonts w:ascii="Verdana" w:hAnsi="Verdana"/>
          <w:sz w:val="20"/>
          <w:szCs w:val="20"/>
        </w:rPr>
      </w:pPr>
      <w:r w:rsidRPr="003B5D7A">
        <w:rPr>
          <w:rFonts w:ascii="Verdana" w:hAnsi="Verdana"/>
          <w:sz w:val="20"/>
          <w:szCs w:val="20"/>
        </w:rPr>
        <w:t>Zgodnie z art. 76 PZP 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640ABE96" w14:textId="77777777" w:rsidR="0057615C" w:rsidRPr="003B5D7A" w:rsidRDefault="0057615C" w:rsidP="00443D65">
      <w:pPr>
        <w:pStyle w:val="Akapitzlist"/>
        <w:numPr>
          <w:ilvl w:val="0"/>
          <w:numId w:val="17"/>
        </w:numPr>
        <w:jc w:val="both"/>
        <w:rPr>
          <w:rFonts w:ascii="Verdana" w:hAnsi="Verdana"/>
          <w:sz w:val="20"/>
          <w:szCs w:val="20"/>
        </w:rPr>
      </w:pPr>
      <w:r w:rsidRPr="003B5D7A">
        <w:rPr>
          <w:rFonts w:ascii="Verdana" w:hAnsi="Verdana"/>
          <w:sz w:val="20"/>
          <w:szCs w:val="20"/>
        </w:rPr>
        <w:t xml:space="preserve">Zgodnie z art. 269 ust 2 PZP w przypadku danych osobowych zamieszczonych przez zamawiającego w Biuletynie Zamówień Publicznych, prawa, o których mowa w art. 15 i art. 16 RODO, są wykonywane w drodze żądania skierowanego do zamawiającego. </w:t>
      </w:r>
    </w:p>
    <w:p w14:paraId="53557111" w14:textId="7B42E5E5" w:rsidR="0057615C" w:rsidRPr="003B5D7A" w:rsidRDefault="0057615C" w:rsidP="00443D65">
      <w:pPr>
        <w:pStyle w:val="Akapitzlist"/>
        <w:numPr>
          <w:ilvl w:val="0"/>
          <w:numId w:val="17"/>
        </w:numPr>
        <w:ind w:hanging="11"/>
        <w:jc w:val="both"/>
        <w:rPr>
          <w:rFonts w:ascii="Verdana" w:hAnsi="Verdana"/>
          <w:sz w:val="20"/>
          <w:szCs w:val="20"/>
        </w:rPr>
      </w:pPr>
      <w:r w:rsidRPr="003B5D7A">
        <w:rPr>
          <w:rFonts w:ascii="Verdana" w:hAnsi="Verdana"/>
          <w:sz w:val="20"/>
          <w:szCs w:val="20"/>
        </w:rPr>
        <w:t>Zgodnie z art. 269 ust 3 PZP Prezes Urzędu zapewnia techniczne utrzymanie systemu teleinformatycznego, przy użyciu którego udostępniany jest Biuletyn Zamówień Publicznych, oraz określa okres przechowywania danych osobowych zamieszczanych w Biuletynie Zamówień Publicznych.</w:t>
      </w:r>
    </w:p>
    <w:p w14:paraId="0CA7D6F8" w14:textId="3DD60E42" w:rsidR="00D7469E" w:rsidRPr="003B5D7A" w:rsidRDefault="00B14E49" w:rsidP="00443D65">
      <w:pPr>
        <w:pStyle w:val="Nagwek1"/>
        <w:numPr>
          <w:ilvl w:val="0"/>
          <w:numId w:val="3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0"/>
        </w:rPr>
      </w:pPr>
      <w:r w:rsidRPr="003B5D7A">
        <w:rPr>
          <w:rFonts w:ascii="Verdana" w:hAnsi="Verdana" w:cstheme="majorBidi"/>
          <w:b w:val="0"/>
          <w:sz w:val="20"/>
        </w:rPr>
        <w:tab/>
      </w:r>
      <w:bookmarkStart w:id="57" w:name="_Toc77591103"/>
      <w:r w:rsidRPr="003B5D7A">
        <w:rPr>
          <w:rFonts w:ascii="Verdana" w:hAnsi="Verdana"/>
          <w:sz w:val="20"/>
        </w:rPr>
        <w:t>ZAŁĄCZNIKI DO POSTĘPOWANIA</w:t>
      </w:r>
      <w:bookmarkEnd w:id="57"/>
      <w:r w:rsidRPr="003B5D7A">
        <w:rPr>
          <w:rFonts w:ascii="Verdana" w:hAnsi="Verdana"/>
          <w:sz w:val="20"/>
        </w:rPr>
        <w:t xml:space="preserve"> </w:t>
      </w:r>
    </w:p>
    <w:p w14:paraId="21483790" w14:textId="77777777" w:rsidR="00443D65" w:rsidRPr="003B5D7A" w:rsidRDefault="00443D65" w:rsidP="00443D65">
      <w:pPr>
        <w:spacing w:after="0" w:line="276" w:lineRule="auto"/>
        <w:ind w:firstLine="708"/>
        <w:rPr>
          <w:rFonts w:ascii="Verdana" w:hAnsi="Verdana" w:cstheme="majorBidi"/>
          <w:sz w:val="20"/>
          <w:szCs w:val="20"/>
        </w:rPr>
      </w:pPr>
    </w:p>
    <w:p w14:paraId="1C92D0C8" w14:textId="49BAE0A0" w:rsidR="009D7823" w:rsidRPr="003B5D7A" w:rsidRDefault="00D7469E" w:rsidP="00443D65">
      <w:pPr>
        <w:spacing w:after="0" w:line="276" w:lineRule="auto"/>
        <w:ind w:firstLine="708"/>
        <w:rPr>
          <w:rFonts w:ascii="Verdana" w:hAnsi="Verdana" w:cstheme="majorBidi"/>
          <w:sz w:val="20"/>
          <w:szCs w:val="20"/>
        </w:rPr>
      </w:pPr>
      <w:r w:rsidRPr="003B5D7A">
        <w:rPr>
          <w:rFonts w:ascii="Verdana" w:hAnsi="Verdana" w:cstheme="majorBidi"/>
          <w:sz w:val="20"/>
          <w:szCs w:val="20"/>
        </w:rPr>
        <w:t>Załącznik nr 1 – Opis Przedmiotu Zamówienia</w:t>
      </w:r>
    </w:p>
    <w:p w14:paraId="7D144AAF" w14:textId="3D6BBA7B" w:rsidR="00D7469E" w:rsidRPr="003B5D7A" w:rsidRDefault="00D7469E" w:rsidP="00443D65">
      <w:pPr>
        <w:spacing w:after="0" w:line="276" w:lineRule="auto"/>
        <w:ind w:firstLine="708"/>
        <w:rPr>
          <w:rFonts w:ascii="Verdana" w:hAnsi="Verdana" w:cstheme="majorBidi"/>
          <w:sz w:val="20"/>
          <w:szCs w:val="20"/>
        </w:rPr>
      </w:pPr>
      <w:r w:rsidRPr="003B5D7A">
        <w:rPr>
          <w:rFonts w:ascii="Verdana" w:hAnsi="Verdana" w:cstheme="majorBidi"/>
          <w:sz w:val="20"/>
          <w:szCs w:val="20"/>
        </w:rPr>
        <w:t>Załącznik nr 2 – Formularz Ofertowy</w:t>
      </w:r>
    </w:p>
    <w:p w14:paraId="7C89E625" w14:textId="60F6280F" w:rsidR="00D7469E" w:rsidRPr="003B5D7A" w:rsidRDefault="00D7469E" w:rsidP="00443D65">
      <w:pPr>
        <w:spacing w:after="0" w:line="276" w:lineRule="auto"/>
        <w:ind w:firstLine="708"/>
        <w:rPr>
          <w:rFonts w:ascii="Verdana" w:hAnsi="Verdana" w:cstheme="majorBidi"/>
          <w:sz w:val="20"/>
          <w:szCs w:val="20"/>
        </w:rPr>
      </w:pPr>
      <w:r w:rsidRPr="003B5D7A">
        <w:rPr>
          <w:rFonts w:ascii="Verdana" w:hAnsi="Verdana" w:cstheme="majorBidi"/>
          <w:sz w:val="20"/>
          <w:szCs w:val="20"/>
        </w:rPr>
        <w:t>Załącznik nr 3 – Projektowane postanowienia umow</w:t>
      </w:r>
      <w:r w:rsidR="0075339C" w:rsidRPr="003B5D7A">
        <w:rPr>
          <w:rFonts w:ascii="Verdana" w:hAnsi="Verdana" w:cstheme="majorBidi"/>
          <w:sz w:val="20"/>
          <w:szCs w:val="20"/>
        </w:rPr>
        <w:t>y</w:t>
      </w:r>
    </w:p>
    <w:p w14:paraId="389A4CEF" w14:textId="78B3FFDB" w:rsidR="00D7469E" w:rsidRPr="003B5D7A" w:rsidRDefault="00D7469E" w:rsidP="00443D65">
      <w:pPr>
        <w:spacing w:after="0" w:line="276" w:lineRule="auto"/>
        <w:ind w:firstLine="708"/>
        <w:rPr>
          <w:rFonts w:ascii="Verdana" w:hAnsi="Verdana" w:cstheme="majorBidi"/>
          <w:sz w:val="20"/>
          <w:szCs w:val="20"/>
        </w:rPr>
      </w:pPr>
      <w:r w:rsidRPr="003B5D7A">
        <w:rPr>
          <w:rFonts w:ascii="Verdana" w:hAnsi="Verdana" w:cstheme="majorBidi"/>
          <w:sz w:val="20"/>
          <w:szCs w:val="20"/>
        </w:rPr>
        <w:t>Załącznik nr 4 – Edytowalna wersja formularza JEDZ</w:t>
      </w:r>
    </w:p>
    <w:p w14:paraId="48F1CB8E" w14:textId="4883B944" w:rsidR="00D7469E" w:rsidRPr="003B5D7A" w:rsidRDefault="00D7469E" w:rsidP="00443D65">
      <w:pPr>
        <w:spacing w:after="0" w:line="276" w:lineRule="auto"/>
        <w:ind w:left="709"/>
        <w:rPr>
          <w:rFonts w:ascii="Verdana" w:hAnsi="Verdana" w:cstheme="majorBidi"/>
          <w:sz w:val="20"/>
          <w:szCs w:val="20"/>
        </w:rPr>
      </w:pPr>
      <w:r w:rsidRPr="003B5D7A">
        <w:rPr>
          <w:rFonts w:ascii="Verdana" w:hAnsi="Verdana" w:cstheme="majorBidi"/>
          <w:sz w:val="20"/>
          <w:szCs w:val="20"/>
        </w:rPr>
        <w:t>Załącznik nr 5 – Zobowiązanie podmiotu trzeciego</w:t>
      </w:r>
      <w:r w:rsidR="006608B3" w:rsidRPr="003B5D7A">
        <w:rPr>
          <w:rFonts w:ascii="Verdana" w:hAnsi="Verdana" w:cstheme="majorBidi"/>
          <w:sz w:val="20"/>
          <w:szCs w:val="20"/>
        </w:rPr>
        <w:t xml:space="preserve"> do oddania do dyspozycji niezbędnych zasobów na potrzeby wykonania zamówienia</w:t>
      </w:r>
    </w:p>
    <w:p w14:paraId="084203CF" w14:textId="48734059" w:rsidR="00D7469E" w:rsidRPr="003B5D7A" w:rsidRDefault="00D7469E" w:rsidP="00443D65">
      <w:pPr>
        <w:spacing w:after="0" w:line="276" w:lineRule="auto"/>
        <w:ind w:left="709"/>
        <w:rPr>
          <w:rFonts w:ascii="Verdana" w:hAnsi="Verdana" w:cstheme="majorBidi"/>
          <w:sz w:val="20"/>
          <w:szCs w:val="20"/>
        </w:rPr>
      </w:pPr>
      <w:r w:rsidRPr="003B5D7A">
        <w:rPr>
          <w:rFonts w:ascii="Verdana" w:hAnsi="Verdana" w:cstheme="majorBidi"/>
          <w:sz w:val="20"/>
          <w:szCs w:val="20"/>
        </w:rPr>
        <w:lastRenderedPageBreak/>
        <w:t>Załącznik nr 6 – Oświadczenie o aktualności informacji zawartych w JEDZ</w:t>
      </w:r>
    </w:p>
    <w:p w14:paraId="0878678F" w14:textId="4F2C7607" w:rsidR="00D7469E" w:rsidRPr="003B5D7A" w:rsidRDefault="00D7469E" w:rsidP="00443D65">
      <w:pPr>
        <w:spacing w:after="0" w:line="276" w:lineRule="auto"/>
        <w:ind w:left="709"/>
        <w:rPr>
          <w:rFonts w:ascii="Verdana" w:hAnsi="Verdana" w:cstheme="majorBidi"/>
          <w:sz w:val="20"/>
          <w:szCs w:val="20"/>
        </w:rPr>
      </w:pPr>
      <w:r w:rsidRPr="003B5D7A">
        <w:rPr>
          <w:rFonts w:ascii="Verdana" w:hAnsi="Verdana" w:cstheme="majorBidi"/>
          <w:sz w:val="20"/>
          <w:szCs w:val="20"/>
        </w:rPr>
        <w:t>Załącznik nr 7 – Informacja o przynależności do grupy kapitałowej</w:t>
      </w:r>
    </w:p>
    <w:p w14:paraId="77B8BB03" w14:textId="374A995D" w:rsidR="007B1411" w:rsidRPr="003B5D7A" w:rsidRDefault="007B1411" w:rsidP="00443D65">
      <w:pPr>
        <w:spacing w:after="0" w:line="276" w:lineRule="auto"/>
        <w:ind w:left="709"/>
        <w:rPr>
          <w:rFonts w:ascii="Verdana" w:hAnsi="Verdana"/>
          <w:sz w:val="20"/>
        </w:rPr>
      </w:pPr>
      <w:r w:rsidRPr="003B5D7A">
        <w:rPr>
          <w:rFonts w:ascii="Verdana" w:hAnsi="Verdana" w:cstheme="majorBidi"/>
          <w:sz w:val="20"/>
          <w:szCs w:val="20"/>
        </w:rPr>
        <w:t>Załącznik nr 8</w:t>
      </w:r>
      <w:r w:rsidR="00DD4407" w:rsidRPr="003B5D7A">
        <w:rPr>
          <w:rFonts w:ascii="Verdana" w:hAnsi="Verdana" w:cstheme="majorBidi"/>
          <w:sz w:val="20"/>
          <w:szCs w:val="20"/>
        </w:rPr>
        <w:t xml:space="preserve"> </w:t>
      </w:r>
      <w:r w:rsidRPr="003B5D7A">
        <w:rPr>
          <w:rFonts w:ascii="Verdana" w:hAnsi="Verdana" w:cstheme="majorBidi"/>
          <w:sz w:val="20"/>
          <w:szCs w:val="20"/>
        </w:rPr>
        <w:t xml:space="preserve">-  Oświadczenie wykonawców </w:t>
      </w:r>
      <w:r w:rsidR="006608B3" w:rsidRPr="003B5D7A">
        <w:rPr>
          <w:rFonts w:ascii="Verdana" w:hAnsi="Verdana"/>
          <w:sz w:val="20"/>
        </w:rPr>
        <w:t>dotyczące usług/dostaw/robót budowlanych jakie wykonają poszczególni Wykonawcy wspólnie ubiegający się o udzielenie zamówienia.</w:t>
      </w:r>
    </w:p>
    <w:p w14:paraId="43EA478C" w14:textId="76375617" w:rsidR="00FC3459" w:rsidRPr="003B5D7A" w:rsidRDefault="00FC3459" w:rsidP="00443D65">
      <w:pPr>
        <w:spacing w:after="0" w:line="276" w:lineRule="auto"/>
        <w:ind w:left="709"/>
        <w:rPr>
          <w:rFonts w:ascii="Verdana" w:hAnsi="Verdana" w:cstheme="majorBidi"/>
          <w:sz w:val="20"/>
          <w:szCs w:val="20"/>
        </w:rPr>
      </w:pPr>
      <w:r w:rsidRPr="003B5D7A">
        <w:rPr>
          <w:rFonts w:ascii="Verdana" w:hAnsi="Verdana"/>
          <w:sz w:val="20"/>
        </w:rPr>
        <w:t>Załącznik nr 9 – Wykaz dostaw</w:t>
      </w:r>
    </w:p>
    <w:p w14:paraId="66E2BCE4" w14:textId="445038EB" w:rsidR="00D7469E" w:rsidRPr="003B5D7A" w:rsidRDefault="00D7469E" w:rsidP="00D7469E">
      <w:pPr>
        <w:ind w:left="708"/>
        <w:rPr>
          <w:rFonts w:ascii="Verdana" w:hAnsi="Verdana" w:cstheme="majorBidi"/>
          <w:sz w:val="20"/>
          <w:szCs w:val="20"/>
        </w:rPr>
      </w:pPr>
    </w:p>
    <w:sectPr w:rsidR="00D7469E" w:rsidRPr="003B5D7A">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070A0" w14:textId="77777777" w:rsidR="009637FB" w:rsidRDefault="009637FB" w:rsidP="005F59C2">
      <w:pPr>
        <w:spacing w:after="0" w:line="240" w:lineRule="auto"/>
      </w:pPr>
      <w:r>
        <w:separator/>
      </w:r>
    </w:p>
  </w:endnote>
  <w:endnote w:type="continuationSeparator" w:id="0">
    <w:p w14:paraId="09EDFC80" w14:textId="77777777" w:rsidR="009637FB" w:rsidRDefault="009637FB" w:rsidP="005F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Semibold">
    <w:altName w:val="Arial"/>
    <w:charset w:val="EE"/>
    <w:family w:val="swiss"/>
    <w:pitch w:val="default"/>
  </w:font>
  <w:font w:name="Segoe UI">
    <w:panose1 w:val="020B0502040204020203"/>
    <w:charset w:val="EE"/>
    <w:family w:val="swiss"/>
    <w:pitch w:val="variable"/>
    <w:sig w:usb0="E4002EFF" w:usb1="C000E47F"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274770"/>
      <w:docPartObj>
        <w:docPartGallery w:val="Page Numbers (Bottom of Page)"/>
        <w:docPartUnique/>
      </w:docPartObj>
    </w:sdtPr>
    <w:sdtEndPr/>
    <w:sdtContent>
      <w:p w14:paraId="22D3D39A" w14:textId="06A4EDEA" w:rsidR="009637FB" w:rsidRDefault="009637FB">
        <w:pPr>
          <w:pStyle w:val="Stopka"/>
          <w:jc w:val="right"/>
        </w:pPr>
        <w:r>
          <w:fldChar w:fldCharType="begin"/>
        </w:r>
        <w:r>
          <w:instrText>PAGE   \* MERGEFORMAT</w:instrText>
        </w:r>
        <w:r>
          <w:fldChar w:fldCharType="separate"/>
        </w:r>
        <w:r w:rsidR="004E1E1D">
          <w:rPr>
            <w:noProof/>
          </w:rPr>
          <w:t>28</w:t>
        </w:r>
        <w:r>
          <w:fldChar w:fldCharType="end"/>
        </w:r>
      </w:p>
    </w:sdtContent>
  </w:sdt>
  <w:p w14:paraId="33698068" w14:textId="1BF18196" w:rsidR="009637FB" w:rsidRDefault="00BB4856" w:rsidP="00BB4856">
    <w:pPr>
      <w:pStyle w:val="Stopka"/>
      <w:jc w:val="center"/>
    </w:pPr>
    <w:r>
      <w:rPr>
        <w:rFonts w:ascii="Verdana" w:eastAsia="Times New Roman" w:hAnsi="Verdana" w:cs="Times New Roman"/>
        <w:b/>
        <w:bCs/>
        <w:noProof/>
        <w:sz w:val="20"/>
        <w:szCs w:val="20"/>
        <w:lang w:eastAsia="pl-PL"/>
      </w:rPr>
      <w:drawing>
        <wp:inline distT="0" distB="0" distL="0" distR="0" wp14:anchorId="68005A9D" wp14:editId="2BC01E49">
          <wp:extent cx="981718" cy="286952"/>
          <wp:effectExtent l="0" t="0" r="0" b="0"/>
          <wp:docPr id="1" name="Obraz 1" descr="C:\Users\zkusik\AppData\Local\Microsoft\Windows\INetCache\Content.Word\znaki_strona_w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kusik\AppData\Local\Microsoft\Windows\INetCache\Content.Word\znaki_strona_ww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623" cy="32755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17A34" w14:textId="77777777" w:rsidR="009637FB" w:rsidRDefault="009637FB" w:rsidP="005F59C2">
      <w:pPr>
        <w:spacing w:after="0" w:line="240" w:lineRule="auto"/>
      </w:pPr>
      <w:r>
        <w:separator/>
      </w:r>
    </w:p>
  </w:footnote>
  <w:footnote w:type="continuationSeparator" w:id="0">
    <w:p w14:paraId="56EF4425" w14:textId="77777777" w:rsidR="009637FB" w:rsidRDefault="009637FB" w:rsidP="005F5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multilevel"/>
    <w:tmpl w:val="CB90C6BE"/>
    <w:name w:val="WW8Num30"/>
    <w:lvl w:ilvl="0">
      <w:start w:val="1"/>
      <w:numFmt w:val="decimal"/>
      <w:lvlText w:val="%1."/>
      <w:lvlJc w:val="left"/>
      <w:pPr>
        <w:tabs>
          <w:tab w:val="num" w:pos="0"/>
        </w:tabs>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403402"/>
    <w:multiLevelType w:val="hybridMultilevel"/>
    <w:tmpl w:val="D9A8B382"/>
    <w:lvl w:ilvl="0" w:tplc="FB1C2D1E">
      <w:start w:val="1"/>
      <w:numFmt w:val="decimal"/>
      <w:lvlText w:val="%1)"/>
      <w:lvlJc w:val="left"/>
      <w:pPr>
        <w:ind w:left="853" w:hanging="284"/>
      </w:pPr>
      <w:rPr>
        <w:rFonts w:asciiTheme="minorHAnsi" w:eastAsia="Arial" w:hAnsiTheme="minorHAnsi" w:cstheme="minorHAnsi" w:hint="default"/>
        <w:color w:val="auto"/>
        <w:w w:val="107"/>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30CBC"/>
    <w:multiLevelType w:val="hybridMultilevel"/>
    <w:tmpl w:val="D368F154"/>
    <w:lvl w:ilvl="0" w:tplc="B1024F62">
      <w:start w:val="1"/>
      <w:numFmt w:val="lowerRoman"/>
      <w:lvlText w:val="%1."/>
      <w:lvlJc w:val="right"/>
      <w:pPr>
        <w:ind w:left="360" w:hanging="360"/>
      </w:pPr>
      <w:rPr>
        <w:rFonts w:hint="default"/>
        <w:b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F03B6"/>
    <w:multiLevelType w:val="hybridMultilevel"/>
    <w:tmpl w:val="207A73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4507B93"/>
    <w:multiLevelType w:val="hybridMultilevel"/>
    <w:tmpl w:val="2DA8065C"/>
    <w:lvl w:ilvl="0" w:tplc="61DCA4DC">
      <w:start w:val="1"/>
      <w:numFmt w:val="decimal"/>
      <w:lvlText w:val="%1."/>
      <w:lvlJc w:val="left"/>
      <w:pPr>
        <w:ind w:left="928" w:hanging="360"/>
      </w:pPr>
      <w:rPr>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14C46092"/>
    <w:multiLevelType w:val="hybridMultilevel"/>
    <w:tmpl w:val="B2C26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7F568B"/>
    <w:multiLevelType w:val="hybridMultilevel"/>
    <w:tmpl w:val="D9D2FB10"/>
    <w:lvl w:ilvl="0" w:tplc="7E6C6BC0">
      <w:start w:val="1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7664A91"/>
    <w:multiLevelType w:val="hybridMultilevel"/>
    <w:tmpl w:val="C74C6678"/>
    <w:lvl w:ilvl="0" w:tplc="E66EC53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2E4B44"/>
    <w:multiLevelType w:val="hybridMultilevel"/>
    <w:tmpl w:val="BA44707C"/>
    <w:lvl w:ilvl="0" w:tplc="4266BBF8">
      <w:start w:val="1"/>
      <w:numFmt w:val="decimal"/>
      <w:lvlText w:val="%1."/>
      <w:lvlJc w:val="left"/>
      <w:pPr>
        <w:ind w:left="534" w:hanging="425"/>
        <w:jc w:val="right"/>
      </w:pPr>
      <w:rPr>
        <w:rFonts w:hint="default"/>
        <w:w w:val="94"/>
      </w:rPr>
    </w:lvl>
    <w:lvl w:ilvl="1" w:tplc="FB1C2D1E">
      <w:start w:val="1"/>
      <w:numFmt w:val="decimal"/>
      <w:lvlText w:val="%2)"/>
      <w:lvlJc w:val="left"/>
      <w:pPr>
        <w:ind w:left="853" w:hanging="284"/>
      </w:pPr>
      <w:rPr>
        <w:rFonts w:asciiTheme="minorHAnsi" w:eastAsia="Arial" w:hAnsiTheme="minorHAnsi" w:cstheme="minorHAnsi" w:hint="default"/>
        <w:color w:val="auto"/>
        <w:w w:val="107"/>
        <w:sz w:val="22"/>
        <w:szCs w:val="22"/>
      </w:rPr>
    </w:lvl>
    <w:lvl w:ilvl="2" w:tplc="13DE87EA">
      <w:numFmt w:val="bullet"/>
      <w:lvlText w:val="•"/>
      <w:lvlJc w:val="left"/>
      <w:pPr>
        <w:ind w:left="860" w:hanging="284"/>
      </w:pPr>
      <w:rPr>
        <w:rFonts w:hint="default"/>
      </w:rPr>
    </w:lvl>
    <w:lvl w:ilvl="3" w:tplc="A720E370">
      <w:numFmt w:val="bullet"/>
      <w:lvlText w:val="•"/>
      <w:lvlJc w:val="left"/>
      <w:pPr>
        <w:ind w:left="1987" w:hanging="284"/>
      </w:pPr>
      <w:rPr>
        <w:rFonts w:hint="default"/>
      </w:rPr>
    </w:lvl>
    <w:lvl w:ilvl="4" w:tplc="D3D669BC">
      <w:numFmt w:val="bullet"/>
      <w:lvlText w:val="•"/>
      <w:lvlJc w:val="left"/>
      <w:pPr>
        <w:ind w:left="3115" w:hanging="284"/>
      </w:pPr>
      <w:rPr>
        <w:rFonts w:hint="default"/>
      </w:rPr>
    </w:lvl>
    <w:lvl w:ilvl="5" w:tplc="E2D0FA3E">
      <w:numFmt w:val="bullet"/>
      <w:lvlText w:val="•"/>
      <w:lvlJc w:val="left"/>
      <w:pPr>
        <w:ind w:left="4242" w:hanging="284"/>
      </w:pPr>
      <w:rPr>
        <w:rFonts w:hint="default"/>
      </w:rPr>
    </w:lvl>
    <w:lvl w:ilvl="6" w:tplc="C72A25C4">
      <w:numFmt w:val="bullet"/>
      <w:lvlText w:val="•"/>
      <w:lvlJc w:val="left"/>
      <w:pPr>
        <w:ind w:left="5370" w:hanging="284"/>
      </w:pPr>
      <w:rPr>
        <w:rFonts w:hint="default"/>
      </w:rPr>
    </w:lvl>
    <w:lvl w:ilvl="7" w:tplc="14184D4A">
      <w:numFmt w:val="bullet"/>
      <w:lvlText w:val="•"/>
      <w:lvlJc w:val="left"/>
      <w:pPr>
        <w:ind w:left="6497" w:hanging="284"/>
      </w:pPr>
      <w:rPr>
        <w:rFonts w:hint="default"/>
      </w:rPr>
    </w:lvl>
    <w:lvl w:ilvl="8" w:tplc="A90010F8">
      <w:numFmt w:val="bullet"/>
      <w:lvlText w:val="•"/>
      <w:lvlJc w:val="left"/>
      <w:pPr>
        <w:ind w:left="7625" w:hanging="284"/>
      </w:pPr>
      <w:rPr>
        <w:rFonts w:hint="default"/>
      </w:rPr>
    </w:lvl>
  </w:abstractNum>
  <w:abstractNum w:abstractNumId="9" w15:restartNumberingAfterBreak="0">
    <w:nsid w:val="1C663BA2"/>
    <w:multiLevelType w:val="hybridMultilevel"/>
    <w:tmpl w:val="1F6E0A36"/>
    <w:lvl w:ilvl="0" w:tplc="2CCA8856">
      <w:start w:val="1"/>
      <w:numFmt w:val="decimal"/>
      <w:lvlText w:val="%1."/>
      <w:lvlJc w:val="left"/>
      <w:pPr>
        <w:ind w:left="360" w:hanging="360"/>
      </w:pPr>
      <w:rPr>
        <w:rFonts w:ascii="Verdana" w:eastAsia="Times New Roman" w:hAnsi="Verdana" w:cs="Calibri Light"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F8E4A55"/>
    <w:multiLevelType w:val="hybridMultilevel"/>
    <w:tmpl w:val="D9D2C6D4"/>
    <w:lvl w:ilvl="0" w:tplc="A1E2E1FA">
      <w:start w:val="1"/>
      <w:numFmt w:val="decimal"/>
      <w:lvlText w:val="%1."/>
      <w:lvlJc w:val="left"/>
      <w:pPr>
        <w:ind w:left="720" w:hanging="360"/>
      </w:pPr>
      <w:rPr>
        <w:b w:val="0"/>
      </w:rPr>
    </w:lvl>
    <w:lvl w:ilvl="1" w:tplc="265846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AF061F"/>
    <w:multiLevelType w:val="hybridMultilevel"/>
    <w:tmpl w:val="2DA8065C"/>
    <w:lvl w:ilvl="0" w:tplc="61DCA4DC">
      <w:start w:val="1"/>
      <w:numFmt w:val="decimal"/>
      <w:lvlText w:val="%1."/>
      <w:lvlJc w:val="left"/>
      <w:pPr>
        <w:ind w:left="928" w:hanging="360"/>
      </w:pPr>
      <w:rPr>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21B13421"/>
    <w:multiLevelType w:val="hybridMultilevel"/>
    <w:tmpl w:val="72F0F798"/>
    <w:lvl w:ilvl="0" w:tplc="174AE21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5B308E"/>
    <w:multiLevelType w:val="hybridMultilevel"/>
    <w:tmpl w:val="F3A47E74"/>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BCD19C2"/>
    <w:multiLevelType w:val="hybridMultilevel"/>
    <w:tmpl w:val="9A3EB4EC"/>
    <w:lvl w:ilvl="0" w:tplc="13F6183E">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0B66B7"/>
    <w:multiLevelType w:val="hybridMultilevel"/>
    <w:tmpl w:val="EB3AA9EE"/>
    <w:lvl w:ilvl="0" w:tplc="A09276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9F36B9"/>
    <w:multiLevelType w:val="hybridMultilevel"/>
    <w:tmpl w:val="2BCA5976"/>
    <w:lvl w:ilvl="0" w:tplc="8BBC1CDE">
      <w:start w:val="1"/>
      <w:numFmt w:val="decimal"/>
      <w:lvlText w:val="%1."/>
      <w:lvlJc w:val="left"/>
      <w:pPr>
        <w:ind w:left="570" w:hanging="427"/>
      </w:pPr>
      <w:rPr>
        <w:rFonts w:hint="default"/>
        <w:w w:val="95"/>
      </w:rPr>
    </w:lvl>
    <w:lvl w:ilvl="1" w:tplc="EA7C5836">
      <w:numFmt w:val="bullet"/>
      <w:lvlText w:val="•"/>
      <w:lvlJc w:val="left"/>
      <w:pPr>
        <w:ind w:left="1516" w:hanging="427"/>
      </w:pPr>
      <w:rPr>
        <w:rFonts w:hint="default"/>
      </w:rPr>
    </w:lvl>
    <w:lvl w:ilvl="2" w:tplc="7DBAE908">
      <w:numFmt w:val="bullet"/>
      <w:lvlText w:val="•"/>
      <w:lvlJc w:val="left"/>
      <w:pPr>
        <w:ind w:left="2452" w:hanging="427"/>
      </w:pPr>
      <w:rPr>
        <w:rFonts w:hint="default"/>
      </w:rPr>
    </w:lvl>
    <w:lvl w:ilvl="3" w:tplc="98D8FF88">
      <w:numFmt w:val="bullet"/>
      <w:lvlText w:val="•"/>
      <w:lvlJc w:val="left"/>
      <w:pPr>
        <w:ind w:left="3388" w:hanging="427"/>
      </w:pPr>
      <w:rPr>
        <w:rFonts w:hint="default"/>
      </w:rPr>
    </w:lvl>
    <w:lvl w:ilvl="4" w:tplc="C4E4FB22">
      <w:numFmt w:val="bullet"/>
      <w:lvlText w:val="•"/>
      <w:lvlJc w:val="left"/>
      <w:pPr>
        <w:ind w:left="4324" w:hanging="427"/>
      </w:pPr>
      <w:rPr>
        <w:rFonts w:hint="default"/>
      </w:rPr>
    </w:lvl>
    <w:lvl w:ilvl="5" w:tplc="0E009068">
      <w:numFmt w:val="bullet"/>
      <w:lvlText w:val="•"/>
      <w:lvlJc w:val="left"/>
      <w:pPr>
        <w:ind w:left="5260" w:hanging="427"/>
      </w:pPr>
      <w:rPr>
        <w:rFonts w:hint="default"/>
      </w:rPr>
    </w:lvl>
    <w:lvl w:ilvl="6" w:tplc="8268738A">
      <w:numFmt w:val="bullet"/>
      <w:lvlText w:val="•"/>
      <w:lvlJc w:val="left"/>
      <w:pPr>
        <w:ind w:left="6196" w:hanging="427"/>
      </w:pPr>
      <w:rPr>
        <w:rFonts w:hint="default"/>
      </w:rPr>
    </w:lvl>
    <w:lvl w:ilvl="7" w:tplc="FA981C98">
      <w:numFmt w:val="bullet"/>
      <w:lvlText w:val="•"/>
      <w:lvlJc w:val="left"/>
      <w:pPr>
        <w:ind w:left="7132" w:hanging="427"/>
      </w:pPr>
      <w:rPr>
        <w:rFonts w:hint="default"/>
      </w:rPr>
    </w:lvl>
    <w:lvl w:ilvl="8" w:tplc="7CDECCDC">
      <w:numFmt w:val="bullet"/>
      <w:lvlText w:val="•"/>
      <w:lvlJc w:val="left"/>
      <w:pPr>
        <w:ind w:left="8068" w:hanging="427"/>
      </w:pPr>
      <w:rPr>
        <w:rFonts w:hint="default"/>
      </w:rPr>
    </w:lvl>
  </w:abstractNum>
  <w:abstractNum w:abstractNumId="17" w15:restartNumberingAfterBreak="0">
    <w:nsid w:val="3B9D2B89"/>
    <w:multiLevelType w:val="hybridMultilevel"/>
    <w:tmpl w:val="E42AD0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E3C5211"/>
    <w:multiLevelType w:val="hybridMultilevel"/>
    <w:tmpl w:val="5AC0C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993D54"/>
    <w:multiLevelType w:val="hybridMultilevel"/>
    <w:tmpl w:val="04349486"/>
    <w:lvl w:ilvl="0" w:tplc="72F0F9E0">
      <w:start w:val="1"/>
      <w:numFmt w:val="bullet"/>
      <w:lvlText w:val="-"/>
      <w:lvlJc w:val="left"/>
      <w:pPr>
        <w:ind w:left="928" w:hanging="360"/>
      </w:pPr>
      <w:rPr>
        <w:rFonts w:ascii="Arial" w:hAnsi="Arial"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41465F7C"/>
    <w:multiLevelType w:val="hybridMultilevel"/>
    <w:tmpl w:val="E36E95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1FD3B4C"/>
    <w:multiLevelType w:val="hybridMultilevel"/>
    <w:tmpl w:val="D9D2C6D4"/>
    <w:lvl w:ilvl="0" w:tplc="A1E2E1FA">
      <w:start w:val="1"/>
      <w:numFmt w:val="decimal"/>
      <w:lvlText w:val="%1."/>
      <w:lvlJc w:val="left"/>
      <w:pPr>
        <w:ind w:left="720" w:hanging="360"/>
      </w:pPr>
      <w:rPr>
        <w:b w:val="0"/>
      </w:rPr>
    </w:lvl>
    <w:lvl w:ilvl="1" w:tplc="265846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6166B9"/>
    <w:multiLevelType w:val="hybridMultilevel"/>
    <w:tmpl w:val="5202A404"/>
    <w:lvl w:ilvl="0" w:tplc="A1E2E1F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BB3480E"/>
    <w:multiLevelType w:val="multilevel"/>
    <w:tmpl w:val="8D2AF4BC"/>
    <w:lvl w:ilvl="0">
      <w:start w:val="1"/>
      <w:numFmt w:val="decimal"/>
      <w:lvlText w:val="%1."/>
      <w:lvlJc w:val="left"/>
      <w:pPr>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25" w15:restartNumberingAfterBreak="0">
    <w:nsid w:val="4D6E42ED"/>
    <w:multiLevelType w:val="multilevel"/>
    <w:tmpl w:val="2C82E73E"/>
    <w:lvl w:ilvl="0">
      <w:start w:val="1"/>
      <w:numFmt w:val="decimal"/>
      <w:pStyle w:val="AK1"/>
      <w:lvlText w:val="%1"/>
      <w:lvlJc w:val="left"/>
      <w:pPr>
        <w:ind w:left="567" w:hanging="567"/>
      </w:pPr>
      <w:rPr>
        <w:rFonts w:hint="default"/>
        <w:color w:val="FFFFFF"/>
      </w:rPr>
    </w:lvl>
    <w:lvl w:ilvl="1">
      <w:start w:val="1"/>
      <w:numFmt w:val="decimal"/>
      <w:pStyle w:val="AK2"/>
      <w:lvlText w:val="%1.%2"/>
      <w:lvlJc w:val="left"/>
      <w:pPr>
        <w:ind w:left="1277" w:hanging="567"/>
      </w:pPr>
      <w:rPr>
        <w:rFonts w:hint="default"/>
        <w:i w:val="0"/>
      </w:rPr>
    </w:lvl>
    <w:lvl w:ilvl="2">
      <w:start w:val="1"/>
      <w:numFmt w:val="decimal"/>
      <w:pStyle w:val="AK3"/>
      <w:lvlText w:val="%1.%2.%3"/>
      <w:lvlJc w:val="left"/>
      <w:pPr>
        <w:ind w:left="1985" w:hanging="851"/>
      </w:pPr>
      <w:rPr>
        <w:rFonts w:hint="default"/>
        <w:b/>
        <w:i w:val="0"/>
      </w:rPr>
    </w:lvl>
    <w:lvl w:ilvl="3">
      <w:start w:val="1"/>
      <w:numFmt w:val="decimal"/>
      <w:pStyle w:val="AK4"/>
      <w:lvlText w:val="%1.%2.%3.%4"/>
      <w:lvlJc w:val="left"/>
      <w:pPr>
        <w:tabs>
          <w:tab w:val="num" w:pos="1985"/>
        </w:tabs>
        <w:ind w:left="2835" w:hanging="850"/>
      </w:pPr>
      <w:rPr>
        <w:rFonts w:hint="default"/>
        <w:b/>
        <w:i w:val="0"/>
      </w:rPr>
    </w:lvl>
    <w:lvl w:ilvl="4">
      <w:start w:val="1"/>
      <w:numFmt w:val="decimal"/>
      <w:pStyle w:val="AK5"/>
      <w:lvlText w:val="%1.%2.%3.%4.%5"/>
      <w:lvlJc w:val="left"/>
      <w:pPr>
        <w:ind w:left="3402" w:hanging="85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0907B57"/>
    <w:multiLevelType w:val="hybridMultilevel"/>
    <w:tmpl w:val="2F14682A"/>
    <w:lvl w:ilvl="0" w:tplc="A5AE72B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684ED1"/>
    <w:multiLevelType w:val="hybridMultilevel"/>
    <w:tmpl w:val="E40C2238"/>
    <w:lvl w:ilvl="0" w:tplc="471A4886">
      <w:start w:val="1"/>
      <w:numFmt w:val="decimal"/>
      <w:lvlText w:val="%1."/>
      <w:lvlJc w:val="left"/>
      <w:pPr>
        <w:ind w:left="803" w:hanging="425"/>
      </w:pPr>
      <w:rPr>
        <w:rFonts w:ascii="Verdana" w:eastAsia="Tahoma" w:hAnsi="Verdana" w:cs="Tahoma" w:hint="default"/>
        <w:spacing w:val="-1"/>
        <w:w w:val="99"/>
        <w:sz w:val="20"/>
        <w:szCs w:val="20"/>
      </w:rPr>
    </w:lvl>
    <w:lvl w:ilvl="1" w:tplc="710439D0">
      <w:start w:val="1"/>
      <w:numFmt w:val="decimal"/>
      <w:lvlText w:val="%2)"/>
      <w:lvlJc w:val="left"/>
      <w:pPr>
        <w:ind w:left="1098" w:hanging="360"/>
      </w:pPr>
      <w:rPr>
        <w:rFonts w:ascii="Tahoma" w:eastAsia="Tahoma" w:hAnsi="Tahoma" w:cs="Tahoma" w:hint="default"/>
        <w:spacing w:val="-1"/>
        <w:w w:val="99"/>
        <w:sz w:val="20"/>
        <w:szCs w:val="20"/>
      </w:rPr>
    </w:lvl>
    <w:lvl w:ilvl="2" w:tplc="426A3306">
      <w:numFmt w:val="bullet"/>
      <w:lvlText w:val="•"/>
      <w:lvlJc w:val="left"/>
      <w:pPr>
        <w:ind w:left="1100" w:hanging="360"/>
      </w:pPr>
      <w:rPr>
        <w:rFonts w:hint="default"/>
      </w:rPr>
    </w:lvl>
    <w:lvl w:ilvl="3" w:tplc="EAFEC2BC">
      <w:numFmt w:val="bullet"/>
      <w:lvlText w:val="•"/>
      <w:lvlJc w:val="left"/>
      <w:pPr>
        <w:ind w:left="2158" w:hanging="360"/>
      </w:pPr>
      <w:rPr>
        <w:rFonts w:hint="default"/>
      </w:rPr>
    </w:lvl>
    <w:lvl w:ilvl="4" w:tplc="41FEF98C">
      <w:numFmt w:val="bullet"/>
      <w:lvlText w:val="•"/>
      <w:lvlJc w:val="left"/>
      <w:pPr>
        <w:ind w:left="3216" w:hanging="360"/>
      </w:pPr>
      <w:rPr>
        <w:rFonts w:hint="default"/>
      </w:rPr>
    </w:lvl>
    <w:lvl w:ilvl="5" w:tplc="0776A35A">
      <w:numFmt w:val="bullet"/>
      <w:lvlText w:val="•"/>
      <w:lvlJc w:val="left"/>
      <w:pPr>
        <w:ind w:left="4274" w:hanging="360"/>
      </w:pPr>
      <w:rPr>
        <w:rFonts w:hint="default"/>
      </w:rPr>
    </w:lvl>
    <w:lvl w:ilvl="6" w:tplc="2612E768">
      <w:numFmt w:val="bullet"/>
      <w:lvlText w:val="•"/>
      <w:lvlJc w:val="left"/>
      <w:pPr>
        <w:ind w:left="5333" w:hanging="360"/>
      </w:pPr>
      <w:rPr>
        <w:rFonts w:hint="default"/>
      </w:rPr>
    </w:lvl>
    <w:lvl w:ilvl="7" w:tplc="1D7205D6">
      <w:numFmt w:val="bullet"/>
      <w:lvlText w:val="•"/>
      <w:lvlJc w:val="left"/>
      <w:pPr>
        <w:ind w:left="6391" w:hanging="360"/>
      </w:pPr>
      <w:rPr>
        <w:rFonts w:hint="default"/>
      </w:rPr>
    </w:lvl>
    <w:lvl w:ilvl="8" w:tplc="2CFACB8E">
      <w:numFmt w:val="bullet"/>
      <w:lvlText w:val="•"/>
      <w:lvlJc w:val="left"/>
      <w:pPr>
        <w:ind w:left="7449" w:hanging="360"/>
      </w:pPr>
      <w:rPr>
        <w:rFonts w:hint="default"/>
      </w:rPr>
    </w:lvl>
  </w:abstractNum>
  <w:abstractNum w:abstractNumId="28" w15:restartNumberingAfterBreak="0">
    <w:nsid w:val="51963C8F"/>
    <w:multiLevelType w:val="hybridMultilevel"/>
    <w:tmpl w:val="2DA8065C"/>
    <w:lvl w:ilvl="0" w:tplc="61DCA4DC">
      <w:start w:val="1"/>
      <w:numFmt w:val="decimal"/>
      <w:lvlText w:val="%1."/>
      <w:lvlJc w:val="left"/>
      <w:pPr>
        <w:ind w:left="928" w:hanging="360"/>
      </w:pPr>
      <w:rPr>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540629EE"/>
    <w:multiLevelType w:val="hybridMultilevel"/>
    <w:tmpl w:val="B1CA3652"/>
    <w:lvl w:ilvl="0" w:tplc="F6A0F7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620646D"/>
    <w:multiLevelType w:val="hybridMultilevel"/>
    <w:tmpl w:val="22E657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D9440C"/>
    <w:multiLevelType w:val="hybridMultilevel"/>
    <w:tmpl w:val="464AF740"/>
    <w:lvl w:ilvl="0" w:tplc="15F4828E">
      <w:start w:val="1"/>
      <w:numFmt w:val="lowerLetter"/>
      <w:lvlText w:val="%1)"/>
      <w:lvlJc w:val="right"/>
      <w:pPr>
        <w:ind w:left="720" w:hanging="360"/>
      </w:pPr>
      <w:rPr>
        <w:rFonts w:ascii="Verdana" w:eastAsiaTheme="minorHAnsi" w:hAnsi="Verdana" w:cstheme="minorBid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8860EA"/>
    <w:multiLevelType w:val="hybridMultilevel"/>
    <w:tmpl w:val="2DA8065C"/>
    <w:lvl w:ilvl="0" w:tplc="61DCA4DC">
      <w:start w:val="1"/>
      <w:numFmt w:val="decimal"/>
      <w:lvlText w:val="%1."/>
      <w:lvlJc w:val="left"/>
      <w:pPr>
        <w:ind w:left="928" w:hanging="360"/>
      </w:pPr>
      <w:rPr>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5BE10361"/>
    <w:multiLevelType w:val="hybridMultilevel"/>
    <w:tmpl w:val="AA507114"/>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5D1E1436"/>
    <w:multiLevelType w:val="hybridMultilevel"/>
    <w:tmpl w:val="1B2E278A"/>
    <w:lvl w:ilvl="0" w:tplc="1D546840">
      <w:start w:val="4"/>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A56AA6"/>
    <w:multiLevelType w:val="hybridMultilevel"/>
    <w:tmpl w:val="E340C23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5F3673C"/>
    <w:multiLevelType w:val="hybridMultilevel"/>
    <w:tmpl w:val="6F903F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750B5C"/>
    <w:multiLevelType w:val="hybridMultilevel"/>
    <w:tmpl w:val="184458C0"/>
    <w:lvl w:ilvl="0" w:tplc="137037E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B7E0913"/>
    <w:multiLevelType w:val="hybridMultilevel"/>
    <w:tmpl w:val="AC62A44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E4467B1"/>
    <w:multiLevelType w:val="hybridMultilevel"/>
    <w:tmpl w:val="942AA2E4"/>
    <w:lvl w:ilvl="0" w:tplc="04150001">
      <w:start w:val="1"/>
      <w:numFmt w:val="bullet"/>
      <w:lvlText w:val=""/>
      <w:lvlJc w:val="left"/>
      <w:pPr>
        <w:ind w:left="928" w:hanging="360"/>
      </w:pPr>
      <w:rPr>
        <w:rFonts w:ascii="Symbol" w:hAnsi="Symbol"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2" w15:restartNumberingAfterBreak="0">
    <w:nsid w:val="732F1DEB"/>
    <w:multiLevelType w:val="hybridMultilevel"/>
    <w:tmpl w:val="01522250"/>
    <w:lvl w:ilvl="0" w:tplc="04150001">
      <w:start w:val="1"/>
      <w:numFmt w:val="bullet"/>
      <w:lvlText w:val=""/>
      <w:lvlJc w:val="left"/>
      <w:pPr>
        <w:ind w:left="928" w:hanging="360"/>
      </w:pPr>
      <w:rPr>
        <w:rFonts w:ascii="Symbol" w:hAnsi="Symbol"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3" w15:restartNumberingAfterBreak="0">
    <w:nsid w:val="75550B7B"/>
    <w:multiLevelType w:val="hybridMultilevel"/>
    <w:tmpl w:val="AFCA78AA"/>
    <w:lvl w:ilvl="0" w:tplc="900458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5A4023"/>
    <w:multiLevelType w:val="hybridMultilevel"/>
    <w:tmpl w:val="9D66FEA8"/>
    <w:lvl w:ilvl="0" w:tplc="2E32BE76">
      <w:start w:val="1"/>
      <w:numFmt w:val="decimal"/>
      <w:lvlText w:val="%1."/>
      <w:lvlJc w:val="left"/>
      <w:pPr>
        <w:ind w:left="599" w:hanging="434"/>
        <w:jc w:val="right"/>
      </w:pPr>
      <w:rPr>
        <w:rFonts w:hint="default"/>
        <w:w w:val="109"/>
      </w:rPr>
    </w:lvl>
    <w:lvl w:ilvl="1" w:tplc="3CD064EA">
      <w:start w:val="1"/>
      <w:numFmt w:val="decimal"/>
      <w:lvlText w:val="%2)"/>
      <w:lvlJc w:val="left"/>
      <w:pPr>
        <w:ind w:left="639" w:hanging="280"/>
      </w:pPr>
      <w:rPr>
        <w:rFonts w:ascii="Arial" w:eastAsia="Arial" w:hAnsi="Arial" w:cs="Arial" w:hint="default"/>
        <w:color w:val="444444"/>
        <w:w w:val="104"/>
        <w:sz w:val="19"/>
        <w:szCs w:val="19"/>
      </w:rPr>
    </w:lvl>
    <w:lvl w:ilvl="2" w:tplc="BF024AD0">
      <w:numFmt w:val="bullet"/>
      <w:lvlText w:val="•"/>
      <w:lvlJc w:val="left"/>
      <w:pPr>
        <w:ind w:left="1680" w:hanging="280"/>
      </w:pPr>
      <w:rPr>
        <w:rFonts w:hint="default"/>
      </w:rPr>
    </w:lvl>
    <w:lvl w:ilvl="3" w:tplc="7E8E6F9C">
      <w:numFmt w:val="bullet"/>
      <w:lvlText w:val="•"/>
      <w:lvlJc w:val="left"/>
      <w:pPr>
        <w:ind w:left="2720" w:hanging="280"/>
      </w:pPr>
      <w:rPr>
        <w:rFonts w:hint="default"/>
      </w:rPr>
    </w:lvl>
    <w:lvl w:ilvl="4" w:tplc="459ABB0C">
      <w:numFmt w:val="bullet"/>
      <w:lvlText w:val="•"/>
      <w:lvlJc w:val="left"/>
      <w:pPr>
        <w:ind w:left="3760" w:hanging="280"/>
      </w:pPr>
      <w:rPr>
        <w:rFonts w:hint="default"/>
      </w:rPr>
    </w:lvl>
    <w:lvl w:ilvl="5" w:tplc="3C96C10C">
      <w:numFmt w:val="bullet"/>
      <w:lvlText w:val="•"/>
      <w:lvlJc w:val="left"/>
      <w:pPr>
        <w:ind w:left="4800" w:hanging="280"/>
      </w:pPr>
      <w:rPr>
        <w:rFonts w:hint="default"/>
      </w:rPr>
    </w:lvl>
    <w:lvl w:ilvl="6" w:tplc="949838C2">
      <w:numFmt w:val="bullet"/>
      <w:lvlText w:val="•"/>
      <w:lvlJc w:val="left"/>
      <w:pPr>
        <w:ind w:left="5840" w:hanging="280"/>
      </w:pPr>
      <w:rPr>
        <w:rFonts w:hint="default"/>
      </w:rPr>
    </w:lvl>
    <w:lvl w:ilvl="7" w:tplc="C358A1E6">
      <w:numFmt w:val="bullet"/>
      <w:lvlText w:val="•"/>
      <w:lvlJc w:val="left"/>
      <w:pPr>
        <w:ind w:left="6880" w:hanging="280"/>
      </w:pPr>
      <w:rPr>
        <w:rFonts w:hint="default"/>
      </w:rPr>
    </w:lvl>
    <w:lvl w:ilvl="8" w:tplc="674C4252">
      <w:numFmt w:val="bullet"/>
      <w:lvlText w:val="•"/>
      <w:lvlJc w:val="left"/>
      <w:pPr>
        <w:ind w:left="7920" w:hanging="280"/>
      </w:pPr>
      <w:rPr>
        <w:rFonts w:hint="default"/>
      </w:rPr>
    </w:lvl>
  </w:abstractNum>
  <w:abstractNum w:abstractNumId="45" w15:restartNumberingAfterBreak="0">
    <w:nsid w:val="773F0DBA"/>
    <w:multiLevelType w:val="hybridMultilevel"/>
    <w:tmpl w:val="B2C26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F43512"/>
    <w:multiLevelType w:val="hybridMultilevel"/>
    <w:tmpl w:val="C096CBB2"/>
    <w:lvl w:ilvl="0" w:tplc="EC10DD04">
      <w:start w:val="1"/>
      <w:numFmt w:val="decimal"/>
      <w:lvlText w:val="%1."/>
      <w:lvlJc w:val="left"/>
      <w:pPr>
        <w:ind w:left="803" w:hanging="425"/>
      </w:pPr>
      <w:rPr>
        <w:rFonts w:ascii="Tahoma" w:eastAsia="Tahoma" w:hAnsi="Tahoma" w:cs="Tahoma" w:hint="default"/>
        <w:spacing w:val="-1"/>
        <w:w w:val="99"/>
        <w:sz w:val="20"/>
        <w:szCs w:val="20"/>
      </w:rPr>
    </w:lvl>
    <w:lvl w:ilvl="1" w:tplc="710439D0">
      <w:start w:val="1"/>
      <w:numFmt w:val="decimal"/>
      <w:lvlText w:val="%2)"/>
      <w:lvlJc w:val="left"/>
      <w:pPr>
        <w:ind w:left="928" w:hanging="360"/>
      </w:pPr>
      <w:rPr>
        <w:rFonts w:ascii="Tahoma" w:eastAsia="Tahoma" w:hAnsi="Tahoma" w:cs="Tahoma" w:hint="default"/>
        <w:spacing w:val="-1"/>
        <w:w w:val="99"/>
        <w:sz w:val="20"/>
        <w:szCs w:val="20"/>
      </w:rPr>
    </w:lvl>
    <w:lvl w:ilvl="2" w:tplc="426A3306">
      <w:numFmt w:val="bullet"/>
      <w:lvlText w:val="•"/>
      <w:lvlJc w:val="left"/>
      <w:pPr>
        <w:ind w:left="1100" w:hanging="360"/>
      </w:pPr>
      <w:rPr>
        <w:rFonts w:hint="default"/>
      </w:rPr>
    </w:lvl>
    <w:lvl w:ilvl="3" w:tplc="EAFEC2BC">
      <w:numFmt w:val="bullet"/>
      <w:lvlText w:val="•"/>
      <w:lvlJc w:val="left"/>
      <w:pPr>
        <w:ind w:left="2158" w:hanging="360"/>
      </w:pPr>
      <w:rPr>
        <w:rFonts w:hint="default"/>
      </w:rPr>
    </w:lvl>
    <w:lvl w:ilvl="4" w:tplc="41FEF98C">
      <w:numFmt w:val="bullet"/>
      <w:lvlText w:val="•"/>
      <w:lvlJc w:val="left"/>
      <w:pPr>
        <w:ind w:left="3216" w:hanging="360"/>
      </w:pPr>
      <w:rPr>
        <w:rFonts w:hint="default"/>
      </w:rPr>
    </w:lvl>
    <w:lvl w:ilvl="5" w:tplc="0776A35A">
      <w:numFmt w:val="bullet"/>
      <w:lvlText w:val="•"/>
      <w:lvlJc w:val="left"/>
      <w:pPr>
        <w:ind w:left="4274" w:hanging="360"/>
      </w:pPr>
      <w:rPr>
        <w:rFonts w:hint="default"/>
      </w:rPr>
    </w:lvl>
    <w:lvl w:ilvl="6" w:tplc="2612E768">
      <w:numFmt w:val="bullet"/>
      <w:lvlText w:val="•"/>
      <w:lvlJc w:val="left"/>
      <w:pPr>
        <w:ind w:left="5333" w:hanging="360"/>
      </w:pPr>
      <w:rPr>
        <w:rFonts w:hint="default"/>
      </w:rPr>
    </w:lvl>
    <w:lvl w:ilvl="7" w:tplc="1D7205D6">
      <w:numFmt w:val="bullet"/>
      <w:lvlText w:val="•"/>
      <w:lvlJc w:val="left"/>
      <w:pPr>
        <w:ind w:left="6391" w:hanging="360"/>
      </w:pPr>
      <w:rPr>
        <w:rFonts w:hint="default"/>
      </w:rPr>
    </w:lvl>
    <w:lvl w:ilvl="8" w:tplc="2CFACB8E">
      <w:numFmt w:val="bullet"/>
      <w:lvlText w:val="•"/>
      <w:lvlJc w:val="left"/>
      <w:pPr>
        <w:ind w:left="7449" w:hanging="360"/>
      </w:pPr>
      <w:rPr>
        <w:rFonts w:hint="default"/>
      </w:rPr>
    </w:lvl>
  </w:abstractNum>
  <w:abstractNum w:abstractNumId="47" w15:restartNumberingAfterBreak="0">
    <w:nsid w:val="7D9E629A"/>
    <w:multiLevelType w:val="hybridMultilevel"/>
    <w:tmpl w:val="D46CC310"/>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7DD07450"/>
    <w:multiLevelType w:val="hybridMultilevel"/>
    <w:tmpl w:val="BFF8448C"/>
    <w:lvl w:ilvl="0" w:tplc="FEBE8CE4">
      <w:start w:val="1"/>
      <w:numFmt w:val="lowerLetter"/>
      <w:lvlText w:val="%1)"/>
      <w:lvlJc w:val="right"/>
      <w:pPr>
        <w:ind w:left="720" w:hanging="360"/>
      </w:pPr>
      <w:rPr>
        <w:rFonts w:ascii="Verdana" w:eastAsiaTheme="minorHAnsi" w:hAnsi="Verdana" w:cstheme="minorBid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833B3E"/>
    <w:multiLevelType w:val="hybridMultilevel"/>
    <w:tmpl w:val="467EDF88"/>
    <w:lvl w:ilvl="0" w:tplc="2458BC6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F7F07AD"/>
    <w:multiLevelType w:val="hybridMultilevel"/>
    <w:tmpl w:val="072683B6"/>
    <w:lvl w:ilvl="0" w:tplc="7B7CD278">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7FD26FC9"/>
    <w:multiLevelType w:val="hybridMultilevel"/>
    <w:tmpl w:val="D9D2C6D4"/>
    <w:lvl w:ilvl="0" w:tplc="A1E2E1FA">
      <w:start w:val="1"/>
      <w:numFmt w:val="decimal"/>
      <w:lvlText w:val="%1."/>
      <w:lvlJc w:val="left"/>
      <w:pPr>
        <w:ind w:left="720" w:hanging="360"/>
      </w:pPr>
      <w:rPr>
        <w:b w:val="0"/>
      </w:rPr>
    </w:lvl>
    <w:lvl w:ilvl="1" w:tplc="265846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8"/>
  </w:num>
  <w:num w:numId="3">
    <w:abstractNumId w:val="39"/>
  </w:num>
  <w:num w:numId="4">
    <w:abstractNumId w:val="25"/>
  </w:num>
  <w:num w:numId="5">
    <w:abstractNumId w:val="23"/>
  </w:num>
  <w:num w:numId="6">
    <w:abstractNumId w:val="40"/>
  </w:num>
  <w:num w:numId="7">
    <w:abstractNumId w:val="36"/>
  </w:num>
  <w:num w:numId="8">
    <w:abstractNumId w:val="15"/>
  </w:num>
  <w:num w:numId="9">
    <w:abstractNumId w:val="3"/>
  </w:num>
  <w:num w:numId="10">
    <w:abstractNumId w:val="20"/>
  </w:num>
  <w:num w:numId="11">
    <w:abstractNumId w:val="17"/>
  </w:num>
  <w:num w:numId="12">
    <w:abstractNumId w:val="38"/>
  </w:num>
  <w:num w:numId="13">
    <w:abstractNumId w:val="18"/>
  </w:num>
  <w:num w:numId="14">
    <w:abstractNumId w:val="49"/>
  </w:num>
  <w:num w:numId="15">
    <w:abstractNumId w:val="9"/>
  </w:num>
  <w:num w:numId="16">
    <w:abstractNumId w:val="33"/>
  </w:num>
  <w:num w:numId="17">
    <w:abstractNumId w:val="37"/>
  </w:num>
  <w:num w:numId="18">
    <w:abstractNumId w:val="47"/>
  </w:num>
  <w:num w:numId="19">
    <w:abstractNumId w:val="13"/>
  </w:num>
  <w:num w:numId="20">
    <w:abstractNumId w:val="45"/>
  </w:num>
  <w:num w:numId="21">
    <w:abstractNumId w:val="29"/>
  </w:num>
  <w:num w:numId="22">
    <w:abstractNumId w:val="5"/>
  </w:num>
  <w:num w:numId="23">
    <w:abstractNumId w:val="6"/>
  </w:num>
  <w:num w:numId="24">
    <w:abstractNumId w:val="14"/>
  </w:num>
  <w:num w:numId="25">
    <w:abstractNumId w:val="22"/>
  </w:num>
  <w:num w:numId="26">
    <w:abstractNumId w:val="48"/>
  </w:num>
  <w:num w:numId="27">
    <w:abstractNumId w:val="31"/>
  </w:num>
  <w:num w:numId="28">
    <w:abstractNumId w:val="7"/>
  </w:num>
  <w:num w:numId="29">
    <w:abstractNumId w:val="16"/>
  </w:num>
  <w:num w:numId="30">
    <w:abstractNumId w:val="8"/>
  </w:num>
  <w:num w:numId="31">
    <w:abstractNumId w:val="1"/>
  </w:num>
  <w:num w:numId="32">
    <w:abstractNumId w:val="44"/>
  </w:num>
  <w:num w:numId="33">
    <w:abstractNumId w:val="10"/>
  </w:num>
  <w:num w:numId="34">
    <w:abstractNumId w:val="24"/>
  </w:num>
  <w:num w:numId="35">
    <w:abstractNumId w:val="4"/>
  </w:num>
  <w:num w:numId="36">
    <w:abstractNumId w:val="11"/>
  </w:num>
  <w:num w:numId="37">
    <w:abstractNumId w:val="32"/>
  </w:num>
  <w:num w:numId="38">
    <w:abstractNumId w:val="41"/>
  </w:num>
  <w:num w:numId="39">
    <w:abstractNumId w:val="19"/>
  </w:num>
  <w:num w:numId="40">
    <w:abstractNumId w:val="42"/>
  </w:num>
  <w:num w:numId="41">
    <w:abstractNumId w:val="35"/>
  </w:num>
  <w:num w:numId="42">
    <w:abstractNumId w:val="12"/>
  </w:num>
  <w:num w:numId="43">
    <w:abstractNumId w:val="26"/>
  </w:num>
  <w:num w:numId="44">
    <w:abstractNumId w:val="2"/>
  </w:num>
  <w:num w:numId="45">
    <w:abstractNumId w:val="27"/>
  </w:num>
  <w:num w:numId="46">
    <w:abstractNumId w:val="46"/>
  </w:num>
  <w:num w:numId="47">
    <w:abstractNumId w:val="34"/>
  </w:num>
  <w:num w:numId="48">
    <w:abstractNumId w:val="21"/>
  </w:num>
  <w:num w:numId="49">
    <w:abstractNumId w:val="51"/>
  </w:num>
  <w:num w:numId="50">
    <w:abstractNumId w:val="43"/>
  </w:num>
  <w:num w:numId="5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76"/>
    <w:rsid w:val="00002B24"/>
    <w:rsid w:val="00010B02"/>
    <w:rsid w:val="0001448B"/>
    <w:rsid w:val="00017A69"/>
    <w:rsid w:val="0003103B"/>
    <w:rsid w:val="00040564"/>
    <w:rsid w:val="00042685"/>
    <w:rsid w:val="00060CC8"/>
    <w:rsid w:val="00062EF0"/>
    <w:rsid w:val="00065D56"/>
    <w:rsid w:val="0007109A"/>
    <w:rsid w:val="00075D4C"/>
    <w:rsid w:val="00083F24"/>
    <w:rsid w:val="0009446A"/>
    <w:rsid w:val="000A36A2"/>
    <w:rsid w:val="000C6776"/>
    <w:rsid w:val="000E57F8"/>
    <w:rsid w:val="001273AA"/>
    <w:rsid w:val="001525E9"/>
    <w:rsid w:val="00155A77"/>
    <w:rsid w:val="00155DAC"/>
    <w:rsid w:val="001631E1"/>
    <w:rsid w:val="00185299"/>
    <w:rsid w:val="001A08C3"/>
    <w:rsid w:val="001A2F98"/>
    <w:rsid w:val="001A4E43"/>
    <w:rsid w:val="001E0916"/>
    <w:rsid w:val="001E2583"/>
    <w:rsid w:val="001E679E"/>
    <w:rsid w:val="001F38C2"/>
    <w:rsid w:val="002151C7"/>
    <w:rsid w:val="00217120"/>
    <w:rsid w:val="0023764A"/>
    <w:rsid w:val="00242A97"/>
    <w:rsid w:val="002622C8"/>
    <w:rsid w:val="00266DC5"/>
    <w:rsid w:val="00276B4E"/>
    <w:rsid w:val="00287207"/>
    <w:rsid w:val="00291902"/>
    <w:rsid w:val="00294081"/>
    <w:rsid w:val="002B3BE9"/>
    <w:rsid w:val="002C5349"/>
    <w:rsid w:val="002F28CA"/>
    <w:rsid w:val="002F3866"/>
    <w:rsid w:val="003050E1"/>
    <w:rsid w:val="00316A65"/>
    <w:rsid w:val="00321C39"/>
    <w:rsid w:val="003421D3"/>
    <w:rsid w:val="00347A42"/>
    <w:rsid w:val="003553C2"/>
    <w:rsid w:val="00362063"/>
    <w:rsid w:val="003658ED"/>
    <w:rsid w:val="003805D2"/>
    <w:rsid w:val="00387CD9"/>
    <w:rsid w:val="003A6C38"/>
    <w:rsid w:val="003B4A5F"/>
    <w:rsid w:val="003B5D7A"/>
    <w:rsid w:val="003D1B1A"/>
    <w:rsid w:val="003E5BCD"/>
    <w:rsid w:val="003E6777"/>
    <w:rsid w:val="00402E4B"/>
    <w:rsid w:val="004102A3"/>
    <w:rsid w:val="00416938"/>
    <w:rsid w:val="00426D60"/>
    <w:rsid w:val="00431BC1"/>
    <w:rsid w:val="00432D66"/>
    <w:rsid w:val="00441BDC"/>
    <w:rsid w:val="00441F63"/>
    <w:rsid w:val="0044303B"/>
    <w:rsid w:val="00443C58"/>
    <w:rsid w:val="00443D65"/>
    <w:rsid w:val="004458B1"/>
    <w:rsid w:val="00450E1B"/>
    <w:rsid w:val="00454CF8"/>
    <w:rsid w:val="00457FDA"/>
    <w:rsid w:val="0046031D"/>
    <w:rsid w:val="00463E59"/>
    <w:rsid w:val="00464235"/>
    <w:rsid w:val="0046517D"/>
    <w:rsid w:val="00492C18"/>
    <w:rsid w:val="00496B51"/>
    <w:rsid w:val="004B6690"/>
    <w:rsid w:val="004B6BEB"/>
    <w:rsid w:val="004C42FC"/>
    <w:rsid w:val="004E1838"/>
    <w:rsid w:val="004E1E1D"/>
    <w:rsid w:val="0050196A"/>
    <w:rsid w:val="005054DA"/>
    <w:rsid w:val="005206C5"/>
    <w:rsid w:val="005249E0"/>
    <w:rsid w:val="0054547C"/>
    <w:rsid w:val="0057615C"/>
    <w:rsid w:val="00584A09"/>
    <w:rsid w:val="00584A6D"/>
    <w:rsid w:val="005A6E7E"/>
    <w:rsid w:val="005B56AC"/>
    <w:rsid w:val="005B7CD9"/>
    <w:rsid w:val="005C18CE"/>
    <w:rsid w:val="005E41F0"/>
    <w:rsid w:val="005F59C2"/>
    <w:rsid w:val="00603589"/>
    <w:rsid w:val="00610690"/>
    <w:rsid w:val="00611622"/>
    <w:rsid w:val="006140BB"/>
    <w:rsid w:val="00633867"/>
    <w:rsid w:val="006608B3"/>
    <w:rsid w:val="006618E3"/>
    <w:rsid w:val="0067706B"/>
    <w:rsid w:val="006779C7"/>
    <w:rsid w:val="00691919"/>
    <w:rsid w:val="006B3679"/>
    <w:rsid w:val="006B4E55"/>
    <w:rsid w:val="006B68B3"/>
    <w:rsid w:val="006C1089"/>
    <w:rsid w:val="006D7E89"/>
    <w:rsid w:val="00723D6A"/>
    <w:rsid w:val="007276E3"/>
    <w:rsid w:val="00744B0B"/>
    <w:rsid w:val="0075339C"/>
    <w:rsid w:val="007541E2"/>
    <w:rsid w:val="00754735"/>
    <w:rsid w:val="00754DCF"/>
    <w:rsid w:val="007653B3"/>
    <w:rsid w:val="007654D8"/>
    <w:rsid w:val="00777214"/>
    <w:rsid w:val="00785952"/>
    <w:rsid w:val="007B1411"/>
    <w:rsid w:val="007D6868"/>
    <w:rsid w:val="007F0826"/>
    <w:rsid w:val="007F1853"/>
    <w:rsid w:val="007F21E9"/>
    <w:rsid w:val="00802EA7"/>
    <w:rsid w:val="00814FB6"/>
    <w:rsid w:val="008340B3"/>
    <w:rsid w:val="00841FCC"/>
    <w:rsid w:val="00844A9A"/>
    <w:rsid w:val="008634F6"/>
    <w:rsid w:val="008716EA"/>
    <w:rsid w:val="00886D3F"/>
    <w:rsid w:val="008946B6"/>
    <w:rsid w:val="008A41CE"/>
    <w:rsid w:val="008B52B3"/>
    <w:rsid w:val="008B585D"/>
    <w:rsid w:val="008C108C"/>
    <w:rsid w:val="008D4484"/>
    <w:rsid w:val="008E2F6E"/>
    <w:rsid w:val="008E7483"/>
    <w:rsid w:val="008F1B8C"/>
    <w:rsid w:val="008F4174"/>
    <w:rsid w:val="009030B8"/>
    <w:rsid w:val="00904716"/>
    <w:rsid w:val="00905892"/>
    <w:rsid w:val="00907461"/>
    <w:rsid w:val="009226CC"/>
    <w:rsid w:val="00947C1B"/>
    <w:rsid w:val="00953DA6"/>
    <w:rsid w:val="009637FB"/>
    <w:rsid w:val="00964B37"/>
    <w:rsid w:val="0096506B"/>
    <w:rsid w:val="00994850"/>
    <w:rsid w:val="009A4B9D"/>
    <w:rsid w:val="009C3F3F"/>
    <w:rsid w:val="009C43F7"/>
    <w:rsid w:val="009D14CE"/>
    <w:rsid w:val="009D3EC3"/>
    <w:rsid w:val="009D7823"/>
    <w:rsid w:val="009E72A3"/>
    <w:rsid w:val="009E7EF5"/>
    <w:rsid w:val="009F0419"/>
    <w:rsid w:val="00A20EF5"/>
    <w:rsid w:val="00A22B15"/>
    <w:rsid w:val="00A403C6"/>
    <w:rsid w:val="00A4796A"/>
    <w:rsid w:val="00A57551"/>
    <w:rsid w:val="00A7648E"/>
    <w:rsid w:val="00A925EC"/>
    <w:rsid w:val="00AB0C30"/>
    <w:rsid w:val="00AD4F8C"/>
    <w:rsid w:val="00AD5D6F"/>
    <w:rsid w:val="00B14E49"/>
    <w:rsid w:val="00B230F3"/>
    <w:rsid w:val="00B3335F"/>
    <w:rsid w:val="00B34315"/>
    <w:rsid w:val="00B41593"/>
    <w:rsid w:val="00B45778"/>
    <w:rsid w:val="00B53D3E"/>
    <w:rsid w:val="00B5427B"/>
    <w:rsid w:val="00B92AA5"/>
    <w:rsid w:val="00B93DB1"/>
    <w:rsid w:val="00B94ECB"/>
    <w:rsid w:val="00B958A5"/>
    <w:rsid w:val="00BB39D2"/>
    <w:rsid w:val="00BB4856"/>
    <w:rsid w:val="00BC278A"/>
    <w:rsid w:val="00BC4D45"/>
    <w:rsid w:val="00BE1E63"/>
    <w:rsid w:val="00C061C3"/>
    <w:rsid w:val="00C1171E"/>
    <w:rsid w:val="00C13410"/>
    <w:rsid w:val="00C17D22"/>
    <w:rsid w:val="00C20D01"/>
    <w:rsid w:val="00C2724C"/>
    <w:rsid w:val="00C421F3"/>
    <w:rsid w:val="00C4303A"/>
    <w:rsid w:val="00C607ED"/>
    <w:rsid w:val="00C65EEF"/>
    <w:rsid w:val="00C745A1"/>
    <w:rsid w:val="00C8394A"/>
    <w:rsid w:val="00C85B1C"/>
    <w:rsid w:val="00C86C28"/>
    <w:rsid w:val="00C91547"/>
    <w:rsid w:val="00CA619F"/>
    <w:rsid w:val="00CC03DB"/>
    <w:rsid w:val="00CE1CFF"/>
    <w:rsid w:val="00CE5E50"/>
    <w:rsid w:val="00CF4AD1"/>
    <w:rsid w:val="00D21947"/>
    <w:rsid w:val="00D25BC8"/>
    <w:rsid w:val="00D32F9E"/>
    <w:rsid w:val="00D34907"/>
    <w:rsid w:val="00D567AB"/>
    <w:rsid w:val="00D5762B"/>
    <w:rsid w:val="00D700F4"/>
    <w:rsid w:val="00D7469E"/>
    <w:rsid w:val="00D81488"/>
    <w:rsid w:val="00D940CE"/>
    <w:rsid w:val="00D97AAF"/>
    <w:rsid w:val="00DA1F24"/>
    <w:rsid w:val="00DA4771"/>
    <w:rsid w:val="00DB412C"/>
    <w:rsid w:val="00DB62A9"/>
    <w:rsid w:val="00DC2621"/>
    <w:rsid w:val="00DD4407"/>
    <w:rsid w:val="00DD7EF1"/>
    <w:rsid w:val="00DF0A0F"/>
    <w:rsid w:val="00DF7B3A"/>
    <w:rsid w:val="00E141EC"/>
    <w:rsid w:val="00E2018C"/>
    <w:rsid w:val="00E40727"/>
    <w:rsid w:val="00E4255C"/>
    <w:rsid w:val="00E67CE4"/>
    <w:rsid w:val="00E72E6D"/>
    <w:rsid w:val="00E86C5C"/>
    <w:rsid w:val="00E87C96"/>
    <w:rsid w:val="00E94B7F"/>
    <w:rsid w:val="00EB0539"/>
    <w:rsid w:val="00EB0CE6"/>
    <w:rsid w:val="00EB1A93"/>
    <w:rsid w:val="00EB676A"/>
    <w:rsid w:val="00EB7523"/>
    <w:rsid w:val="00EF124F"/>
    <w:rsid w:val="00EF5FF0"/>
    <w:rsid w:val="00F01062"/>
    <w:rsid w:val="00F021CD"/>
    <w:rsid w:val="00F02977"/>
    <w:rsid w:val="00F2636D"/>
    <w:rsid w:val="00F52C74"/>
    <w:rsid w:val="00FB7BCC"/>
    <w:rsid w:val="00FC2749"/>
    <w:rsid w:val="00FC3459"/>
    <w:rsid w:val="00FE460D"/>
    <w:rsid w:val="00FE5CF3"/>
    <w:rsid w:val="00FF1888"/>
    <w:rsid w:val="00FF7D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FB30611"/>
  <w15:chartTrackingRefBased/>
  <w15:docId w15:val="{E4213085-ECB9-4634-9CA1-9AE8BE62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9D7823"/>
    <w:pPr>
      <w:keepNext/>
      <w:spacing w:after="0" w:line="240" w:lineRule="auto"/>
      <w:jc w:val="right"/>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uiPriority w:val="9"/>
    <w:semiHidden/>
    <w:unhideWhenUsed/>
    <w:qFormat/>
    <w:rsid w:val="00A764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D7823"/>
    <w:rPr>
      <w:color w:val="0000FF"/>
      <w:u w:val="single"/>
    </w:rPr>
  </w:style>
  <w:style w:type="character" w:styleId="Pogrubienie">
    <w:name w:val="Strong"/>
    <w:basedOn w:val="Domylnaczcionkaakapitu"/>
    <w:uiPriority w:val="22"/>
    <w:qFormat/>
    <w:rsid w:val="009D7823"/>
    <w:rPr>
      <w:b/>
      <w:bCs/>
    </w:rPr>
  </w:style>
  <w:style w:type="character" w:customStyle="1" w:styleId="Nagwek1Znak">
    <w:name w:val="Nagłówek 1 Znak"/>
    <w:basedOn w:val="Domylnaczcionkaakapitu"/>
    <w:link w:val="Nagwek1"/>
    <w:rsid w:val="009D7823"/>
    <w:rPr>
      <w:rFonts w:ascii="Times New Roman" w:eastAsia="Times New Roman" w:hAnsi="Times New Roman" w:cs="Times New Roman"/>
      <w:b/>
      <w:sz w:val="28"/>
      <w:szCs w:val="20"/>
      <w:lang w:eastAsia="pl-PL"/>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
    <w:basedOn w:val="Normalny"/>
    <w:link w:val="AkapitzlistZnak"/>
    <w:uiPriority w:val="99"/>
    <w:qFormat/>
    <w:rsid w:val="00155DAC"/>
    <w:pPr>
      <w:ind w:left="720"/>
      <w:contextualSpacing/>
    </w:pPr>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99"/>
    <w:qFormat/>
    <w:rsid w:val="00416938"/>
  </w:style>
  <w:style w:type="paragraph" w:styleId="Tekstpodstawowy">
    <w:name w:val="Body Text"/>
    <w:basedOn w:val="Normalny"/>
    <w:link w:val="TekstpodstawowyZnak"/>
    <w:uiPriority w:val="1"/>
    <w:qFormat/>
    <w:rsid w:val="00D21947"/>
    <w:pPr>
      <w:spacing w:after="0" w:line="240" w:lineRule="auto"/>
    </w:pPr>
    <w:rPr>
      <w:rFonts w:ascii="Times New Roman" w:eastAsia="Times New Roman" w:hAnsi="Times New Roman" w:cs="Times New Roman"/>
      <w:sz w:val="24"/>
      <w:szCs w:val="20"/>
      <w:u w:val="single"/>
      <w:lang w:eastAsia="pl-PL"/>
    </w:rPr>
  </w:style>
  <w:style w:type="character" w:customStyle="1" w:styleId="TekstpodstawowyZnak">
    <w:name w:val="Tekst podstawowy Znak"/>
    <w:basedOn w:val="Domylnaczcionkaakapitu"/>
    <w:link w:val="Tekstpodstawowy"/>
    <w:rsid w:val="00D21947"/>
    <w:rPr>
      <w:rFonts w:ascii="Times New Roman" w:eastAsia="Times New Roman" w:hAnsi="Times New Roman" w:cs="Times New Roman"/>
      <w:sz w:val="24"/>
      <w:szCs w:val="20"/>
      <w:u w:val="single"/>
      <w:lang w:eastAsia="pl-PL"/>
    </w:rPr>
  </w:style>
  <w:style w:type="paragraph" w:customStyle="1" w:styleId="Nagwek41">
    <w:name w:val="Nagłówek 41"/>
    <w:basedOn w:val="Normalny"/>
    <w:uiPriority w:val="1"/>
    <w:qFormat/>
    <w:rsid w:val="00D21947"/>
    <w:pPr>
      <w:widowControl w:val="0"/>
      <w:autoSpaceDE w:val="0"/>
      <w:autoSpaceDN w:val="0"/>
      <w:spacing w:after="0" w:line="240" w:lineRule="auto"/>
      <w:outlineLvl w:val="4"/>
    </w:pPr>
    <w:rPr>
      <w:rFonts w:ascii="Arial" w:eastAsia="Arial" w:hAnsi="Arial" w:cs="Arial"/>
      <w:b/>
      <w:bCs/>
      <w:lang w:val="en-US"/>
    </w:rPr>
  </w:style>
  <w:style w:type="paragraph" w:customStyle="1" w:styleId="AK1">
    <w:name w:val="AK1"/>
    <w:basedOn w:val="Normalny"/>
    <w:qFormat/>
    <w:rsid w:val="00D21947"/>
    <w:pPr>
      <w:numPr>
        <w:numId w:val="4"/>
      </w:numPr>
      <w:autoSpaceDE w:val="0"/>
      <w:autoSpaceDN w:val="0"/>
      <w:adjustRightInd w:val="0"/>
      <w:spacing w:after="0" w:line="240" w:lineRule="auto"/>
      <w:jc w:val="both"/>
    </w:pPr>
    <w:rPr>
      <w:rFonts w:ascii="Arial" w:eastAsia="Calibri" w:hAnsi="Arial" w:cs="MyriadPro-Semibold"/>
      <w:b/>
      <w:szCs w:val="20"/>
    </w:rPr>
  </w:style>
  <w:style w:type="paragraph" w:customStyle="1" w:styleId="AK2">
    <w:name w:val="AK2"/>
    <w:basedOn w:val="Normalny"/>
    <w:qFormat/>
    <w:rsid w:val="00D21947"/>
    <w:pPr>
      <w:numPr>
        <w:ilvl w:val="1"/>
        <w:numId w:val="4"/>
      </w:numPr>
      <w:autoSpaceDE w:val="0"/>
      <w:autoSpaceDN w:val="0"/>
      <w:adjustRightInd w:val="0"/>
      <w:spacing w:before="120" w:after="120" w:line="276" w:lineRule="auto"/>
      <w:jc w:val="both"/>
    </w:pPr>
    <w:rPr>
      <w:rFonts w:ascii="Arial" w:eastAsia="Calibri" w:hAnsi="Arial" w:cs="MyriadPro-Semibold"/>
      <w:b/>
      <w:szCs w:val="20"/>
    </w:rPr>
  </w:style>
  <w:style w:type="paragraph" w:customStyle="1" w:styleId="AK3">
    <w:name w:val="AK3"/>
    <w:basedOn w:val="Normalny"/>
    <w:qFormat/>
    <w:rsid w:val="00D21947"/>
    <w:pPr>
      <w:numPr>
        <w:ilvl w:val="2"/>
        <w:numId w:val="4"/>
      </w:numPr>
      <w:autoSpaceDE w:val="0"/>
      <w:autoSpaceDN w:val="0"/>
      <w:adjustRightInd w:val="0"/>
      <w:spacing w:before="120" w:after="120" w:line="276" w:lineRule="auto"/>
      <w:jc w:val="both"/>
    </w:pPr>
    <w:rPr>
      <w:rFonts w:ascii="Arial" w:eastAsia="Calibri" w:hAnsi="Arial" w:cs="MyriadPro-Semibold"/>
      <w:szCs w:val="20"/>
    </w:rPr>
  </w:style>
  <w:style w:type="paragraph" w:customStyle="1" w:styleId="AK4">
    <w:name w:val="AK4"/>
    <w:basedOn w:val="Normalny"/>
    <w:qFormat/>
    <w:rsid w:val="00D21947"/>
    <w:pPr>
      <w:numPr>
        <w:ilvl w:val="3"/>
        <w:numId w:val="4"/>
      </w:numPr>
      <w:autoSpaceDE w:val="0"/>
      <w:autoSpaceDN w:val="0"/>
      <w:adjustRightInd w:val="0"/>
      <w:spacing w:before="120" w:after="120" w:line="276" w:lineRule="auto"/>
      <w:jc w:val="both"/>
    </w:pPr>
    <w:rPr>
      <w:rFonts w:ascii="Arial" w:eastAsia="Calibri" w:hAnsi="Arial" w:cs="MyriadPro-Semibold"/>
      <w:szCs w:val="20"/>
    </w:rPr>
  </w:style>
  <w:style w:type="paragraph" w:customStyle="1" w:styleId="AK5">
    <w:name w:val="AK5"/>
    <w:basedOn w:val="Normalny"/>
    <w:qFormat/>
    <w:rsid w:val="00D21947"/>
    <w:pPr>
      <w:numPr>
        <w:ilvl w:val="4"/>
        <w:numId w:val="4"/>
      </w:numPr>
      <w:autoSpaceDE w:val="0"/>
      <w:autoSpaceDN w:val="0"/>
      <w:adjustRightInd w:val="0"/>
      <w:spacing w:before="120" w:after="120" w:line="276" w:lineRule="auto"/>
      <w:jc w:val="both"/>
    </w:pPr>
    <w:rPr>
      <w:rFonts w:ascii="Arial" w:eastAsia="Calibri" w:hAnsi="Arial" w:cs="MyriadPro-Semibold"/>
      <w:szCs w:val="20"/>
    </w:rPr>
  </w:style>
  <w:style w:type="paragraph" w:customStyle="1" w:styleId="Default">
    <w:name w:val="Default"/>
    <w:rsid w:val="00814FB6"/>
    <w:pPr>
      <w:autoSpaceDE w:val="0"/>
      <w:autoSpaceDN w:val="0"/>
      <w:adjustRightInd w:val="0"/>
      <w:spacing w:after="0" w:line="240" w:lineRule="auto"/>
    </w:pPr>
    <w:rPr>
      <w:rFonts w:ascii="Calibri" w:hAnsi="Calibri" w:cs="Calibri"/>
      <w:color w:val="000000"/>
      <w:sz w:val="24"/>
      <w:szCs w:val="24"/>
      <w:lang w:val="de-DE"/>
    </w:rPr>
  </w:style>
  <w:style w:type="paragraph" w:styleId="Tekstpodstawowywcity3">
    <w:name w:val="Body Text Indent 3"/>
    <w:basedOn w:val="Normalny"/>
    <w:link w:val="Tekstpodstawowywcity3Znak"/>
    <w:uiPriority w:val="99"/>
    <w:semiHidden/>
    <w:unhideWhenUsed/>
    <w:rsid w:val="000E57F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E57F8"/>
    <w:rPr>
      <w:sz w:val="16"/>
      <w:szCs w:val="16"/>
    </w:rPr>
  </w:style>
  <w:style w:type="paragraph" w:styleId="Tekstdymka">
    <w:name w:val="Balloon Text"/>
    <w:basedOn w:val="Normalny"/>
    <w:link w:val="TekstdymkaZnak"/>
    <w:uiPriority w:val="99"/>
    <w:semiHidden/>
    <w:unhideWhenUsed/>
    <w:rsid w:val="005F59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59C2"/>
    <w:rPr>
      <w:rFonts w:ascii="Segoe UI" w:hAnsi="Segoe UI" w:cs="Segoe UI"/>
      <w:sz w:val="18"/>
      <w:szCs w:val="18"/>
    </w:rPr>
  </w:style>
  <w:style w:type="character" w:styleId="Odwoaniedokomentarza">
    <w:name w:val="annotation reference"/>
    <w:basedOn w:val="Domylnaczcionkaakapitu"/>
    <w:uiPriority w:val="99"/>
    <w:semiHidden/>
    <w:unhideWhenUsed/>
    <w:rsid w:val="005F59C2"/>
    <w:rPr>
      <w:sz w:val="16"/>
      <w:szCs w:val="16"/>
    </w:rPr>
  </w:style>
  <w:style w:type="paragraph" w:styleId="Tekstkomentarza">
    <w:name w:val="annotation text"/>
    <w:basedOn w:val="Normalny"/>
    <w:link w:val="TekstkomentarzaZnak"/>
    <w:uiPriority w:val="99"/>
    <w:semiHidden/>
    <w:unhideWhenUsed/>
    <w:rsid w:val="005F59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59C2"/>
    <w:rPr>
      <w:sz w:val="20"/>
      <w:szCs w:val="20"/>
    </w:rPr>
  </w:style>
  <w:style w:type="paragraph" w:styleId="Tematkomentarza">
    <w:name w:val="annotation subject"/>
    <w:basedOn w:val="Tekstkomentarza"/>
    <w:next w:val="Tekstkomentarza"/>
    <w:link w:val="TematkomentarzaZnak"/>
    <w:uiPriority w:val="99"/>
    <w:semiHidden/>
    <w:unhideWhenUsed/>
    <w:rsid w:val="005F59C2"/>
    <w:rPr>
      <w:b/>
      <w:bCs/>
    </w:rPr>
  </w:style>
  <w:style w:type="character" w:customStyle="1" w:styleId="TematkomentarzaZnak">
    <w:name w:val="Temat komentarza Znak"/>
    <w:basedOn w:val="TekstkomentarzaZnak"/>
    <w:link w:val="Tematkomentarza"/>
    <w:uiPriority w:val="99"/>
    <w:semiHidden/>
    <w:rsid w:val="005F59C2"/>
    <w:rPr>
      <w:b/>
      <w:bCs/>
      <w:sz w:val="20"/>
      <w:szCs w:val="20"/>
    </w:rPr>
  </w:style>
  <w:style w:type="paragraph" w:styleId="Nagwek">
    <w:name w:val="header"/>
    <w:basedOn w:val="Normalny"/>
    <w:link w:val="NagwekZnak"/>
    <w:uiPriority w:val="99"/>
    <w:unhideWhenUsed/>
    <w:rsid w:val="005F59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9C2"/>
  </w:style>
  <w:style w:type="paragraph" w:styleId="Stopka">
    <w:name w:val="footer"/>
    <w:basedOn w:val="Normalny"/>
    <w:link w:val="StopkaZnak"/>
    <w:uiPriority w:val="99"/>
    <w:unhideWhenUsed/>
    <w:rsid w:val="005F59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9C2"/>
  </w:style>
  <w:style w:type="character" w:customStyle="1" w:styleId="Nagwek2Znak">
    <w:name w:val="Nagłówek 2 Znak"/>
    <w:basedOn w:val="Domylnaczcionkaakapitu"/>
    <w:link w:val="Nagwek2"/>
    <w:uiPriority w:val="9"/>
    <w:semiHidden/>
    <w:rsid w:val="00A7648E"/>
    <w:rPr>
      <w:rFonts w:asciiTheme="majorHAnsi" w:eastAsiaTheme="majorEastAsia" w:hAnsiTheme="majorHAnsi" w:cstheme="majorBidi"/>
      <w:color w:val="2E74B5" w:themeColor="accent1" w:themeShade="BF"/>
      <w:sz w:val="26"/>
      <w:szCs w:val="26"/>
    </w:rPr>
  </w:style>
  <w:style w:type="character" w:styleId="Tekstzastpczy">
    <w:name w:val="Placeholder Text"/>
    <w:basedOn w:val="Domylnaczcionkaakapitu"/>
    <w:uiPriority w:val="99"/>
    <w:semiHidden/>
    <w:rsid w:val="00457FDA"/>
    <w:rPr>
      <w:color w:val="808080"/>
    </w:rPr>
  </w:style>
  <w:style w:type="paragraph" w:styleId="Spistreci1">
    <w:name w:val="toc 1"/>
    <w:basedOn w:val="Normalny"/>
    <w:next w:val="Normalny"/>
    <w:autoRedefine/>
    <w:uiPriority w:val="39"/>
    <w:unhideWhenUsed/>
    <w:rsid w:val="009637FB"/>
    <w:pPr>
      <w:tabs>
        <w:tab w:val="left" w:pos="660"/>
        <w:tab w:val="right" w:leader="dot" w:pos="9062"/>
      </w:tabs>
      <w:spacing w:after="100"/>
      <w:ind w:left="284" w:hanging="426"/>
    </w:pPr>
  </w:style>
  <w:style w:type="paragraph" w:styleId="Spistreci2">
    <w:name w:val="toc 2"/>
    <w:basedOn w:val="Normalny"/>
    <w:next w:val="Normalny"/>
    <w:autoRedefine/>
    <w:uiPriority w:val="39"/>
    <w:unhideWhenUsed/>
    <w:rsid w:val="00457FDA"/>
    <w:pPr>
      <w:spacing w:after="100"/>
      <w:ind w:left="220"/>
    </w:pPr>
  </w:style>
  <w:style w:type="character" w:customStyle="1" w:styleId="alb-s">
    <w:name w:val="a_lb-s"/>
    <w:basedOn w:val="Domylnaczcionkaakapitu"/>
    <w:rsid w:val="008C108C"/>
  </w:style>
  <w:style w:type="character" w:customStyle="1" w:styleId="markedcontent">
    <w:name w:val="markedcontent"/>
    <w:basedOn w:val="Domylnaczcionkaakapitu"/>
    <w:rsid w:val="008F1B8C"/>
  </w:style>
  <w:style w:type="paragraph" w:styleId="Bezodstpw">
    <w:name w:val="No Spacing"/>
    <w:basedOn w:val="Normalny"/>
    <w:uiPriority w:val="1"/>
    <w:qFormat/>
    <w:rsid w:val="00C13410"/>
    <w:pPr>
      <w:spacing w:after="0" w:line="240" w:lineRule="auto"/>
    </w:pPr>
    <w:rPr>
      <w:rFonts w:ascii="Calibri" w:eastAsia="Times New Roman" w:hAnsi="Calibri" w:cs="Times New Roman"/>
      <w:lang w:val="en-US" w:bidi="en-US"/>
    </w:rPr>
  </w:style>
  <w:style w:type="paragraph" w:customStyle="1" w:styleId="normaltableau">
    <w:name w:val="normal_tableau"/>
    <w:basedOn w:val="Normalny"/>
    <w:rsid w:val="00DC2621"/>
    <w:pPr>
      <w:spacing w:before="120" w:after="120" w:line="240" w:lineRule="auto"/>
      <w:jc w:val="both"/>
    </w:pPr>
    <w:rPr>
      <w:rFonts w:ascii="Optima" w:eastAsia="Times New Roman" w:hAnsi="Optima" w:cs="Times New Roman"/>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83">
      <w:bodyDiv w:val="1"/>
      <w:marLeft w:val="0"/>
      <w:marRight w:val="0"/>
      <w:marTop w:val="0"/>
      <w:marBottom w:val="0"/>
      <w:divBdr>
        <w:top w:val="none" w:sz="0" w:space="0" w:color="auto"/>
        <w:left w:val="none" w:sz="0" w:space="0" w:color="auto"/>
        <w:bottom w:val="none" w:sz="0" w:space="0" w:color="auto"/>
        <w:right w:val="none" w:sz="0" w:space="0" w:color="auto"/>
      </w:divBdr>
    </w:div>
    <w:div w:id="96560209">
      <w:bodyDiv w:val="1"/>
      <w:marLeft w:val="0"/>
      <w:marRight w:val="0"/>
      <w:marTop w:val="0"/>
      <w:marBottom w:val="0"/>
      <w:divBdr>
        <w:top w:val="none" w:sz="0" w:space="0" w:color="auto"/>
        <w:left w:val="none" w:sz="0" w:space="0" w:color="auto"/>
        <w:bottom w:val="none" w:sz="0" w:space="0" w:color="auto"/>
        <w:right w:val="none" w:sz="0" w:space="0" w:color="auto"/>
      </w:divBdr>
    </w:div>
    <w:div w:id="602761954">
      <w:bodyDiv w:val="1"/>
      <w:marLeft w:val="0"/>
      <w:marRight w:val="0"/>
      <w:marTop w:val="0"/>
      <w:marBottom w:val="0"/>
      <w:divBdr>
        <w:top w:val="none" w:sz="0" w:space="0" w:color="auto"/>
        <w:left w:val="none" w:sz="0" w:space="0" w:color="auto"/>
        <w:bottom w:val="none" w:sz="0" w:space="0" w:color="auto"/>
        <w:right w:val="none" w:sz="0" w:space="0" w:color="auto"/>
      </w:divBdr>
    </w:div>
    <w:div w:id="1335765585">
      <w:bodyDiv w:val="1"/>
      <w:marLeft w:val="0"/>
      <w:marRight w:val="0"/>
      <w:marTop w:val="0"/>
      <w:marBottom w:val="0"/>
      <w:divBdr>
        <w:top w:val="none" w:sz="0" w:space="0" w:color="auto"/>
        <w:left w:val="none" w:sz="0" w:space="0" w:color="auto"/>
        <w:bottom w:val="none" w:sz="0" w:space="0" w:color="auto"/>
        <w:right w:val="none" w:sz="0" w:space="0" w:color="auto"/>
      </w:divBdr>
    </w:div>
    <w:div w:id="1546940215">
      <w:bodyDiv w:val="1"/>
      <w:marLeft w:val="0"/>
      <w:marRight w:val="0"/>
      <w:marTop w:val="0"/>
      <w:marBottom w:val="0"/>
      <w:divBdr>
        <w:top w:val="none" w:sz="0" w:space="0" w:color="auto"/>
        <w:left w:val="none" w:sz="0" w:space="0" w:color="auto"/>
        <w:bottom w:val="none" w:sz="0" w:space="0" w:color="auto"/>
        <w:right w:val="none" w:sz="0" w:space="0" w:color="auto"/>
      </w:divBdr>
      <w:divsChild>
        <w:div w:id="1859461099">
          <w:marLeft w:val="0"/>
          <w:marRight w:val="0"/>
          <w:marTop w:val="72"/>
          <w:marBottom w:val="0"/>
          <w:divBdr>
            <w:top w:val="none" w:sz="0" w:space="0" w:color="auto"/>
            <w:left w:val="none" w:sz="0" w:space="0" w:color="auto"/>
            <w:bottom w:val="none" w:sz="0" w:space="0" w:color="auto"/>
            <w:right w:val="none" w:sz="0" w:space="0" w:color="auto"/>
          </w:divBdr>
          <w:divsChild>
            <w:div w:id="1757440200">
              <w:marLeft w:val="0"/>
              <w:marRight w:val="0"/>
              <w:marTop w:val="0"/>
              <w:marBottom w:val="0"/>
              <w:divBdr>
                <w:top w:val="none" w:sz="0" w:space="0" w:color="auto"/>
                <w:left w:val="none" w:sz="0" w:space="0" w:color="auto"/>
                <w:bottom w:val="none" w:sz="0" w:space="0" w:color="auto"/>
                <w:right w:val="none" w:sz="0" w:space="0" w:color="auto"/>
              </w:divBdr>
            </w:div>
          </w:divsChild>
        </w:div>
        <w:div w:id="798841525">
          <w:marLeft w:val="0"/>
          <w:marRight w:val="0"/>
          <w:marTop w:val="72"/>
          <w:marBottom w:val="0"/>
          <w:divBdr>
            <w:top w:val="none" w:sz="0" w:space="0" w:color="auto"/>
            <w:left w:val="none" w:sz="0" w:space="0" w:color="auto"/>
            <w:bottom w:val="none" w:sz="0" w:space="0" w:color="auto"/>
            <w:right w:val="none" w:sz="0" w:space="0" w:color="auto"/>
          </w:divBdr>
          <w:divsChild>
            <w:div w:id="2132363247">
              <w:marLeft w:val="0"/>
              <w:marRight w:val="0"/>
              <w:marTop w:val="0"/>
              <w:marBottom w:val="0"/>
              <w:divBdr>
                <w:top w:val="none" w:sz="0" w:space="0" w:color="auto"/>
                <w:left w:val="none" w:sz="0" w:space="0" w:color="auto"/>
                <w:bottom w:val="none" w:sz="0" w:space="0" w:color="auto"/>
                <w:right w:val="none" w:sz="0" w:space="0" w:color="auto"/>
              </w:divBdr>
            </w:div>
          </w:divsChild>
        </w:div>
        <w:div w:id="1579942783">
          <w:marLeft w:val="0"/>
          <w:marRight w:val="0"/>
          <w:marTop w:val="72"/>
          <w:marBottom w:val="0"/>
          <w:divBdr>
            <w:top w:val="none" w:sz="0" w:space="0" w:color="auto"/>
            <w:left w:val="none" w:sz="0" w:space="0" w:color="auto"/>
            <w:bottom w:val="none" w:sz="0" w:space="0" w:color="auto"/>
            <w:right w:val="none" w:sz="0" w:space="0" w:color="auto"/>
          </w:divBdr>
          <w:divsChild>
            <w:div w:id="29034245">
              <w:marLeft w:val="0"/>
              <w:marRight w:val="0"/>
              <w:marTop w:val="0"/>
              <w:marBottom w:val="0"/>
              <w:divBdr>
                <w:top w:val="none" w:sz="0" w:space="0" w:color="auto"/>
                <w:left w:val="none" w:sz="0" w:space="0" w:color="auto"/>
                <w:bottom w:val="none" w:sz="0" w:space="0" w:color="auto"/>
                <w:right w:val="none" w:sz="0" w:space="0" w:color="auto"/>
              </w:divBdr>
            </w:div>
          </w:divsChild>
        </w:div>
        <w:div w:id="1307129298">
          <w:marLeft w:val="0"/>
          <w:marRight w:val="0"/>
          <w:marTop w:val="72"/>
          <w:marBottom w:val="0"/>
          <w:divBdr>
            <w:top w:val="none" w:sz="0" w:space="0" w:color="auto"/>
            <w:left w:val="none" w:sz="0" w:space="0" w:color="auto"/>
            <w:bottom w:val="none" w:sz="0" w:space="0" w:color="auto"/>
            <w:right w:val="none" w:sz="0" w:space="0" w:color="auto"/>
          </w:divBdr>
          <w:divsChild>
            <w:div w:id="6564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6286">
      <w:bodyDiv w:val="1"/>
      <w:marLeft w:val="0"/>
      <w:marRight w:val="0"/>
      <w:marTop w:val="0"/>
      <w:marBottom w:val="0"/>
      <w:divBdr>
        <w:top w:val="none" w:sz="0" w:space="0" w:color="auto"/>
        <w:left w:val="none" w:sz="0" w:space="0" w:color="auto"/>
        <w:bottom w:val="none" w:sz="0" w:space="0" w:color="auto"/>
        <w:right w:val="none" w:sz="0" w:space="0" w:color="auto"/>
      </w:divBdr>
      <w:divsChild>
        <w:div w:id="453912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ilim_poznan" TargetMode="External"/><Relationship Id="rId18" Type="http://schemas.openxmlformats.org/officeDocument/2006/relationships/hyperlink" Target="https://platformazakupowa.pl/strona/1-regulamin"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platformazakupowa.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pd.uzp.gov.pl/"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fontTable" Target="fontTable.xml"/><Relationship Id="rId10" Type="http://schemas.openxmlformats.org/officeDocument/2006/relationships/hyperlink" Target="http://www.ilim.lukasiewicz.gov.pl"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tyles" Target="styles.xml"/><Relationship Id="rId9" Type="http://schemas.openxmlformats.org/officeDocument/2006/relationships/hyperlink" Target="https://platformazakupowa.pl/pn/ilim_poznan" TargetMode="External"/><Relationship Id="rId14" Type="http://schemas.openxmlformats.org/officeDocument/2006/relationships/hyperlink" Target="mailto:komisja.przetargowa@ilim.lukasiewicz.gov.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24C1C28FA141278454B5033A4BB8E4"/>
        <w:category>
          <w:name w:val="Ogólne"/>
          <w:gallery w:val="placeholder"/>
        </w:category>
        <w:types>
          <w:type w:val="bbPlcHdr"/>
        </w:types>
        <w:behaviors>
          <w:behavior w:val="content"/>
        </w:behaviors>
        <w:guid w:val="{B726CD68-A159-4C38-A2D4-627E96405CA8}"/>
      </w:docPartPr>
      <w:docPartBody>
        <w:p w:rsidR="00DE2F75" w:rsidRDefault="00786634" w:rsidP="00786634">
          <w:pPr>
            <w:pStyle w:val="0A24C1C28FA141278454B5033A4BB8E4"/>
          </w:pPr>
          <w:r w:rsidRPr="004C087E">
            <w:rPr>
              <w:rStyle w:val="Tekstzastpczy"/>
              <w:b/>
              <w:shd w:val="clear" w:color="auto" w:fill="ACB9CA" w:themeFill="text2" w:themeFillTint="66"/>
            </w:rPr>
            <w:t>Wybierz element.</w:t>
          </w:r>
        </w:p>
      </w:docPartBody>
    </w:docPart>
    <w:docPart>
      <w:docPartPr>
        <w:name w:val="782D0A164B9745FE89555D2DEF7A1825"/>
        <w:category>
          <w:name w:val="Ogólne"/>
          <w:gallery w:val="placeholder"/>
        </w:category>
        <w:types>
          <w:type w:val="bbPlcHdr"/>
        </w:types>
        <w:behaviors>
          <w:behavior w:val="content"/>
        </w:behaviors>
        <w:guid w:val="{54B865CD-E64E-436A-B917-EA2989EF5523}"/>
      </w:docPartPr>
      <w:docPartBody>
        <w:p w:rsidR="002C0566" w:rsidRDefault="002C0566" w:rsidP="002C0566">
          <w:pPr>
            <w:pStyle w:val="782D0A164B9745FE89555D2DEF7A1825"/>
          </w:pPr>
          <w:r w:rsidRPr="00B27306">
            <w:rPr>
              <w:rStyle w:val="Tekstzastpczy"/>
            </w:rPr>
            <w:t>[Data opublikowania]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Semibold">
    <w:altName w:val="Arial"/>
    <w:charset w:val="EE"/>
    <w:family w:val="swiss"/>
    <w:pitch w:val="default"/>
  </w:font>
  <w:font w:name="Segoe UI">
    <w:panose1 w:val="020B0502040204020203"/>
    <w:charset w:val="EE"/>
    <w:family w:val="swiss"/>
    <w:pitch w:val="variable"/>
    <w:sig w:usb0="E4002EFF" w:usb1="C000E47F"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34"/>
    <w:rsid w:val="00000A39"/>
    <w:rsid w:val="000211E5"/>
    <w:rsid w:val="000214F1"/>
    <w:rsid w:val="000948CD"/>
    <w:rsid w:val="00121114"/>
    <w:rsid w:val="00125534"/>
    <w:rsid w:val="001939E8"/>
    <w:rsid w:val="001950AD"/>
    <w:rsid w:val="002B7702"/>
    <w:rsid w:val="002C0566"/>
    <w:rsid w:val="002F6EC1"/>
    <w:rsid w:val="00427789"/>
    <w:rsid w:val="00442DD6"/>
    <w:rsid w:val="005861B8"/>
    <w:rsid w:val="00667E0E"/>
    <w:rsid w:val="006E75E8"/>
    <w:rsid w:val="00786634"/>
    <w:rsid w:val="007B0FA9"/>
    <w:rsid w:val="00896BF4"/>
    <w:rsid w:val="008C61B8"/>
    <w:rsid w:val="00987AC5"/>
    <w:rsid w:val="009C5A9F"/>
    <w:rsid w:val="00AB4AE9"/>
    <w:rsid w:val="00B37B30"/>
    <w:rsid w:val="00BE6D14"/>
    <w:rsid w:val="00C43A44"/>
    <w:rsid w:val="00D02371"/>
    <w:rsid w:val="00DB5A41"/>
    <w:rsid w:val="00DE2F75"/>
    <w:rsid w:val="00DF48DC"/>
    <w:rsid w:val="00E521FC"/>
    <w:rsid w:val="00E652CC"/>
    <w:rsid w:val="00EA1049"/>
    <w:rsid w:val="00ED6527"/>
    <w:rsid w:val="00EF5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C0566"/>
    <w:rPr>
      <w:color w:val="808080"/>
    </w:rPr>
  </w:style>
  <w:style w:type="paragraph" w:customStyle="1" w:styleId="0A24C1C28FA141278454B5033A4BB8E4">
    <w:name w:val="0A24C1C28FA141278454B5033A4BB8E4"/>
    <w:rsid w:val="00786634"/>
  </w:style>
  <w:style w:type="paragraph" w:customStyle="1" w:styleId="782D0A164B9745FE89555D2DEF7A1825">
    <w:name w:val="782D0A164B9745FE89555D2DEF7A1825"/>
    <w:rsid w:val="002C0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2021-07-30T00:00:00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1CFB4D-0C5C-4777-9AC7-E45D7908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28</Pages>
  <Words>11293</Words>
  <Characters>67762</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Dorna</dc:creator>
  <cp:keywords/>
  <dc:description/>
  <cp:lastModifiedBy>Agnieszka Kamper</cp:lastModifiedBy>
  <cp:revision>34</cp:revision>
  <cp:lastPrinted>2021-06-17T14:46:00Z</cp:lastPrinted>
  <dcterms:created xsi:type="dcterms:W3CDTF">2021-06-21T09:59:00Z</dcterms:created>
  <dcterms:modified xsi:type="dcterms:W3CDTF">2021-07-30T08:59:00Z</dcterms:modified>
</cp:coreProperties>
</file>