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6CF4" w14:textId="77777777" w:rsidR="00800DA0" w:rsidRPr="008D5879" w:rsidRDefault="00093CDA" w:rsidP="004371A8">
      <w:pPr>
        <w:pStyle w:val="Tekstpodstawowy"/>
        <w:tabs>
          <w:tab w:val="left" w:pos="709"/>
          <w:tab w:val="left" w:pos="1418"/>
          <w:tab w:val="left" w:pos="2127"/>
          <w:tab w:val="left" w:pos="2836"/>
          <w:tab w:val="left" w:pos="3545"/>
          <w:tab w:val="left" w:pos="7445"/>
        </w:tabs>
        <w:spacing w:after="0" w:line="276" w:lineRule="auto"/>
        <w:jc w:val="right"/>
        <w:rPr>
          <w:rFonts w:ascii="Cambria" w:hAnsi="Cambria"/>
          <w:bCs/>
          <w:sz w:val="20"/>
          <w:szCs w:val="20"/>
        </w:rPr>
      </w:pPr>
      <w:r w:rsidRPr="008D5879">
        <w:rPr>
          <w:rFonts w:ascii="Cambria" w:hAnsi="Cambria"/>
          <w:bCs/>
          <w:sz w:val="20"/>
          <w:szCs w:val="20"/>
        </w:rPr>
        <w:t>Załącznik  nr 2 do SWZ</w:t>
      </w:r>
    </w:p>
    <w:p w14:paraId="6014F8DB" w14:textId="77777777" w:rsidR="008D5879" w:rsidRPr="008D5879" w:rsidRDefault="008D5879" w:rsidP="004371A8">
      <w:pPr>
        <w:pStyle w:val="Tekstpodstawowy"/>
        <w:tabs>
          <w:tab w:val="left" w:pos="709"/>
          <w:tab w:val="left" w:pos="1418"/>
          <w:tab w:val="left" w:pos="2127"/>
          <w:tab w:val="left" w:pos="2836"/>
          <w:tab w:val="left" w:pos="3545"/>
          <w:tab w:val="left" w:pos="7445"/>
        </w:tabs>
        <w:spacing w:after="0" w:line="276" w:lineRule="auto"/>
        <w:jc w:val="both"/>
        <w:rPr>
          <w:rFonts w:ascii="Cambria" w:hAnsi="Cambria"/>
          <w:bCs/>
          <w:sz w:val="20"/>
          <w:szCs w:val="20"/>
        </w:rPr>
      </w:pPr>
    </w:p>
    <w:p w14:paraId="76E03F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13EB3E7C" w14:textId="7173330A"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Wzór umowy …….</w:t>
      </w:r>
    </w:p>
    <w:p w14:paraId="42C8C5FB" w14:textId="5B45BD44"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zawarta w dniu </w:t>
      </w:r>
      <w:r w:rsidRPr="008D5879">
        <w:rPr>
          <w:rFonts w:ascii="Cambria" w:hAnsi="Cambria" w:cs="Cambria"/>
          <w:color w:val="000000"/>
          <w:sz w:val="20"/>
          <w:szCs w:val="20"/>
          <w:lang w:eastAsia="ja-JP"/>
        </w:rPr>
        <w:t>………………………………………………………………….</w:t>
      </w:r>
      <w:r w:rsidRPr="008D5879">
        <w:rPr>
          <w:rFonts w:ascii="Cambria" w:hAnsi="Cambria" w:cs="Cambria"/>
          <w:b/>
          <w:bCs/>
          <w:color w:val="000000"/>
          <w:sz w:val="20"/>
          <w:szCs w:val="20"/>
          <w:lang w:eastAsia="ja-JP"/>
        </w:rPr>
        <w:t xml:space="preserve">roku w </w:t>
      </w:r>
      <w:r w:rsidR="000568C1">
        <w:rPr>
          <w:rFonts w:ascii="Cambria" w:hAnsi="Cambria" w:cs="Cambria"/>
          <w:b/>
          <w:bCs/>
          <w:color w:val="000000"/>
          <w:sz w:val="20"/>
          <w:szCs w:val="20"/>
          <w:lang w:eastAsia="ja-JP"/>
        </w:rPr>
        <w:t xml:space="preserve">Kazimierzy Wielkiej </w:t>
      </w:r>
      <w:r w:rsidRPr="008D5879">
        <w:rPr>
          <w:rFonts w:ascii="Cambria" w:hAnsi="Cambria" w:cs="Cambria"/>
          <w:b/>
          <w:bCs/>
          <w:color w:val="000000"/>
          <w:sz w:val="20"/>
          <w:szCs w:val="20"/>
          <w:lang w:eastAsia="ja-JP"/>
        </w:rPr>
        <w:t xml:space="preserve"> </w:t>
      </w:r>
    </w:p>
    <w:p w14:paraId="2B600B1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pomiędzy: </w:t>
      </w:r>
    </w:p>
    <w:p w14:paraId="5CD839A7" w14:textId="77777777" w:rsidR="0043748C" w:rsidRPr="00861716" w:rsidRDefault="0043748C" w:rsidP="0043748C">
      <w:pPr>
        <w:jc w:val="both"/>
        <w:rPr>
          <w:rFonts w:ascii="Cambria" w:hAnsi="Cambria"/>
          <w:sz w:val="20"/>
          <w:szCs w:val="20"/>
          <w:lang w:eastAsia="pl-PL"/>
        </w:rPr>
      </w:pPr>
      <w:r w:rsidRPr="00293B76">
        <w:rPr>
          <w:rFonts w:ascii="Cambria" w:hAnsi="Cambria"/>
          <w:b/>
          <w:bCs/>
          <w:sz w:val="20"/>
          <w:szCs w:val="20"/>
          <w:lang w:eastAsia="pl-PL"/>
        </w:rPr>
        <w:t xml:space="preserve">Kazimierskie </w:t>
      </w:r>
      <w:r>
        <w:rPr>
          <w:rFonts w:ascii="Cambria" w:hAnsi="Cambria"/>
          <w:b/>
          <w:bCs/>
          <w:sz w:val="20"/>
          <w:szCs w:val="20"/>
          <w:lang w:eastAsia="pl-PL"/>
        </w:rPr>
        <w:t>W</w:t>
      </w:r>
      <w:r w:rsidRPr="00293B76">
        <w:rPr>
          <w:rFonts w:ascii="Cambria" w:hAnsi="Cambria"/>
          <w:b/>
          <w:bCs/>
          <w:sz w:val="20"/>
          <w:szCs w:val="20"/>
          <w:lang w:eastAsia="pl-PL"/>
        </w:rPr>
        <w:t xml:space="preserve">ody </w:t>
      </w:r>
      <w:r>
        <w:rPr>
          <w:rFonts w:ascii="Cambria" w:hAnsi="Cambria"/>
          <w:b/>
          <w:bCs/>
          <w:sz w:val="20"/>
          <w:szCs w:val="20"/>
          <w:lang w:eastAsia="pl-PL"/>
        </w:rPr>
        <w:t>T</w:t>
      </w:r>
      <w:r w:rsidRPr="00293B76">
        <w:rPr>
          <w:rFonts w:ascii="Cambria" w:hAnsi="Cambria"/>
          <w:b/>
          <w:bCs/>
          <w:sz w:val="20"/>
          <w:szCs w:val="20"/>
          <w:lang w:eastAsia="pl-PL"/>
        </w:rPr>
        <w:t xml:space="preserve">ermalne i </w:t>
      </w:r>
      <w:r>
        <w:rPr>
          <w:rFonts w:ascii="Cambria" w:hAnsi="Cambria"/>
          <w:b/>
          <w:bCs/>
          <w:sz w:val="20"/>
          <w:szCs w:val="20"/>
          <w:lang w:eastAsia="pl-PL"/>
        </w:rPr>
        <w:t>L</w:t>
      </w:r>
      <w:r w:rsidRPr="00293B76">
        <w:rPr>
          <w:rFonts w:ascii="Cambria" w:hAnsi="Cambria"/>
          <w:b/>
          <w:bCs/>
          <w:sz w:val="20"/>
          <w:szCs w:val="20"/>
          <w:lang w:eastAsia="pl-PL"/>
        </w:rPr>
        <w:t xml:space="preserve">ecznicze </w:t>
      </w:r>
      <w:r>
        <w:rPr>
          <w:rFonts w:ascii="Cambria" w:hAnsi="Cambria"/>
          <w:b/>
          <w:bCs/>
          <w:sz w:val="20"/>
          <w:szCs w:val="20"/>
          <w:lang w:eastAsia="pl-PL"/>
        </w:rPr>
        <w:t>sp. z o.o.</w:t>
      </w:r>
      <w:r w:rsidRPr="00293B76">
        <w:rPr>
          <w:rFonts w:ascii="Cambria" w:hAnsi="Cambria"/>
          <w:b/>
          <w:bCs/>
          <w:sz w:val="20"/>
          <w:szCs w:val="20"/>
          <w:lang w:eastAsia="pl-PL"/>
        </w:rPr>
        <w:t xml:space="preserve"> z siedzibą w Kazimierzy Wielkiej, ul. </w:t>
      </w:r>
      <w:r>
        <w:rPr>
          <w:rFonts w:ascii="Cambria" w:hAnsi="Cambria"/>
          <w:b/>
          <w:bCs/>
          <w:sz w:val="20"/>
          <w:szCs w:val="20"/>
          <w:lang w:eastAsia="pl-PL"/>
        </w:rPr>
        <w:t>Partyzantów 29</w:t>
      </w:r>
      <w:r w:rsidRPr="00293B76">
        <w:rPr>
          <w:rFonts w:ascii="Cambria" w:hAnsi="Cambria"/>
          <w:b/>
          <w:bCs/>
          <w:sz w:val="20"/>
          <w:szCs w:val="20"/>
          <w:lang w:eastAsia="pl-PL"/>
        </w:rPr>
        <w:t>, 28-500 Kazimierza Wielka, wpisaną do Krajowego Rejestru Sądowego pod nr KRS 0000533148, NIP: 6050071123, REGON: 260788943</w:t>
      </w:r>
      <w:r w:rsidRPr="00861716">
        <w:rPr>
          <w:rFonts w:ascii="Cambria" w:hAnsi="Cambria"/>
          <w:sz w:val="20"/>
          <w:szCs w:val="20"/>
          <w:lang w:eastAsia="pl-PL"/>
        </w:rPr>
        <w:t>, reprezentowanym przez</w:t>
      </w:r>
      <w:r>
        <w:rPr>
          <w:rFonts w:ascii="Cambria" w:hAnsi="Cambria"/>
          <w:sz w:val="20"/>
          <w:szCs w:val="20"/>
          <w:lang w:eastAsia="pl-PL"/>
        </w:rPr>
        <w:t xml:space="preserve"> Jacka Nowaka – Prezesa Zarządu,</w:t>
      </w:r>
    </w:p>
    <w:p w14:paraId="1829772B" w14:textId="122FA8FF"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09CD61C0"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zwaną dalej „</w:t>
      </w:r>
      <w:r w:rsidRPr="008D5879">
        <w:rPr>
          <w:rFonts w:ascii="Cambria" w:hAnsi="Cambria" w:cs="Cambria"/>
          <w:b/>
          <w:bCs/>
          <w:color w:val="000000"/>
          <w:sz w:val="20"/>
          <w:szCs w:val="20"/>
          <w:lang w:eastAsia="ja-JP"/>
        </w:rPr>
        <w:t>Zamawiającym</w:t>
      </w:r>
      <w:r w:rsidRPr="008D5879">
        <w:rPr>
          <w:rFonts w:ascii="Cambria" w:hAnsi="Cambria" w:cs="Cambria"/>
          <w:color w:val="000000"/>
          <w:sz w:val="20"/>
          <w:szCs w:val="20"/>
          <w:lang w:eastAsia="ja-JP"/>
        </w:rPr>
        <w:t xml:space="preserve">" </w:t>
      </w:r>
    </w:p>
    <w:p w14:paraId="272BADE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reprezentowaną przez: </w:t>
      </w:r>
    </w:p>
    <w:p w14:paraId="236D888D" w14:textId="7E945F3C"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 </w:t>
      </w:r>
      <w:r w:rsidR="007A34F4">
        <w:rPr>
          <w:rFonts w:ascii="Cambria" w:hAnsi="Cambria" w:cs="Cambria"/>
          <w:color w:val="000000"/>
          <w:sz w:val="20"/>
          <w:szCs w:val="20"/>
          <w:lang w:eastAsia="ja-JP"/>
        </w:rPr>
        <w:t>………………………………..</w:t>
      </w:r>
    </w:p>
    <w:p w14:paraId="3C1C54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25D80818"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a </w:t>
      </w:r>
    </w:p>
    <w:p w14:paraId="6BBB3E1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2. </w:t>
      </w:r>
      <w:r w:rsidRPr="008D5879">
        <w:rPr>
          <w:rFonts w:ascii="Cambria" w:hAnsi="Cambria" w:cs="Cambria"/>
          <w:color w:val="000000"/>
          <w:sz w:val="20"/>
          <w:szCs w:val="20"/>
          <w:lang w:eastAsia="ja-JP"/>
        </w:rPr>
        <w:t>firmą:…………………………………………………………… zwaną dalej "</w:t>
      </w:r>
      <w:r w:rsidRPr="008D5879">
        <w:rPr>
          <w:rFonts w:ascii="Cambria" w:hAnsi="Cambria" w:cs="Cambria"/>
          <w:b/>
          <w:bCs/>
          <w:color w:val="000000"/>
          <w:sz w:val="20"/>
          <w:szCs w:val="20"/>
          <w:lang w:eastAsia="ja-JP"/>
        </w:rPr>
        <w:t>Wykonawcą</w:t>
      </w:r>
      <w:r w:rsidRPr="008D5879">
        <w:rPr>
          <w:rFonts w:ascii="Cambria" w:hAnsi="Cambria" w:cs="Cambria"/>
          <w:color w:val="000000"/>
          <w:sz w:val="20"/>
          <w:szCs w:val="20"/>
          <w:lang w:eastAsia="ja-JP"/>
        </w:rPr>
        <w:t xml:space="preserve">" </w:t>
      </w:r>
    </w:p>
    <w:p w14:paraId="0949A2C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68F60BD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i reprezentowaną przez: </w:t>
      </w:r>
    </w:p>
    <w:p w14:paraId="42316B1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 </w:t>
      </w:r>
    </w:p>
    <w:p w14:paraId="7CE5EA01" w14:textId="1D1674A3"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 1.</w:t>
      </w:r>
    </w:p>
    <w:p w14:paraId="1B4F1F5A" w14:textId="4880C6DD" w:rsid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Niniejsza umowa została zawarta w wyniku przeprowadzonego postępowania o udzielenie zamówienia publicznego prowadzonego w trybie podstawowym na podstawie: art. 275 pkt 1 ustawy z dnia 11 września 2019 r. Prawo zamówień publicznych (Dz.U. z </w:t>
      </w:r>
      <w:r w:rsidR="007A34F4">
        <w:rPr>
          <w:rFonts w:ascii="Cambria" w:hAnsi="Cambria" w:cs="Cambria"/>
          <w:color w:val="000000"/>
          <w:sz w:val="20"/>
          <w:szCs w:val="20"/>
          <w:lang w:eastAsia="ja-JP"/>
        </w:rPr>
        <w:t>2023</w:t>
      </w:r>
      <w:r w:rsidRPr="008D5879">
        <w:rPr>
          <w:rFonts w:ascii="Cambria" w:hAnsi="Cambria" w:cs="Cambria"/>
          <w:color w:val="000000"/>
          <w:sz w:val="20"/>
          <w:szCs w:val="20"/>
          <w:lang w:eastAsia="ja-JP"/>
        </w:rPr>
        <w:t xml:space="preserve"> r. poz. </w:t>
      </w:r>
      <w:r w:rsidR="007A34F4">
        <w:rPr>
          <w:rFonts w:ascii="Cambria" w:hAnsi="Cambria" w:cs="Cambria"/>
          <w:color w:val="000000"/>
          <w:sz w:val="20"/>
          <w:szCs w:val="20"/>
          <w:lang w:eastAsia="ja-JP"/>
        </w:rPr>
        <w:t>1605</w:t>
      </w:r>
      <w:r w:rsidRPr="008D5879">
        <w:rPr>
          <w:rFonts w:ascii="Cambria" w:hAnsi="Cambria" w:cs="Cambria"/>
          <w:color w:val="000000"/>
          <w:sz w:val="20"/>
          <w:szCs w:val="20"/>
          <w:lang w:eastAsia="ja-JP"/>
        </w:rPr>
        <w:t xml:space="preserve"> z późn.zm.) oraz aktów wykonawczych wydanych na jej podstawie, zwanej dalej „</w:t>
      </w:r>
      <w:r w:rsidRPr="008D5879">
        <w:rPr>
          <w:rFonts w:ascii="Cambria" w:hAnsi="Cambria" w:cs="Cambria"/>
          <w:b/>
          <w:bCs/>
          <w:color w:val="000000"/>
          <w:sz w:val="20"/>
          <w:szCs w:val="20"/>
          <w:lang w:eastAsia="ja-JP"/>
        </w:rPr>
        <w:t xml:space="preserve">ustawą </w:t>
      </w:r>
      <w:proofErr w:type="spellStart"/>
      <w:r w:rsidRPr="008D5879">
        <w:rPr>
          <w:rFonts w:ascii="Cambria" w:hAnsi="Cambria" w:cs="Cambria"/>
          <w:b/>
          <w:bCs/>
          <w:color w:val="000000"/>
          <w:sz w:val="20"/>
          <w:szCs w:val="20"/>
          <w:lang w:eastAsia="ja-JP"/>
        </w:rPr>
        <w:t>Pzp</w:t>
      </w:r>
      <w:proofErr w:type="spellEnd"/>
      <w:r w:rsidRPr="008D5879">
        <w:rPr>
          <w:rFonts w:ascii="Cambria" w:hAnsi="Cambria" w:cs="Cambria"/>
          <w:color w:val="000000"/>
          <w:sz w:val="20"/>
          <w:szCs w:val="20"/>
          <w:lang w:eastAsia="ja-JP"/>
        </w:rPr>
        <w:t xml:space="preserve">". </w:t>
      </w:r>
    </w:p>
    <w:p w14:paraId="4677C613" w14:textId="77777777" w:rsidR="000463BC" w:rsidRPr="008D5879" w:rsidRDefault="000463BC"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45728441" w14:textId="2D388863"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 2.</w:t>
      </w:r>
    </w:p>
    <w:p w14:paraId="5548932B"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Przedmiot umowy. </w:t>
      </w:r>
    </w:p>
    <w:p w14:paraId="5C42C57E"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1. </w:t>
      </w:r>
      <w:r w:rsidRPr="008D5879">
        <w:rPr>
          <w:rFonts w:ascii="Cambria" w:hAnsi="Cambria" w:cs="Cambria"/>
          <w:color w:val="000000"/>
          <w:sz w:val="20"/>
          <w:szCs w:val="20"/>
          <w:lang w:eastAsia="ja-JP"/>
        </w:rPr>
        <w:t xml:space="preserve">Zamawiający zleca, a Wykonawca przyjmuje do wykonania zamówienie </w:t>
      </w:r>
      <w:proofErr w:type="spellStart"/>
      <w:r w:rsidRPr="008D5879">
        <w:rPr>
          <w:rFonts w:ascii="Cambria" w:hAnsi="Cambria" w:cs="Cambria"/>
          <w:color w:val="000000"/>
          <w:sz w:val="20"/>
          <w:szCs w:val="20"/>
          <w:lang w:eastAsia="ja-JP"/>
        </w:rPr>
        <w:t>pn</w:t>
      </w:r>
      <w:proofErr w:type="spellEnd"/>
      <w:r w:rsidRPr="008D5879">
        <w:rPr>
          <w:rFonts w:ascii="Cambria" w:hAnsi="Cambria" w:cs="Cambria"/>
          <w:color w:val="000000"/>
          <w:sz w:val="20"/>
          <w:szCs w:val="20"/>
          <w:lang w:eastAsia="ja-JP"/>
        </w:rPr>
        <w:t xml:space="preserve">: </w:t>
      </w:r>
      <w:r w:rsidRPr="008D5879">
        <w:rPr>
          <w:rFonts w:ascii="Cambria" w:hAnsi="Cambria" w:cs="Cambria"/>
          <w:b/>
          <w:bCs/>
          <w:color w:val="000000"/>
          <w:sz w:val="20"/>
          <w:szCs w:val="20"/>
          <w:lang w:eastAsia="ja-JP"/>
        </w:rPr>
        <w:t xml:space="preserve">„Dostawa gazu propan do celów grzewczych”. </w:t>
      </w:r>
    </w:p>
    <w:p w14:paraId="089F49B2" w14:textId="6E112EE2"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2. </w:t>
      </w:r>
      <w:r w:rsidRPr="008D5879">
        <w:rPr>
          <w:rFonts w:ascii="Cambria" w:hAnsi="Cambria" w:cs="Cambria"/>
          <w:color w:val="000000"/>
          <w:sz w:val="20"/>
          <w:szCs w:val="20"/>
          <w:lang w:eastAsia="ja-JP"/>
        </w:rPr>
        <w:t>Przedmiotem zamówienia jest dostawa gazu propan do celów grzewczych (zwanego dalej „</w:t>
      </w:r>
      <w:r w:rsidRPr="008D5879">
        <w:rPr>
          <w:rFonts w:ascii="Cambria" w:hAnsi="Cambria" w:cs="Cambria"/>
          <w:b/>
          <w:bCs/>
          <w:color w:val="000000"/>
          <w:sz w:val="20"/>
          <w:szCs w:val="20"/>
          <w:lang w:eastAsia="ja-JP"/>
        </w:rPr>
        <w:t xml:space="preserve">gazem”), </w:t>
      </w:r>
      <w:r w:rsidRPr="008D5879">
        <w:rPr>
          <w:rFonts w:ascii="Cambria" w:hAnsi="Cambria" w:cs="Cambria"/>
          <w:color w:val="000000"/>
          <w:sz w:val="20"/>
          <w:szCs w:val="20"/>
          <w:lang w:eastAsia="ja-JP"/>
        </w:rPr>
        <w:t xml:space="preserve">w ilościach wynikających z bieżących potrzeb Zamawiającego w okresie </w:t>
      </w:r>
      <w:r w:rsidR="00552532">
        <w:rPr>
          <w:rFonts w:ascii="Cambria" w:hAnsi="Cambria" w:cs="Cambria"/>
          <w:color w:val="000000"/>
          <w:sz w:val="20"/>
          <w:szCs w:val="20"/>
          <w:lang w:eastAsia="ja-JP"/>
        </w:rPr>
        <w:t>12</w:t>
      </w:r>
      <w:r w:rsidRPr="008D5879">
        <w:rPr>
          <w:rFonts w:ascii="Cambria" w:hAnsi="Cambria" w:cs="Cambria"/>
          <w:color w:val="000000"/>
          <w:sz w:val="20"/>
          <w:szCs w:val="20"/>
          <w:lang w:eastAsia="ja-JP"/>
        </w:rPr>
        <w:t xml:space="preserve"> od daty zawarcia umowy, transportem i na koszt Wykonawcy. </w:t>
      </w:r>
    </w:p>
    <w:p w14:paraId="61DAD9C0" w14:textId="52683DDE"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3. </w:t>
      </w:r>
      <w:r w:rsidRPr="008D5879">
        <w:rPr>
          <w:rFonts w:ascii="Cambria" w:hAnsi="Cambria" w:cs="Cambria"/>
          <w:color w:val="000000"/>
          <w:sz w:val="20"/>
          <w:szCs w:val="20"/>
          <w:lang w:eastAsia="ja-JP"/>
        </w:rPr>
        <w:t xml:space="preserve">Dostawa gazu odbywać się będzie do następujących jednostek: </w:t>
      </w:r>
    </w:p>
    <w:tbl>
      <w:tblPr>
        <w:tblW w:w="9060" w:type="dxa"/>
        <w:tblCellMar>
          <w:left w:w="70" w:type="dxa"/>
          <w:right w:w="70" w:type="dxa"/>
        </w:tblCellMar>
        <w:tblLook w:val="04A0" w:firstRow="1" w:lastRow="0" w:firstColumn="1" w:lastColumn="0" w:noHBand="0" w:noVBand="1"/>
      </w:tblPr>
      <w:tblGrid>
        <w:gridCol w:w="4245"/>
        <w:gridCol w:w="3616"/>
        <w:gridCol w:w="1199"/>
      </w:tblGrid>
      <w:tr w:rsidR="0043748C" w:rsidRPr="000E1717" w14:paraId="5903FC57" w14:textId="77777777" w:rsidTr="00E566CE">
        <w:trPr>
          <w:trHeight w:val="284"/>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B9BB" w14:textId="77777777" w:rsidR="0043748C" w:rsidRPr="000E1717" w:rsidRDefault="0043748C" w:rsidP="00E566CE">
            <w:pPr>
              <w:jc w:val="center"/>
              <w:rPr>
                <w:rFonts w:ascii="Cambria" w:hAnsi="Cambria" w:cs="Calibri"/>
                <w:b/>
                <w:bCs/>
                <w:color w:val="000000"/>
                <w:sz w:val="20"/>
                <w:szCs w:val="20"/>
              </w:rPr>
            </w:pPr>
            <w:r w:rsidRPr="000E1717">
              <w:rPr>
                <w:rFonts w:ascii="Cambria" w:hAnsi="Cambria" w:cs="Calibri"/>
                <w:b/>
                <w:bCs/>
                <w:color w:val="000000"/>
                <w:sz w:val="20"/>
                <w:szCs w:val="20"/>
              </w:rPr>
              <w:t>Jednostka</w:t>
            </w:r>
          </w:p>
        </w:tc>
        <w:tc>
          <w:tcPr>
            <w:tcW w:w="3616" w:type="dxa"/>
            <w:tcBorders>
              <w:top w:val="single" w:sz="4" w:space="0" w:color="auto"/>
              <w:left w:val="nil"/>
              <w:bottom w:val="single" w:sz="4" w:space="0" w:color="auto"/>
              <w:right w:val="single" w:sz="4" w:space="0" w:color="auto"/>
            </w:tcBorders>
            <w:shd w:val="clear" w:color="auto" w:fill="auto"/>
            <w:noWrap/>
            <w:vAlign w:val="center"/>
            <w:hideMark/>
          </w:tcPr>
          <w:p w14:paraId="410A1E5D" w14:textId="77777777" w:rsidR="0043748C" w:rsidRPr="000E1717" w:rsidRDefault="0043748C" w:rsidP="00E566CE">
            <w:pPr>
              <w:jc w:val="center"/>
              <w:rPr>
                <w:rFonts w:ascii="Cambria" w:hAnsi="Cambria" w:cs="Calibri"/>
                <w:b/>
                <w:bCs/>
                <w:color w:val="000000"/>
                <w:sz w:val="20"/>
                <w:szCs w:val="20"/>
              </w:rPr>
            </w:pPr>
            <w:r w:rsidRPr="000E1717">
              <w:rPr>
                <w:rFonts w:ascii="Cambria" w:hAnsi="Cambria" w:cs="Calibri"/>
                <w:b/>
                <w:bCs/>
                <w:color w:val="000000"/>
                <w:sz w:val="20"/>
                <w:szCs w:val="20"/>
              </w:rPr>
              <w:t>szacowane roczne zapotrzebowanie na gaz</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C3BB10C" w14:textId="77777777" w:rsidR="0043748C" w:rsidRPr="000E1717" w:rsidRDefault="0043748C" w:rsidP="00E566CE">
            <w:pPr>
              <w:jc w:val="center"/>
              <w:rPr>
                <w:rFonts w:ascii="Cambria" w:hAnsi="Cambria" w:cs="Calibri"/>
                <w:b/>
                <w:bCs/>
                <w:color w:val="000000"/>
                <w:sz w:val="20"/>
                <w:szCs w:val="20"/>
              </w:rPr>
            </w:pPr>
            <w:r w:rsidRPr="000E1717">
              <w:rPr>
                <w:rFonts w:ascii="Cambria" w:hAnsi="Cambria" w:cs="Calibri"/>
                <w:b/>
                <w:bCs/>
                <w:color w:val="000000"/>
                <w:sz w:val="20"/>
                <w:szCs w:val="20"/>
              </w:rPr>
              <w:t>wielkość zbiorników</w:t>
            </w:r>
          </w:p>
        </w:tc>
      </w:tr>
      <w:tr w:rsidR="0043748C" w:rsidRPr="00E2516D" w14:paraId="6D0371CE" w14:textId="77777777" w:rsidTr="00E566CE">
        <w:trPr>
          <w:trHeight w:val="284"/>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08F46D6D" w14:textId="77777777" w:rsidR="0043748C" w:rsidRPr="00E2516D" w:rsidRDefault="0043748C" w:rsidP="00E566CE">
            <w:pPr>
              <w:jc w:val="center"/>
              <w:rPr>
                <w:rFonts w:ascii="Cambria" w:hAnsi="Cambria" w:cs="Calibri"/>
                <w:color w:val="000000"/>
                <w:sz w:val="20"/>
                <w:szCs w:val="20"/>
              </w:rPr>
            </w:pPr>
            <w:r w:rsidRPr="00E2516D">
              <w:rPr>
                <w:rFonts w:ascii="Cambria" w:hAnsi="Cambria" w:cs="Calibri"/>
                <w:color w:val="000000"/>
                <w:sz w:val="20"/>
                <w:szCs w:val="20"/>
              </w:rPr>
              <w:t>Kazimierskie Wody Termalne i Lecznicze sp. z o. o. - kotłownia Cudzynowice</w:t>
            </w:r>
          </w:p>
        </w:tc>
        <w:tc>
          <w:tcPr>
            <w:tcW w:w="3616" w:type="dxa"/>
            <w:vMerge w:val="restart"/>
            <w:tcBorders>
              <w:top w:val="nil"/>
              <w:left w:val="nil"/>
              <w:right w:val="single" w:sz="4" w:space="0" w:color="auto"/>
            </w:tcBorders>
            <w:shd w:val="clear" w:color="auto" w:fill="auto"/>
            <w:noWrap/>
            <w:vAlign w:val="center"/>
            <w:hideMark/>
          </w:tcPr>
          <w:p w14:paraId="24169D94" w14:textId="77777777" w:rsidR="0043748C" w:rsidRPr="00E2516D" w:rsidRDefault="0043748C" w:rsidP="00E566CE">
            <w:pPr>
              <w:jc w:val="center"/>
              <w:rPr>
                <w:rFonts w:ascii="Cambria" w:hAnsi="Cambria" w:cs="Calibri"/>
                <w:color w:val="000000"/>
                <w:sz w:val="20"/>
                <w:szCs w:val="20"/>
              </w:rPr>
            </w:pPr>
            <w:r>
              <w:rPr>
                <w:rFonts w:ascii="Cambria" w:hAnsi="Cambria" w:cs="Calibri"/>
                <w:color w:val="000000"/>
                <w:sz w:val="20"/>
                <w:szCs w:val="20"/>
              </w:rPr>
              <w:t>370</w:t>
            </w:r>
            <w:r w:rsidRPr="00E2516D">
              <w:rPr>
                <w:rFonts w:ascii="Cambria" w:hAnsi="Cambria" w:cs="Calibri"/>
                <w:color w:val="000000"/>
                <w:sz w:val="20"/>
                <w:szCs w:val="20"/>
              </w:rPr>
              <w:t xml:space="preserve"> 000 litrów</w:t>
            </w:r>
          </w:p>
          <w:p w14:paraId="12A80C56" w14:textId="77777777" w:rsidR="0043748C" w:rsidRPr="00E2516D" w:rsidRDefault="0043748C" w:rsidP="00E566CE">
            <w:pPr>
              <w:jc w:val="center"/>
              <w:rPr>
                <w:rFonts w:ascii="Cambria" w:hAnsi="Cambria" w:cs="Calibri"/>
                <w:color w:val="000000"/>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53EE035A" w14:textId="77777777" w:rsidR="0043748C" w:rsidRPr="00E2516D" w:rsidRDefault="0043748C" w:rsidP="00E566CE">
            <w:pPr>
              <w:jc w:val="center"/>
              <w:rPr>
                <w:rFonts w:ascii="Cambria" w:hAnsi="Cambria" w:cs="Calibri"/>
                <w:color w:val="000000"/>
                <w:sz w:val="20"/>
                <w:szCs w:val="20"/>
              </w:rPr>
            </w:pPr>
            <w:r>
              <w:rPr>
                <w:rFonts w:ascii="Cambria" w:hAnsi="Cambria" w:cs="Calibri"/>
                <w:color w:val="000000"/>
                <w:sz w:val="20"/>
                <w:szCs w:val="20"/>
              </w:rPr>
              <w:t>3</w:t>
            </w:r>
            <w:r w:rsidRPr="00E2516D">
              <w:rPr>
                <w:rFonts w:ascii="Cambria" w:hAnsi="Cambria" w:cs="Calibri"/>
                <w:color w:val="000000"/>
                <w:sz w:val="20"/>
                <w:szCs w:val="20"/>
              </w:rPr>
              <w:t xml:space="preserve"> x 6 400 litrów</w:t>
            </w:r>
          </w:p>
        </w:tc>
      </w:tr>
      <w:tr w:rsidR="0043748C" w:rsidRPr="00E2516D" w14:paraId="36E93878" w14:textId="77777777" w:rsidTr="00E566CE">
        <w:trPr>
          <w:trHeight w:val="284"/>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831CB12" w14:textId="77777777" w:rsidR="0043748C" w:rsidRPr="00E2516D" w:rsidRDefault="0043748C" w:rsidP="00E566CE">
            <w:pPr>
              <w:jc w:val="center"/>
              <w:rPr>
                <w:rFonts w:ascii="Cambria" w:hAnsi="Cambria" w:cs="Calibri"/>
                <w:color w:val="000000"/>
                <w:sz w:val="20"/>
                <w:szCs w:val="20"/>
              </w:rPr>
            </w:pPr>
            <w:r w:rsidRPr="00E2516D">
              <w:rPr>
                <w:rFonts w:ascii="Cambria" w:hAnsi="Cambria" w:cs="Calibri"/>
                <w:color w:val="000000"/>
                <w:sz w:val="20"/>
                <w:szCs w:val="20"/>
              </w:rPr>
              <w:t>Kazimierskie Wody Termalne i Lecznicze sp. z o. o. - kotłownia Kazimierza Wielka</w:t>
            </w:r>
          </w:p>
        </w:tc>
        <w:tc>
          <w:tcPr>
            <w:tcW w:w="3616" w:type="dxa"/>
            <w:vMerge/>
            <w:tcBorders>
              <w:left w:val="nil"/>
              <w:bottom w:val="single" w:sz="4" w:space="0" w:color="auto"/>
              <w:right w:val="single" w:sz="4" w:space="0" w:color="auto"/>
            </w:tcBorders>
            <w:shd w:val="clear" w:color="auto" w:fill="auto"/>
            <w:noWrap/>
            <w:vAlign w:val="center"/>
            <w:hideMark/>
          </w:tcPr>
          <w:p w14:paraId="69484648" w14:textId="77777777" w:rsidR="0043748C" w:rsidRPr="00E2516D" w:rsidRDefault="0043748C" w:rsidP="00E566CE">
            <w:pPr>
              <w:jc w:val="center"/>
              <w:rPr>
                <w:rFonts w:ascii="Cambria" w:hAnsi="Cambria" w:cs="Calibri"/>
                <w:color w:val="000000"/>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14BD22B5" w14:textId="77777777" w:rsidR="0043748C" w:rsidRPr="00E2516D" w:rsidRDefault="0043748C" w:rsidP="00E566CE">
            <w:pPr>
              <w:jc w:val="center"/>
              <w:rPr>
                <w:rFonts w:ascii="Cambria" w:hAnsi="Cambria" w:cs="Calibri"/>
                <w:color w:val="000000"/>
                <w:sz w:val="20"/>
                <w:szCs w:val="20"/>
              </w:rPr>
            </w:pPr>
            <w:r>
              <w:rPr>
                <w:rFonts w:ascii="Cambria" w:hAnsi="Cambria" w:cs="Calibri"/>
                <w:color w:val="000000"/>
                <w:sz w:val="20"/>
                <w:szCs w:val="20"/>
              </w:rPr>
              <w:t>4</w:t>
            </w:r>
            <w:r w:rsidRPr="00E2516D">
              <w:rPr>
                <w:rFonts w:ascii="Cambria" w:hAnsi="Cambria" w:cs="Calibri"/>
                <w:color w:val="000000"/>
                <w:sz w:val="20"/>
                <w:szCs w:val="20"/>
              </w:rPr>
              <w:t xml:space="preserve"> x 6 400 litrów</w:t>
            </w:r>
          </w:p>
        </w:tc>
      </w:tr>
    </w:tbl>
    <w:p w14:paraId="5B182EFD" w14:textId="76EFA524"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Szacunkowe zużycie gazu przez wszystkie wyżej wymienione jednostki w okresie obowiązywania umowy wyniesie ok. </w:t>
      </w:r>
      <w:r w:rsidR="0043748C">
        <w:rPr>
          <w:rFonts w:ascii="Cambria" w:hAnsi="Cambria" w:cs="Cambria"/>
          <w:sz w:val="20"/>
          <w:szCs w:val="20"/>
          <w:lang w:eastAsia="ja-JP"/>
        </w:rPr>
        <w:t>370</w:t>
      </w:r>
      <w:r w:rsidRPr="008D5879">
        <w:rPr>
          <w:rFonts w:ascii="Cambria" w:hAnsi="Cambria" w:cs="Cambria"/>
          <w:sz w:val="20"/>
          <w:szCs w:val="20"/>
          <w:lang w:eastAsia="ja-JP"/>
        </w:rPr>
        <w:t xml:space="preserve"> 000 l. Ilość ta może ulec zmianie, zgodnie z rzeczywistym zapotrzebowaniem na gaz. </w:t>
      </w:r>
    </w:p>
    <w:p w14:paraId="49CF99A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Dostawy gazu zamawiane będą według potrzeb drogą e-mailową przez jednostki – odbiorców dostaw. </w:t>
      </w:r>
    </w:p>
    <w:p w14:paraId="3C471554" w14:textId="3B602E8E"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Dostarczany gaz powinien posiadać parametry techniczne zgodnie z normą PN-C-96008:1998 </w:t>
      </w:r>
    </w:p>
    <w:p w14:paraId="0E0A1A0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Zamawiający informuje, że jest zwolniony z akcyzy za gaz dostarczany do wszystkich jednostek wymienionych w zamówieniu i posiada stosowne wpisy w tym zakresie do Centralnego Rejestru Podmiotów Akcyzowych. </w:t>
      </w:r>
    </w:p>
    <w:p w14:paraId="349612B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Dokumentacja przetargowa i oferta Wykonawcy stanowią integralną część niniejszej umowy. </w:t>
      </w:r>
    </w:p>
    <w:p w14:paraId="7C5957A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0A8401E7" w14:textId="08095D93" w:rsidR="008D5879" w:rsidRPr="008D5879" w:rsidRDefault="008D5879" w:rsidP="004371A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3.</w:t>
      </w:r>
    </w:p>
    <w:p w14:paraId="0549ADC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Obowiązki Stron. </w:t>
      </w:r>
    </w:p>
    <w:p w14:paraId="769D2B6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Do obowiązków Zamawiającego należy w szczególności: </w:t>
      </w:r>
    </w:p>
    <w:p w14:paraId="0696BC0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Sprawowanie nadzoru nad prawidłowym wykonywaniem dostaw. </w:t>
      </w:r>
    </w:p>
    <w:p w14:paraId="5FB90A0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Zapłata za wykonanie przedmiotu umowy. </w:t>
      </w:r>
    </w:p>
    <w:p w14:paraId="58C2771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375EE72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Do obowiązków Wykonawcy należy w szczególności: </w:t>
      </w:r>
    </w:p>
    <w:p w14:paraId="4ED66F13"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Wykonawca zobowiązany jest do dostarczania przedmiotu zamówienia odpowiadającego wymaganiom Zamawiającego o wysokiej jakości zgodnej z obowiązującymi normami oraz w ilościach wynikających z </w:t>
      </w:r>
      <w:r w:rsidRPr="00813640">
        <w:rPr>
          <w:rFonts w:ascii="Cambria" w:hAnsi="Cambria" w:cs="Cambria"/>
          <w:sz w:val="20"/>
          <w:szCs w:val="20"/>
          <w:lang w:eastAsia="ja-JP"/>
        </w:rPr>
        <w:t xml:space="preserve">realnych potrzeb poszczególnych jednostek. </w:t>
      </w:r>
    </w:p>
    <w:p w14:paraId="137016AE"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t xml:space="preserve">2) W ramach dostaw gazu dostawca ma obowiązek zapewnienia serwisu, obsługi technicznej, a także przeglądów stacji zbiornikowych przed sezonem grzewczym, będących własnością Zamawiającego. Zadanie to nie obejmuje zlecania oraz prowadzenia czynności z zakresu dozoru technicznego, które wraz z przeglądami kotłów gazowych wykonuje Zamawiający. </w:t>
      </w:r>
    </w:p>
    <w:p w14:paraId="22759AB6" w14:textId="3CFFD3E2"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t>3) Wykonawca zobowiązuje się dostarczyć Zamawiającemu zamówiony gaz propan w terminie ….. dni</w:t>
      </w:r>
      <w:r w:rsidRPr="008D5879">
        <w:rPr>
          <w:rFonts w:ascii="Cambria" w:hAnsi="Cambria" w:cs="Cambria"/>
          <w:sz w:val="20"/>
          <w:szCs w:val="20"/>
          <w:lang w:eastAsia="ja-JP"/>
        </w:rPr>
        <w:t xml:space="preserve"> roboczych liczonych od dnia następującego po dniu złożenia zamówienia. Dostawy powinny odbywać się od poniedziałku do piątku w godz. 8.00-15.00. Maksymalny termin dostawy gazu wynosi 6 dni roboczych liczonych od dnia następującego po dniu złożenia zamówienia. Złożenie zamówienia następuje drogą elektroniczną poprzez wskazanie ilości zamawianego gazu propan dla celów grzewczych oraz punktu odbioru przez Zamawiającego na podany poniżej adres e-mail Wykonawcy: </w:t>
      </w:r>
      <w:r w:rsidR="004371A8">
        <w:rPr>
          <w:rFonts w:ascii="Cambria" w:hAnsi="Cambria" w:cs="Cambria"/>
          <w:sz w:val="20"/>
          <w:szCs w:val="20"/>
          <w:lang w:eastAsia="ja-JP"/>
        </w:rPr>
        <w:t>…………………</w:t>
      </w:r>
      <w:r w:rsidRPr="008D5879">
        <w:rPr>
          <w:rFonts w:ascii="Cambria" w:hAnsi="Cambria" w:cs="Cambria"/>
          <w:sz w:val="20"/>
          <w:szCs w:val="20"/>
          <w:lang w:eastAsia="ja-JP"/>
        </w:rPr>
        <w:t xml:space="preserve">……… </w:t>
      </w:r>
    </w:p>
    <w:p w14:paraId="14BCF09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4) Pomiar ilości dostarczonego gazu odbywać się będzie w obecności przedstawiciela jednostki Zamawiającego za pomocą urządzenia zamontowanego na cysternie. Przy każdej dostawie gazu Wykonawca sporządzi dokument potwierdzający faktycznie zatankowaną ilość gazu, który zostanie podpisany przez przedstawiciela Wykonawcy i jednostki Zamawiającego. </w:t>
      </w:r>
    </w:p>
    <w:p w14:paraId="2F678F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5) Przestrzeganie obowiązujących przepisów bezpieczeństwa i higieny pracy, a w szczególności ppoż. w trakcie wykonywania robót, </w:t>
      </w:r>
    </w:p>
    <w:p w14:paraId="32EE75E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6) Współpraca z przedstawicielami i jednostkami Zamawiającego, </w:t>
      </w:r>
    </w:p>
    <w:p w14:paraId="012D932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4C732B84" w14:textId="05E0D6A6" w:rsidR="008D5879" w:rsidRPr="008D5879" w:rsidRDefault="008D5879" w:rsidP="004371A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4.</w:t>
      </w:r>
    </w:p>
    <w:p w14:paraId="7959337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Oświadczenia i dalsze obowiązki Wykonawcy. </w:t>
      </w:r>
    </w:p>
    <w:p w14:paraId="6E17DFE6" w14:textId="62925FD5"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Wykonawca oświadcza, że posiada odpowiednie uprawnienia i środki transportu przeznaczone do wykonywania zamówienia określonego w § 2 niniejszej umowy, spełniające wymagania techniczne określone w przepisach ustawy z dnia 20 czerwca 1997 r. Prawo o ruchu drogowym (</w:t>
      </w:r>
      <w:proofErr w:type="spellStart"/>
      <w:r w:rsidRPr="008D5879">
        <w:rPr>
          <w:rFonts w:ascii="Cambria" w:hAnsi="Cambria" w:cs="Cambria"/>
          <w:sz w:val="20"/>
          <w:szCs w:val="20"/>
          <w:lang w:eastAsia="ja-JP"/>
        </w:rPr>
        <w:t>t.j</w:t>
      </w:r>
      <w:proofErr w:type="spellEnd"/>
      <w:r w:rsidRPr="008D5879">
        <w:rPr>
          <w:rFonts w:ascii="Cambria" w:hAnsi="Cambria" w:cs="Cambria"/>
          <w:sz w:val="20"/>
          <w:szCs w:val="20"/>
          <w:lang w:eastAsia="ja-JP"/>
        </w:rPr>
        <w:t>. Dz. U. z 202</w:t>
      </w:r>
      <w:r w:rsidR="00E532C4">
        <w:rPr>
          <w:rFonts w:ascii="Cambria" w:hAnsi="Cambria" w:cs="Cambria"/>
          <w:sz w:val="20"/>
          <w:szCs w:val="20"/>
          <w:lang w:eastAsia="ja-JP"/>
        </w:rPr>
        <w:t>3</w:t>
      </w:r>
      <w:r w:rsidRPr="008D5879">
        <w:rPr>
          <w:rFonts w:ascii="Cambria" w:hAnsi="Cambria" w:cs="Cambria"/>
          <w:sz w:val="20"/>
          <w:szCs w:val="20"/>
          <w:lang w:eastAsia="ja-JP"/>
        </w:rPr>
        <w:t xml:space="preserve"> r. poz. </w:t>
      </w:r>
      <w:r w:rsidR="00E532C4">
        <w:rPr>
          <w:rFonts w:ascii="Cambria" w:hAnsi="Cambria" w:cs="Cambria"/>
          <w:sz w:val="20"/>
          <w:szCs w:val="20"/>
          <w:lang w:eastAsia="ja-JP"/>
        </w:rPr>
        <w:t>1047</w:t>
      </w:r>
      <w:r w:rsidRPr="008D5879">
        <w:rPr>
          <w:rFonts w:ascii="Cambria" w:hAnsi="Cambria" w:cs="Cambria"/>
          <w:sz w:val="20"/>
          <w:szCs w:val="20"/>
          <w:lang w:eastAsia="ja-JP"/>
        </w:rPr>
        <w:t xml:space="preserve"> z </w:t>
      </w:r>
      <w:proofErr w:type="spellStart"/>
      <w:r w:rsidRPr="008D5879">
        <w:rPr>
          <w:rFonts w:ascii="Cambria" w:hAnsi="Cambria" w:cs="Cambria"/>
          <w:sz w:val="20"/>
          <w:szCs w:val="20"/>
          <w:lang w:eastAsia="ja-JP"/>
        </w:rPr>
        <w:t>późn</w:t>
      </w:r>
      <w:proofErr w:type="spellEnd"/>
      <w:r w:rsidRPr="008D5879">
        <w:rPr>
          <w:rFonts w:ascii="Cambria" w:hAnsi="Cambria" w:cs="Cambria"/>
          <w:sz w:val="20"/>
          <w:szCs w:val="20"/>
          <w:lang w:eastAsia="ja-JP"/>
        </w:rPr>
        <w:t xml:space="preserve">. zm.) i inne wymagania przewidziane przepisami prawa dla </w:t>
      </w:r>
      <w:r w:rsidRPr="008D5879">
        <w:rPr>
          <w:rFonts w:ascii="Cambria" w:hAnsi="Cambria"/>
          <w:sz w:val="20"/>
          <w:szCs w:val="20"/>
          <w:lang w:eastAsia="ja-JP"/>
        </w:rPr>
        <w:t>dostawy i transportu gazu</w:t>
      </w:r>
      <w:r w:rsidRPr="008D5879">
        <w:rPr>
          <w:rFonts w:ascii="Cambria" w:hAnsi="Cambria" w:cs="Cambria"/>
          <w:sz w:val="20"/>
          <w:szCs w:val="20"/>
          <w:lang w:eastAsia="ja-JP"/>
        </w:rPr>
        <w:t xml:space="preserve">. </w:t>
      </w:r>
    </w:p>
    <w:p w14:paraId="24F5770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Wykonawca oświadcza, że zapoznał się z przedmiotem zamówienia i nie budzi on jego wątpliwości. Wynagrodzenie należne zostało obliczone przez Wykonawcę przy uwzględnieniu wszelkich kosztów związanych z należytym wykonaniem przedmiotu umowy. </w:t>
      </w:r>
    </w:p>
    <w:p w14:paraId="6D335A87" w14:textId="52922527" w:rsidR="008D5879" w:rsidRPr="008D5879" w:rsidRDefault="00CF53CF"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3</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Wykonawca zobowiązuje się do zawarcia i posiadania obowiązującej – w okresie obowiązywania niniejszej umowy - umowy ubezpieczenia od odpowiedzialności cywilnej w zakresie prowadzonej działalności gospodarczej za szkody wyrządzone Zamawiającemu bądź osobom trzecim podczas i w związku z wykonywaniem zobowiązań przyjętych na podstawie niniejszej umowy i okazywać ją niezwłocznie maksymalnie w terminie 3 dni roboczych, na każde żądanie Zamawiającego lub upoważnionego przez niego pracownika. W przypadku, gdy polisa ubezpieczeniowa traci ważność w trakcie obowiązywania umowy, Wykonawca zobowiązany jest do zapewnienia ciągłości ubezpieczenia poprzez zawarcie nowej umowy lub aktualizację ubezpieczenia. </w:t>
      </w:r>
    </w:p>
    <w:p w14:paraId="6624F124" w14:textId="0DE9232B" w:rsidR="008D5879" w:rsidRPr="008D5879" w:rsidRDefault="00CF53CF"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4</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Wykonawca zobowiązuje się wykonywać zobowiązania wynikające z niniejszej umowy </w:t>
      </w:r>
    </w:p>
    <w:p w14:paraId="6B46679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z należytą starannością, rozumianą jako staranność profesjonalisty, właściwa w działalności objętej przedmiotem niniejszej umowy, obejmująca także znajomość przepisów obowiązującego prawa oraz następstw z nich wynikających. </w:t>
      </w:r>
    </w:p>
    <w:p w14:paraId="33E752D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4C6145DD" w14:textId="7AA386B6" w:rsidR="008D5879" w:rsidRPr="008D5879" w:rsidRDefault="008D5879" w:rsidP="00A139A1">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5.</w:t>
      </w:r>
    </w:p>
    <w:p w14:paraId="4AC207A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Podwykonawcy. </w:t>
      </w:r>
    </w:p>
    <w:p w14:paraId="10AB64E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Wykonawca zobowiązuje się wykonać przedmiot umowy: </w:t>
      </w:r>
    </w:p>
    <w:p w14:paraId="1A4A11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2682252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własnymi siłami </w:t>
      </w:r>
    </w:p>
    <w:p w14:paraId="69D8CE7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z udziałem Podwykonawcy, w takim przypadku zakres prac powierzonych przez Wykonawcę Podwykonawcy obejmować będzie: .......................................................................................……………………….……………... </w:t>
      </w:r>
    </w:p>
    <w:p w14:paraId="3D74AD8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t>
      </w:r>
    </w:p>
    <w:p w14:paraId="4030E94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niepotrzebne skreślić) </w:t>
      </w:r>
    </w:p>
    <w:p w14:paraId="02A6849C" w14:textId="77777777" w:rsidR="0033185D" w:rsidRDefault="00FD5541"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2</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Wykonawca ponosi pełną odpowiedzialność za efekty usług Podwykonawcy zatrudnionego przez Wykonawcę, wszelkie zaniedbania, wady i usterki wynikające z jego pracy oraz szkody związane z jego pracą, poniesione przez Zamawiającego oraz osoby trzecie. </w:t>
      </w:r>
    </w:p>
    <w:p w14:paraId="5A24F32A" w14:textId="52B92715" w:rsidR="008D5879" w:rsidRPr="008D5879" w:rsidRDefault="0033185D"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3</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Do umów o podwykonawstwo zawieranych z dalszym Podwykonawcą mają odpowiednio zastosowanie zasady dotyczące Podwykonawcy zawarte w niniejszej umowie. </w:t>
      </w:r>
    </w:p>
    <w:p w14:paraId="5691714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24B323D5" w14:textId="748A0C51" w:rsidR="008D5879" w:rsidRPr="008D5879" w:rsidRDefault="008D5879" w:rsidP="00265BD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6.</w:t>
      </w:r>
    </w:p>
    <w:p w14:paraId="07726BF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Termin realizacji Umowy. </w:t>
      </w:r>
    </w:p>
    <w:p w14:paraId="4BA47E14" w14:textId="30E62B35" w:rsid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Wykonawca jest zobowiązany wykonać zamówienie w terminie </w:t>
      </w:r>
      <w:r w:rsidR="00552532">
        <w:rPr>
          <w:rFonts w:ascii="Cambria" w:hAnsi="Cambria" w:cs="Cambria"/>
          <w:sz w:val="20"/>
          <w:szCs w:val="20"/>
          <w:lang w:eastAsia="ja-JP"/>
        </w:rPr>
        <w:t>do 12 miesięcy</w:t>
      </w:r>
      <w:r w:rsidRPr="008D5879">
        <w:rPr>
          <w:rFonts w:ascii="Cambria" w:hAnsi="Cambria" w:cs="Cambria"/>
          <w:sz w:val="20"/>
          <w:szCs w:val="20"/>
          <w:lang w:eastAsia="ja-JP"/>
        </w:rPr>
        <w:t xml:space="preserve"> od daty zawarcia umowy, czyli do dnia ……………….. </w:t>
      </w:r>
    </w:p>
    <w:p w14:paraId="730A026E" w14:textId="77777777" w:rsidR="00265BD8" w:rsidRPr="008D5879" w:rsidRDefault="00265BD8" w:rsidP="004371A8">
      <w:pPr>
        <w:suppressAutoHyphens w:val="0"/>
        <w:autoSpaceDE w:val="0"/>
        <w:autoSpaceDN w:val="0"/>
        <w:adjustRightInd w:val="0"/>
        <w:spacing w:line="276" w:lineRule="auto"/>
        <w:jc w:val="both"/>
        <w:rPr>
          <w:rFonts w:ascii="Cambria" w:hAnsi="Cambria" w:cs="Cambria"/>
          <w:sz w:val="20"/>
          <w:szCs w:val="20"/>
          <w:lang w:eastAsia="ja-JP"/>
        </w:rPr>
      </w:pPr>
    </w:p>
    <w:p w14:paraId="0085AA93" w14:textId="6F39144C" w:rsidR="008D5879" w:rsidRPr="008D5879" w:rsidRDefault="008D5879" w:rsidP="00265BD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7.</w:t>
      </w:r>
    </w:p>
    <w:p w14:paraId="22ED6CB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Wynagrodzenie i sposób rozliczeń. </w:t>
      </w:r>
    </w:p>
    <w:p w14:paraId="096FB1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Strony ustalają, że łączna kwota całkowitego wynagrodzenia brutto należnego Wykonawcy z tytułu realizacji dostaw objętych umową nie przekroczy kwoty ............. zł brutto (słownie: …………………………….) w całym okresie obowiązywania umowy określonym w §6. </w:t>
      </w:r>
    </w:p>
    <w:p w14:paraId="32EAA85C" w14:textId="77777777" w:rsidR="00561663"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Strony ustalają </w:t>
      </w:r>
      <w:r w:rsidR="00561663">
        <w:rPr>
          <w:rFonts w:ascii="Cambria" w:hAnsi="Cambria" w:cs="Cambria"/>
          <w:sz w:val="20"/>
          <w:szCs w:val="20"/>
          <w:lang w:eastAsia="ja-JP"/>
        </w:rPr>
        <w:t>że:</w:t>
      </w:r>
    </w:p>
    <w:p w14:paraId="6F499D79" w14:textId="3563387B" w:rsidR="00561663" w:rsidRPr="00561663" w:rsidRDefault="00561663" w:rsidP="00561663">
      <w:pPr>
        <w:pStyle w:val="Akapitzlist"/>
        <w:numPr>
          <w:ilvl w:val="0"/>
          <w:numId w:val="4"/>
        </w:numPr>
        <w:suppressAutoHyphens w:val="0"/>
        <w:spacing w:before="140"/>
        <w:ind w:left="426" w:hanging="284"/>
        <w:jc w:val="both"/>
        <w:rPr>
          <w:rFonts w:ascii="Cambria" w:hAnsi="Cambria" w:cs="Arial"/>
          <w:sz w:val="20"/>
          <w:szCs w:val="20"/>
        </w:rPr>
      </w:pPr>
      <w:r w:rsidRPr="00561663">
        <w:rPr>
          <w:rFonts w:ascii="Cambria" w:hAnsi="Cambria" w:cs="Arial"/>
          <w:sz w:val="20"/>
          <w:szCs w:val="20"/>
        </w:rPr>
        <w:t xml:space="preserve">cena </w:t>
      </w:r>
      <w:r>
        <w:rPr>
          <w:rFonts w:ascii="Cambria" w:hAnsi="Cambria" w:cs="Arial"/>
          <w:sz w:val="20"/>
          <w:szCs w:val="20"/>
        </w:rPr>
        <w:t>gazu propan</w:t>
      </w:r>
      <w:r w:rsidRPr="00561663">
        <w:rPr>
          <w:rFonts w:ascii="Cambria" w:hAnsi="Cambria" w:cs="Arial"/>
          <w:sz w:val="20"/>
          <w:szCs w:val="20"/>
        </w:rPr>
        <w:t xml:space="preserve"> za 1 litr wraz z podatkiem od towarów i usług będzie wynosić:</w:t>
      </w:r>
    </w:p>
    <w:p w14:paraId="762B12CE" w14:textId="77777777" w:rsidR="00561663" w:rsidRPr="00561663" w:rsidRDefault="00561663" w:rsidP="00561663">
      <w:pPr>
        <w:pStyle w:val="Akapitzlist"/>
        <w:spacing w:before="140"/>
        <w:ind w:left="426"/>
        <w:jc w:val="both"/>
        <w:rPr>
          <w:rFonts w:ascii="Cambria" w:hAnsi="Cambria" w:cs="Arial"/>
          <w:sz w:val="20"/>
          <w:szCs w:val="20"/>
          <w:lang w:eastAsia="pl-PL"/>
        </w:rPr>
      </w:pPr>
      <w:r w:rsidRPr="00561663">
        <w:rPr>
          <w:rFonts w:ascii="Cambria" w:hAnsi="Cambria" w:cs="Arial"/>
          <w:sz w:val="20"/>
          <w:szCs w:val="20"/>
          <w:lang w:eastAsia="pl-PL"/>
        </w:rPr>
        <w:t>cena netto zł  - ………………………………………………………………………………………...</w:t>
      </w:r>
    </w:p>
    <w:p w14:paraId="6D7D5FBF" w14:textId="77777777" w:rsidR="00561663" w:rsidRPr="00561663" w:rsidRDefault="00561663" w:rsidP="00561663">
      <w:pPr>
        <w:pStyle w:val="Akapitzlist"/>
        <w:spacing w:before="140"/>
        <w:ind w:left="426"/>
        <w:jc w:val="both"/>
        <w:rPr>
          <w:rFonts w:ascii="Cambria" w:hAnsi="Cambria" w:cs="Arial"/>
          <w:sz w:val="20"/>
          <w:szCs w:val="20"/>
          <w:lang w:eastAsia="pl-PL"/>
        </w:rPr>
      </w:pPr>
      <w:r w:rsidRPr="00561663">
        <w:rPr>
          <w:rFonts w:ascii="Cambria" w:hAnsi="Cambria" w:cs="Arial"/>
          <w:sz w:val="20"/>
          <w:szCs w:val="20"/>
          <w:lang w:eastAsia="pl-PL"/>
        </w:rPr>
        <w:t>podatek VAT  - ……………………………........................................................................................</w:t>
      </w:r>
    </w:p>
    <w:p w14:paraId="7DCF066A" w14:textId="77777777" w:rsidR="00561663" w:rsidRPr="00561663" w:rsidRDefault="00561663" w:rsidP="00561663">
      <w:pPr>
        <w:pStyle w:val="Akapitzlist"/>
        <w:spacing w:before="140"/>
        <w:ind w:left="426"/>
        <w:jc w:val="both"/>
        <w:rPr>
          <w:rFonts w:ascii="Cambria" w:hAnsi="Cambria" w:cs="Arial"/>
          <w:b/>
          <w:bCs/>
          <w:sz w:val="20"/>
          <w:szCs w:val="20"/>
          <w:lang w:eastAsia="pl-PL"/>
        </w:rPr>
      </w:pPr>
      <w:r w:rsidRPr="00561663">
        <w:rPr>
          <w:rFonts w:ascii="Cambria" w:hAnsi="Cambria" w:cs="Arial"/>
          <w:b/>
          <w:bCs/>
          <w:sz w:val="20"/>
          <w:szCs w:val="20"/>
          <w:lang w:eastAsia="pl-PL"/>
        </w:rPr>
        <w:t>cena brutto – …………………………………………………………………………………………</w:t>
      </w:r>
    </w:p>
    <w:p w14:paraId="0A35FD3B" w14:textId="77777777" w:rsidR="00561663" w:rsidRPr="00561663" w:rsidRDefault="00561663" w:rsidP="00561663">
      <w:pPr>
        <w:pStyle w:val="Akapitzlist"/>
        <w:spacing w:before="140"/>
        <w:ind w:left="426"/>
        <w:jc w:val="both"/>
        <w:rPr>
          <w:rFonts w:ascii="Cambria" w:hAnsi="Cambria" w:cs="Arial"/>
          <w:b/>
          <w:bCs/>
          <w:sz w:val="20"/>
          <w:szCs w:val="20"/>
          <w:lang w:eastAsia="pl-PL"/>
        </w:rPr>
      </w:pPr>
      <w:r w:rsidRPr="00561663">
        <w:rPr>
          <w:rFonts w:ascii="Cambria" w:hAnsi="Cambria" w:cs="Arial"/>
          <w:b/>
          <w:bCs/>
          <w:sz w:val="20"/>
          <w:szCs w:val="20"/>
          <w:lang w:eastAsia="pl-PL"/>
        </w:rPr>
        <w:t>(słownie: ……………………………………………………………………………………………...)</w:t>
      </w:r>
    </w:p>
    <w:p w14:paraId="5440897D" w14:textId="77777777" w:rsidR="00561663" w:rsidRPr="00561663" w:rsidRDefault="00561663" w:rsidP="00561663">
      <w:pPr>
        <w:pStyle w:val="Akapitzlist"/>
        <w:numPr>
          <w:ilvl w:val="0"/>
          <w:numId w:val="4"/>
        </w:numPr>
        <w:suppressAutoHyphens w:val="0"/>
        <w:spacing w:before="140"/>
        <w:ind w:left="426" w:hanging="284"/>
        <w:jc w:val="both"/>
        <w:rPr>
          <w:rFonts w:ascii="Cambria" w:hAnsi="Cambria" w:cs="Arial"/>
          <w:sz w:val="20"/>
          <w:szCs w:val="20"/>
        </w:rPr>
      </w:pPr>
      <w:r w:rsidRPr="00561663">
        <w:rPr>
          <w:rFonts w:ascii="Cambria" w:hAnsi="Cambria" w:cs="Arial"/>
          <w:bCs/>
          <w:sz w:val="20"/>
          <w:szCs w:val="20"/>
          <w:lang w:eastAsia="pl-PL"/>
        </w:rPr>
        <w:t>upust stały wynosi ………………………… zł.</w:t>
      </w:r>
    </w:p>
    <w:p w14:paraId="4AE75E12" w14:textId="77777777" w:rsidR="00561663" w:rsidRPr="00561663" w:rsidRDefault="00561663" w:rsidP="00561663">
      <w:pPr>
        <w:tabs>
          <w:tab w:val="left" w:pos="1117"/>
        </w:tabs>
        <w:spacing w:line="100" w:lineRule="atLeast"/>
        <w:jc w:val="both"/>
        <w:rPr>
          <w:rFonts w:ascii="Cambria" w:hAnsi="Cambria" w:cs="Arial"/>
          <w:sz w:val="20"/>
          <w:szCs w:val="20"/>
          <w:lang w:eastAsia="pl-PL"/>
        </w:rPr>
      </w:pPr>
    </w:p>
    <w:p w14:paraId="2910B454" w14:textId="3CA44479" w:rsidR="00561663" w:rsidRPr="00561663" w:rsidRDefault="00561663" w:rsidP="00561663">
      <w:pPr>
        <w:spacing w:line="100" w:lineRule="atLeast"/>
        <w:jc w:val="both"/>
        <w:rPr>
          <w:rFonts w:ascii="Cambria" w:hAnsi="Cambria" w:cs="Arial"/>
          <w:sz w:val="20"/>
          <w:szCs w:val="20"/>
          <w:lang w:eastAsia="pl-PL"/>
        </w:rPr>
      </w:pPr>
      <w:r w:rsidRPr="00450AA9">
        <w:rPr>
          <w:rFonts w:ascii="Cambria" w:hAnsi="Cambria" w:cs="Arial"/>
          <w:b/>
          <w:bCs/>
          <w:sz w:val="20"/>
          <w:szCs w:val="20"/>
          <w:lang w:eastAsia="pl-PL"/>
        </w:rPr>
        <w:t>2.</w:t>
      </w:r>
      <w:r w:rsidRPr="00561663">
        <w:rPr>
          <w:rFonts w:ascii="Cambria" w:hAnsi="Cambria" w:cs="Arial"/>
          <w:sz w:val="20"/>
          <w:szCs w:val="20"/>
          <w:lang w:eastAsia="pl-PL"/>
        </w:rPr>
        <w:t xml:space="preserve"> Cena 1 litra </w:t>
      </w:r>
      <w:r>
        <w:rPr>
          <w:rFonts w:ascii="Cambria" w:hAnsi="Cambria" w:cs="Arial"/>
          <w:sz w:val="20"/>
          <w:szCs w:val="20"/>
        </w:rPr>
        <w:t>gazu propan</w:t>
      </w:r>
      <w:r w:rsidRPr="00561663">
        <w:rPr>
          <w:rFonts w:ascii="Cambria" w:hAnsi="Cambria" w:cs="Arial"/>
          <w:sz w:val="20"/>
          <w:szCs w:val="20"/>
        </w:rPr>
        <w:t xml:space="preserve"> </w:t>
      </w:r>
      <w:r w:rsidRPr="00561663">
        <w:rPr>
          <w:rFonts w:ascii="Cambria" w:hAnsi="Cambria" w:cs="Arial"/>
          <w:sz w:val="20"/>
          <w:szCs w:val="20"/>
          <w:lang w:eastAsia="pl-PL"/>
        </w:rPr>
        <w:t xml:space="preserve">będzie ulegać zmianie zgodnie z wahaniami cen na rynku paliw. Zmiany ceny jednostkowej będą wskaźnikiem liczonym jako stosunku ceny hurtowej </w:t>
      </w:r>
      <w:r w:rsidR="00450AA9">
        <w:rPr>
          <w:rFonts w:ascii="Cambria" w:hAnsi="Cambria" w:cs="Arial"/>
          <w:sz w:val="20"/>
          <w:szCs w:val="20"/>
          <w:lang w:eastAsia="pl-PL"/>
        </w:rPr>
        <w:t>gazu</w:t>
      </w:r>
      <w:r w:rsidRPr="00561663">
        <w:rPr>
          <w:rFonts w:ascii="Cambria" w:hAnsi="Cambria" w:cs="Arial"/>
          <w:sz w:val="20"/>
          <w:szCs w:val="20"/>
          <w:lang w:eastAsia="pl-PL"/>
        </w:rPr>
        <w:t xml:space="preserve"> podanej na oficjalnej stronie internetowej producenta (</w:t>
      </w:r>
      <w:hyperlink r:id="rId11" w:history="1">
        <w:r w:rsidRPr="00561663">
          <w:rPr>
            <w:rFonts w:ascii="Cambria" w:hAnsi="Cambria" w:cs="Arial"/>
            <w:color w:val="0000FF"/>
            <w:sz w:val="20"/>
            <w:szCs w:val="20"/>
            <w:u w:val="single"/>
            <w:lang w:eastAsia="pl-PL"/>
          </w:rPr>
          <w:t>www…………</w:t>
        </w:r>
        <w:proofErr w:type="spellStart"/>
        <w:r w:rsidRPr="00561663">
          <w:rPr>
            <w:rFonts w:ascii="Cambria" w:hAnsi="Cambria" w:cs="Arial"/>
            <w:color w:val="0000FF"/>
            <w:sz w:val="20"/>
            <w:szCs w:val="20"/>
            <w:u w:val="single"/>
            <w:lang w:eastAsia="pl-PL"/>
          </w:rPr>
          <w:t>pl</w:t>
        </w:r>
        <w:proofErr w:type="spellEnd"/>
      </w:hyperlink>
      <w:r w:rsidRPr="00561663">
        <w:rPr>
          <w:rFonts w:ascii="Cambria" w:hAnsi="Cambria" w:cs="Arial"/>
          <w:sz w:val="20"/>
          <w:szCs w:val="20"/>
          <w:lang w:eastAsia="pl-PL"/>
        </w:rPr>
        <w:t>) w dniu dostawy pomniejszonej o stały upust wskazany w ofercie cenowej.</w:t>
      </w:r>
    </w:p>
    <w:p w14:paraId="00E2C18D" w14:textId="2DDB5A55" w:rsidR="00561663" w:rsidRPr="00561663" w:rsidRDefault="00561663" w:rsidP="00561663">
      <w:pPr>
        <w:tabs>
          <w:tab w:val="left" w:pos="1117"/>
        </w:tabs>
        <w:spacing w:line="100" w:lineRule="atLeast"/>
        <w:jc w:val="both"/>
        <w:rPr>
          <w:rFonts w:ascii="Cambria" w:hAnsi="Cambria" w:cs="Arial"/>
          <w:sz w:val="20"/>
          <w:szCs w:val="20"/>
          <w:lang w:eastAsia="pl-PL"/>
        </w:rPr>
      </w:pPr>
      <w:r w:rsidRPr="00561663">
        <w:rPr>
          <w:rFonts w:ascii="Cambria" w:hAnsi="Cambria" w:cs="Arial"/>
          <w:sz w:val="20"/>
          <w:szCs w:val="20"/>
          <w:lang w:eastAsia="pl-PL"/>
        </w:rPr>
        <w:t>Cena jednostkowa netto za 1l oleju opublikowana w dniu publikacji ogłoszenia na oficjalnej stronie producenta (</w:t>
      </w:r>
      <w:hyperlink r:id="rId12" w:history="1">
        <w:r w:rsidRPr="00561663">
          <w:rPr>
            <w:rFonts w:ascii="Cambria" w:hAnsi="Cambria" w:cs="Arial"/>
            <w:color w:val="0000FF"/>
            <w:sz w:val="20"/>
            <w:szCs w:val="20"/>
            <w:u w:val="single"/>
            <w:lang w:eastAsia="pl-PL"/>
          </w:rPr>
          <w:t>www……………...</w:t>
        </w:r>
        <w:proofErr w:type="spellStart"/>
        <w:r w:rsidRPr="00561663">
          <w:rPr>
            <w:rFonts w:ascii="Cambria" w:hAnsi="Cambria" w:cs="Arial"/>
            <w:color w:val="0000FF"/>
            <w:sz w:val="20"/>
            <w:szCs w:val="20"/>
            <w:u w:val="single"/>
            <w:lang w:eastAsia="pl-PL"/>
          </w:rPr>
          <w:t>pl</w:t>
        </w:r>
        <w:proofErr w:type="spellEnd"/>
      </w:hyperlink>
      <w:r w:rsidRPr="00561663">
        <w:rPr>
          <w:rFonts w:ascii="Cambria" w:hAnsi="Cambria" w:cs="Arial"/>
          <w:sz w:val="20"/>
          <w:szCs w:val="20"/>
          <w:lang w:eastAsia="pl-PL"/>
        </w:rPr>
        <w:t>) wynosi ………………………………………………………………………….</w:t>
      </w:r>
    </w:p>
    <w:p w14:paraId="1627F932" w14:textId="77777777" w:rsidR="00561663" w:rsidRPr="00561663" w:rsidRDefault="00561663" w:rsidP="00561663">
      <w:pPr>
        <w:tabs>
          <w:tab w:val="left" w:pos="1117"/>
        </w:tabs>
        <w:spacing w:line="100" w:lineRule="atLeast"/>
        <w:jc w:val="both"/>
        <w:rPr>
          <w:rFonts w:ascii="Cambria" w:hAnsi="Cambria" w:cs="Arial"/>
          <w:b/>
          <w:bCs/>
          <w:sz w:val="20"/>
          <w:szCs w:val="20"/>
          <w:lang w:eastAsia="pl-PL"/>
        </w:rPr>
      </w:pPr>
      <w:r w:rsidRPr="00561663">
        <w:rPr>
          <w:rFonts w:ascii="Cambria" w:hAnsi="Cambria" w:cs="Arial"/>
          <w:b/>
          <w:bCs/>
          <w:sz w:val="20"/>
          <w:szCs w:val="20"/>
          <w:lang w:eastAsia="pl-PL"/>
        </w:rPr>
        <w:t>Podstawą do wystawienia faktury będzie ilość paliwa w temperaturze referencyjnej + 15</w:t>
      </w:r>
      <w:r w:rsidRPr="00561663">
        <w:rPr>
          <w:rFonts w:ascii="Cambria" w:hAnsi="Cambria" w:cs="Arial"/>
          <w:b/>
          <w:bCs/>
          <w:sz w:val="20"/>
          <w:szCs w:val="20"/>
          <w:vertAlign w:val="superscript"/>
          <w:lang w:eastAsia="pl-PL"/>
        </w:rPr>
        <w:t>O</w:t>
      </w:r>
      <w:r w:rsidRPr="00561663">
        <w:rPr>
          <w:rFonts w:ascii="Cambria" w:hAnsi="Cambria" w:cs="Arial"/>
          <w:b/>
          <w:bCs/>
          <w:sz w:val="20"/>
          <w:szCs w:val="20"/>
          <w:lang w:eastAsia="pl-PL"/>
        </w:rPr>
        <w:t>C zgodna z wydrukiem z legalizowanego urządzenia pomiarowego zamontowanego na autocysternie Wykonawcy.</w:t>
      </w:r>
    </w:p>
    <w:p w14:paraId="41290459" w14:textId="3DDFC9B9"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561663">
        <w:rPr>
          <w:rFonts w:ascii="Cambria" w:hAnsi="Cambria" w:cs="Cambria"/>
          <w:b/>
          <w:bCs/>
          <w:sz w:val="20"/>
          <w:szCs w:val="20"/>
          <w:lang w:eastAsia="ja-JP"/>
        </w:rPr>
        <w:t xml:space="preserve"> </w:t>
      </w:r>
      <w:r w:rsidRPr="00813640">
        <w:rPr>
          <w:rFonts w:ascii="Cambria" w:hAnsi="Cambria" w:cs="Cambria"/>
          <w:b/>
          <w:bCs/>
          <w:sz w:val="20"/>
          <w:szCs w:val="20"/>
          <w:lang w:eastAsia="ja-JP"/>
        </w:rPr>
        <w:t xml:space="preserve">3. </w:t>
      </w:r>
      <w:r w:rsidRPr="00813640">
        <w:rPr>
          <w:rFonts w:ascii="Cambria" w:hAnsi="Cambria" w:cs="Cambria"/>
          <w:sz w:val="20"/>
          <w:szCs w:val="20"/>
          <w:lang w:eastAsia="ja-JP"/>
        </w:rPr>
        <w:t xml:space="preserve">Strony postanawiają, że minimalna wartość dostaw zrealizowanych przez Wykonawcę na podstawie umowy wynosi </w:t>
      </w:r>
      <w:r w:rsidR="00265BD8" w:rsidRPr="00813640">
        <w:rPr>
          <w:rFonts w:ascii="Cambria" w:hAnsi="Cambria" w:cs="Cambria"/>
          <w:sz w:val="20"/>
          <w:szCs w:val="20"/>
          <w:lang w:eastAsia="ja-JP"/>
        </w:rPr>
        <w:t>6</w:t>
      </w:r>
      <w:r w:rsidRPr="00813640">
        <w:rPr>
          <w:rFonts w:ascii="Cambria" w:hAnsi="Cambria" w:cs="Cambria"/>
          <w:sz w:val="20"/>
          <w:szCs w:val="20"/>
          <w:lang w:eastAsia="ja-JP"/>
        </w:rPr>
        <w:t xml:space="preserve">0% wynagrodzenia brutto określonego w ust. 1 powyżej. </w:t>
      </w:r>
    </w:p>
    <w:p w14:paraId="5D988FE7"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b/>
          <w:bCs/>
          <w:sz w:val="20"/>
          <w:szCs w:val="20"/>
          <w:lang w:eastAsia="ja-JP"/>
        </w:rPr>
        <w:t xml:space="preserve">4. </w:t>
      </w:r>
      <w:r w:rsidRPr="00813640">
        <w:rPr>
          <w:rFonts w:ascii="Cambria" w:hAnsi="Cambria" w:cs="Cambria"/>
          <w:sz w:val="20"/>
          <w:szCs w:val="20"/>
          <w:lang w:eastAsia="ja-JP"/>
        </w:rPr>
        <w:t xml:space="preserve">Oferowana w dniu składania ofert cena dostawy 1 l gazu jest stała i zostanie utrzymana na tym samym poziomie przez cały okres obowiązywania umowy, z wyjątkiem sytuacji zmiany stawki podatku VAT. </w:t>
      </w:r>
    </w:p>
    <w:p w14:paraId="40D570AD"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b/>
          <w:bCs/>
          <w:sz w:val="20"/>
          <w:szCs w:val="20"/>
          <w:lang w:eastAsia="ja-JP"/>
        </w:rPr>
        <w:t xml:space="preserve">5. </w:t>
      </w:r>
      <w:r w:rsidRPr="00813640">
        <w:rPr>
          <w:rFonts w:ascii="Cambria" w:hAnsi="Cambria" w:cs="Cambria"/>
          <w:sz w:val="20"/>
          <w:szCs w:val="20"/>
          <w:lang w:eastAsia="ja-JP"/>
        </w:rPr>
        <w:t xml:space="preserve">Zamawiający informuje, że jest zwolniony z akcyzy za gaz dostarczany do wszystkich jednostek wymienionych w zamówieniu i posiada stosowne wpisy w tym zakresie do Centralnego Rejestru Podmiotów Akcyzowych. </w:t>
      </w:r>
    </w:p>
    <w:p w14:paraId="57507BEE" w14:textId="77777777"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b/>
          <w:bCs/>
          <w:sz w:val="20"/>
          <w:szCs w:val="20"/>
          <w:lang w:eastAsia="ja-JP"/>
        </w:rPr>
        <w:t xml:space="preserve">6. </w:t>
      </w:r>
      <w:r w:rsidRPr="00813640">
        <w:rPr>
          <w:rFonts w:ascii="Cambria" w:hAnsi="Cambria" w:cs="Cambria"/>
          <w:sz w:val="20"/>
          <w:szCs w:val="20"/>
          <w:lang w:eastAsia="ja-JP"/>
        </w:rPr>
        <w:t xml:space="preserve">Rozliczenie wynagrodzenia za wykonanie przedmiotu umowy nastąpi na podstawie faktur wystawianych oddzielnie na każdy punkt odbioru. Dane Odbiorców: </w:t>
      </w:r>
    </w:p>
    <w:p w14:paraId="7032A168" w14:textId="20A3E475" w:rsidR="008D5879" w:rsidRPr="00813640" w:rsidRDefault="008D5879" w:rsidP="000108EA">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t xml:space="preserve">b) </w:t>
      </w:r>
      <w:r w:rsidR="0043748C" w:rsidRPr="00813640">
        <w:rPr>
          <w:rFonts w:ascii="Cambria" w:hAnsi="Cambria" w:cs="Cambria"/>
          <w:sz w:val="20"/>
          <w:szCs w:val="20"/>
          <w:lang w:eastAsia="ja-JP"/>
        </w:rPr>
        <w:t>Kazimierskie Wody Termalne i Lecznicze sp. z o. o. - kotłownia Cudzynowice</w:t>
      </w:r>
    </w:p>
    <w:p w14:paraId="6166FB3B" w14:textId="4C62460A" w:rsidR="008D5879" w:rsidRPr="00813640"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13640">
        <w:rPr>
          <w:rFonts w:ascii="Cambria" w:hAnsi="Cambria" w:cs="Cambria"/>
          <w:sz w:val="20"/>
          <w:szCs w:val="20"/>
          <w:lang w:eastAsia="ja-JP"/>
        </w:rPr>
        <w:lastRenderedPageBreak/>
        <w:t xml:space="preserve">c) </w:t>
      </w:r>
      <w:r w:rsidR="0043748C" w:rsidRPr="00813640">
        <w:rPr>
          <w:rFonts w:ascii="Cambria" w:hAnsi="Cambria" w:cs="Cambria"/>
          <w:sz w:val="20"/>
          <w:szCs w:val="20"/>
          <w:lang w:eastAsia="ja-JP"/>
        </w:rPr>
        <w:t>Kazimierskie Wody Termalne i Lecznicze sp. z o. o. - kotłownia Kazimierza Wielka</w:t>
      </w:r>
    </w:p>
    <w:p w14:paraId="719F2122" w14:textId="77777777" w:rsidR="008D5879" w:rsidRPr="0043748C" w:rsidRDefault="008D5879" w:rsidP="004371A8">
      <w:pPr>
        <w:suppressAutoHyphens w:val="0"/>
        <w:autoSpaceDE w:val="0"/>
        <w:autoSpaceDN w:val="0"/>
        <w:adjustRightInd w:val="0"/>
        <w:spacing w:line="276" w:lineRule="auto"/>
        <w:jc w:val="both"/>
        <w:rPr>
          <w:rFonts w:ascii="Cambria" w:hAnsi="Cambria" w:cs="Cambria"/>
          <w:sz w:val="20"/>
          <w:szCs w:val="20"/>
          <w:highlight w:val="yellow"/>
          <w:lang w:eastAsia="ja-JP"/>
        </w:rPr>
      </w:pPr>
    </w:p>
    <w:p w14:paraId="6D0C22F0"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Podstawą do wystawienia faktury przez Wykonawcę jest dokument potwierdzający faktycznie zatankowaną ilość gazu, zatwierdzony przez przedstawiciela danej jednostki określonej w § 2 ust. 3 powyżej</w:t>
      </w:r>
      <w:r w:rsidRPr="008D5879">
        <w:rPr>
          <w:rFonts w:ascii="Cambria" w:hAnsi="Cambria" w:cs="Cambria"/>
          <w:color w:val="FF0000"/>
          <w:sz w:val="20"/>
          <w:szCs w:val="20"/>
          <w:lang w:eastAsia="ja-JP"/>
        </w:rPr>
        <w:t xml:space="preserve">. </w:t>
      </w:r>
    </w:p>
    <w:p w14:paraId="286854BF" w14:textId="497C8505"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color w:val="000000"/>
          <w:sz w:val="20"/>
          <w:szCs w:val="20"/>
          <w:lang w:eastAsia="ja-JP"/>
        </w:rPr>
        <w:t xml:space="preserve">8. </w:t>
      </w:r>
      <w:r w:rsidRPr="008D5879">
        <w:rPr>
          <w:rFonts w:ascii="Cambria" w:hAnsi="Cambria" w:cs="Cambria"/>
          <w:color w:val="000000"/>
          <w:sz w:val="20"/>
          <w:szCs w:val="20"/>
          <w:lang w:eastAsia="ja-JP"/>
        </w:rPr>
        <w:t xml:space="preserve">Zamawiający wyraża zgodę, aby Wykonawca wystawiał faktury VAT bez jego podpisu </w:t>
      </w:r>
      <w:r w:rsidRPr="008D5879">
        <w:rPr>
          <w:rFonts w:ascii="Cambria" w:hAnsi="Cambria" w:cs="Cambria"/>
          <w:sz w:val="20"/>
          <w:szCs w:val="20"/>
          <w:lang w:eastAsia="ja-JP"/>
        </w:rPr>
        <w:t xml:space="preserve">na fakturze. </w:t>
      </w:r>
    </w:p>
    <w:p w14:paraId="4587F92E" w14:textId="6A244719"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9. </w:t>
      </w:r>
      <w:r w:rsidRPr="008D5879">
        <w:rPr>
          <w:rFonts w:ascii="Cambria" w:hAnsi="Cambria" w:cs="Cambria"/>
          <w:sz w:val="20"/>
          <w:szCs w:val="20"/>
          <w:lang w:eastAsia="ja-JP"/>
        </w:rPr>
        <w:t xml:space="preserve">Zapłata wynagrodzenia należnego Wykonawcy dokonywana będzie przelewem na rachunek bankowy Wykonawcy wskazany na fakturze, w terminie </w:t>
      </w:r>
      <w:r w:rsidR="00D74E49">
        <w:rPr>
          <w:rFonts w:ascii="Cambria" w:hAnsi="Cambria" w:cs="Cambria"/>
          <w:sz w:val="20"/>
          <w:szCs w:val="20"/>
          <w:lang w:eastAsia="ja-JP"/>
        </w:rPr>
        <w:t>30</w:t>
      </w:r>
      <w:r w:rsidRPr="008D5879">
        <w:rPr>
          <w:rFonts w:ascii="Cambria" w:hAnsi="Cambria" w:cs="Cambria"/>
          <w:sz w:val="20"/>
          <w:szCs w:val="20"/>
          <w:lang w:eastAsia="ja-JP"/>
        </w:rPr>
        <w:t xml:space="preserve"> dni od dnia doręczenia prawidłowo wystawionej faktury VAT. Za dzień zapłaty strony przyjmują datę obciążenia stosowną kwotą rachunku bankowego Zamawiającego. </w:t>
      </w:r>
    </w:p>
    <w:p w14:paraId="0C6F32B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10. </w:t>
      </w:r>
      <w:r w:rsidRPr="008D5879">
        <w:rPr>
          <w:rFonts w:ascii="Cambria" w:hAnsi="Cambria" w:cs="Cambria"/>
          <w:sz w:val="20"/>
          <w:szCs w:val="20"/>
          <w:lang w:eastAsia="ja-JP"/>
        </w:rPr>
        <w:t xml:space="preserve">W przypadku opóźnienia w zapłacie wynagrodzenia umownego Wykonawca ma prawo naliczać odsetki ustawowe za opóźnienie. </w:t>
      </w:r>
    </w:p>
    <w:p w14:paraId="20F9DB5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11. </w:t>
      </w:r>
      <w:r w:rsidRPr="008D5879">
        <w:rPr>
          <w:rFonts w:ascii="Cambria" w:hAnsi="Cambria" w:cs="Cambria"/>
          <w:sz w:val="20"/>
          <w:szCs w:val="20"/>
          <w:lang w:eastAsia="ja-JP"/>
        </w:rPr>
        <w:t xml:space="preserve">W przypadku stwierdzenia, iż Wykonawca uchyla się od obowiązku zapłaty wynagrodzenia na rzecz Podwykonawcy lub dalszego Podwykonawcy stosuje się art. 465 ustawy </w:t>
      </w:r>
      <w:proofErr w:type="spellStart"/>
      <w:r w:rsidRPr="008D5879">
        <w:rPr>
          <w:rFonts w:ascii="Cambria" w:hAnsi="Cambria" w:cs="Cambria"/>
          <w:sz w:val="20"/>
          <w:szCs w:val="20"/>
          <w:lang w:eastAsia="ja-JP"/>
        </w:rPr>
        <w:t>Pzp</w:t>
      </w:r>
      <w:proofErr w:type="spellEnd"/>
      <w:r w:rsidRPr="008D5879">
        <w:rPr>
          <w:rFonts w:ascii="Cambria" w:hAnsi="Cambria" w:cs="Cambria"/>
          <w:sz w:val="20"/>
          <w:szCs w:val="20"/>
          <w:lang w:eastAsia="ja-JP"/>
        </w:rPr>
        <w:t xml:space="preserve">. </w:t>
      </w:r>
    </w:p>
    <w:p w14:paraId="2C5F92C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12. </w:t>
      </w:r>
      <w:r w:rsidRPr="008D5879">
        <w:rPr>
          <w:rFonts w:ascii="Cambria" w:hAnsi="Cambria" w:cs="Cambria"/>
          <w:sz w:val="20"/>
          <w:szCs w:val="20"/>
          <w:lang w:eastAsia="ja-JP"/>
        </w:rPr>
        <w:t xml:space="preserve">Wykonawca oświadcza, że numer rachunku rozliczeniowego wskazany we wszystkich fakturach, które będą wystawione w jego imieniu jest rachunkiem, dla którego zgodnie z rozdziałem 3a ustawy z dnia 29 sierpnia 1997 r. Prawo bankowe (Dz.U. z 2021 r. poz. 2439 z późniejszymi zmianami) prowadzony jest rachunek VAT. </w:t>
      </w:r>
    </w:p>
    <w:p w14:paraId="698EF31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13. </w:t>
      </w:r>
      <w:r w:rsidRPr="008D5879">
        <w:rPr>
          <w:rFonts w:ascii="Cambria" w:hAnsi="Cambria" w:cs="Cambria"/>
          <w:sz w:val="20"/>
          <w:szCs w:val="20"/>
          <w:lang w:eastAsia="ja-JP"/>
        </w:rPr>
        <w:t xml:space="preserve">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14:paraId="02636F4C" w14:textId="15BCB2FD"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D74E49">
        <w:rPr>
          <w:rFonts w:ascii="Cambria" w:hAnsi="Cambria" w:cs="Cambria"/>
          <w:b/>
          <w:bCs/>
          <w:sz w:val="20"/>
          <w:szCs w:val="20"/>
          <w:lang w:eastAsia="ja-JP"/>
        </w:rPr>
        <w:t>4</w:t>
      </w:r>
      <w:r w:rsidRPr="008D5879">
        <w:rPr>
          <w:rFonts w:ascii="Cambria" w:hAnsi="Cambria" w:cs="Cambria"/>
          <w:b/>
          <w:bCs/>
          <w:sz w:val="20"/>
          <w:szCs w:val="20"/>
          <w:lang w:eastAsia="ja-JP"/>
        </w:rPr>
        <w:t xml:space="preserve">. </w:t>
      </w:r>
      <w:r w:rsidRPr="008D5879">
        <w:rPr>
          <w:rFonts w:ascii="Cambria" w:hAnsi="Cambria" w:cs="Cambria"/>
          <w:sz w:val="20"/>
          <w:szCs w:val="20"/>
          <w:lang w:eastAsia="ja-JP"/>
        </w:rPr>
        <w:t xml:space="preserve">W przypadku, gdy Wykonawca będzie wysyłał Zamawiającemu ustrukturyzowane faktury elektroniczne za pośrednictwem platformy, faktura ta musi zawierać w szczególności nazwę zamówienia publicznego oraz numer niniejszej umowy. </w:t>
      </w:r>
    </w:p>
    <w:p w14:paraId="3F426313" w14:textId="3053FF2D"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386A1A">
        <w:rPr>
          <w:rFonts w:ascii="Cambria" w:hAnsi="Cambria" w:cs="Cambria"/>
          <w:b/>
          <w:bCs/>
          <w:sz w:val="20"/>
          <w:szCs w:val="20"/>
          <w:lang w:eastAsia="ja-JP"/>
        </w:rPr>
        <w:t>5</w:t>
      </w:r>
      <w:r w:rsidRPr="008D5879">
        <w:rPr>
          <w:rFonts w:ascii="Cambria" w:hAnsi="Cambria" w:cs="Cambria"/>
          <w:b/>
          <w:bCs/>
          <w:sz w:val="20"/>
          <w:szCs w:val="20"/>
          <w:lang w:eastAsia="ja-JP"/>
        </w:rPr>
        <w:t xml:space="preserve">. Wykonawca ponosi pełną odpowiedzialność z tytułu wzajemnych rozliczeń z </w:t>
      </w:r>
      <w:r w:rsidRPr="008D5879">
        <w:rPr>
          <w:rFonts w:ascii="Cambria" w:hAnsi="Cambria" w:cs="Cambria"/>
          <w:sz w:val="20"/>
          <w:szCs w:val="20"/>
          <w:lang w:eastAsia="ja-JP"/>
        </w:rPr>
        <w:t xml:space="preserve">Podwykonawcą. </w:t>
      </w:r>
    </w:p>
    <w:p w14:paraId="70DF9941" w14:textId="0FDE934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386A1A">
        <w:rPr>
          <w:rFonts w:ascii="Cambria" w:hAnsi="Cambria" w:cs="Cambria"/>
          <w:b/>
          <w:bCs/>
          <w:sz w:val="20"/>
          <w:szCs w:val="20"/>
          <w:lang w:eastAsia="ja-JP"/>
        </w:rPr>
        <w:t>6</w:t>
      </w:r>
      <w:r w:rsidRPr="008D5879">
        <w:rPr>
          <w:rFonts w:ascii="Cambria" w:hAnsi="Cambria" w:cs="Cambria"/>
          <w:b/>
          <w:bCs/>
          <w:sz w:val="20"/>
          <w:szCs w:val="20"/>
          <w:lang w:eastAsia="ja-JP"/>
        </w:rPr>
        <w:t xml:space="preserve">. </w:t>
      </w:r>
      <w:r w:rsidRPr="008D5879">
        <w:rPr>
          <w:rFonts w:ascii="Cambria" w:hAnsi="Cambria" w:cs="Cambria"/>
          <w:sz w:val="20"/>
          <w:szCs w:val="20"/>
          <w:lang w:eastAsia="ja-JP"/>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 </w:t>
      </w:r>
    </w:p>
    <w:p w14:paraId="4D074C26" w14:textId="59AEA648"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17</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 przypadku realizacji przedmiotu umowy przy pomocy Podwykonawcy, zaakceptowanego przez Zamawiającego zgodnie z § 5, dokonanie przez Zamawiającego płatności z tytułu faktury VAT wystawionej przez Wykonawcę uzależnione będzie od przedłożenia Zamawiającemu zestawienia należności dla Podwykonawcy (podpisanego przez Podwykonawcę i Wykonawcę) wraz z kopiami wystawionych przez niego faktur w zakresie wykonanych dostaw oraz dowodów zapłaty zobowiązań Wykonawcy wobec Podwykonawcy wynikających z ww. faktur, jeżeli zostały zapłacone. </w:t>
      </w:r>
    </w:p>
    <w:p w14:paraId="2C011942" w14:textId="19E28AD6"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18</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 przypadku, gdy w zestawieniu zobowiązań Wykonawcy wobec Podwykonawcy znajdują się niezapłacone faktury, których termin zapłaty upływa przed terminem zapłaty faktury wystawionej przez Wykonawcę, Wykonawca jest zobowiązany dostarczyć Zamawiającemu dowody zapłaty swoich zobowiązań wobec Podwykonawcy przed terminem zapłaty zobowiązania Zamawiającego wobec Wykonawcy. </w:t>
      </w:r>
    </w:p>
    <w:p w14:paraId="4132CF72" w14:textId="64371406"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19</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Zamawiający wymaga, aby wszystkie zobowiązania Wykonawcy wobec Podwykonawców zostały uregulowane i potwierdzone dowodami zapłaty co najmniej na 5 dni przed upływem terminu płatności faktury wystawionej przez Wykonawcę. </w:t>
      </w:r>
    </w:p>
    <w:p w14:paraId="554D136B" w14:textId="38F329F5"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lastRenderedPageBreak/>
        <w:t>20</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Brak dokumentów wymienionych w ust. </w:t>
      </w:r>
      <w:r w:rsidR="00E369B0">
        <w:rPr>
          <w:rFonts w:ascii="Cambria" w:hAnsi="Cambria" w:cs="Cambria"/>
          <w:sz w:val="20"/>
          <w:szCs w:val="20"/>
          <w:lang w:eastAsia="ja-JP"/>
        </w:rPr>
        <w:t>17</w:t>
      </w:r>
      <w:r w:rsidR="008D5879" w:rsidRPr="008D5879">
        <w:rPr>
          <w:rFonts w:ascii="Cambria" w:hAnsi="Cambria" w:cs="Cambria"/>
          <w:sz w:val="20"/>
          <w:szCs w:val="20"/>
          <w:lang w:eastAsia="ja-JP"/>
        </w:rPr>
        <w:t xml:space="preserve"> - </w:t>
      </w:r>
      <w:r w:rsidR="00E369B0">
        <w:rPr>
          <w:rFonts w:ascii="Cambria" w:hAnsi="Cambria" w:cs="Cambria"/>
          <w:sz w:val="20"/>
          <w:szCs w:val="20"/>
          <w:lang w:eastAsia="ja-JP"/>
        </w:rPr>
        <w:t>19</w:t>
      </w:r>
      <w:r w:rsidR="008D5879" w:rsidRPr="008D5879">
        <w:rPr>
          <w:rFonts w:ascii="Cambria" w:hAnsi="Cambria" w:cs="Cambria"/>
          <w:sz w:val="20"/>
          <w:szCs w:val="20"/>
          <w:lang w:eastAsia="ja-JP"/>
        </w:rPr>
        <w:t xml:space="preserve"> powoduje, że bieg terminu do zapłaty należności określony w ust. 11 zostaje wstrzymany do czasu ich przedłożenia i biegnie od daty dostarczenia Zamawiającemu ostatniego z wymaganych dokumentów. </w:t>
      </w:r>
    </w:p>
    <w:p w14:paraId="5577DA26" w14:textId="7F3B54B5"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 xml:space="preserve">21. </w:t>
      </w:r>
      <w:r w:rsidRPr="00F4357E">
        <w:rPr>
          <w:rFonts w:ascii="Cambria" w:hAnsi="Cambria" w:cs="Cambria"/>
          <w:sz w:val="20"/>
          <w:szCs w:val="20"/>
          <w:lang w:eastAsia="ja-JP"/>
        </w:rPr>
        <w:t xml:space="preserve">Wprowadza się następujące zasady dotyczące płatności wynagrodzenia należnego dla Wykonawcy </w:t>
      </w:r>
    </w:p>
    <w:p w14:paraId="71F8C057"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z tytułu realizacji Umowy z zastosowaniem mechanizmu podzielonej płatności:</w:t>
      </w:r>
    </w:p>
    <w:p w14:paraId="6EF7AFF4"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1)</w:t>
      </w:r>
      <w:r w:rsidRPr="00F4357E">
        <w:rPr>
          <w:rFonts w:ascii="Cambria" w:hAnsi="Cambria" w:cs="Cambria"/>
          <w:sz w:val="20"/>
          <w:szCs w:val="20"/>
          <w:lang w:eastAsia="ja-JP"/>
        </w:rPr>
        <w:tab/>
        <w:t xml:space="preserve">Zamawiający zastrzega sobie prawo rozliczenia płatności wynikających z umowy za pośrednictwem metody podzielonej płatności (ang. </w:t>
      </w:r>
      <w:proofErr w:type="spellStart"/>
      <w:r w:rsidRPr="00F4357E">
        <w:rPr>
          <w:rFonts w:ascii="Cambria" w:hAnsi="Cambria" w:cs="Cambria"/>
          <w:sz w:val="20"/>
          <w:szCs w:val="20"/>
          <w:lang w:eastAsia="ja-JP"/>
        </w:rPr>
        <w:t>split</w:t>
      </w:r>
      <w:proofErr w:type="spellEnd"/>
      <w:r w:rsidRPr="00F4357E">
        <w:rPr>
          <w:rFonts w:ascii="Cambria" w:hAnsi="Cambria" w:cs="Cambria"/>
          <w:sz w:val="20"/>
          <w:szCs w:val="20"/>
          <w:lang w:eastAsia="ja-JP"/>
        </w:rPr>
        <w:t xml:space="preserve"> </w:t>
      </w:r>
      <w:proofErr w:type="spellStart"/>
      <w:r w:rsidRPr="00F4357E">
        <w:rPr>
          <w:rFonts w:ascii="Cambria" w:hAnsi="Cambria" w:cs="Cambria"/>
          <w:sz w:val="20"/>
          <w:szCs w:val="20"/>
          <w:lang w:eastAsia="ja-JP"/>
        </w:rPr>
        <w:t>payment</w:t>
      </w:r>
      <w:proofErr w:type="spellEnd"/>
      <w:r w:rsidRPr="00F4357E">
        <w:rPr>
          <w:rFonts w:ascii="Cambria" w:hAnsi="Cambria" w:cs="Cambria"/>
          <w:sz w:val="20"/>
          <w:szCs w:val="20"/>
          <w:lang w:eastAsia="ja-JP"/>
        </w:rPr>
        <w:t>) przewidzianego w przepisach ustawy o podatku od towarów i usług.</w:t>
      </w:r>
    </w:p>
    <w:p w14:paraId="2F2628A4"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2)</w:t>
      </w:r>
      <w:r w:rsidRPr="00F4357E">
        <w:rPr>
          <w:rFonts w:ascii="Cambria" w:hAnsi="Cambria" w:cs="Cambria"/>
          <w:sz w:val="20"/>
          <w:szCs w:val="20"/>
          <w:lang w:eastAsia="ja-JP"/>
        </w:rPr>
        <w:tab/>
        <w:t>Wykonawca oświadcza, że rachunek bankowy na który będą dokonywane płatności to nr………………….</w:t>
      </w:r>
    </w:p>
    <w:p w14:paraId="65F1DEF0"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a)</w:t>
      </w:r>
      <w:r w:rsidRPr="00F4357E">
        <w:rPr>
          <w:rFonts w:ascii="Cambria" w:hAnsi="Cambria" w:cs="Cambria"/>
          <w:sz w:val="20"/>
          <w:szCs w:val="20"/>
          <w:lang w:eastAsia="ja-JP"/>
        </w:rPr>
        <w:tab/>
        <w:t>jest rachunkiem umożliwiającym płatność w ramach mechanizmu podzielonej płatności, o którym mowa powyżej.</w:t>
      </w:r>
    </w:p>
    <w:p w14:paraId="0B028258"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b)</w:t>
      </w:r>
      <w:r w:rsidRPr="00F4357E">
        <w:rPr>
          <w:rFonts w:ascii="Cambria" w:hAnsi="Cambria" w:cs="Cambria"/>
          <w:sz w:val="20"/>
          <w:szCs w:val="20"/>
          <w:lang w:eastAsia="ja-JP"/>
        </w:rPr>
        <w:tab/>
        <w:t xml:space="preserve">jest rachunkiem znajdującym się w elektronicznym wykazie podmiotów prowadzonym od 1 września 2019 r. przez Szefa Krajowej Administracji Skarbowej, o którym mowa  w ustawie </w:t>
      </w:r>
    </w:p>
    <w:p w14:paraId="7A4F25AF"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o podatku od towarów i usług.</w:t>
      </w:r>
    </w:p>
    <w:p w14:paraId="4965A1DC"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3)</w:t>
      </w:r>
      <w:r w:rsidRPr="00F4357E">
        <w:rPr>
          <w:rFonts w:ascii="Cambria" w:hAnsi="Cambria" w:cs="Cambria"/>
          <w:sz w:val="20"/>
          <w:szCs w:val="20"/>
          <w:lang w:eastAsia="ja-JP"/>
        </w:rPr>
        <w:tab/>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FF555A"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4)</w:t>
      </w:r>
      <w:r w:rsidRPr="00F4357E">
        <w:rPr>
          <w:rFonts w:ascii="Cambria" w:hAnsi="Cambria" w:cs="Cambria"/>
          <w:sz w:val="20"/>
          <w:szCs w:val="20"/>
          <w:lang w:eastAsia="ja-JP"/>
        </w:rPr>
        <w:tab/>
        <w:t xml:space="preserve">Strony postanawiają, że nie jest dopuszczalny bez zgody Zamawiającego przelew wierzytelności </w:t>
      </w:r>
    </w:p>
    <w:p w14:paraId="107A5522"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z tytułu wynagrodzenia za zrealizowany przedmiot umowy na osobę trzecią.</w:t>
      </w:r>
    </w:p>
    <w:p w14:paraId="08EEC2E5" w14:textId="4020C15C" w:rsidR="008D5879" w:rsidRPr="008D5879"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 xml:space="preserve">                                                                      </w:t>
      </w:r>
    </w:p>
    <w:p w14:paraId="4AB7888F" w14:textId="49E9F083" w:rsidR="008D5879" w:rsidRPr="008D5879" w:rsidRDefault="008D5879" w:rsidP="00386A1A">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8.</w:t>
      </w:r>
    </w:p>
    <w:p w14:paraId="7DFEA6B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Odstąpienie od umowy. </w:t>
      </w:r>
    </w:p>
    <w:p w14:paraId="2D4ED9B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Niezależnie od okoliczności wynikających z treści kodeksu cywilnego stronom przysługuje prawo odstąpienia od umowy w następujących przypadkach: </w:t>
      </w:r>
    </w:p>
    <w:p w14:paraId="4502A7C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Zamawiającemu przysługuje prawo odstąpienia od umowy w terminie 30 dni od powzięcia wiadomości o przyczynie uzasadniającej odstąpienie, tj.: </w:t>
      </w:r>
    </w:p>
    <w:p w14:paraId="11EB71E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wystąpienia istotnej zmiany okoliczności powodującej, że wykonanie umowy nie leży w interesie publicznym, czego nie można było przewidzieć w chwili zawarcia umowy, </w:t>
      </w:r>
    </w:p>
    <w:p w14:paraId="107CB6D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złożenia wniosku o ogłoszenie upadłości lub wystąpienia z wnioskiem o wszczęcie postępowania układowego w stosunku do Wykonawcy, </w:t>
      </w:r>
    </w:p>
    <w:p w14:paraId="1B7FBB8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wszczęcia wobec Wykonawcy postępowania egzekucyjnego na łączną kwotę odpowiadającą 20% łącznego wynagrodzenia umownego brutto, </w:t>
      </w:r>
    </w:p>
    <w:p w14:paraId="0E4A57A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przypadku, gdy Wykonawca nie rozpoczął wykonywania dostaw w ustalonym terminie lub przerwał ich realizację bez uzasadnionych przyczyn i nie kontynuuje ich, pomimo pisemnego wezwania Zamawiającego, </w:t>
      </w:r>
    </w:p>
    <w:p w14:paraId="551176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jeżeli Wykonawca nie wykonuje dostaw zgodnie z umową lub nienależycie wykonuje swoje zobowiązania umowne, </w:t>
      </w:r>
    </w:p>
    <w:p w14:paraId="26EFB6A2" w14:textId="1D78DFEF" w:rsidR="008D5879" w:rsidRPr="008D5879" w:rsidRDefault="008D5879" w:rsidP="00E369B0">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cs="Cambria"/>
          <w:sz w:val="20"/>
          <w:szCs w:val="20"/>
          <w:lang w:eastAsia="ja-JP"/>
        </w:rPr>
        <w:t>⎯ w wypadku niedostarczenia przez Wykonawcę ewentualnej aktualizacji ubezpieczenia od odpowiedzialności cywilnej z tytułu prowadzonej działalności gospodarczej w czasie trwania umowy,</w:t>
      </w:r>
    </w:p>
    <w:p w14:paraId="553E35F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sz w:val="20"/>
          <w:szCs w:val="20"/>
          <w:lang w:eastAsia="ja-JP"/>
        </w:rPr>
        <w:t xml:space="preserve">⎯ </w:t>
      </w:r>
      <w:r w:rsidRPr="008D5879">
        <w:rPr>
          <w:rFonts w:ascii="Cambria" w:hAnsi="Cambria" w:cs="Cambria"/>
          <w:sz w:val="20"/>
          <w:szCs w:val="20"/>
          <w:lang w:eastAsia="ja-JP"/>
        </w:rPr>
        <w:t xml:space="preserve">w przypadku przekroczenia maksymalnego łącznego poziomu kar umownych określonego w § 10 ust. 5 umowy, do których naliczenia uprawniony jest Zamawiający. </w:t>
      </w:r>
    </w:p>
    <w:p w14:paraId="4EAA6CF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Wykonawcy przysługuje prawo odstąpienia od umowy w terminie 30 dni od powzięcia wiadomości o przyczynie uzasadniającej odstąpienie, jeżeli Zamawiający nie wywiązuje się z obowiązku zapłaty faktur, pomimo dodatkowego wezwania do zapłaty wystawionego na piśmie. </w:t>
      </w:r>
    </w:p>
    <w:p w14:paraId="7B23778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Odstąpienie od umowy powinno nastąpić w formie pisemnego oświadczenia oraz powinno zawierać uzasadnienie. </w:t>
      </w:r>
    </w:p>
    <w:p w14:paraId="1AAD658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091D1D67" w14:textId="79C2B532" w:rsidR="008D5879" w:rsidRPr="008D5879" w:rsidRDefault="008D5879" w:rsidP="00E369B0">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9.</w:t>
      </w:r>
    </w:p>
    <w:p w14:paraId="3CFDA9B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Istotne zmiany postanowień zawartej umowy. </w:t>
      </w:r>
    </w:p>
    <w:p w14:paraId="30D31678" w14:textId="20FABF90" w:rsidR="008F576A" w:rsidRPr="008F576A" w:rsidRDefault="008F576A" w:rsidP="008F576A">
      <w:pPr>
        <w:tabs>
          <w:tab w:val="left" w:pos="142"/>
        </w:tabs>
        <w:ind w:left="284" w:hanging="284"/>
        <w:jc w:val="both"/>
        <w:rPr>
          <w:rFonts w:ascii="Cambria" w:hAnsi="Cambria"/>
          <w:sz w:val="20"/>
          <w:szCs w:val="20"/>
        </w:rPr>
      </w:pPr>
      <w:r w:rsidRPr="008F576A">
        <w:rPr>
          <w:rFonts w:ascii="Cambria" w:hAnsi="Cambria"/>
          <w:b/>
          <w:sz w:val="20"/>
          <w:szCs w:val="20"/>
        </w:rPr>
        <w:t>1</w:t>
      </w:r>
      <w:r w:rsidRPr="008F576A">
        <w:rPr>
          <w:rFonts w:ascii="Cambria" w:hAnsi="Cambria"/>
          <w:sz w:val="20"/>
          <w:szCs w:val="20"/>
        </w:rPr>
        <w:t>.</w:t>
      </w:r>
      <w:r w:rsidRPr="008F576A">
        <w:rPr>
          <w:rFonts w:ascii="Cambria" w:hAnsi="Cambria"/>
          <w:sz w:val="20"/>
          <w:szCs w:val="20"/>
        </w:rPr>
        <w:tab/>
        <w:t xml:space="preserve">Zamawiający dopuszcza możliwość zmiany wysokości wynagrodzenia określonego w § </w:t>
      </w:r>
      <w:r>
        <w:rPr>
          <w:rFonts w:ascii="Cambria" w:hAnsi="Cambria"/>
          <w:sz w:val="20"/>
          <w:szCs w:val="20"/>
        </w:rPr>
        <w:t>7</w:t>
      </w:r>
      <w:r w:rsidRPr="008F576A">
        <w:rPr>
          <w:rFonts w:ascii="Cambria" w:hAnsi="Cambria"/>
          <w:sz w:val="20"/>
          <w:szCs w:val="20"/>
        </w:rPr>
        <w:t xml:space="preserve"> ust. 1 Umowy w następujących przypadkach: </w:t>
      </w:r>
    </w:p>
    <w:p w14:paraId="2D11C739" w14:textId="77777777" w:rsidR="008F576A" w:rsidRPr="008F576A" w:rsidRDefault="008F576A" w:rsidP="008F576A">
      <w:pPr>
        <w:tabs>
          <w:tab w:val="left" w:pos="142"/>
        </w:tabs>
        <w:ind w:left="284" w:hanging="284"/>
        <w:jc w:val="both"/>
        <w:rPr>
          <w:rFonts w:ascii="Cambria" w:hAnsi="Cambria"/>
          <w:sz w:val="20"/>
          <w:szCs w:val="20"/>
        </w:rPr>
      </w:pPr>
      <w:r w:rsidRPr="008F576A">
        <w:rPr>
          <w:rFonts w:ascii="Cambria" w:hAnsi="Cambria"/>
          <w:b/>
          <w:sz w:val="20"/>
          <w:szCs w:val="20"/>
        </w:rPr>
        <w:t>1)</w:t>
      </w:r>
      <w:r w:rsidRPr="008F576A">
        <w:rPr>
          <w:rFonts w:ascii="Cambria" w:hAnsi="Cambria"/>
          <w:sz w:val="20"/>
          <w:szCs w:val="20"/>
        </w:rPr>
        <w:tab/>
        <w:t xml:space="preserve">w przypadku ustawowej zmiany stawki podatku od towarów i usług, </w:t>
      </w:r>
    </w:p>
    <w:p w14:paraId="1E71BDFB" w14:textId="0D87A5FF" w:rsidR="008C752B" w:rsidRPr="008C752B" w:rsidRDefault="008C752B" w:rsidP="008C752B">
      <w:pPr>
        <w:tabs>
          <w:tab w:val="left" w:pos="1117"/>
        </w:tabs>
        <w:spacing w:line="100" w:lineRule="atLeast"/>
        <w:jc w:val="both"/>
        <w:rPr>
          <w:rFonts w:ascii="Cambria" w:hAnsi="Cambria" w:cs="Arial"/>
          <w:sz w:val="20"/>
          <w:szCs w:val="20"/>
          <w:lang w:eastAsia="pl-PL"/>
        </w:rPr>
      </w:pPr>
      <w:r w:rsidRPr="008C752B">
        <w:rPr>
          <w:rFonts w:ascii="Cambria" w:hAnsi="Cambria"/>
          <w:b/>
          <w:sz w:val="20"/>
          <w:szCs w:val="20"/>
        </w:rPr>
        <w:t xml:space="preserve">2. </w:t>
      </w:r>
      <w:r w:rsidRPr="008C752B">
        <w:rPr>
          <w:rFonts w:ascii="Cambria" w:hAnsi="Cambria" w:cs="Arial"/>
          <w:sz w:val="20"/>
          <w:szCs w:val="20"/>
          <w:lang w:eastAsia="pl-PL"/>
        </w:rPr>
        <w:t>Waloryzacja związana ze zmianą ceny oleju opałowego u producenta nie wymaga aneksowania zawartej umowy**</w:t>
      </w:r>
    </w:p>
    <w:p w14:paraId="0C920820" w14:textId="77777777" w:rsidR="008C752B" w:rsidRPr="008C752B" w:rsidRDefault="008C752B" w:rsidP="008C752B">
      <w:pPr>
        <w:pStyle w:val="Teksttreci0"/>
        <w:shd w:val="clear" w:color="auto" w:fill="auto"/>
        <w:spacing w:before="120" w:after="0" w:line="250" w:lineRule="exact"/>
        <w:ind w:right="23" w:firstLine="0"/>
        <w:rPr>
          <w:rFonts w:ascii="Cambria" w:hAnsi="Cambria"/>
        </w:rPr>
      </w:pPr>
      <w:r w:rsidRPr="008C752B">
        <w:rPr>
          <w:rFonts w:ascii="Cambria" w:hAnsi="Cambria"/>
        </w:rPr>
        <w:t xml:space="preserve">** - </w:t>
      </w:r>
      <w:r w:rsidRPr="008C752B">
        <w:rPr>
          <w:rFonts w:ascii="Cambria" w:hAnsi="Cambria"/>
          <w:i/>
          <w:iCs/>
        </w:rPr>
        <w:t xml:space="preserve">W związku z planowanym zawarciem umowy na okres dłuższy niż 6 miesięcy zgodnie z art. 439 ustawy </w:t>
      </w:r>
      <w:proofErr w:type="spellStart"/>
      <w:r w:rsidRPr="008C752B">
        <w:rPr>
          <w:rFonts w:ascii="Cambria" w:hAnsi="Cambria"/>
          <w:i/>
          <w:iCs/>
        </w:rPr>
        <w:t>Pzp</w:t>
      </w:r>
      <w:proofErr w:type="spellEnd"/>
      <w:r w:rsidRPr="008C752B">
        <w:rPr>
          <w:rFonts w:ascii="Cambria" w:hAnsi="Cambria"/>
          <w:i/>
          <w:iCs/>
        </w:rPr>
        <w:t xml:space="preserve"> Zamawiający wskazuje, że zmiana cen paliw u producenta każdorazowo ma wpływ na cenę konkretnej zrealizowanej dostawy. W związku ze specyfiką zmian cen na rynku paliw waloryzacja umowy następuje przy każdej zrealizowanej jednostkowej dostawie. W związku z powyższym do umowy nie mają zastosowania inne mechanizmy waloryzacyjne.</w:t>
      </w:r>
    </w:p>
    <w:p w14:paraId="6F55BFC2" w14:textId="594E611B" w:rsidR="007879A6" w:rsidRDefault="007879A6" w:rsidP="004371A8">
      <w:pPr>
        <w:suppressAutoHyphens w:val="0"/>
        <w:autoSpaceDE w:val="0"/>
        <w:autoSpaceDN w:val="0"/>
        <w:adjustRightInd w:val="0"/>
        <w:spacing w:line="276" w:lineRule="auto"/>
        <w:jc w:val="both"/>
        <w:rPr>
          <w:rFonts w:ascii="Cambria" w:hAnsi="Cambria" w:cs="Cambria"/>
          <w:sz w:val="20"/>
          <w:szCs w:val="20"/>
          <w:lang w:eastAsia="ja-JP"/>
        </w:rPr>
      </w:pPr>
    </w:p>
    <w:p w14:paraId="29A269EC" w14:textId="53C7C668" w:rsidR="008D5879" w:rsidRPr="008D5879" w:rsidRDefault="008D5879" w:rsidP="007879A6">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10.</w:t>
      </w:r>
    </w:p>
    <w:p w14:paraId="56C64C2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Kary umowne. </w:t>
      </w:r>
    </w:p>
    <w:p w14:paraId="1064C16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Strony ustalają, że formą odszkodowania będą kary umowne z następujących tytułów: </w:t>
      </w:r>
    </w:p>
    <w:p w14:paraId="045C2D3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Wykonawca zapłaci Zamawiającemu kary umowne liczone w następujący sposób: </w:t>
      </w:r>
    </w:p>
    <w:p w14:paraId="4CDE344E" w14:textId="630C400B" w:rsidR="008D5879" w:rsidRPr="008D5879" w:rsidRDefault="008D5879" w:rsidP="002D06E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a) za zwłokę w dostawie gazu przekraczającą </w:t>
      </w:r>
      <w:r w:rsidR="002D06E8">
        <w:rPr>
          <w:rFonts w:ascii="Cambria" w:hAnsi="Cambria" w:cs="Cambria"/>
          <w:sz w:val="20"/>
          <w:szCs w:val="20"/>
          <w:lang w:eastAsia="ja-JP"/>
        </w:rPr>
        <w:t>…….</w:t>
      </w:r>
      <w:r w:rsidRPr="008D5879">
        <w:rPr>
          <w:rFonts w:ascii="Cambria" w:hAnsi="Cambria" w:cs="Cambria"/>
          <w:sz w:val="20"/>
          <w:szCs w:val="20"/>
          <w:lang w:eastAsia="ja-JP"/>
        </w:rPr>
        <w:t xml:space="preserve"> dni roboczych </w:t>
      </w:r>
      <w:r w:rsidR="002D06E8">
        <w:rPr>
          <w:rFonts w:ascii="Cambria" w:hAnsi="Cambria" w:cs="Cambria"/>
          <w:sz w:val="20"/>
          <w:szCs w:val="20"/>
          <w:lang w:eastAsia="ja-JP"/>
        </w:rPr>
        <w:t xml:space="preserve">(zgodnie z </w:t>
      </w:r>
      <w:r w:rsidR="001A3FBC">
        <w:rPr>
          <w:rFonts w:ascii="Cambria" w:hAnsi="Cambria" w:cs="Cambria"/>
          <w:sz w:val="20"/>
          <w:szCs w:val="20"/>
          <w:lang w:eastAsia="ja-JP"/>
        </w:rPr>
        <w:t>oświadczeniem złożonym w ofercie</w:t>
      </w:r>
      <w:r w:rsidR="002D06E8">
        <w:rPr>
          <w:rFonts w:ascii="Cambria" w:hAnsi="Cambria" w:cs="Cambria"/>
          <w:sz w:val="20"/>
          <w:szCs w:val="20"/>
          <w:lang w:eastAsia="ja-JP"/>
        </w:rPr>
        <w:t>)</w:t>
      </w:r>
      <w:r w:rsidRPr="008D5879">
        <w:rPr>
          <w:rFonts w:ascii="Cambria" w:hAnsi="Cambria" w:cs="Cambria"/>
          <w:sz w:val="20"/>
          <w:szCs w:val="20"/>
          <w:lang w:eastAsia="ja-JP"/>
        </w:rPr>
        <w:t xml:space="preserve">liczonych od dnia następującego po dniu złożenia zamówienia zgodnie z § 3 ust. 2 pkt 3 powyżej w wysokości 0,01% wynagrodzenia umownego brutto, o którym mowa w § 7 ust. 1 za każdy dzień zwłoki, </w:t>
      </w:r>
    </w:p>
    <w:p w14:paraId="03896F2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b) w przypadku odstąpienia od umowy przez Zamawiającego lub Wykonawcę z przyczyn, za które ponosi odpowiedzialność Wykonawca w wysokości 10% wynagrodzenia umownego brutto, o którym mowa w § 7 ust. 1, </w:t>
      </w:r>
    </w:p>
    <w:p w14:paraId="4A79E45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c) w przypadku braku zapłaty lub nieterminowej zapłaty wynagrodzenia należnego Podwykonawcy lub dalszemu Podwykonawcy w wysokości 0,02% wynagrodzenia umownego brutto, o którym mowa w § 7 ust. 1, </w:t>
      </w:r>
    </w:p>
    <w:p w14:paraId="07321CA7" w14:textId="3321AC2F" w:rsidR="008D5879" w:rsidRPr="008D5879" w:rsidRDefault="0036362B"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2</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Zamawiający zapłaci Wykonawcy kary umowne w wypadku odstąpienia od umowy przez Wykonawcę z przyczyn, za które ponosi odpowiedzialność Zamawiający (z wyłączeniem odstąpienia od umowy przez Zamawiającego w razie zaistnienia okoliczności powodujących, że wykonanie umowy nie leży w interesie publicznym, czego nie można było przewidzieć w chwili zawarcia umowy) w wysokości 10% wynagrodzenia umownego brutto, o którym mowa w § 7 ust. 1. </w:t>
      </w:r>
    </w:p>
    <w:p w14:paraId="2881E219" w14:textId="37B12515" w:rsidR="008D5879" w:rsidRPr="008D5879" w:rsidRDefault="0036362B"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3</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Strony zastrzegają sobie prawo do odszkodowania uzupełniającego przewyższającego wysokość kar umownych do wysokości rzeczywiście poniesionej szkody. </w:t>
      </w:r>
    </w:p>
    <w:p w14:paraId="19CBB219" w14:textId="6AAB9A3B" w:rsidR="008D5879" w:rsidRPr="008D5879" w:rsidRDefault="0036362B"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4</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Kary umowne, do których naliczenia na podstawie niniejszej umowy uprawniony jest Zamawiający, podlegają sumowaniu. W takim przypadku, maksymalna łączna wysokość kar umownych nie może przekroczyć 25% wynagrodzenia umownego brutto, o którym mowa w § 7 ust. 1. </w:t>
      </w:r>
    </w:p>
    <w:p w14:paraId="367C3AD4" w14:textId="07B70087" w:rsidR="008D5879" w:rsidRPr="008D5879" w:rsidRDefault="0036362B"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5</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 sytuacji odstąpienia od niniejszej umowy z przyczyn leżących po stronie Wykonawcy, Zamawiający uprawniony jest do dochodzenia nie tylko kary umownej za odstąpienie, ale także wszystkich innych kar naliczonych na podstawie niniejszej umowy do chwili odstąpienia. </w:t>
      </w:r>
    </w:p>
    <w:p w14:paraId="56E9B75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5F2CA7FA" w14:textId="76ED9696" w:rsidR="008D5879" w:rsidRPr="008D5879" w:rsidRDefault="008D5879" w:rsidP="00B66D24">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11.</w:t>
      </w:r>
    </w:p>
    <w:p w14:paraId="6CCEFF97" w14:textId="374729F4" w:rsidR="008D5879" w:rsidRPr="008D5879" w:rsidRDefault="008D5879" w:rsidP="00B66D24">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cs="Cambria"/>
          <w:b/>
          <w:bCs/>
          <w:sz w:val="20"/>
          <w:szCs w:val="20"/>
          <w:lang w:eastAsia="ja-JP"/>
        </w:rPr>
        <w:t xml:space="preserve">Ochrona danych osobowych </w:t>
      </w:r>
    </w:p>
    <w:p w14:paraId="5C30409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22B8B2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Zamawiający powierza Wykonawcy, w trybie art. 28 Rozporządzenia dane osobowe do przetwarzania, wyłącznie w celu wykonania przedmiotu niniejszej umowy. </w:t>
      </w:r>
    </w:p>
    <w:p w14:paraId="1B85E88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3. Wykonawca zobowiązuje się: </w:t>
      </w:r>
      <w:r w:rsidRPr="008D5879">
        <w:rPr>
          <w:rFonts w:ascii="Cambria" w:hAnsi="Cambria" w:cs="Cambria"/>
          <w:sz w:val="20"/>
          <w:szCs w:val="20"/>
          <w:lang w:eastAsia="ja-JP"/>
        </w:rPr>
        <w:t xml:space="preserve">1) przetwarzać powierzone mu dane osobowe zgodnie z niniejszą umową, Rozporządzeniem oraz z innymi przepisami prawa powszechnie obowiązującego, które chronią prawa osób, których dane dotyczą, </w:t>
      </w:r>
    </w:p>
    <w:p w14:paraId="7B37487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2E3852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3) dołożyć należytej staranności przy przetwarzaniu powierzonych danych osobowych, </w:t>
      </w:r>
    </w:p>
    <w:p w14:paraId="3D78CCB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4) do nadania upoważnień do przetwarzania danych osobowych wszystkim osobom, które będą przetwarzały powierzone dane w celu realizacji niniejszej umowy, </w:t>
      </w:r>
    </w:p>
    <w:p w14:paraId="5E52594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D003C7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5D1D4EA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Wykonawca pomaga Zamawiającemu w niezbędnym zakresie wywiązywać się z obowiązku odpowiadania na żądania osoby, której dane dotyczą oraz wywiązywania się z obowiązków określonych w art. 32-36 Rozporządzenia. </w:t>
      </w:r>
    </w:p>
    <w:p w14:paraId="485FC5F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Wykonawca, po stwierdzeniu naruszenia ochrony danych osobowych bez zbędnej zwłoki zgłasza je administratorowi, nie później niż w ciągu 72 godzin od stwierdzenia naruszenia. </w:t>
      </w:r>
    </w:p>
    <w:p w14:paraId="1D3B933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18C6F9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Zamawiający realizować będzie prawo kontroli w godzinach pracy Wykonawcy informując o kontroli minimum 3 dni przed planowanym jej przeprowadzeniem. </w:t>
      </w:r>
    </w:p>
    <w:p w14:paraId="53A0D07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9. </w:t>
      </w:r>
      <w:r w:rsidRPr="008D5879">
        <w:rPr>
          <w:rFonts w:ascii="Cambria" w:hAnsi="Cambria" w:cs="Cambria"/>
          <w:sz w:val="20"/>
          <w:szCs w:val="20"/>
          <w:lang w:eastAsia="ja-JP"/>
        </w:rPr>
        <w:t xml:space="preserve">Wykonawca zobowiązuje się do usunięcia uchybień stwierdzonych podczas kontroli w terminie nie dłuższym niż 7 dni </w:t>
      </w:r>
    </w:p>
    <w:p w14:paraId="5B692C7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10. </w:t>
      </w:r>
      <w:r w:rsidRPr="008D5879">
        <w:rPr>
          <w:rFonts w:ascii="Cambria" w:hAnsi="Cambria" w:cs="Cambria"/>
          <w:sz w:val="20"/>
          <w:szCs w:val="20"/>
          <w:lang w:eastAsia="ja-JP"/>
        </w:rPr>
        <w:t xml:space="preserve">Wykonawca udostępnia Zamawiającemu wszelkie informacje niezbędne do wykazania spełnienia obowiązków określonych w art. 28 Rozporządzenia. </w:t>
      </w:r>
    </w:p>
    <w:p w14:paraId="6CDB61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11. </w:t>
      </w:r>
      <w:r w:rsidRPr="008D5879">
        <w:rPr>
          <w:rFonts w:ascii="Cambria" w:hAnsi="Cambria" w:cs="Cambria"/>
          <w:sz w:val="20"/>
          <w:szCs w:val="20"/>
          <w:lang w:eastAsia="ja-JP"/>
        </w:rPr>
        <w:t xml:space="preserve">Wykonawca może powierzyć dane osobowe objęte niniejszą umową do dalszego przetwarzania podwykonawcom jedynie w celu wykonania umowy po uzyskaniu uprzedniej pisemnej zgody Zamawiającego. </w:t>
      </w:r>
    </w:p>
    <w:p w14:paraId="372C62B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12. </w:t>
      </w:r>
      <w:r w:rsidRPr="008D5879">
        <w:rPr>
          <w:rFonts w:ascii="Cambria" w:hAnsi="Cambria" w:cs="Cambria"/>
          <w:sz w:val="20"/>
          <w:szCs w:val="20"/>
          <w:lang w:eastAsia="ja-JP"/>
        </w:rPr>
        <w:t xml:space="preserve">Podwykonawca, winien spełniać te same gwarancje i obowiązki jakie zostały nałożone na Wykonawcę. </w:t>
      </w:r>
    </w:p>
    <w:p w14:paraId="3CD44FD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13. </w:t>
      </w:r>
      <w:r w:rsidRPr="008D5879">
        <w:rPr>
          <w:rFonts w:ascii="Cambria" w:hAnsi="Cambria" w:cs="Cambria"/>
          <w:sz w:val="20"/>
          <w:szCs w:val="20"/>
          <w:lang w:eastAsia="ja-JP"/>
        </w:rPr>
        <w:t xml:space="preserve">Wykonawca ponosi pełną odpowiedzialność wobec Zamawiającego za działanie podwykonawcy w zakresie obowiązku ochrony danych. </w:t>
      </w:r>
    </w:p>
    <w:p w14:paraId="72B344B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14. </w:t>
      </w:r>
      <w:r w:rsidRPr="008D5879">
        <w:rPr>
          <w:rFonts w:ascii="Cambria" w:hAnsi="Cambria" w:cs="Cambria"/>
          <w:sz w:val="20"/>
          <w:szCs w:val="20"/>
          <w:lang w:eastAsia="ja-JP"/>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25FBDC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15. </w:t>
      </w:r>
      <w:r w:rsidRPr="008D5879">
        <w:rPr>
          <w:rFonts w:ascii="Cambria" w:hAnsi="Cambria" w:cs="Cambria"/>
          <w:sz w:val="20"/>
          <w:szCs w:val="20"/>
          <w:lang w:eastAsia="ja-JP"/>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E00560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16. </w:t>
      </w:r>
      <w:r w:rsidRPr="008D5879">
        <w:rPr>
          <w:rFonts w:ascii="Cambria" w:hAnsi="Cambria" w:cs="Cambria"/>
          <w:sz w:val="20"/>
          <w:szCs w:val="20"/>
          <w:lang w:eastAsia="ja-JP"/>
        </w:rPr>
        <w:t xml:space="preserve">Podmiot przetwarzający oświadcza, że w związku ze zobowiązaniem do zachowania w tajemnicy danych poufnych nie będą one wykorzystywane, ujawniane ani udostępniane w innym celu niż wykonanie </w:t>
      </w:r>
      <w:r w:rsidRPr="008D5879">
        <w:rPr>
          <w:rFonts w:ascii="Cambria" w:hAnsi="Cambria" w:cs="Cambria"/>
          <w:sz w:val="20"/>
          <w:szCs w:val="20"/>
          <w:lang w:eastAsia="ja-JP"/>
        </w:rPr>
        <w:lastRenderedPageBreak/>
        <w:t xml:space="preserve">Umowy, chyba że konieczność ujawnienia posiadanych informacji wynika z obowiązujących przepisów prawa lub Umowy. </w:t>
      </w:r>
    </w:p>
    <w:p w14:paraId="3DF1497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17. </w:t>
      </w:r>
      <w:r w:rsidRPr="008D5879">
        <w:rPr>
          <w:rFonts w:ascii="Cambria" w:hAnsi="Cambria" w:cs="Cambria"/>
          <w:sz w:val="20"/>
          <w:szCs w:val="20"/>
          <w:lang w:eastAsia="ja-JP"/>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C9C754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18. </w:t>
      </w:r>
      <w:r w:rsidRPr="008D5879">
        <w:rPr>
          <w:rFonts w:ascii="Cambria" w:hAnsi="Cambria" w:cs="Cambria"/>
          <w:sz w:val="20"/>
          <w:szCs w:val="20"/>
          <w:lang w:eastAsia="ja-JP"/>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94B37B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19. </w:t>
      </w:r>
      <w:r w:rsidRPr="008D5879">
        <w:rPr>
          <w:rFonts w:ascii="Cambria" w:hAnsi="Cambria" w:cs="Cambria"/>
          <w:sz w:val="20"/>
          <w:szCs w:val="20"/>
          <w:lang w:eastAsia="ja-JP"/>
        </w:rPr>
        <w:t xml:space="preserve">W sprawach nieuregulowanych niniejszym paragrafem, zastosowanie będą miały przepisy Kodeksu cywilnego, rozporządzenia RODO, Ustawy o ochronie danych osobowych. </w:t>
      </w:r>
    </w:p>
    <w:p w14:paraId="65A495E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7616E05B" w14:textId="5254AB60" w:rsidR="008D5879" w:rsidRPr="008D5879" w:rsidRDefault="008D5879" w:rsidP="00B66D24">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12.</w:t>
      </w:r>
    </w:p>
    <w:p w14:paraId="66A9FA6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Postanowienia końcowe </w:t>
      </w:r>
    </w:p>
    <w:p w14:paraId="21F8C2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Wszelkie zmiany postanowień Umowy wymagają formy pisemnej pod rygorem nieważności. </w:t>
      </w:r>
    </w:p>
    <w:p w14:paraId="5F44A44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W sprawach nieuregulowanych postanowieniami Umowy zastosowanie mają przepisy Kodeksu cywilnego, jeżeli przepisy ustawy Prawo zamówień publicznych nie stanowią inaczej. </w:t>
      </w:r>
    </w:p>
    <w:p w14:paraId="675E15D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Nagłówki paragrafów nie stanowią treści umowy i nie będą brane pod uwagę przy jej interpretacji. </w:t>
      </w:r>
    </w:p>
    <w:p w14:paraId="1F79F81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Wszelkie spory mogące wynikać w związku z realizacją niniejszej umowy będą rozstrzygane przez sąd właściwy dla siedziby Zamawiającego. </w:t>
      </w:r>
    </w:p>
    <w:p w14:paraId="252E2E71"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b/>
          <w:bCs/>
          <w:sz w:val="20"/>
          <w:szCs w:val="20"/>
          <w:lang w:eastAsia="ja-JP"/>
        </w:rPr>
        <w:t xml:space="preserve">5. Przedstawicielami Stron są: </w:t>
      </w:r>
    </w:p>
    <w:p w14:paraId="77B87A77"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p>
    <w:p w14:paraId="7B3F2A20"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Zamawiającego: </w:t>
      </w:r>
    </w:p>
    <w:p w14:paraId="41401A6A"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 </w:t>
      </w:r>
    </w:p>
    <w:p w14:paraId="53423A09" w14:textId="77777777" w:rsid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w:t>
      </w:r>
    </w:p>
    <w:p w14:paraId="3E0126DF" w14:textId="77777777" w:rsidR="00B66D24" w:rsidRPr="008D5879" w:rsidRDefault="00B66D24" w:rsidP="004371A8">
      <w:pPr>
        <w:suppressAutoHyphens w:val="0"/>
        <w:autoSpaceDE w:val="0"/>
        <w:autoSpaceDN w:val="0"/>
        <w:adjustRightInd w:val="0"/>
        <w:spacing w:line="276" w:lineRule="auto"/>
        <w:jc w:val="both"/>
        <w:rPr>
          <w:rFonts w:ascii="Cambria" w:hAnsi="Cambria"/>
          <w:sz w:val="20"/>
          <w:szCs w:val="20"/>
          <w:lang w:eastAsia="ja-JP"/>
        </w:rPr>
      </w:pPr>
    </w:p>
    <w:p w14:paraId="2EB949D5"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Wykonawcy: </w:t>
      </w:r>
    </w:p>
    <w:p w14:paraId="15522CB3"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 </w:t>
      </w:r>
    </w:p>
    <w:p w14:paraId="0C898AF9" w14:textId="774E8EAB"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w:t>
      </w:r>
    </w:p>
    <w:p w14:paraId="13D3F70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Umowę sporządzono w dwóch jednakowo brzmiących egzemplarzach, jeden dla Wykonawcy, jeden dla Zamawiającego. </w:t>
      </w:r>
    </w:p>
    <w:p w14:paraId="45B8D1B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5E520ADB" w14:textId="681982D1" w:rsidR="008D5879" w:rsidRDefault="008D5879" w:rsidP="004371A8">
      <w:pPr>
        <w:suppressAutoHyphens w:val="0"/>
        <w:autoSpaceDE w:val="0"/>
        <w:autoSpaceDN w:val="0"/>
        <w:adjustRightInd w:val="0"/>
        <w:spacing w:line="276" w:lineRule="auto"/>
        <w:jc w:val="both"/>
        <w:rPr>
          <w:rFonts w:ascii="Cambria" w:hAnsi="Cambria" w:cs="Cambria"/>
          <w:b/>
          <w:bCs/>
          <w:sz w:val="20"/>
          <w:szCs w:val="20"/>
          <w:lang w:eastAsia="ja-JP"/>
        </w:rPr>
      </w:pPr>
      <w:r w:rsidRPr="008D5879">
        <w:rPr>
          <w:rFonts w:ascii="Cambria" w:hAnsi="Cambria" w:cs="Cambria"/>
          <w:b/>
          <w:bCs/>
          <w:sz w:val="20"/>
          <w:szCs w:val="20"/>
          <w:lang w:eastAsia="ja-JP"/>
        </w:rPr>
        <w:t xml:space="preserve">Zamawiający </w:t>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Pr="008D5879">
        <w:rPr>
          <w:rFonts w:ascii="Cambria" w:hAnsi="Cambria" w:cs="Cambria"/>
          <w:b/>
          <w:bCs/>
          <w:sz w:val="20"/>
          <w:szCs w:val="20"/>
          <w:lang w:eastAsia="ja-JP"/>
        </w:rPr>
        <w:t xml:space="preserve">Wykonawca </w:t>
      </w:r>
    </w:p>
    <w:p w14:paraId="4B16E8A1" w14:textId="77777777" w:rsidR="00B66D24" w:rsidRDefault="00B66D24" w:rsidP="004371A8">
      <w:pPr>
        <w:suppressAutoHyphens w:val="0"/>
        <w:autoSpaceDE w:val="0"/>
        <w:autoSpaceDN w:val="0"/>
        <w:adjustRightInd w:val="0"/>
        <w:spacing w:line="276" w:lineRule="auto"/>
        <w:jc w:val="both"/>
        <w:rPr>
          <w:rFonts w:ascii="Cambria" w:hAnsi="Cambria" w:cs="Cambria"/>
          <w:b/>
          <w:bCs/>
          <w:sz w:val="20"/>
          <w:szCs w:val="20"/>
          <w:lang w:eastAsia="ja-JP"/>
        </w:rPr>
      </w:pPr>
    </w:p>
    <w:p w14:paraId="6E0D3DF9" w14:textId="77777777" w:rsidR="00B66D24" w:rsidRPr="008D5879" w:rsidRDefault="00B66D24" w:rsidP="004371A8">
      <w:pPr>
        <w:suppressAutoHyphens w:val="0"/>
        <w:autoSpaceDE w:val="0"/>
        <w:autoSpaceDN w:val="0"/>
        <w:adjustRightInd w:val="0"/>
        <w:spacing w:line="276" w:lineRule="auto"/>
        <w:jc w:val="both"/>
        <w:rPr>
          <w:rFonts w:ascii="Cambria" w:hAnsi="Cambria" w:cs="Cambria"/>
          <w:sz w:val="20"/>
          <w:szCs w:val="20"/>
          <w:lang w:eastAsia="ja-JP"/>
        </w:rPr>
      </w:pPr>
    </w:p>
    <w:p w14:paraId="369566DD" w14:textId="4A531CAB" w:rsidR="008D5879" w:rsidRPr="008D5879" w:rsidRDefault="008D5879" w:rsidP="00B66D24">
      <w:pPr>
        <w:pStyle w:val="Tekstpodstawowy"/>
        <w:spacing w:after="0" w:line="276" w:lineRule="auto"/>
        <w:jc w:val="both"/>
        <w:rPr>
          <w:rFonts w:ascii="Cambria" w:hAnsi="Cambria"/>
          <w:sz w:val="20"/>
          <w:szCs w:val="20"/>
          <w:u w:val="single"/>
        </w:rPr>
      </w:pPr>
      <w:r w:rsidRPr="008D5879">
        <w:rPr>
          <w:rFonts w:ascii="Cambria" w:eastAsia="Times New Roman" w:hAnsi="Cambria" w:cs="Cambria"/>
          <w:sz w:val="20"/>
          <w:szCs w:val="20"/>
          <w:lang w:eastAsia="ja-JP"/>
        </w:rPr>
        <w:t xml:space="preserve">……………………………………… </w:t>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Pr="008D5879">
        <w:rPr>
          <w:rFonts w:ascii="Cambria" w:eastAsia="Times New Roman" w:hAnsi="Cambria" w:cs="Cambria"/>
          <w:sz w:val="20"/>
          <w:szCs w:val="20"/>
          <w:lang w:eastAsia="ja-JP"/>
        </w:rPr>
        <w:t>………………………………………..</w:t>
      </w:r>
    </w:p>
    <w:sectPr w:rsidR="008D5879" w:rsidRPr="008D5879" w:rsidSect="00C204FE">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843" w:left="1418" w:header="83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A137" w14:textId="77777777" w:rsidR="00A96DB8" w:rsidRDefault="00A96DB8">
      <w:r>
        <w:separator/>
      </w:r>
    </w:p>
  </w:endnote>
  <w:endnote w:type="continuationSeparator" w:id="0">
    <w:p w14:paraId="34DA5662" w14:textId="77777777" w:rsidR="00A96DB8" w:rsidRDefault="00A96DB8">
      <w:r>
        <w:continuationSeparator/>
      </w:r>
    </w:p>
  </w:endnote>
  <w:endnote w:type="continuationNotice" w:id="1">
    <w:p w14:paraId="6634C227" w14:textId="77777777" w:rsidR="00A96DB8" w:rsidRDefault="00A96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7C74" w14:textId="77777777" w:rsidR="00576248" w:rsidRDefault="005762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5709"/>
      <w:docPartObj>
        <w:docPartGallery w:val="Page Numbers (Bottom of Page)"/>
        <w:docPartUnique/>
      </w:docPartObj>
    </w:sdtPr>
    <w:sdtContent>
      <w:p w14:paraId="6D2F159C" w14:textId="6A816DCA" w:rsidR="00421604" w:rsidRDefault="00421604">
        <w:pPr>
          <w:pStyle w:val="Stopka"/>
          <w:jc w:val="center"/>
        </w:pPr>
        <w:r>
          <w:fldChar w:fldCharType="begin"/>
        </w:r>
        <w:r>
          <w:instrText>PAGE   \* MERGEFORMAT</w:instrText>
        </w:r>
        <w:r>
          <w:fldChar w:fldCharType="separate"/>
        </w:r>
        <w:r w:rsidR="000A79D7">
          <w:rPr>
            <w:noProof/>
          </w:rPr>
          <w:t>8</w:t>
        </w:r>
        <w:r>
          <w:fldChar w:fldCharType="end"/>
        </w:r>
      </w:p>
    </w:sdtContent>
  </w:sdt>
  <w:p w14:paraId="37A46DC2" w14:textId="77777777" w:rsidR="00A26FA2" w:rsidRDefault="00A26F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53A9" w14:textId="77777777" w:rsidR="00576248" w:rsidRDefault="00576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7EF0" w14:textId="77777777" w:rsidR="00A96DB8" w:rsidRDefault="00A96DB8">
      <w:r>
        <w:separator/>
      </w:r>
    </w:p>
  </w:footnote>
  <w:footnote w:type="continuationSeparator" w:id="0">
    <w:p w14:paraId="749B40DC" w14:textId="77777777" w:rsidR="00A96DB8" w:rsidRDefault="00A96DB8">
      <w:r>
        <w:continuationSeparator/>
      </w:r>
    </w:p>
  </w:footnote>
  <w:footnote w:type="continuationNotice" w:id="1">
    <w:p w14:paraId="36DA167B" w14:textId="77777777" w:rsidR="00A96DB8" w:rsidRDefault="00A96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5217" w14:textId="77777777" w:rsidR="00576248" w:rsidRDefault="005762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BAEF" w14:textId="77777777" w:rsidR="00C204FE" w:rsidRDefault="00C204FE" w:rsidP="00C204FE">
    <w:pPr>
      <w:pStyle w:val="Nagwek"/>
    </w:pPr>
  </w:p>
  <w:p w14:paraId="17BFD5DF" w14:textId="0B9896B4" w:rsidR="00B81549" w:rsidRPr="00736D18" w:rsidRDefault="00B81549" w:rsidP="00B81549">
    <w:pPr>
      <w:pStyle w:val="Nagwek"/>
      <w:rPr>
        <w:rFonts w:ascii="Cambria" w:hAnsi="Cambria"/>
        <w:sz w:val="20"/>
        <w:szCs w:val="20"/>
      </w:rPr>
    </w:pPr>
    <w:r w:rsidRPr="00736D18">
      <w:rPr>
        <w:rFonts w:ascii="Cambria" w:hAnsi="Cambria"/>
        <w:sz w:val="20"/>
        <w:szCs w:val="20"/>
      </w:rPr>
      <w:t xml:space="preserve">Nr referencyjny: </w:t>
    </w:r>
    <w:r w:rsidR="00576248">
      <w:rPr>
        <w:rFonts w:ascii="Cambria" w:hAnsi="Cambria" w:cs="Arial"/>
        <w:sz w:val="20"/>
        <w:szCs w:val="20"/>
      </w:rPr>
      <w:t>2/2023</w:t>
    </w:r>
  </w:p>
  <w:p w14:paraId="37A46DC0" w14:textId="77777777" w:rsidR="002F64FB" w:rsidRDefault="002F64FB">
    <w:pPr>
      <w:pStyle w:val="Nagwek"/>
      <w:jc w:val="right"/>
      <w:rPr>
        <w:rFonts w:ascii="Verdana" w:eastAsia="Times-Roman"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3EA7" w14:textId="37D3BB6F" w:rsidR="00756F7C" w:rsidRDefault="0074048F" w:rsidP="0074048F">
    <w:pPr>
      <w:pStyle w:val="Nagwek"/>
      <w:rPr>
        <w:noProof/>
      </w:rPr>
    </w:pPr>
    <w:r>
      <w:rPr>
        <w:noProof/>
        <w:lang w:eastAsia="pl-PL"/>
      </w:rPr>
      <w:drawing>
        <wp:anchor distT="0" distB="0" distL="114300" distR="114300" simplePos="0" relativeHeight="251658240" behindDoc="1" locked="0" layoutInCell="1" allowOverlap="1" wp14:anchorId="10F9DD2B" wp14:editId="05ADCA60">
          <wp:simplePos x="0" y="0"/>
          <wp:positionH relativeFrom="page">
            <wp:posOffset>0</wp:posOffset>
          </wp:positionH>
          <wp:positionV relativeFrom="paragraph">
            <wp:posOffset>-203835</wp:posOffset>
          </wp:positionV>
          <wp:extent cx="7550785" cy="10340340"/>
          <wp:effectExtent l="0" t="0" r="0" b="0"/>
          <wp:wrapNone/>
          <wp:docPr id="9" name="Obraz 9" descr="papier firmow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34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0DC6D" w14:textId="77777777" w:rsidR="008C5F19" w:rsidRDefault="008C5F19" w:rsidP="0074048F">
    <w:pPr>
      <w:pStyle w:val="Nagwek"/>
    </w:pPr>
  </w:p>
  <w:p w14:paraId="174F4C63" w14:textId="77777777" w:rsidR="00C204FE" w:rsidRDefault="00C204FE" w:rsidP="008C5F19">
    <w:pPr>
      <w:tabs>
        <w:tab w:val="center" w:pos="4536"/>
        <w:tab w:val="left" w:pos="6945"/>
      </w:tabs>
      <w:spacing w:line="276" w:lineRule="auto"/>
      <w:rPr>
        <w:rFonts w:ascii="Cambria" w:hAnsi="Cambria"/>
        <w:sz w:val="20"/>
        <w:szCs w:val="20"/>
      </w:rPr>
    </w:pPr>
  </w:p>
  <w:p w14:paraId="08CD7F25" w14:textId="1646058A" w:rsidR="008C5F19" w:rsidRPr="008C5F19" w:rsidRDefault="008C5F19" w:rsidP="008C5F19">
    <w:pPr>
      <w:tabs>
        <w:tab w:val="center" w:pos="4536"/>
        <w:tab w:val="left" w:pos="6945"/>
      </w:tabs>
      <w:spacing w:line="276" w:lineRule="auto"/>
      <w:rPr>
        <w:rFonts w:ascii="Cambria" w:hAnsi="Cambria"/>
        <w:sz w:val="20"/>
        <w:szCs w:val="20"/>
      </w:rPr>
    </w:pPr>
    <w:r w:rsidRPr="003240B1">
      <w:rPr>
        <w:rFonts w:ascii="Cambria" w:hAnsi="Cambria"/>
        <w:sz w:val="20"/>
        <w:szCs w:val="20"/>
      </w:rPr>
      <w:t xml:space="preserve">Nr referencyjny: </w:t>
    </w:r>
    <w:r w:rsidRPr="00E662CD">
      <w:rPr>
        <w:rFonts w:ascii="Cambria" w:hAnsi="Cambria"/>
        <w:sz w:val="20"/>
        <w:szCs w:val="20"/>
      </w:rPr>
      <w:t>ITI.271.2.2022</w:t>
    </w:r>
  </w:p>
  <w:p w14:paraId="37A46DC6" w14:textId="77777777" w:rsidR="00B000FD" w:rsidRPr="0074048F" w:rsidRDefault="00B000FD" w:rsidP="007404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6517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86"/>
        </w:tabs>
        <w:ind w:left="786" w:hanging="360"/>
      </w:pPr>
      <w:rPr>
        <w:rFonts w:ascii="Cambria" w:hAnsi="Cambria" w:cs="Arial" w:hint="default"/>
        <w:b w:val="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4"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5" w15:restartNumberingAfterBreak="0">
    <w:nsid w:val="00000005"/>
    <w:multiLevelType w:val="singleLevel"/>
    <w:tmpl w:val="91B0A6E4"/>
    <w:name w:val="WW8Num5"/>
    <w:lvl w:ilvl="0">
      <w:start w:val="1"/>
      <w:numFmt w:val="decimal"/>
      <w:lvlText w:val="%1."/>
      <w:lvlJc w:val="left"/>
      <w:pPr>
        <w:tabs>
          <w:tab w:val="num" w:pos="360"/>
        </w:tabs>
        <w:ind w:left="360" w:hanging="360"/>
      </w:pPr>
      <w:rPr>
        <w:rFonts w:ascii="Cambria" w:eastAsia="Times New Roman" w:hAnsi="Cambria" w:cs="Times New Roman"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7"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color w:val="000000"/>
        <w:sz w:val="18"/>
        <w:szCs w:val="18"/>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9"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10"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1"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2" w15:restartNumberingAfterBreak="0">
    <w:nsid w:val="10FE149C"/>
    <w:multiLevelType w:val="hybridMultilevel"/>
    <w:tmpl w:val="A8E2775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16231F1"/>
    <w:multiLevelType w:val="hybridMultilevel"/>
    <w:tmpl w:val="CD98F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5876406">
    <w:abstractNumId w:val="1"/>
  </w:num>
  <w:num w:numId="2" w16cid:durableId="1064990054">
    <w:abstractNumId w:val="0"/>
  </w:num>
  <w:num w:numId="3" w16cid:durableId="1242718753">
    <w:abstractNumId w:val="12"/>
  </w:num>
  <w:num w:numId="4" w16cid:durableId="2120407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00DA0"/>
    <w:rsid w:val="00007345"/>
    <w:rsid w:val="00007606"/>
    <w:rsid w:val="000108EA"/>
    <w:rsid w:val="00015799"/>
    <w:rsid w:val="00024DF5"/>
    <w:rsid w:val="00030F09"/>
    <w:rsid w:val="00031AD4"/>
    <w:rsid w:val="00034064"/>
    <w:rsid w:val="00043F4A"/>
    <w:rsid w:val="000463BC"/>
    <w:rsid w:val="000528DA"/>
    <w:rsid w:val="000540E3"/>
    <w:rsid w:val="000568C1"/>
    <w:rsid w:val="00061760"/>
    <w:rsid w:val="00066A23"/>
    <w:rsid w:val="00082089"/>
    <w:rsid w:val="0008401C"/>
    <w:rsid w:val="000848CD"/>
    <w:rsid w:val="00084A6B"/>
    <w:rsid w:val="000858F8"/>
    <w:rsid w:val="00093CDA"/>
    <w:rsid w:val="0009513C"/>
    <w:rsid w:val="000956A8"/>
    <w:rsid w:val="000A79D7"/>
    <w:rsid w:val="000C72C6"/>
    <w:rsid w:val="000C7A43"/>
    <w:rsid w:val="000D035C"/>
    <w:rsid w:val="001002D1"/>
    <w:rsid w:val="00102E67"/>
    <w:rsid w:val="0010676E"/>
    <w:rsid w:val="0011290B"/>
    <w:rsid w:val="00115268"/>
    <w:rsid w:val="001270EA"/>
    <w:rsid w:val="00135201"/>
    <w:rsid w:val="001370FC"/>
    <w:rsid w:val="00147E43"/>
    <w:rsid w:val="00163E30"/>
    <w:rsid w:val="00176E5A"/>
    <w:rsid w:val="00186C00"/>
    <w:rsid w:val="0019283F"/>
    <w:rsid w:val="001A3708"/>
    <w:rsid w:val="001A3FBC"/>
    <w:rsid w:val="001A609D"/>
    <w:rsid w:val="001A70CA"/>
    <w:rsid w:val="001B542D"/>
    <w:rsid w:val="001C186B"/>
    <w:rsid w:val="001C4223"/>
    <w:rsid w:val="001D22BD"/>
    <w:rsid w:val="001D3DD2"/>
    <w:rsid w:val="001D4637"/>
    <w:rsid w:val="001D48EE"/>
    <w:rsid w:val="001E5A1E"/>
    <w:rsid w:val="00211C98"/>
    <w:rsid w:val="00240A2B"/>
    <w:rsid w:val="00244BC2"/>
    <w:rsid w:val="00244E59"/>
    <w:rsid w:val="00245A43"/>
    <w:rsid w:val="00245A71"/>
    <w:rsid w:val="0025228C"/>
    <w:rsid w:val="0026222A"/>
    <w:rsid w:val="00265BD8"/>
    <w:rsid w:val="00284510"/>
    <w:rsid w:val="002879E1"/>
    <w:rsid w:val="002A33BB"/>
    <w:rsid w:val="002B2D63"/>
    <w:rsid w:val="002B3A09"/>
    <w:rsid w:val="002B7018"/>
    <w:rsid w:val="002C26E7"/>
    <w:rsid w:val="002D06E8"/>
    <w:rsid w:val="002D7918"/>
    <w:rsid w:val="002E25D8"/>
    <w:rsid w:val="002E3217"/>
    <w:rsid w:val="002E592F"/>
    <w:rsid w:val="002F64FB"/>
    <w:rsid w:val="002F6B31"/>
    <w:rsid w:val="002F6CBF"/>
    <w:rsid w:val="00303370"/>
    <w:rsid w:val="003034C5"/>
    <w:rsid w:val="00304F0E"/>
    <w:rsid w:val="003059A9"/>
    <w:rsid w:val="0033185D"/>
    <w:rsid w:val="00335E94"/>
    <w:rsid w:val="00352FFA"/>
    <w:rsid w:val="00353982"/>
    <w:rsid w:val="003552F7"/>
    <w:rsid w:val="00357854"/>
    <w:rsid w:val="00362FF9"/>
    <w:rsid w:val="0036362B"/>
    <w:rsid w:val="00366456"/>
    <w:rsid w:val="003834BD"/>
    <w:rsid w:val="00386A1A"/>
    <w:rsid w:val="0039402E"/>
    <w:rsid w:val="003B4223"/>
    <w:rsid w:val="003B573D"/>
    <w:rsid w:val="003B7890"/>
    <w:rsid w:val="003C5528"/>
    <w:rsid w:val="003F72B3"/>
    <w:rsid w:val="00421604"/>
    <w:rsid w:val="00425C94"/>
    <w:rsid w:val="004301CA"/>
    <w:rsid w:val="00430382"/>
    <w:rsid w:val="00433AB0"/>
    <w:rsid w:val="004371A8"/>
    <w:rsid w:val="0043748C"/>
    <w:rsid w:val="00442693"/>
    <w:rsid w:val="004459EA"/>
    <w:rsid w:val="00450AA9"/>
    <w:rsid w:val="00450DA9"/>
    <w:rsid w:val="004654A7"/>
    <w:rsid w:val="004676A5"/>
    <w:rsid w:val="00467DF2"/>
    <w:rsid w:val="00472C00"/>
    <w:rsid w:val="004809A3"/>
    <w:rsid w:val="004827F5"/>
    <w:rsid w:val="004A3105"/>
    <w:rsid w:val="004A5CB3"/>
    <w:rsid w:val="004C3BD4"/>
    <w:rsid w:val="004C4313"/>
    <w:rsid w:val="004C7E2C"/>
    <w:rsid w:val="004D3C94"/>
    <w:rsid w:val="004D4570"/>
    <w:rsid w:val="004D691D"/>
    <w:rsid w:val="004D7B85"/>
    <w:rsid w:val="004E0BFD"/>
    <w:rsid w:val="004F767B"/>
    <w:rsid w:val="00505775"/>
    <w:rsid w:val="005066F3"/>
    <w:rsid w:val="00516C91"/>
    <w:rsid w:val="0052434F"/>
    <w:rsid w:val="00524CCD"/>
    <w:rsid w:val="00525DA5"/>
    <w:rsid w:val="00526471"/>
    <w:rsid w:val="005307B9"/>
    <w:rsid w:val="00552532"/>
    <w:rsid w:val="00556BF3"/>
    <w:rsid w:val="005570EC"/>
    <w:rsid w:val="00561663"/>
    <w:rsid w:val="00561C05"/>
    <w:rsid w:val="0056264C"/>
    <w:rsid w:val="00565805"/>
    <w:rsid w:val="005667F1"/>
    <w:rsid w:val="005676A7"/>
    <w:rsid w:val="00567A12"/>
    <w:rsid w:val="0057118B"/>
    <w:rsid w:val="00573B76"/>
    <w:rsid w:val="00575B83"/>
    <w:rsid w:val="00576248"/>
    <w:rsid w:val="0058668B"/>
    <w:rsid w:val="0059622A"/>
    <w:rsid w:val="005A1AB0"/>
    <w:rsid w:val="005A5866"/>
    <w:rsid w:val="005C2783"/>
    <w:rsid w:val="005C4A42"/>
    <w:rsid w:val="005C63CF"/>
    <w:rsid w:val="005C7414"/>
    <w:rsid w:val="005D00EA"/>
    <w:rsid w:val="005D7EAD"/>
    <w:rsid w:val="005F4902"/>
    <w:rsid w:val="00617510"/>
    <w:rsid w:val="0062312B"/>
    <w:rsid w:val="006309F9"/>
    <w:rsid w:val="00630D55"/>
    <w:rsid w:val="00635AE1"/>
    <w:rsid w:val="0063766C"/>
    <w:rsid w:val="006411C5"/>
    <w:rsid w:val="006418E3"/>
    <w:rsid w:val="006428FD"/>
    <w:rsid w:val="006475E4"/>
    <w:rsid w:val="00652E81"/>
    <w:rsid w:val="006647DC"/>
    <w:rsid w:val="00664E69"/>
    <w:rsid w:val="00667C34"/>
    <w:rsid w:val="0068145C"/>
    <w:rsid w:val="006905EB"/>
    <w:rsid w:val="006A4BFD"/>
    <w:rsid w:val="006B0F98"/>
    <w:rsid w:val="006D5665"/>
    <w:rsid w:val="006E3433"/>
    <w:rsid w:val="006F2ADB"/>
    <w:rsid w:val="006F5407"/>
    <w:rsid w:val="0070526F"/>
    <w:rsid w:val="00705442"/>
    <w:rsid w:val="00722187"/>
    <w:rsid w:val="0074048F"/>
    <w:rsid w:val="0074736B"/>
    <w:rsid w:val="00756F7C"/>
    <w:rsid w:val="00757028"/>
    <w:rsid w:val="00757D85"/>
    <w:rsid w:val="00761D6C"/>
    <w:rsid w:val="00771665"/>
    <w:rsid w:val="007879A6"/>
    <w:rsid w:val="00792CD0"/>
    <w:rsid w:val="00794B96"/>
    <w:rsid w:val="007A0BCC"/>
    <w:rsid w:val="007A2CA3"/>
    <w:rsid w:val="007A34F4"/>
    <w:rsid w:val="007B27A8"/>
    <w:rsid w:val="007B4C28"/>
    <w:rsid w:val="007B73EC"/>
    <w:rsid w:val="007C36C7"/>
    <w:rsid w:val="007D6F80"/>
    <w:rsid w:val="007E5630"/>
    <w:rsid w:val="00800621"/>
    <w:rsid w:val="00800DA0"/>
    <w:rsid w:val="00801E76"/>
    <w:rsid w:val="00807798"/>
    <w:rsid w:val="00813640"/>
    <w:rsid w:val="008174E5"/>
    <w:rsid w:val="008227F5"/>
    <w:rsid w:val="008318FA"/>
    <w:rsid w:val="00840D6B"/>
    <w:rsid w:val="00857639"/>
    <w:rsid w:val="0086277D"/>
    <w:rsid w:val="00864C39"/>
    <w:rsid w:val="00864CB8"/>
    <w:rsid w:val="008671D8"/>
    <w:rsid w:val="00870F26"/>
    <w:rsid w:val="0088374E"/>
    <w:rsid w:val="00890528"/>
    <w:rsid w:val="00897EB2"/>
    <w:rsid w:val="008A6B1C"/>
    <w:rsid w:val="008B4253"/>
    <w:rsid w:val="008C2B71"/>
    <w:rsid w:val="008C5F19"/>
    <w:rsid w:val="008C752B"/>
    <w:rsid w:val="008D1239"/>
    <w:rsid w:val="008D2CBE"/>
    <w:rsid w:val="008D45E1"/>
    <w:rsid w:val="008D4A44"/>
    <w:rsid w:val="008D5879"/>
    <w:rsid w:val="008F576A"/>
    <w:rsid w:val="009128DB"/>
    <w:rsid w:val="00914C84"/>
    <w:rsid w:val="0092493B"/>
    <w:rsid w:val="00926CBE"/>
    <w:rsid w:val="0093208C"/>
    <w:rsid w:val="009359DF"/>
    <w:rsid w:val="00946BBB"/>
    <w:rsid w:val="009472D6"/>
    <w:rsid w:val="0095077E"/>
    <w:rsid w:val="009548EE"/>
    <w:rsid w:val="00956FDD"/>
    <w:rsid w:val="009658C2"/>
    <w:rsid w:val="00967897"/>
    <w:rsid w:val="0097324F"/>
    <w:rsid w:val="00983401"/>
    <w:rsid w:val="00990736"/>
    <w:rsid w:val="00997F23"/>
    <w:rsid w:val="009A346E"/>
    <w:rsid w:val="009A7AA0"/>
    <w:rsid w:val="009B39A2"/>
    <w:rsid w:val="009B4070"/>
    <w:rsid w:val="009C165C"/>
    <w:rsid w:val="009C4383"/>
    <w:rsid w:val="009E7185"/>
    <w:rsid w:val="00A04794"/>
    <w:rsid w:val="00A068AB"/>
    <w:rsid w:val="00A10560"/>
    <w:rsid w:val="00A139A1"/>
    <w:rsid w:val="00A145A0"/>
    <w:rsid w:val="00A15DAF"/>
    <w:rsid w:val="00A22F11"/>
    <w:rsid w:val="00A2324C"/>
    <w:rsid w:val="00A26FA2"/>
    <w:rsid w:val="00A3069E"/>
    <w:rsid w:val="00A40B8B"/>
    <w:rsid w:val="00A54826"/>
    <w:rsid w:val="00A65CF1"/>
    <w:rsid w:val="00A7711D"/>
    <w:rsid w:val="00A77538"/>
    <w:rsid w:val="00A77701"/>
    <w:rsid w:val="00A823DB"/>
    <w:rsid w:val="00A87282"/>
    <w:rsid w:val="00A874A8"/>
    <w:rsid w:val="00A91EAE"/>
    <w:rsid w:val="00A93891"/>
    <w:rsid w:val="00A95274"/>
    <w:rsid w:val="00A96DB8"/>
    <w:rsid w:val="00AA3367"/>
    <w:rsid w:val="00AA40B8"/>
    <w:rsid w:val="00AA5001"/>
    <w:rsid w:val="00AB11F4"/>
    <w:rsid w:val="00AC410B"/>
    <w:rsid w:val="00AC7950"/>
    <w:rsid w:val="00AD16C0"/>
    <w:rsid w:val="00AE06DE"/>
    <w:rsid w:val="00AE078B"/>
    <w:rsid w:val="00AE1055"/>
    <w:rsid w:val="00AE2255"/>
    <w:rsid w:val="00AE5DC6"/>
    <w:rsid w:val="00AF198B"/>
    <w:rsid w:val="00AF3662"/>
    <w:rsid w:val="00B000FD"/>
    <w:rsid w:val="00B12AE1"/>
    <w:rsid w:val="00B12E1A"/>
    <w:rsid w:val="00B152CB"/>
    <w:rsid w:val="00B2494C"/>
    <w:rsid w:val="00B43414"/>
    <w:rsid w:val="00B60EE8"/>
    <w:rsid w:val="00B66D24"/>
    <w:rsid w:val="00B769FA"/>
    <w:rsid w:val="00B81549"/>
    <w:rsid w:val="00B851FC"/>
    <w:rsid w:val="00B87F90"/>
    <w:rsid w:val="00B926B7"/>
    <w:rsid w:val="00B94846"/>
    <w:rsid w:val="00BA168A"/>
    <w:rsid w:val="00BA2098"/>
    <w:rsid w:val="00BA6CC7"/>
    <w:rsid w:val="00BB669E"/>
    <w:rsid w:val="00BB7640"/>
    <w:rsid w:val="00BC26A4"/>
    <w:rsid w:val="00BD3635"/>
    <w:rsid w:val="00BD7E89"/>
    <w:rsid w:val="00BE6F3D"/>
    <w:rsid w:val="00BF7011"/>
    <w:rsid w:val="00C00837"/>
    <w:rsid w:val="00C0112F"/>
    <w:rsid w:val="00C03866"/>
    <w:rsid w:val="00C07CBE"/>
    <w:rsid w:val="00C204FE"/>
    <w:rsid w:val="00C433BC"/>
    <w:rsid w:val="00C52E4A"/>
    <w:rsid w:val="00C76370"/>
    <w:rsid w:val="00C76C30"/>
    <w:rsid w:val="00C80F8F"/>
    <w:rsid w:val="00C81574"/>
    <w:rsid w:val="00C94D4C"/>
    <w:rsid w:val="00CA7800"/>
    <w:rsid w:val="00CB45EC"/>
    <w:rsid w:val="00CC5BDA"/>
    <w:rsid w:val="00CD15AB"/>
    <w:rsid w:val="00CE735B"/>
    <w:rsid w:val="00CF1163"/>
    <w:rsid w:val="00CF53CF"/>
    <w:rsid w:val="00D051A0"/>
    <w:rsid w:val="00D05691"/>
    <w:rsid w:val="00D16C19"/>
    <w:rsid w:val="00D43512"/>
    <w:rsid w:val="00D43B07"/>
    <w:rsid w:val="00D47202"/>
    <w:rsid w:val="00D520D9"/>
    <w:rsid w:val="00D57891"/>
    <w:rsid w:val="00D649E4"/>
    <w:rsid w:val="00D74E49"/>
    <w:rsid w:val="00D77840"/>
    <w:rsid w:val="00D934A3"/>
    <w:rsid w:val="00D94843"/>
    <w:rsid w:val="00D96AA6"/>
    <w:rsid w:val="00DA634A"/>
    <w:rsid w:val="00DC1DF6"/>
    <w:rsid w:val="00DD0657"/>
    <w:rsid w:val="00DD3BA4"/>
    <w:rsid w:val="00DD57E6"/>
    <w:rsid w:val="00DD597A"/>
    <w:rsid w:val="00DE684B"/>
    <w:rsid w:val="00DE7D09"/>
    <w:rsid w:val="00DF16F7"/>
    <w:rsid w:val="00E027C8"/>
    <w:rsid w:val="00E10608"/>
    <w:rsid w:val="00E24FD9"/>
    <w:rsid w:val="00E27BC9"/>
    <w:rsid w:val="00E306A4"/>
    <w:rsid w:val="00E35D7D"/>
    <w:rsid w:val="00E369B0"/>
    <w:rsid w:val="00E532C4"/>
    <w:rsid w:val="00E5431B"/>
    <w:rsid w:val="00E6653B"/>
    <w:rsid w:val="00E7130E"/>
    <w:rsid w:val="00E7254A"/>
    <w:rsid w:val="00E8278F"/>
    <w:rsid w:val="00E86485"/>
    <w:rsid w:val="00E90B56"/>
    <w:rsid w:val="00E9560C"/>
    <w:rsid w:val="00E9719F"/>
    <w:rsid w:val="00E9723A"/>
    <w:rsid w:val="00EA23DD"/>
    <w:rsid w:val="00EA2D75"/>
    <w:rsid w:val="00EB57C8"/>
    <w:rsid w:val="00EC0102"/>
    <w:rsid w:val="00EC0BC6"/>
    <w:rsid w:val="00EC2234"/>
    <w:rsid w:val="00EC7414"/>
    <w:rsid w:val="00EE46AF"/>
    <w:rsid w:val="00EE5843"/>
    <w:rsid w:val="00EE6517"/>
    <w:rsid w:val="00EF2BC1"/>
    <w:rsid w:val="00F07362"/>
    <w:rsid w:val="00F07ECE"/>
    <w:rsid w:val="00F278EF"/>
    <w:rsid w:val="00F352F6"/>
    <w:rsid w:val="00F4357E"/>
    <w:rsid w:val="00F567F6"/>
    <w:rsid w:val="00F60849"/>
    <w:rsid w:val="00F6176F"/>
    <w:rsid w:val="00F74A2F"/>
    <w:rsid w:val="00F80748"/>
    <w:rsid w:val="00F80758"/>
    <w:rsid w:val="00F8654B"/>
    <w:rsid w:val="00FA1D29"/>
    <w:rsid w:val="00FA29F4"/>
    <w:rsid w:val="00FA3F73"/>
    <w:rsid w:val="00FA5FB0"/>
    <w:rsid w:val="00FB1688"/>
    <w:rsid w:val="00FC2C15"/>
    <w:rsid w:val="00FC2FCC"/>
    <w:rsid w:val="00FD42FE"/>
    <w:rsid w:val="00FD5541"/>
    <w:rsid w:val="00FE3F7B"/>
    <w:rsid w:val="00FE599E"/>
    <w:rsid w:val="00FE7ACC"/>
    <w:rsid w:val="00FF5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46CF4"/>
  <w15:docId w15:val="{03F5E221-4679-4FA0-85FE-7B3884DD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aliases w:val=" Znak Znak"/>
    <w:rsid w:val="00C76370"/>
    <w:rPr>
      <w:rFonts w:eastAsia="Calibri"/>
      <w:b/>
      <w:bCs/>
      <w:sz w:val="28"/>
      <w:szCs w:val="28"/>
    </w:rPr>
  </w:style>
  <w:style w:type="character" w:customStyle="1" w:styleId="Tekstpodstawowy2Znak">
    <w:name w:val="Tekst podstawowy 2 Znak"/>
    <w:link w:val="Tekstpodstawowy2"/>
    <w:rsid w:val="00C76370"/>
    <w:rPr>
      <w:rFonts w:eastAsia="Calibri"/>
      <w:sz w:val="24"/>
      <w:szCs w:val="24"/>
    </w:rPr>
  </w:style>
  <w:style w:type="character" w:styleId="Pogrubienie">
    <w:name w:val="Strong"/>
    <w:uiPriority w:val="22"/>
    <w:qFormat/>
    <w:rsid w:val="00C76370"/>
    <w:rPr>
      <w:rFonts w:cs="Times New Roman"/>
      <w:b/>
      <w:bCs/>
    </w:rPr>
  </w:style>
  <w:style w:type="character" w:customStyle="1" w:styleId="NagwekZnak">
    <w:name w:val="Nagłówek Znak"/>
    <w:uiPriority w:val="99"/>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aliases w:val=" Znak"/>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99"/>
    <w:qFormat/>
    <w:rsid w:val="00C76370"/>
    <w:pPr>
      <w:suppressAutoHyphens/>
    </w:pPr>
    <w:rPr>
      <w:b/>
      <w:bCs/>
      <w:sz w:val="22"/>
      <w:szCs w:val="22"/>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Akapit z listą BS,Preambuła,L1,Numerowanie,Wypunktowanie,BulletC,Wyliczanie,Obiekt,normalny tekst,Akapit z listą31,Bullets,List Paragraph1,T_SZ_List Paragraph,WYPUNKTOWANIE Akapit z listą,List Paragraph2,List Paragraph,tekst normalny"/>
    <w:basedOn w:val="Normalny"/>
    <w:link w:val="AkapitzlistZnak"/>
    <w:uiPriority w:val="34"/>
    <w:qFormat/>
    <w:rsid w:val="003F72B3"/>
    <w:pPr>
      <w:ind w:left="720"/>
      <w:contextualSpacing/>
    </w:pPr>
  </w:style>
  <w:style w:type="character" w:customStyle="1" w:styleId="st">
    <w:name w:val="st"/>
    <w:basedOn w:val="Domylnaczcionkaakapitu"/>
    <w:rsid w:val="004F767B"/>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082089"/>
    <w:rPr>
      <w:sz w:val="24"/>
      <w:szCs w:val="24"/>
      <w:lang w:eastAsia="ar-SA"/>
    </w:rPr>
  </w:style>
  <w:style w:type="paragraph" w:customStyle="1" w:styleId="Default">
    <w:name w:val="Default"/>
    <w:qFormat/>
    <w:rsid w:val="00EC7414"/>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aliases w:val="Akapit z listą BS Znak,Preambuła Znak,L1 Znak,Numerowanie Znak,Wypunktowanie Znak,BulletC Znak,Wyliczanie Znak,Obiekt Znak,normalny tekst Znak,Akapit z listą31 Znak,Bullets Znak,List Paragraph1 Znak,T_SZ_List Paragraph Znak"/>
    <w:link w:val="Akapitzlist"/>
    <w:uiPriority w:val="34"/>
    <w:locked/>
    <w:rsid w:val="00CE735B"/>
    <w:rPr>
      <w:sz w:val="24"/>
      <w:szCs w:val="24"/>
      <w:lang w:eastAsia="ar-SA"/>
    </w:rPr>
  </w:style>
  <w:style w:type="paragraph" w:customStyle="1" w:styleId="Akapitzlist1">
    <w:name w:val="Akapit z listą1"/>
    <w:basedOn w:val="Normalny"/>
    <w:rsid w:val="00084A6B"/>
    <w:pPr>
      <w:widowControl w:val="0"/>
      <w:spacing w:line="100" w:lineRule="atLeast"/>
      <w:ind w:left="720"/>
    </w:pPr>
    <w:rPr>
      <w:kern w:val="1"/>
    </w:rPr>
  </w:style>
  <w:style w:type="paragraph" w:styleId="Tekstpodstawowy2">
    <w:name w:val="Body Text 2"/>
    <w:basedOn w:val="Normalny"/>
    <w:link w:val="Tekstpodstawowy2Znak"/>
    <w:rsid w:val="00084A6B"/>
    <w:pPr>
      <w:suppressAutoHyphens w:val="0"/>
      <w:spacing w:after="120" w:line="480" w:lineRule="auto"/>
    </w:pPr>
    <w:rPr>
      <w:rFonts w:eastAsia="Calibri"/>
      <w:lang w:eastAsia="ja-JP"/>
    </w:rPr>
  </w:style>
  <w:style w:type="character" w:customStyle="1" w:styleId="Tekstpodstawowy2Znak1">
    <w:name w:val="Tekst podstawowy 2 Znak1"/>
    <w:basedOn w:val="Domylnaczcionkaakapitu"/>
    <w:uiPriority w:val="99"/>
    <w:semiHidden/>
    <w:rsid w:val="00084A6B"/>
    <w:rPr>
      <w:sz w:val="24"/>
      <w:szCs w:val="24"/>
      <w:lang w:eastAsia="ar-SA"/>
    </w:rPr>
  </w:style>
  <w:style w:type="paragraph" w:styleId="NormalnyWeb">
    <w:name w:val="Normal (Web)"/>
    <w:basedOn w:val="Normalny"/>
    <w:uiPriority w:val="99"/>
    <w:rsid w:val="00084A6B"/>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997F23"/>
    <w:rPr>
      <w:sz w:val="16"/>
      <w:szCs w:val="16"/>
    </w:rPr>
  </w:style>
  <w:style w:type="paragraph" w:styleId="Tekstkomentarza">
    <w:name w:val="annotation text"/>
    <w:basedOn w:val="Normalny"/>
    <w:link w:val="TekstkomentarzaZnak"/>
    <w:uiPriority w:val="99"/>
    <w:unhideWhenUsed/>
    <w:rsid w:val="00997F23"/>
    <w:rPr>
      <w:sz w:val="20"/>
      <w:szCs w:val="20"/>
    </w:rPr>
  </w:style>
  <w:style w:type="character" w:customStyle="1" w:styleId="TekstkomentarzaZnak">
    <w:name w:val="Tekst komentarza Znak"/>
    <w:basedOn w:val="Domylnaczcionkaakapitu"/>
    <w:link w:val="Tekstkomentarza"/>
    <w:uiPriority w:val="99"/>
    <w:rsid w:val="00997F23"/>
    <w:rPr>
      <w:lang w:eastAsia="ar-SA"/>
    </w:rPr>
  </w:style>
  <w:style w:type="paragraph" w:styleId="Tematkomentarza">
    <w:name w:val="annotation subject"/>
    <w:basedOn w:val="Tekstkomentarza"/>
    <w:next w:val="Tekstkomentarza"/>
    <w:link w:val="TematkomentarzaZnak"/>
    <w:uiPriority w:val="99"/>
    <w:semiHidden/>
    <w:unhideWhenUsed/>
    <w:rsid w:val="00997F23"/>
    <w:rPr>
      <w:b/>
      <w:bCs/>
    </w:rPr>
  </w:style>
  <w:style w:type="character" w:customStyle="1" w:styleId="TematkomentarzaZnak">
    <w:name w:val="Temat komentarza Znak"/>
    <w:basedOn w:val="TekstkomentarzaZnak"/>
    <w:link w:val="Tematkomentarza"/>
    <w:uiPriority w:val="99"/>
    <w:semiHidden/>
    <w:rsid w:val="00997F23"/>
    <w:rPr>
      <w:b/>
      <w:bCs/>
      <w:lang w:eastAsia="ar-SA"/>
    </w:rPr>
  </w:style>
  <w:style w:type="paragraph" w:styleId="Tekstpodstawowywcity2">
    <w:name w:val="Body Text Indent 2"/>
    <w:basedOn w:val="Normalny"/>
    <w:link w:val="Tekstpodstawowywcity2Znak"/>
    <w:uiPriority w:val="99"/>
    <w:unhideWhenUsed/>
    <w:rsid w:val="0093208C"/>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93208C"/>
    <w:rPr>
      <w:rFonts w:asciiTheme="minorHAnsi" w:eastAsiaTheme="minorHAnsi" w:hAnsiTheme="minorHAnsi" w:cstheme="minorBidi"/>
      <w:sz w:val="22"/>
      <w:szCs w:val="22"/>
      <w:lang w:eastAsia="en-US"/>
    </w:rPr>
  </w:style>
  <w:style w:type="paragraph" w:customStyle="1" w:styleId="pkt">
    <w:name w:val="pkt"/>
    <w:basedOn w:val="Normalny"/>
    <w:link w:val="pktZnak"/>
    <w:rsid w:val="00756F7C"/>
    <w:pPr>
      <w:suppressAutoHyphens w:val="0"/>
      <w:spacing w:before="60" w:after="60"/>
      <w:ind w:left="851" w:hanging="295"/>
      <w:jc w:val="both"/>
    </w:pPr>
    <w:rPr>
      <w:szCs w:val="20"/>
      <w:lang w:eastAsia="pl-PL"/>
    </w:rPr>
  </w:style>
  <w:style w:type="character" w:customStyle="1" w:styleId="pktZnak">
    <w:name w:val="pkt Znak"/>
    <w:link w:val="pkt"/>
    <w:locked/>
    <w:rsid w:val="00756F7C"/>
    <w:rPr>
      <w:sz w:val="24"/>
      <w:lang w:eastAsia="pl-PL"/>
    </w:rPr>
  </w:style>
  <w:style w:type="paragraph" w:customStyle="1" w:styleId="Standard">
    <w:name w:val="Standard"/>
    <w:rsid w:val="007A34F4"/>
    <w:pPr>
      <w:widowControl w:val="0"/>
      <w:autoSpaceDE w:val="0"/>
      <w:autoSpaceDN w:val="0"/>
      <w:adjustRightInd w:val="0"/>
    </w:pPr>
    <w:rPr>
      <w:sz w:val="24"/>
      <w:szCs w:val="24"/>
      <w:lang w:eastAsia="pl-PL"/>
    </w:rPr>
  </w:style>
  <w:style w:type="character" w:styleId="Hipercze">
    <w:name w:val="Hyperlink"/>
    <w:basedOn w:val="Domylnaczcionkaakapitu"/>
    <w:uiPriority w:val="99"/>
    <w:unhideWhenUsed/>
    <w:rsid w:val="008F576A"/>
    <w:rPr>
      <w:color w:val="0563C1" w:themeColor="hyperlink"/>
      <w:u w:val="single"/>
    </w:rPr>
  </w:style>
  <w:style w:type="character" w:customStyle="1" w:styleId="Teksttreci">
    <w:name w:val="Tekst treści_"/>
    <w:link w:val="Teksttreci0"/>
    <w:rsid w:val="008C752B"/>
    <w:rPr>
      <w:shd w:val="clear" w:color="auto" w:fill="FFFFFF"/>
    </w:rPr>
  </w:style>
  <w:style w:type="paragraph" w:customStyle="1" w:styleId="Teksttreci0">
    <w:name w:val="Tekst treści"/>
    <w:basedOn w:val="Normalny"/>
    <w:link w:val="Teksttreci"/>
    <w:rsid w:val="008C752B"/>
    <w:pPr>
      <w:widowControl w:val="0"/>
      <w:shd w:val="clear" w:color="auto" w:fill="FFFFFF"/>
      <w:suppressAutoHyphens w:val="0"/>
      <w:spacing w:before="60" w:after="60" w:line="0" w:lineRule="atLeast"/>
      <w:ind w:hanging="420"/>
      <w:jc w:val="both"/>
    </w:pPr>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le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le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369C429A61FB4B82131E14F5981693" ma:contentTypeVersion="12" ma:contentTypeDescription="Utwórz nowy dokument." ma:contentTypeScope="" ma:versionID="31175e7e7c7332ba712c7ce50d0cc7e6">
  <xsd:schema xmlns:xsd="http://www.w3.org/2001/XMLSchema" xmlns:xs="http://www.w3.org/2001/XMLSchema" xmlns:p="http://schemas.microsoft.com/office/2006/metadata/properties" xmlns:ns2="147221e5-76b2-4806-a46b-4cccc38c7e2f" xmlns:ns3="bd155054-772e-4cf4-9f0e-8a32a9d0e2ad" targetNamespace="http://schemas.microsoft.com/office/2006/metadata/properties" ma:root="true" ma:fieldsID="61d5d1fcaf622cd496fde69a5a400e95" ns2:_="" ns3:_="">
    <xsd:import namespace="147221e5-76b2-4806-a46b-4cccc38c7e2f"/>
    <xsd:import namespace="bd155054-772e-4cf4-9f0e-8a32a9d0e2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221e5-76b2-4806-a46b-4cccc38c7e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2bf6e64f-3cbd-48c5-b69f-5a8f443e964a}" ma:internalName="TaxCatchAll" ma:showField="CatchAllData" ma:web="147221e5-76b2-4806-a46b-4cccc38c7e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155054-772e-4cf4-9f0e-8a32a9d0e2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0e034d8d-789c-4ec0-a36c-ce598fbae5d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155054-772e-4cf4-9f0e-8a32a9d0e2ad">
      <Terms xmlns="http://schemas.microsoft.com/office/infopath/2007/PartnerControls"/>
    </lcf76f155ced4ddcb4097134ff3c332f>
    <TaxCatchAll xmlns="147221e5-76b2-4806-a46b-4cccc38c7e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0735-B13B-445C-B00B-ED04B29CFAD0}">
  <ds:schemaRefs>
    <ds:schemaRef ds:uri="http://schemas.microsoft.com/sharepoint/v3/contenttype/forms"/>
  </ds:schemaRefs>
</ds:datastoreItem>
</file>

<file path=customXml/itemProps2.xml><?xml version="1.0" encoding="utf-8"?>
<ds:datastoreItem xmlns:ds="http://schemas.openxmlformats.org/officeDocument/2006/customXml" ds:itemID="{F2D759C0-3160-4FFC-8D1E-8BCB66566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221e5-76b2-4806-a46b-4cccc38c7e2f"/>
    <ds:schemaRef ds:uri="bd155054-772e-4cf4-9f0e-8a32a9d0e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3A162-EDC1-4145-87FE-AD2754A8E0E2}">
  <ds:schemaRefs>
    <ds:schemaRef ds:uri="http://schemas.microsoft.com/office/2006/metadata/properties"/>
    <ds:schemaRef ds:uri="http://schemas.microsoft.com/office/infopath/2007/PartnerControls"/>
    <ds:schemaRef ds:uri="bd155054-772e-4cf4-9f0e-8a32a9d0e2ad"/>
    <ds:schemaRef ds:uri="147221e5-76b2-4806-a46b-4cccc38c7e2f"/>
  </ds:schemaRefs>
</ds:datastoreItem>
</file>

<file path=customXml/itemProps4.xml><?xml version="1.0" encoding="utf-8"?>
<ds:datastoreItem xmlns:ds="http://schemas.openxmlformats.org/officeDocument/2006/customXml" ds:itemID="{F290BCB4-91E3-4A08-ABDC-E057044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3668</Words>
  <Characters>22013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70</cp:revision>
  <cp:lastPrinted>2022-07-04T07:36:00Z</cp:lastPrinted>
  <dcterms:created xsi:type="dcterms:W3CDTF">2022-07-04T07:40:00Z</dcterms:created>
  <dcterms:modified xsi:type="dcterms:W3CDTF">2024-01-05T07:48:00Z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0x01010081369C429A61FB4B82131E14F5981693</vt:lpwstr>
  </property>
</Properties>
</file>