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6B668" w14:textId="77777777" w:rsidR="00E922BA" w:rsidRDefault="006C2A0D" w:rsidP="005413F9">
      <w:pPr>
        <w:tabs>
          <w:tab w:val="right" w:pos="9072"/>
        </w:tabs>
        <w:spacing w:after="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sprawy: </w:t>
      </w:r>
      <w:r w:rsidR="00E922BA">
        <w:rPr>
          <w:rFonts w:cs="Arial"/>
          <w:b/>
          <w:bCs/>
          <w:szCs w:val="24"/>
        </w:rPr>
        <w:t>6</w:t>
      </w:r>
      <w:r>
        <w:rPr>
          <w:rFonts w:cs="Arial"/>
          <w:b/>
          <w:bCs/>
          <w:szCs w:val="24"/>
        </w:rPr>
        <w:t>/I</w:t>
      </w:r>
      <w:r w:rsidR="00E922BA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</w:p>
    <w:p w14:paraId="57BB88AA" w14:textId="464C77E4" w:rsidR="006C2A0D" w:rsidRPr="00C72E74" w:rsidRDefault="006C2A0D" w:rsidP="005413F9">
      <w:pPr>
        <w:tabs>
          <w:tab w:val="right" w:pos="9072"/>
        </w:tabs>
        <w:spacing w:before="0" w:after="360"/>
        <w:rPr>
          <w:rFonts w:cs="Arial"/>
          <w:szCs w:val="24"/>
        </w:rPr>
      </w:pPr>
      <w:r w:rsidRPr="000F4F8B">
        <w:rPr>
          <w:rFonts w:cs="Arial"/>
          <w:szCs w:val="24"/>
        </w:rPr>
        <w:t>Załącznik nr</w:t>
      </w:r>
      <w:r w:rsidR="00E922BA" w:rsidRPr="000F4F8B">
        <w:rPr>
          <w:rFonts w:cs="Arial"/>
          <w:szCs w:val="24"/>
        </w:rPr>
        <w:t xml:space="preserve"> 9</w:t>
      </w:r>
      <w:r w:rsidRPr="00CF3CAD">
        <w:rPr>
          <w:rFonts w:cs="Arial"/>
          <w:szCs w:val="24"/>
        </w:rPr>
        <w:t xml:space="preserve"> do S</w:t>
      </w:r>
      <w:r w:rsidR="009128A7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C2A0D" w14:paraId="39D520B4" w14:textId="77777777" w:rsidTr="00B843D6">
        <w:tc>
          <w:tcPr>
            <w:tcW w:w="4531" w:type="dxa"/>
          </w:tcPr>
          <w:p w14:paraId="5076D466" w14:textId="77777777" w:rsidR="006C2A0D" w:rsidRDefault="006C2A0D" w:rsidP="009128A7">
            <w:r w:rsidRPr="00074D31">
              <w:t>Wykonawca</w:t>
            </w:r>
            <w:r>
              <w:t>:</w:t>
            </w:r>
          </w:p>
          <w:p w14:paraId="79BF2372" w14:textId="77777777" w:rsidR="006C2A0D" w:rsidRDefault="006C2A0D" w:rsidP="009128A7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4BFB6D0" w14:textId="77777777" w:rsidR="006C2A0D" w:rsidRDefault="006C2A0D" w:rsidP="00135FF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6C2A0D" w14:paraId="06291D51" w14:textId="77777777" w:rsidTr="00B843D6">
        <w:tc>
          <w:tcPr>
            <w:tcW w:w="4531" w:type="dxa"/>
          </w:tcPr>
          <w:p w14:paraId="40547CBF" w14:textId="77777777" w:rsidR="006C2A0D" w:rsidRDefault="006C2A0D" w:rsidP="009128A7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04427FAF" w14:textId="77777777" w:rsidR="006C2A0D" w:rsidRDefault="006C2A0D" w:rsidP="00135FF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6C2A0D" w14:paraId="27FF27E5" w14:textId="77777777" w:rsidTr="00B843D6">
        <w:tc>
          <w:tcPr>
            <w:tcW w:w="4531" w:type="dxa"/>
          </w:tcPr>
          <w:p w14:paraId="72565D80" w14:textId="77777777" w:rsidR="006C2A0D" w:rsidRDefault="006C2A0D" w:rsidP="009128A7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764DF6BA" w14:textId="77777777" w:rsidR="006C2A0D" w:rsidRDefault="006C2A0D" w:rsidP="00135FF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6C2A0D" w14:paraId="192726CF" w14:textId="77777777" w:rsidTr="00B843D6">
        <w:tc>
          <w:tcPr>
            <w:tcW w:w="4531" w:type="dxa"/>
          </w:tcPr>
          <w:p w14:paraId="02AA4C72" w14:textId="77777777" w:rsidR="006C2A0D" w:rsidRDefault="006C2A0D" w:rsidP="009128A7">
            <w:r w:rsidRPr="00074D31">
              <w:t>Reprezentowany przez</w:t>
            </w:r>
            <w:r>
              <w:t>:</w:t>
            </w:r>
          </w:p>
          <w:p w14:paraId="5A435321" w14:textId="77777777" w:rsidR="006C2A0D" w:rsidRDefault="006C2A0D" w:rsidP="009128A7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3D90F27" w14:textId="77777777" w:rsidR="006C2A0D" w:rsidRDefault="006C2A0D" w:rsidP="00135FF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C9E40CA" w14:textId="39B92156" w:rsidR="00E922BA" w:rsidRPr="005413F9" w:rsidRDefault="00C72E74" w:rsidP="00E922BA">
      <w:pPr>
        <w:rPr>
          <w:rFonts w:cs="Arial"/>
          <w:b/>
          <w:bCs/>
          <w:color w:val="auto"/>
          <w:szCs w:val="24"/>
        </w:rPr>
      </w:pPr>
      <w:r w:rsidRPr="00C72E74">
        <w:rPr>
          <w:rFonts w:cs="Arial"/>
          <w:b/>
          <w:bCs/>
          <w:szCs w:val="24"/>
        </w:rPr>
        <w:t>Oświadczenie Wykonawcy dotyczące grupy kapitałowej</w:t>
      </w:r>
      <w:r w:rsidRPr="00C72E74">
        <w:rPr>
          <w:rFonts w:cs="Arial"/>
          <w:szCs w:val="24"/>
        </w:rPr>
        <w:t xml:space="preserve"> składane na podstawie art. 108 ust. 1 pkt 5 ustawy z dnia 11 września 2019 roku </w:t>
      </w:r>
      <w:r w:rsidR="00BE462A">
        <w:rPr>
          <w:rFonts w:cs="Arial"/>
          <w:szCs w:val="24"/>
        </w:rPr>
        <w:t>Pzp</w:t>
      </w:r>
      <w:r w:rsidRPr="00C72E74">
        <w:rPr>
          <w:rFonts w:cs="Arial"/>
          <w:szCs w:val="24"/>
        </w:rPr>
        <w:t xml:space="preserve"> w postępowaniu o udzielenie zamówienia publicznego</w:t>
      </w:r>
      <w:r w:rsidRPr="005413F9">
        <w:rPr>
          <w:rFonts w:cs="Arial"/>
          <w:szCs w:val="24"/>
        </w:rPr>
        <w:t>:</w:t>
      </w:r>
      <w:r w:rsidR="00E922BA" w:rsidRPr="005413F9">
        <w:rPr>
          <w:rFonts w:cs="Arial"/>
          <w:b/>
          <w:bCs/>
          <w:color w:val="auto"/>
          <w:szCs w:val="24"/>
        </w:rPr>
        <w:t xml:space="preserve"> Opracowanie koncepcji dla budowy chodników wraz z infrastrukturą towarzyszącą w ramach zadania: „Program Budowy Chodników” w wybranych lokalizacjach miasta Krakowa, z podziałem na 3 części:</w:t>
      </w:r>
    </w:p>
    <w:p w14:paraId="1E285FD3" w14:textId="77777777" w:rsidR="00E922BA" w:rsidRPr="005413F9" w:rsidRDefault="00E922BA" w:rsidP="00E922BA">
      <w:pPr>
        <w:spacing w:before="0" w:after="0"/>
        <w:rPr>
          <w:rFonts w:cs="Arial"/>
          <w:b/>
          <w:bCs/>
          <w:color w:val="auto"/>
          <w:szCs w:val="24"/>
        </w:rPr>
      </w:pPr>
      <w:r w:rsidRPr="005413F9">
        <w:rPr>
          <w:rFonts w:cs="Arial"/>
          <w:b/>
          <w:bCs/>
          <w:color w:val="auto"/>
          <w:szCs w:val="24"/>
        </w:rPr>
        <w:t>część 1: ul. Na Zielonki – od skrzyżowania ul. Gaik i Władysława Łokietka do przystanków autobusowych Tonie Kąty wraz z analizą rozbudowy drogi,</w:t>
      </w:r>
    </w:p>
    <w:p w14:paraId="3A7EEDA8" w14:textId="656B3006" w:rsidR="00E922BA" w:rsidRPr="005413F9" w:rsidRDefault="00E922BA" w:rsidP="00E922BA">
      <w:pPr>
        <w:spacing w:before="0" w:after="0"/>
        <w:rPr>
          <w:rFonts w:cs="Arial"/>
          <w:b/>
          <w:bCs/>
          <w:color w:val="auto"/>
          <w:szCs w:val="24"/>
        </w:rPr>
      </w:pPr>
      <w:r w:rsidRPr="005413F9">
        <w:rPr>
          <w:rFonts w:cs="Arial"/>
          <w:b/>
          <w:bCs/>
          <w:color w:val="auto"/>
          <w:szCs w:val="24"/>
        </w:rPr>
        <w:t>część 2: ul. Bulwarowa – od ul. Anders</w:t>
      </w:r>
      <w:r w:rsidR="001E67C8">
        <w:rPr>
          <w:rFonts w:cs="Arial"/>
          <w:b/>
          <w:bCs/>
          <w:color w:val="auto"/>
          <w:szCs w:val="24"/>
        </w:rPr>
        <w:t>en</w:t>
      </w:r>
      <w:r w:rsidRPr="005413F9">
        <w:rPr>
          <w:rFonts w:cs="Arial"/>
          <w:b/>
          <w:bCs/>
          <w:color w:val="auto"/>
          <w:szCs w:val="24"/>
        </w:rPr>
        <w:t>a do ul. Kocmyrzowskiej – brakujące odcinki chodników,</w:t>
      </w:r>
    </w:p>
    <w:p w14:paraId="4F19F5A3" w14:textId="5E9FFB77" w:rsidR="00C72E74" w:rsidRPr="00E922BA" w:rsidRDefault="00E922BA" w:rsidP="00E922BA">
      <w:pPr>
        <w:spacing w:before="0" w:after="0"/>
        <w:rPr>
          <w:rFonts w:cs="Arial"/>
          <w:b/>
          <w:bCs/>
          <w:color w:val="auto"/>
          <w:szCs w:val="24"/>
          <w:highlight w:val="yellow"/>
        </w:rPr>
      </w:pPr>
      <w:r w:rsidRPr="005413F9">
        <w:rPr>
          <w:rFonts w:cs="Arial"/>
          <w:b/>
          <w:bCs/>
          <w:color w:val="auto"/>
          <w:szCs w:val="24"/>
        </w:rPr>
        <w:t>część 3: ul. Łokietka – brakujące odcinki chodników wraz z podziałem na części dla przyszłych opracowań w zakresie dokumentacji projektowych</w:t>
      </w:r>
      <w:r w:rsidR="00C72E74" w:rsidRPr="005413F9">
        <w:rPr>
          <w:rFonts w:cs="Arial"/>
          <w:szCs w:val="24"/>
        </w:rPr>
        <w:t>,</w:t>
      </w:r>
      <w:r w:rsidR="00C72E74" w:rsidRPr="00C72E74">
        <w:rPr>
          <w:rFonts w:cs="Arial"/>
          <w:szCs w:val="24"/>
        </w:rPr>
        <w:t xml:space="preserve"> prowadzonym przez Zarząd Dróg Miasta Krakowa, ul. Centralna 53, 31-586 Kraków.</w:t>
      </w:r>
    </w:p>
    <w:p w14:paraId="49F5AB72" w14:textId="7DCFAB92" w:rsidR="009128A7" w:rsidRDefault="006C2A0D" w:rsidP="009128A7">
      <w:pPr>
        <w:spacing w:before="240" w:after="120"/>
        <w:rPr>
          <w:rFonts w:cs="Arial"/>
          <w:szCs w:val="24"/>
        </w:rPr>
      </w:pPr>
      <w:r w:rsidRPr="00E922BA">
        <w:rPr>
          <w:rFonts w:cs="Arial"/>
          <w:szCs w:val="24"/>
        </w:rPr>
        <w:t>Oświadczam</w:t>
      </w:r>
      <w:r w:rsidR="00030BB0">
        <w:rPr>
          <w:rFonts w:cs="Arial"/>
          <w:szCs w:val="24"/>
        </w:rPr>
        <w:t>y</w:t>
      </w:r>
      <w:r w:rsidRPr="00E922BA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że</w:t>
      </w:r>
      <w:r w:rsidR="009128A7">
        <w:rPr>
          <w:rFonts w:cs="Arial"/>
          <w:szCs w:val="24"/>
        </w:rPr>
        <w:t xml:space="preserve"> (zaznaczyć właściwe wstawiając X)</w:t>
      </w:r>
    </w:p>
    <w:p w14:paraId="434D4440" w14:textId="57D9612C" w:rsidR="009128A7" w:rsidRPr="00C72E74" w:rsidRDefault="009128A7" w:rsidP="00135FF0">
      <w:pPr>
        <w:spacing w:after="0"/>
        <w:rPr>
          <w:rFonts w:cs="Arial"/>
          <w:szCs w:val="24"/>
        </w:rPr>
      </w:pPr>
      <w:r w:rsidRPr="00C72E74">
        <w:rPr>
          <w:rFonts w:cs="Arial"/>
          <w:szCs w:val="24"/>
        </w:rPr>
        <w:sym w:font="Wingdings" w:char="F0A8"/>
      </w:r>
      <w:r w:rsidRPr="00C72E74">
        <w:rPr>
          <w:rFonts w:cs="Arial"/>
          <w:szCs w:val="24"/>
        </w:rPr>
        <w:t xml:space="preserve"> p</w:t>
      </w:r>
      <w:r w:rsidR="006C2A0D" w:rsidRPr="00C72E74">
        <w:rPr>
          <w:rFonts w:cs="Arial"/>
          <w:szCs w:val="24"/>
        </w:rPr>
        <w:t>rzynależ</w:t>
      </w:r>
      <w:r w:rsidR="00030BB0">
        <w:rPr>
          <w:rFonts w:cs="Arial"/>
          <w:szCs w:val="24"/>
        </w:rPr>
        <w:t>ymy</w:t>
      </w:r>
      <w:r w:rsidRPr="00C72E74">
        <w:rPr>
          <w:rFonts w:cs="Arial"/>
          <w:szCs w:val="24"/>
        </w:rPr>
        <w:t xml:space="preserve"> </w:t>
      </w:r>
    </w:p>
    <w:p w14:paraId="3A08A3BB" w14:textId="421BC0F2" w:rsidR="009128A7" w:rsidRPr="00C72E74" w:rsidRDefault="009128A7" w:rsidP="00135FF0">
      <w:pPr>
        <w:spacing w:after="0"/>
        <w:rPr>
          <w:rFonts w:cs="Arial"/>
          <w:szCs w:val="24"/>
        </w:rPr>
      </w:pPr>
      <w:r w:rsidRPr="00C72E74">
        <w:rPr>
          <w:rFonts w:cs="Arial"/>
          <w:szCs w:val="24"/>
        </w:rPr>
        <w:sym w:font="Wingdings" w:char="F0A8"/>
      </w:r>
      <w:r w:rsidRPr="00C72E74">
        <w:rPr>
          <w:rFonts w:cs="Arial"/>
          <w:szCs w:val="24"/>
        </w:rPr>
        <w:t xml:space="preserve"> </w:t>
      </w:r>
      <w:r w:rsidR="006C2A0D" w:rsidRPr="00C72E74">
        <w:rPr>
          <w:rFonts w:cs="Arial"/>
          <w:szCs w:val="24"/>
        </w:rPr>
        <w:t>nie przynależ</w:t>
      </w:r>
      <w:r w:rsidR="00030BB0">
        <w:rPr>
          <w:rFonts w:cs="Arial"/>
          <w:szCs w:val="24"/>
        </w:rPr>
        <w:t>ymy</w:t>
      </w:r>
      <w:r w:rsidR="006C2A0D" w:rsidRPr="00C72E74">
        <w:rPr>
          <w:rFonts w:cs="Arial"/>
          <w:szCs w:val="24"/>
        </w:rPr>
        <w:t xml:space="preserve"> </w:t>
      </w:r>
    </w:p>
    <w:p w14:paraId="4B11FAD9" w14:textId="0E645474" w:rsidR="006C2A0D" w:rsidRDefault="006C2A0D" w:rsidP="00135FF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do tej samej grupy kapitałowej, co inni Wykonawcy, którzy złożyli oferty w przedmiotowym postępowaniu.</w:t>
      </w:r>
    </w:p>
    <w:p w14:paraId="32B4F45B" w14:textId="32700F50" w:rsidR="006C2A0D" w:rsidRPr="00E922BA" w:rsidRDefault="006C2A0D" w:rsidP="00135FF0">
      <w:pPr>
        <w:spacing w:after="0"/>
        <w:rPr>
          <w:rFonts w:cs="Arial"/>
          <w:b/>
          <w:bCs/>
          <w:szCs w:val="24"/>
        </w:rPr>
      </w:pPr>
      <w:r w:rsidRPr="00E922BA">
        <w:rPr>
          <w:rFonts w:cs="Arial"/>
          <w:b/>
          <w:bCs/>
          <w:szCs w:val="24"/>
        </w:rPr>
        <w:t>Uwaga!</w:t>
      </w:r>
    </w:p>
    <w:p w14:paraId="518F406B" w14:textId="4853A304" w:rsidR="00135FF0" w:rsidRDefault="006C2A0D" w:rsidP="000F4F8B">
      <w:pPr>
        <w:spacing w:before="0" w:after="0"/>
        <w:rPr>
          <w:rFonts w:cs="Arial"/>
          <w:szCs w:val="24"/>
        </w:rPr>
      </w:pPr>
      <w:r>
        <w:rPr>
          <w:rFonts w:cs="Arial"/>
          <w:szCs w:val="24"/>
        </w:rPr>
        <w:t>Jeżeli Wykonawca należąc do tej samej grupy kapitałowej w rozumieniu ustawy z dnia 16 lutego 2007 r. o ochronie konkurencji i konsumentów (Dz. U. z 2021 r., poz. 275</w:t>
      </w:r>
      <w:r w:rsidR="00E922BA">
        <w:rPr>
          <w:rFonts w:cs="Arial"/>
          <w:szCs w:val="24"/>
        </w:rPr>
        <w:t xml:space="preserve"> ze zm.</w:t>
      </w:r>
      <w:r>
        <w:rPr>
          <w:rFonts w:cs="Arial"/>
          <w:szCs w:val="24"/>
        </w:rPr>
        <w:t xml:space="preserve">) co inni Wykonawcy biorący udział w postępowaniu, złożył odrębną ofertę, musi wskazać, że </w:t>
      </w:r>
      <w:r w:rsidR="00135FF0">
        <w:rPr>
          <w:rFonts w:cs="Arial"/>
          <w:szCs w:val="24"/>
        </w:rPr>
        <w:t>przygotował tę ofertę niezależnie od innych Wykonawców.</w:t>
      </w:r>
    </w:p>
    <w:p w14:paraId="20AA80C2" w14:textId="280D6BA3" w:rsidR="00135FF0" w:rsidRPr="009128A7" w:rsidRDefault="00135FF0" w:rsidP="000F4F8B">
      <w:pPr>
        <w:spacing w:after="0"/>
        <w:rPr>
          <w:rFonts w:cs="Arial"/>
          <w:b/>
          <w:bCs/>
          <w:szCs w:val="24"/>
        </w:rPr>
      </w:pPr>
      <w:r w:rsidRPr="00135FF0">
        <w:rPr>
          <w:rFonts w:cs="Arial"/>
          <w:b/>
          <w:bCs/>
          <w:szCs w:val="24"/>
        </w:rPr>
        <w:lastRenderedPageBreak/>
        <w:t>Oświadczenie dotyczące podanych informacji</w:t>
      </w:r>
    </w:p>
    <w:p w14:paraId="04930BE6" w14:textId="3DC5EDB7" w:rsidR="00135FF0" w:rsidRPr="00135FF0" w:rsidRDefault="00135FF0" w:rsidP="000F4F8B">
      <w:pPr>
        <w:spacing w:before="0" w:after="0"/>
        <w:rPr>
          <w:rFonts w:cs="Arial"/>
          <w:szCs w:val="24"/>
        </w:rPr>
      </w:pPr>
      <w:r w:rsidRPr="00135FF0">
        <w:rPr>
          <w:rFonts w:cs="Arial"/>
          <w:szCs w:val="24"/>
        </w:rPr>
        <w:t>Oświadczam</w:t>
      </w:r>
      <w:r w:rsidR="00030BB0">
        <w:rPr>
          <w:rFonts w:cs="Arial"/>
          <w:szCs w:val="24"/>
        </w:rPr>
        <w:t>y</w:t>
      </w:r>
      <w:r w:rsidRPr="00135FF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25CE306" w14:textId="2BE30458" w:rsidR="006C2A0D" w:rsidRPr="009128A7" w:rsidRDefault="0031396E" w:rsidP="009128A7">
      <w:pPr>
        <w:spacing w:before="360" w:after="0"/>
        <w:rPr>
          <w:rFonts w:cs="Arial"/>
          <w:b/>
          <w:bCs/>
          <w:sz w:val="28"/>
          <w:szCs w:val="28"/>
        </w:rPr>
      </w:pPr>
      <w:r w:rsidRPr="009128A7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elektronicznym.</w:t>
      </w:r>
    </w:p>
    <w:sectPr w:rsidR="006C2A0D" w:rsidRPr="009128A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6676F" w14:textId="77777777" w:rsidR="00730BFE" w:rsidRDefault="00730BFE" w:rsidP="006B43F2">
      <w:pPr>
        <w:spacing w:after="0" w:line="240" w:lineRule="auto"/>
      </w:pPr>
      <w:r>
        <w:separator/>
      </w:r>
    </w:p>
  </w:endnote>
  <w:endnote w:type="continuationSeparator" w:id="0">
    <w:p w14:paraId="3020AA97" w14:textId="77777777" w:rsidR="00730BFE" w:rsidRDefault="00730BFE" w:rsidP="006B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7152383"/>
      <w:docPartObj>
        <w:docPartGallery w:val="Page Numbers (Bottom of Page)"/>
        <w:docPartUnique/>
      </w:docPartObj>
    </w:sdtPr>
    <w:sdtEndPr/>
    <w:sdtContent>
      <w:p w14:paraId="36C1058E" w14:textId="3D4B97F0" w:rsidR="00E922BA" w:rsidRDefault="00E922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0AD3AE" w14:textId="34E0FFC5" w:rsidR="006B43F2" w:rsidRPr="006B43F2" w:rsidRDefault="006B43F2" w:rsidP="006B43F2">
    <w:pPr>
      <w:pStyle w:val="Stopka"/>
      <w:jc w:val="center"/>
      <w:rPr>
        <w:rFonts w:cs="Arial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42E53" w14:textId="77777777" w:rsidR="00730BFE" w:rsidRDefault="00730BFE" w:rsidP="006B43F2">
      <w:pPr>
        <w:spacing w:after="0" w:line="240" w:lineRule="auto"/>
      </w:pPr>
      <w:r>
        <w:separator/>
      </w:r>
    </w:p>
  </w:footnote>
  <w:footnote w:type="continuationSeparator" w:id="0">
    <w:p w14:paraId="3E80B066" w14:textId="77777777" w:rsidR="00730BFE" w:rsidRDefault="00730BFE" w:rsidP="006B43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3F8"/>
    <w:rsid w:val="00030BB0"/>
    <w:rsid w:val="000403F8"/>
    <w:rsid w:val="000F4F8B"/>
    <w:rsid w:val="00135FF0"/>
    <w:rsid w:val="001E67C8"/>
    <w:rsid w:val="002C5C41"/>
    <w:rsid w:val="0031396E"/>
    <w:rsid w:val="004A2116"/>
    <w:rsid w:val="005413F9"/>
    <w:rsid w:val="00581C53"/>
    <w:rsid w:val="005B5984"/>
    <w:rsid w:val="006B43F2"/>
    <w:rsid w:val="006C113B"/>
    <w:rsid w:val="006C2A0D"/>
    <w:rsid w:val="007255CC"/>
    <w:rsid w:val="00730BFE"/>
    <w:rsid w:val="009128A7"/>
    <w:rsid w:val="00AC7DED"/>
    <w:rsid w:val="00B54099"/>
    <w:rsid w:val="00B74147"/>
    <w:rsid w:val="00BE462A"/>
    <w:rsid w:val="00C72E74"/>
    <w:rsid w:val="00E9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80981"/>
  <w15:chartTrackingRefBased/>
  <w15:docId w15:val="{C48974B0-DB7B-49B1-9EA8-49AF0A71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28A7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28A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2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B4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3F2"/>
  </w:style>
  <w:style w:type="paragraph" w:styleId="Stopka">
    <w:name w:val="footer"/>
    <w:basedOn w:val="Normalny"/>
    <w:link w:val="StopkaZnak"/>
    <w:uiPriority w:val="99"/>
    <w:unhideWhenUsed/>
    <w:rsid w:val="006B4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3F2"/>
  </w:style>
  <w:style w:type="character" w:customStyle="1" w:styleId="Nagwek1Znak">
    <w:name w:val="Nagłówek 1 Znak"/>
    <w:basedOn w:val="Domylnaczcionkaakapitu"/>
    <w:link w:val="Nagwek1"/>
    <w:uiPriority w:val="9"/>
    <w:rsid w:val="009128A7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dotyczące grupy kapitałowej</dc:title>
  <dc:subject/>
  <dc:creator>ZDMK</dc:creator>
  <cp:keywords/>
  <dc:description/>
  <cp:lastModifiedBy>Katarzyna Grońska</cp:lastModifiedBy>
  <cp:revision>12</cp:revision>
  <dcterms:created xsi:type="dcterms:W3CDTF">2023-02-21T14:15:00Z</dcterms:created>
  <dcterms:modified xsi:type="dcterms:W3CDTF">2023-03-27T05:16:00Z</dcterms:modified>
</cp:coreProperties>
</file>