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1CA9" w14:textId="1FBC1DA1" w:rsidR="00BD23C5" w:rsidRDefault="00884878" w:rsidP="00D41B23">
      <w:pPr>
        <w:spacing w:after="0"/>
        <w:jc w:val="right"/>
        <w:rPr>
          <w:rFonts w:ascii="Times New Roman" w:hAnsi="Times New Roman" w:cs="Times New Roman"/>
        </w:rPr>
      </w:pPr>
      <w:r w:rsidRPr="00490305">
        <w:rPr>
          <w:rFonts w:ascii="Times New Roman" w:hAnsi="Times New Roman" w:cs="Times New Roman"/>
        </w:rPr>
        <w:t>Miłoradz,</w:t>
      </w:r>
      <w:r w:rsidR="00985B21">
        <w:rPr>
          <w:rFonts w:ascii="Times New Roman" w:hAnsi="Times New Roman" w:cs="Times New Roman"/>
        </w:rPr>
        <w:t xml:space="preserve"> dnia</w:t>
      </w:r>
      <w:r w:rsidRPr="00490305">
        <w:rPr>
          <w:rFonts w:ascii="Times New Roman" w:hAnsi="Times New Roman" w:cs="Times New Roman"/>
        </w:rPr>
        <w:t xml:space="preserve"> </w:t>
      </w:r>
      <w:r w:rsidR="000D0E39">
        <w:rPr>
          <w:rFonts w:ascii="Times New Roman" w:hAnsi="Times New Roman" w:cs="Times New Roman"/>
        </w:rPr>
        <w:t>1</w:t>
      </w:r>
      <w:r w:rsidR="00565041">
        <w:rPr>
          <w:rFonts w:ascii="Times New Roman" w:hAnsi="Times New Roman" w:cs="Times New Roman"/>
        </w:rPr>
        <w:t>3</w:t>
      </w:r>
      <w:r w:rsidRPr="00490305">
        <w:rPr>
          <w:rFonts w:ascii="Times New Roman" w:hAnsi="Times New Roman" w:cs="Times New Roman"/>
        </w:rPr>
        <w:t>.0</w:t>
      </w:r>
      <w:r w:rsidR="000D0E39">
        <w:rPr>
          <w:rFonts w:ascii="Times New Roman" w:hAnsi="Times New Roman" w:cs="Times New Roman"/>
        </w:rPr>
        <w:t>4</w:t>
      </w:r>
      <w:r w:rsidRPr="00490305">
        <w:rPr>
          <w:rFonts w:ascii="Times New Roman" w:hAnsi="Times New Roman" w:cs="Times New Roman"/>
        </w:rPr>
        <w:t>.202</w:t>
      </w:r>
      <w:r w:rsidR="006D6AD5">
        <w:rPr>
          <w:rFonts w:ascii="Times New Roman" w:hAnsi="Times New Roman" w:cs="Times New Roman"/>
        </w:rPr>
        <w:t>3</w:t>
      </w:r>
      <w:r w:rsidRPr="00490305">
        <w:rPr>
          <w:rFonts w:ascii="Times New Roman" w:hAnsi="Times New Roman" w:cs="Times New Roman"/>
        </w:rPr>
        <w:t xml:space="preserve"> r.</w:t>
      </w:r>
    </w:p>
    <w:p w14:paraId="2C2C2800" w14:textId="77777777" w:rsidR="00D41B23" w:rsidRDefault="00D41B23" w:rsidP="00D41B23">
      <w:pPr>
        <w:spacing w:after="0"/>
        <w:jc w:val="right"/>
        <w:rPr>
          <w:rFonts w:ascii="Times New Roman" w:hAnsi="Times New Roman" w:cs="Times New Roman"/>
        </w:rPr>
      </w:pPr>
    </w:p>
    <w:p w14:paraId="0CCD8F0C" w14:textId="56774778" w:rsidR="00D41B23" w:rsidRDefault="00884878" w:rsidP="00985B21">
      <w:pPr>
        <w:rPr>
          <w:rFonts w:ascii="Times New Roman" w:hAnsi="Times New Roman" w:cs="Times New Roman"/>
        </w:rPr>
      </w:pPr>
      <w:r w:rsidRPr="00490305">
        <w:rPr>
          <w:rFonts w:ascii="Times New Roman" w:hAnsi="Times New Roman" w:cs="Times New Roman"/>
        </w:rPr>
        <w:t>R</w:t>
      </w:r>
      <w:r w:rsidRPr="00EE1C3D">
        <w:rPr>
          <w:rFonts w:ascii="Times New Roman" w:hAnsi="Times New Roman" w:cs="Times New Roman"/>
        </w:rPr>
        <w:t>.</w:t>
      </w:r>
      <w:r w:rsidRPr="00767F2D">
        <w:rPr>
          <w:rFonts w:ascii="Times New Roman" w:hAnsi="Times New Roman" w:cs="Times New Roman"/>
        </w:rPr>
        <w:t>2</w:t>
      </w:r>
      <w:r w:rsidR="0042633D" w:rsidRPr="00767F2D">
        <w:rPr>
          <w:rFonts w:ascii="Times New Roman" w:hAnsi="Times New Roman" w:cs="Times New Roman"/>
        </w:rPr>
        <w:t>7</w:t>
      </w:r>
      <w:r w:rsidR="008D007F" w:rsidRPr="00767F2D">
        <w:rPr>
          <w:rFonts w:ascii="Times New Roman" w:hAnsi="Times New Roman" w:cs="Times New Roman"/>
        </w:rPr>
        <w:t>0</w:t>
      </w:r>
      <w:r w:rsidR="00DD7537" w:rsidRPr="00767F2D">
        <w:rPr>
          <w:rFonts w:ascii="Times New Roman" w:hAnsi="Times New Roman" w:cs="Times New Roman"/>
        </w:rPr>
        <w:t>.</w:t>
      </w:r>
      <w:r w:rsidR="000D0E39" w:rsidRPr="00767F2D">
        <w:rPr>
          <w:rFonts w:ascii="Times New Roman" w:hAnsi="Times New Roman" w:cs="Times New Roman"/>
        </w:rPr>
        <w:t>2</w:t>
      </w:r>
      <w:r w:rsidR="00565041" w:rsidRPr="00767F2D">
        <w:rPr>
          <w:rFonts w:ascii="Times New Roman" w:hAnsi="Times New Roman" w:cs="Times New Roman"/>
        </w:rPr>
        <w:t>3</w:t>
      </w:r>
      <w:r w:rsidR="00490305" w:rsidRPr="00767F2D">
        <w:rPr>
          <w:rFonts w:ascii="Times New Roman" w:hAnsi="Times New Roman" w:cs="Times New Roman"/>
        </w:rPr>
        <w:t>.</w:t>
      </w:r>
      <w:r w:rsidR="00490305" w:rsidRPr="00EE1C3D">
        <w:rPr>
          <w:rFonts w:ascii="Times New Roman" w:hAnsi="Times New Roman" w:cs="Times New Roman"/>
        </w:rPr>
        <w:t>202</w:t>
      </w:r>
      <w:r w:rsidR="006D6AD5">
        <w:rPr>
          <w:rFonts w:ascii="Times New Roman" w:hAnsi="Times New Roman" w:cs="Times New Roman"/>
        </w:rPr>
        <w:t>3</w:t>
      </w:r>
      <w:r w:rsidR="008D007F">
        <w:rPr>
          <w:rFonts w:ascii="Times New Roman" w:hAnsi="Times New Roman" w:cs="Times New Roman"/>
        </w:rPr>
        <w:t>.DS</w:t>
      </w:r>
    </w:p>
    <w:p w14:paraId="2232C152" w14:textId="77777777" w:rsidR="00D41B23" w:rsidRDefault="00D41B23" w:rsidP="00D41B23">
      <w:pPr>
        <w:spacing w:after="0"/>
        <w:rPr>
          <w:rFonts w:ascii="Times New Roman" w:hAnsi="Times New Roman" w:cs="Times New Roman"/>
        </w:rPr>
      </w:pPr>
    </w:p>
    <w:p w14:paraId="2DD8EEC5" w14:textId="65C7A7C2" w:rsidR="00183CBC" w:rsidRPr="0034031F" w:rsidRDefault="00183CBC" w:rsidP="00183CBC">
      <w:pPr>
        <w:jc w:val="both"/>
        <w:rPr>
          <w:rFonts w:ascii="Times New Roman" w:hAnsi="Times New Roman" w:cs="Times New Roman"/>
        </w:rPr>
      </w:pPr>
      <w:r w:rsidRPr="0034031F">
        <w:rPr>
          <w:rFonts w:ascii="Times New Roman" w:hAnsi="Times New Roman" w:cs="Times New Roman"/>
        </w:rPr>
        <w:t xml:space="preserve">Ogłoszenie o zamówieniu zostało opublikowane w Biuletynie Zamówień Publicznych w dniu </w:t>
      </w:r>
      <w:r w:rsidR="000D0E39">
        <w:rPr>
          <w:rFonts w:ascii="Times New Roman" w:hAnsi="Times New Roman" w:cs="Times New Roman"/>
        </w:rPr>
        <w:t>05</w:t>
      </w:r>
      <w:r w:rsidRPr="0034031F">
        <w:rPr>
          <w:rFonts w:ascii="Times New Roman" w:hAnsi="Times New Roman" w:cs="Times New Roman"/>
        </w:rPr>
        <w:t>.0</w:t>
      </w:r>
      <w:r w:rsidR="000D0E39">
        <w:rPr>
          <w:rFonts w:ascii="Times New Roman" w:hAnsi="Times New Roman" w:cs="Times New Roman"/>
        </w:rPr>
        <w:t>4</w:t>
      </w:r>
      <w:r w:rsidRPr="0034031F">
        <w:rPr>
          <w:rFonts w:ascii="Times New Roman" w:hAnsi="Times New Roman" w:cs="Times New Roman"/>
        </w:rPr>
        <w:t>.2023 r. pod numerem</w:t>
      </w:r>
      <w:r w:rsidRPr="0034031F">
        <w:rPr>
          <w:rFonts w:ascii="ArialMT" w:hAnsi="ArialMT" w:cs="ArialMT"/>
          <w:sz w:val="18"/>
          <w:szCs w:val="18"/>
        </w:rPr>
        <w:t xml:space="preserve"> </w:t>
      </w:r>
      <w:r w:rsidR="000D0E39" w:rsidRPr="000D0E39">
        <w:rPr>
          <w:rFonts w:ascii="Times New Roman" w:hAnsi="Times New Roman" w:cs="Times New Roman"/>
        </w:rPr>
        <w:t>2023/BZP 00166243</w:t>
      </w:r>
      <w:r w:rsidRPr="0034031F">
        <w:rPr>
          <w:rFonts w:ascii="Times New Roman" w:hAnsi="Times New Roman" w:cs="Times New Roman"/>
        </w:rPr>
        <w:t xml:space="preserve">. </w:t>
      </w:r>
    </w:p>
    <w:p w14:paraId="764CB9E7" w14:textId="36705DD4" w:rsidR="00183CBC" w:rsidRPr="0034031F" w:rsidRDefault="00183CBC" w:rsidP="00183CBC">
      <w:pPr>
        <w:jc w:val="both"/>
        <w:rPr>
          <w:rFonts w:ascii="Times New Roman" w:hAnsi="Times New Roman" w:cs="Times New Roman"/>
        </w:rPr>
      </w:pPr>
      <w:r w:rsidRPr="0034031F">
        <w:rPr>
          <w:rFonts w:ascii="Times New Roman" w:hAnsi="Times New Roman" w:cs="Times New Roman"/>
        </w:rPr>
        <w:t xml:space="preserve">dotyczy: postępowania prowadzonego w trybie podstawowym – wariant I – bez negocjacji na </w:t>
      </w:r>
      <w:r w:rsidR="000D0E39">
        <w:rPr>
          <w:rFonts w:ascii="Times New Roman" w:hAnsi="Times New Roman" w:cs="Times New Roman"/>
        </w:rPr>
        <w:t>dostawę</w:t>
      </w:r>
      <w:r w:rsidRPr="0034031F">
        <w:rPr>
          <w:rFonts w:ascii="Times New Roman" w:hAnsi="Times New Roman" w:cs="Times New Roman"/>
        </w:rPr>
        <w:t xml:space="preserve"> pn.: </w:t>
      </w:r>
      <w:r w:rsidRPr="0034031F">
        <w:rPr>
          <w:rFonts w:ascii="Times New Roman" w:hAnsi="Times New Roman" w:cs="Times New Roman"/>
          <w:b/>
          <w:bCs/>
        </w:rPr>
        <w:t>„</w:t>
      </w:r>
      <w:r w:rsidR="000D0E39" w:rsidRPr="000D0E39">
        <w:rPr>
          <w:rFonts w:ascii="Times New Roman" w:hAnsi="Times New Roman" w:cs="Times New Roman"/>
          <w:b/>
          <w:bCs/>
        </w:rPr>
        <w:t>Dostawa lekkiego samochodu ratowniczo-rozpoznawczego dla Ochotniczej Straży Pożarnej w Miłoradzu</w:t>
      </w:r>
      <w:r w:rsidRPr="0034031F">
        <w:rPr>
          <w:rFonts w:ascii="Times New Roman" w:hAnsi="Times New Roman" w:cs="Times New Roman"/>
          <w:b/>
          <w:bCs/>
        </w:rPr>
        <w:t>”</w:t>
      </w:r>
      <w:r w:rsidRPr="0034031F">
        <w:rPr>
          <w:rFonts w:ascii="Times New Roman" w:hAnsi="Times New Roman" w:cs="Times New Roman"/>
        </w:rPr>
        <w:t xml:space="preserve">, o wartości zamówienia nieprzekraczającej wyrażonej w złotych równowartości kwoty </w:t>
      </w:r>
      <w:r w:rsidR="005113B3">
        <w:rPr>
          <w:rFonts w:ascii="Times New Roman" w:hAnsi="Times New Roman" w:cs="Times New Roman"/>
        </w:rPr>
        <w:t>21</w:t>
      </w:r>
      <w:r w:rsidR="004134E2">
        <w:rPr>
          <w:rFonts w:ascii="Times New Roman" w:hAnsi="Times New Roman" w:cs="Times New Roman"/>
        </w:rPr>
        <w:t>5</w:t>
      </w:r>
      <w:r w:rsidRPr="0034031F">
        <w:rPr>
          <w:rFonts w:ascii="Times New Roman" w:hAnsi="Times New Roman" w:cs="Times New Roman"/>
        </w:rPr>
        <w:t xml:space="preserve"> 000 EURO</w:t>
      </w:r>
    </w:p>
    <w:p w14:paraId="7884D7EA" w14:textId="30938467" w:rsidR="00183CBC" w:rsidRDefault="00183CBC" w:rsidP="00183CBC">
      <w:pPr>
        <w:jc w:val="both"/>
        <w:rPr>
          <w:rFonts w:ascii="Times New Roman" w:hAnsi="Times New Roman" w:cs="Times New Roman"/>
        </w:rPr>
      </w:pPr>
      <w:r w:rsidRPr="0034031F">
        <w:rPr>
          <w:rFonts w:ascii="Times New Roman" w:hAnsi="Times New Roman" w:cs="Times New Roman"/>
        </w:rPr>
        <w:t>znak postępowania: R.271.</w:t>
      </w:r>
      <w:r w:rsidR="004134E2">
        <w:rPr>
          <w:rFonts w:ascii="Times New Roman" w:hAnsi="Times New Roman" w:cs="Times New Roman"/>
        </w:rPr>
        <w:t>6</w:t>
      </w:r>
      <w:r w:rsidRPr="0034031F">
        <w:rPr>
          <w:rFonts w:ascii="Times New Roman" w:hAnsi="Times New Roman" w:cs="Times New Roman"/>
        </w:rPr>
        <w:t>.2023</w:t>
      </w:r>
    </w:p>
    <w:p w14:paraId="14A52106" w14:textId="77777777" w:rsidR="00985B21" w:rsidRDefault="00985B21" w:rsidP="00985B21">
      <w:pPr>
        <w:spacing w:after="0"/>
        <w:jc w:val="right"/>
        <w:rPr>
          <w:rFonts w:ascii="Times New Roman" w:hAnsi="Times New Roman" w:cs="Times New Roman"/>
          <w:b/>
          <w:bCs/>
          <w:i/>
          <w:iCs/>
        </w:rPr>
      </w:pPr>
      <w:r w:rsidRPr="00490305">
        <w:rPr>
          <w:rFonts w:ascii="Times New Roman" w:hAnsi="Times New Roman" w:cs="Times New Roman"/>
          <w:b/>
          <w:bCs/>
          <w:i/>
          <w:iCs/>
        </w:rPr>
        <w:t>Strona internetowa</w:t>
      </w:r>
    </w:p>
    <w:p w14:paraId="6E01F9F2" w14:textId="28D1D355" w:rsidR="00985B21" w:rsidRPr="00490305" w:rsidRDefault="00985B21" w:rsidP="00985B21">
      <w:pPr>
        <w:spacing w:after="0"/>
        <w:jc w:val="right"/>
        <w:rPr>
          <w:rFonts w:ascii="Times New Roman" w:hAnsi="Times New Roman" w:cs="Times New Roman"/>
          <w:b/>
          <w:bCs/>
          <w:i/>
          <w:iCs/>
        </w:rPr>
      </w:pPr>
      <w:r w:rsidRPr="00490305">
        <w:rPr>
          <w:rFonts w:ascii="Times New Roman" w:hAnsi="Times New Roman" w:cs="Times New Roman"/>
          <w:b/>
          <w:bCs/>
          <w:i/>
          <w:iCs/>
        </w:rPr>
        <w:t xml:space="preserve"> </w:t>
      </w:r>
      <w:r>
        <w:rPr>
          <w:rFonts w:ascii="Times New Roman" w:hAnsi="Times New Roman" w:cs="Times New Roman"/>
          <w:b/>
          <w:bCs/>
          <w:i/>
          <w:iCs/>
        </w:rPr>
        <w:t>prowadzonego postępowania</w:t>
      </w:r>
    </w:p>
    <w:p w14:paraId="19F1AFF8" w14:textId="77777777" w:rsidR="00BE2F08" w:rsidRDefault="00BE2F08" w:rsidP="00A17D88">
      <w:pPr>
        <w:jc w:val="both"/>
        <w:rPr>
          <w:rFonts w:ascii="Times New Roman" w:hAnsi="Times New Roman" w:cs="Times New Roman"/>
        </w:rPr>
      </w:pPr>
    </w:p>
    <w:p w14:paraId="2B371FD0" w14:textId="7AAD5FE3" w:rsidR="008D007F" w:rsidRPr="008D007F" w:rsidRDefault="008D007F" w:rsidP="008D007F">
      <w:pPr>
        <w:pStyle w:val="Akapitzlist"/>
        <w:jc w:val="center"/>
        <w:rPr>
          <w:rFonts w:ascii="Times New Roman" w:hAnsi="Times New Roman" w:cs="Times New Roman"/>
          <w:b/>
          <w:bCs/>
        </w:rPr>
      </w:pPr>
      <w:r w:rsidRPr="008D007F">
        <w:rPr>
          <w:rFonts w:ascii="Times New Roman" w:hAnsi="Times New Roman" w:cs="Times New Roman"/>
          <w:b/>
          <w:bCs/>
        </w:rPr>
        <w:t xml:space="preserve">INFORMACJA   DLA   WYKONAWCÓW   NR  </w:t>
      </w:r>
      <w:r w:rsidR="00403B0A">
        <w:rPr>
          <w:rFonts w:ascii="Times New Roman" w:hAnsi="Times New Roman" w:cs="Times New Roman"/>
          <w:b/>
          <w:bCs/>
        </w:rPr>
        <w:t>2</w:t>
      </w:r>
    </w:p>
    <w:p w14:paraId="7CCC3870" w14:textId="56AA2845" w:rsidR="008D007F" w:rsidRPr="008D007F" w:rsidRDefault="008D007F" w:rsidP="008D007F">
      <w:pPr>
        <w:pStyle w:val="Akapitzlist"/>
        <w:jc w:val="center"/>
        <w:rPr>
          <w:rFonts w:ascii="Times New Roman" w:hAnsi="Times New Roman" w:cs="Times New Roman"/>
          <w:b/>
          <w:bCs/>
        </w:rPr>
      </w:pPr>
      <w:r w:rsidRPr="008D007F">
        <w:rPr>
          <w:rFonts w:ascii="Times New Roman" w:hAnsi="Times New Roman" w:cs="Times New Roman"/>
          <w:b/>
          <w:bCs/>
        </w:rPr>
        <w:t>- wnioski (zapytania o wyjaśnienie treści SWZ),</w:t>
      </w:r>
    </w:p>
    <w:p w14:paraId="05CB5263" w14:textId="73A7A383" w:rsidR="00771DF3" w:rsidRDefault="008D007F" w:rsidP="00DD7537">
      <w:pPr>
        <w:pStyle w:val="Akapitzlist"/>
        <w:jc w:val="center"/>
        <w:rPr>
          <w:rFonts w:ascii="Times New Roman" w:hAnsi="Times New Roman" w:cs="Times New Roman"/>
          <w:b/>
          <w:bCs/>
        </w:rPr>
      </w:pPr>
      <w:r w:rsidRPr="008D007F">
        <w:rPr>
          <w:rFonts w:ascii="Times New Roman" w:hAnsi="Times New Roman" w:cs="Times New Roman"/>
          <w:b/>
          <w:bCs/>
        </w:rPr>
        <w:t>- wyjaśnienia do treści SWZ</w:t>
      </w:r>
      <w:r w:rsidR="00565041">
        <w:rPr>
          <w:rFonts w:ascii="Times New Roman" w:hAnsi="Times New Roman" w:cs="Times New Roman"/>
          <w:b/>
          <w:bCs/>
        </w:rPr>
        <w:t>.</w:t>
      </w:r>
    </w:p>
    <w:p w14:paraId="151373B9" w14:textId="77777777" w:rsidR="008D007F" w:rsidRDefault="008D007F" w:rsidP="008D007F">
      <w:pPr>
        <w:pStyle w:val="Akapitzlist"/>
        <w:jc w:val="center"/>
        <w:rPr>
          <w:rFonts w:ascii="Times New Roman" w:hAnsi="Times New Roman" w:cs="Times New Roman"/>
          <w:b/>
          <w:bCs/>
        </w:rPr>
      </w:pPr>
    </w:p>
    <w:p w14:paraId="73D673BD" w14:textId="0138D427" w:rsidR="00490305" w:rsidRDefault="00437B50" w:rsidP="00BF787F">
      <w:pPr>
        <w:spacing w:after="0"/>
        <w:jc w:val="both"/>
        <w:rPr>
          <w:rFonts w:ascii="Times New Roman" w:hAnsi="Times New Roman" w:cs="Times New Roman"/>
        </w:rPr>
      </w:pPr>
      <w:r w:rsidRPr="00BF787F">
        <w:rPr>
          <w:rFonts w:ascii="Times New Roman" w:hAnsi="Times New Roman" w:cs="Times New Roman"/>
        </w:rPr>
        <w:t>Na podstawie art. 28</w:t>
      </w:r>
      <w:r w:rsidR="00876480" w:rsidRPr="00BF787F">
        <w:rPr>
          <w:rFonts w:ascii="Times New Roman" w:hAnsi="Times New Roman" w:cs="Times New Roman"/>
        </w:rPr>
        <w:t>4</w:t>
      </w:r>
      <w:r w:rsidRPr="00BF787F">
        <w:rPr>
          <w:rFonts w:ascii="Times New Roman" w:hAnsi="Times New Roman" w:cs="Times New Roman"/>
        </w:rPr>
        <w:t xml:space="preserve"> ustawy z dnia 11 września 2019 r. Prawo zamówień publicznych (Dz. U z 202</w:t>
      </w:r>
      <w:r w:rsidR="008D007F" w:rsidRPr="00BF787F">
        <w:rPr>
          <w:rFonts w:ascii="Times New Roman" w:hAnsi="Times New Roman" w:cs="Times New Roman"/>
        </w:rPr>
        <w:t>2</w:t>
      </w:r>
      <w:r w:rsidRPr="00BF787F">
        <w:rPr>
          <w:rFonts w:ascii="Times New Roman" w:hAnsi="Times New Roman" w:cs="Times New Roman"/>
        </w:rPr>
        <w:t xml:space="preserve"> r., poz</w:t>
      </w:r>
      <w:r w:rsidR="008D007F" w:rsidRPr="00BF787F">
        <w:rPr>
          <w:rFonts w:ascii="Times New Roman" w:hAnsi="Times New Roman" w:cs="Times New Roman"/>
        </w:rPr>
        <w:t>.</w:t>
      </w:r>
      <w:r w:rsidRPr="00BF787F">
        <w:rPr>
          <w:rFonts w:ascii="Times New Roman" w:hAnsi="Times New Roman" w:cs="Times New Roman"/>
        </w:rPr>
        <w:t xml:space="preserve"> 1</w:t>
      </w:r>
      <w:r w:rsidR="008D007F" w:rsidRPr="00BF787F">
        <w:rPr>
          <w:rFonts w:ascii="Times New Roman" w:hAnsi="Times New Roman" w:cs="Times New Roman"/>
        </w:rPr>
        <w:t>710</w:t>
      </w:r>
      <w:r w:rsidRPr="00BF787F">
        <w:rPr>
          <w:rFonts w:ascii="Times New Roman" w:hAnsi="Times New Roman" w:cs="Times New Roman"/>
        </w:rPr>
        <w:t xml:space="preserve"> z późn. zm.)</w:t>
      </w:r>
      <w:r w:rsidR="00CB3CBB" w:rsidRPr="00BF787F">
        <w:rPr>
          <w:rFonts w:ascii="Times New Roman" w:hAnsi="Times New Roman" w:cs="Times New Roman"/>
        </w:rPr>
        <w:t xml:space="preserve">, Zamawiający przekazuje Wykonawcom </w:t>
      </w:r>
      <w:r w:rsidR="00CB3CBB" w:rsidRPr="003319BD">
        <w:rPr>
          <w:rFonts w:ascii="Times New Roman" w:hAnsi="Times New Roman" w:cs="Times New Roman"/>
          <w:b/>
          <w:bCs/>
        </w:rPr>
        <w:t xml:space="preserve">treść wniosków (zapytań o </w:t>
      </w:r>
      <w:r w:rsidR="00BF787F" w:rsidRPr="003319BD">
        <w:rPr>
          <w:rFonts w:ascii="Times New Roman" w:hAnsi="Times New Roman" w:cs="Times New Roman"/>
          <w:b/>
          <w:bCs/>
        </w:rPr>
        <w:t>wyjaśnienie</w:t>
      </w:r>
      <w:r w:rsidR="00E838A3" w:rsidRPr="003319BD">
        <w:rPr>
          <w:rFonts w:ascii="Times New Roman" w:hAnsi="Times New Roman" w:cs="Times New Roman"/>
          <w:b/>
          <w:bCs/>
        </w:rPr>
        <w:t xml:space="preserve"> </w:t>
      </w:r>
      <w:r w:rsidR="00CB3CBB" w:rsidRPr="003319BD">
        <w:rPr>
          <w:rFonts w:ascii="Times New Roman" w:hAnsi="Times New Roman" w:cs="Times New Roman"/>
          <w:b/>
          <w:bCs/>
        </w:rPr>
        <w:t>treści SWZ) wraz z wyjaśnieniami</w:t>
      </w:r>
      <w:r w:rsidR="00F84116">
        <w:rPr>
          <w:rFonts w:ascii="Times New Roman" w:hAnsi="Times New Roman" w:cs="Times New Roman"/>
          <w:b/>
          <w:bCs/>
        </w:rPr>
        <w:t xml:space="preserve"> treści SWZ</w:t>
      </w:r>
      <w:r w:rsidR="00DD7537">
        <w:rPr>
          <w:rFonts w:ascii="Times New Roman" w:hAnsi="Times New Roman" w:cs="Times New Roman"/>
          <w:b/>
          <w:bCs/>
        </w:rPr>
        <w:t>.</w:t>
      </w:r>
    </w:p>
    <w:p w14:paraId="0431C730" w14:textId="77777777" w:rsidR="00BF787F" w:rsidRPr="00BF787F" w:rsidRDefault="00BF787F" w:rsidP="00BF787F">
      <w:pPr>
        <w:jc w:val="both"/>
        <w:rPr>
          <w:rFonts w:ascii="Times New Roman" w:hAnsi="Times New Roman" w:cs="Times New Roman"/>
        </w:rPr>
      </w:pPr>
    </w:p>
    <w:p w14:paraId="2FA3D973" w14:textId="6409E9BF" w:rsidR="00490305" w:rsidRDefault="00BF787F" w:rsidP="00CB63FD">
      <w:pPr>
        <w:spacing w:after="0"/>
        <w:jc w:val="both"/>
        <w:rPr>
          <w:rFonts w:ascii="Times New Roman" w:hAnsi="Times New Roman" w:cs="Times New Roman"/>
          <w:b/>
          <w:bCs/>
          <w:u w:val="single"/>
        </w:rPr>
      </w:pPr>
      <w:r w:rsidRPr="00BF787F">
        <w:rPr>
          <w:rFonts w:ascii="Times New Roman" w:hAnsi="Times New Roman" w:cs="Times New Roman"/>
          <w:b/>
          <w:bCs/>
          <w:u w:val="single"/>
        </w:rPr>
        <w:t>I. Treść zapytań do SWZ:</w:t>
      </w:r>
    </w:p>
    <w:p w14:paraId="7DF35B03" w14:textId="77777777" w:rsidR="00CB63FD" w:rsidRPr="00BF787F" w:rsidRDefault="00CB63FD" w:rsidP="00CB63FD">
      <w:pPr>
        <w:spacing w:after="0"/>
        <w:jc w:val="both"/>
        <w:rPr>
          <w:rFonts w:ascii="Times New Roman" w:hAnsi="Times New Roman" w:cs="Times New Roman"/>
          <w:b/>
          <w:bCs/>
          <w:u w:val="single"/>
        </w:rPr>
      </w:pPr>
    </w:p>
    <w:p w14:paraId="48016187" w14:textId="44EEDDE9" w:rsidR="00760027" w:rsidRDefault="00E167B2" w:rsidP="007E5DC2">
      <w:pPr>
        <w:spacing w:after="0"/>
        <w:jc w:val="both"/>
        <w:rPr>
          <w:rFonts w:ascii="Times New Roman" w:hAnsi="Times New Roman" w:cs="Times New Roman"/>
          <w:b/>
          <w:bCs/>
          <w:u w:val="single"/>
        </w:rPr>
      </w:pPr>
      <w:bookmarkStart w:id="0" w:name="_Hlk130541947"/>
      <w:bookmarkStart w:id="1" w:name="_Hlk110405393"/>
      <w:bookmarkStart w:id="2" w:name="_Hlk103147634"/>
      <w:r w:rsidRPr="00BF787F">
        <w:rPr>
          <w:rFonts w:ascii="Times New Roman" w:hAnsi="Times New Roman" w:cs="Times New Roman"/>
          <w:b/>
          <w:bCs/>
          <w:u w:val="single"/>
        </w:rPr>
        <w:t xml:space="preserve">Zapytanie nr </w:t>
      </w:r>
      <w:r w:rsidR="00565041">
        <w:rPr>
          <w:rFonts w:ascii="Times New Roman" w:hAnsi="Times New Roman" w:cs="Times New Roman"/>
          <w:b/>
          <w:bCs/>
          <w:u w:val="single"/>
        </w:rPr>
        <w:t>2</w:t>
      </w:r>
      <w:r w:rsidRPr="00BF787F">
        <w:rPr>
          <w:rFonts w:ascii="Times New Roman" w:hAnsi="Times New Roman" w:cs="Times New Roman"/>
          <w:b/>
          <w:bCs/>
          <w:u w:val="single"/>
        </w:rPr>
        <w:t xml:space="preserve"> (pisownia oryginalna)</w:t>
      </w:r>
    </w:p>
    <w:p w14:paraId="794FE1D8" w14:textId="5B19DDA4" w:rsidR="00565041" w:rsidRPr="00565041" w:rsidRDefault="00565041" w:rsidP="00565041">
      <w:pPr>
        <w:spacing w:after="0"/>
        <w:jc w:val="both"/>
        <w:rPr>
          <w:rFonts w:ascii="Times New Roman" w:hAnsi="Times New Roman" w:cs="Times New Roman"/>
        </w:rPr>
      </w:pPr>
      <w:bookmarkStart w:id="3" w:name="_Hlk130541978"/>
      <w:bookmarkEnd w:id="0"/>
      <w:r w:rsidRPr="00565041">
        <w:rPr>
          <w:rFonts w:ascii="Times New Roman" w:hAnsi="Times New Roman" w:cs="Times New Roman"/>
        </w:rPr>
        <w:t>Zamawiający wskazuje w punkcie 16a OPZ jako wymagany kolor biały następnie w informacji z dnia</w:t>
      </w:r>
      <w:r>
        <w:rPr>
          <w:rFonts w:ascii="Times New Roman" w:hAnsi="Times New Roman" w:cs="Times New Roman"/>
        </w:rPr>
        <w:t xml:space="preserve"> </w:t>
      </w:r>
      <w:r w:rsidRPr="00565041">
        <w:rPr>
          <w:rFonts w:ascii="Times New Roman" w:hAnsi="Times New Roman" w:cs="Times New Roman"/>
        </w:rPr>
        <w:t>11.04.2023 dopuszcza kolor czerwony i srebrny, jednocześnie w punkcie 20 wymaga dokumentów do</w:t>
      </w:r>
      <w:r>
        <w:rPr>
          <w:rFonts w:ascii="Times New Roman" w:hAnsi="Times New Roman" w:cs="Times New Roman"/>
        </w:rPr>
        <w:t xml:space="preserve"> </w:t>
      </w:r>
      <w:r w:rsidRPr="00565041">
        <w:rPr>
          <w:rFonts w:ascii="Times New Roman" w:hAnsi="Times New Roman" w:cs="Times New Roman"/>
        </w:rPr>
        <w:t>rejestracji jako pojazd specjalny. Zgodnie z rozporządzeniem Ministra Infrastruktury z dnia 31.12.2002r w</w:t>
      </w:r>
      <w:r>
        <w:rPr>
          <w:rFonts w:ascii="Times New Roman" w:hAnsi="Times New Roman" w:cs="Times New Roman"/>
        </w:rPr>
        <w:t xml:space="preserve"> </w:t>
      </w:r>
      <w:r w:rsidRPr="00565041">
        <w:rPr>
          <w:rFonts w:ascii="Times New Roman" w:hAnsi="Times New Roman" w:cs="Times New Roman"/>
        </w:rPr>
        <w:t>sprawie warunków technicznych pojazdów oraz zakresu ich niezbędnego wyposażenia, dopuszczalne</w:t>
      </w:r>
    </w:p>
    <w:p w14:paraId="08982497" w14:textId="77777777" w:rsidR="00565041" w:rsidRPr="00565041" w:rsidRDefault="00565041" w:rsidP="00565041">
      <w:pPr>
        <w:spacing w:after="0"/>
        <w:jc w:val="both"/>
        <w:rPr>
          <w:rFonts w:ascii="Times New Roman" w:hAnsi="Times New Roman" w:cs="Times New Roman"/>
        </w:rPr>
      </w:pPr>
      <w:r w:rsidRPr="00565041">
        <w:rPr>
          <w:rFonts w:ascii="Times New Roman" w:hAnsi="Times New Roman" w:cs="Times New Roman"/>
        </w:rPr>
        <w:t>kolory dla pojazdów straży pożarnej (dział III, rozdział 8, paragraf 27) to czerwony lub khaki natomiast</w:t>
      </w:r>
    </w:p>
    <w:p w14:paraId="76EE0146" w14:textId="5DBEBDB4" w:rsidR="00F84116" w:rsidRPr="00F84116" w:rsidRDefault="00565041" w:rsidP="00565041">
      <w:pPr>
        <w:spacing w:after="0"/>
        <w:jc w:val="both"/>
        <w:rPr>
          <w:rFonts w:ascii="Times New Roman" w:hAnsi="Times New Roman" w:cs="Times New Roman"/>
        </w:rPr>
      </w:pPr>
      <w:r w:rsidRPr="00565041">
        <w:rPr>
          <w:rFonts w:ascii="Times New Roman" w:hAnsi="Times New Roman" w:cs="Times New Roman"/>
        </w:rPr>
        <w:t xml:space="preserve">zderzaki białe. W związku z tym proszę o wyjaśnienie czy zamawiający </w:t>
      </w:r>
      <w:bookmarkStart w:id="4" w:name="_Hlk132274332"/>
      <w:r w:rsidRPr="00565041">
        <w:rPr>
          <w:rFonts w:ascii="Times New Roman" w:hAnsi="Times New Roman" w:cs="Times New Roman"/>
        </w:rPr>
        <w:t>rezygnuje z wymogu dokumentów</w:t>
      </w:r>
      <w:r>
        <w:rPr>
          <w:rFonts w:ascii="Times New Roman" w:hAnsi="Times New Roman" w:cs="Times New Roman"/>
        </w:rPr>
        <w:t xml:space="preserve"> </w:t>
      </w:r>
      <w:r w:rsidRPr="00565041">
        <w:rPr>
          <w:rFonts w:ascii="Times New Roman" w:hAnsi="Times New Roman" w:cs="Times New Roman"/>
        </w:rPr>
        <w:t xml:space="preserve">do rejestracji jako pojazd specjalny </w:t>
      </w:r>
      <w:bookmarkEnd w:id="4"/>
      <w:r w:rsidRPr="00565041">
        <w:rPr>
          <w:rFonts w:ascii="Times New Roman" w:hAnsi="Times New Roman" w:cs="Times New Roman"/>
        </w:rPr>
        <w:t>czy dopuszcza jedynie kolor czerwony. W przypadku rezygnacji z</w:t>
      </w:r>
      <w:r>
        <w:rPr>
          <w:rFonts w:ascii="Times New Roman" w:hAnsi="Times New Roman" w:cs="Times New Roman"/>
        </w:rPr>
        <w:t xml:space="preserve"> </w:t>
      </w:r>
      <w:r w:rsidRPr="00565041">
        <w:rPr>
          <w:rFonts w:ascii="Times New Roman" w:hAnsi="Times New Roman" w:cs="Times New Roman"/>
        </w:rPr>
        <w:t>wymogu dokumentów dla pojazdu specjalnego czy zamawiający zmodyfikuje wymogi dotyczące</w:t>
      </w:r>
      <w:r>
        <w:rPr>
          <w:rFonts w:ascii="Times New Roman" w:hAnsi="Times New Roman" w:cs="Times New Roman"/>
        </w:rPr>
        <w:t xml:space="preserve"> </w:t>
      </w:r>
      <w:r w:rsidRPr="00565041">
        <w:rPr>
          <w:rFonts w:ascii="Times New Roman" w:hAnsi="Times New Roman" w:cs="Times New Roman"/>
        </w:rPr>
        <w:t>oświetlenia sygnalizacyjnego barwy niebieskiej, które jest dopuszczalne jedynie dla pojazdów</w:t>
      </w:r>
      <w:r>
        <w:rPr>
          <w:rFonts w:ascii="Times New Roman" w:hAnsi="Times New Roman" w:cs="Times New Roman"/>
        </w:rPr>
        <w:t xml:space="preserve"> </w:t>
      </w:r>
      <w:r w:rsidRPr="00565041">
        <w:rPr>
          <w:rFonts w:ascii="Times New Roman" w:hAnsi="Times New Roman" w:cs="Times New Roman"/>
        </w:rPr>
        <w:t>uprzywilejowanych.</w:t>
      </w:r>
    </w:p>
    <w:p w14:paraId="12BDE88B" w14:textId="08DBE507" w:rsidR="00497C7C" w:rsidRPr="00F84116" w:rsidRDefault="00497C7C" w:rsidP="00DC1E46">
      <w:pPr>
        <w:spacing w:after="0"/>
        <w:jc w:val="both"/>
        <w:rPr>
          <w:rFonts w:ascii="Times New Roman" w:hAnsi="Times New Roman" w:cs="Times New Roman"/>
        </w:rPr>
      </w:pPr>
      <w:r w:rsidRPr="00BF787F">
        <w:rPr>
          <w:rFonts w:ascii="Times New Roman" w:hAnsi="Times New Roman" w:cs="Times New Roman"/>
          <w:b/>
          <w:bCs/>
          <w:u w:val="single"/>
        </w:rPr>
        <w:t>Wyjaśnienie:</w:t>
      </w:r>
    </w:p>
    <w:bookmarkEnd w:id="1"/>
    <w:bookmarkEnd w:id="3"/>
    <w:p w14:paraId="6E7F7553" w14:textId="77777777" w:rsidR="00767F2D" w:rsidRDefault="00C4596E" w:rsidP="00767F2D">
      <w:pPr>
        <w:jc w:val="both"/>
        <w:rPr>
          <w:rFonts w:ascii="Times New Roman" w:hAnsi="Times New Roman" w:cs="Times New Roman"/>
        </w:rPr>
      </w:pPr>
      <w:r>
        <w:rPr>
          <w:rFonts w:ascii="Times New Roman" w:hAnsi="Times New Roman" w:cs="Times New Roman"/>
        </w:rPr>
        <w:t xml:space="preserve">Zamawiający informuje, że przedmiotem zamówienia jest samochód osobowy. Jak wskazuje </w:t>
      </w:r>
      <w:bookmarkStart w:id="5" w:name="_Hlk132274413"/>
      <w:r>
        <w:rPr>
          <w:rFonts w:ascii="Times New Roman" w:hAnsi="Times New Roman" w:cs="Times New Roman"/>
        </w:rPr>
        <w:t xml:space="preserve">§ 27 ust. 2 </w:t>
      </w:r>
      <w:bookmarkEnd w:id="5"/>
      <w:r w:rsidRPr="00565041">
        <w:rPr>
          <w:rFonts w:ascii="Times New Roman" w:hAnsi="Times New Roman" w:cs="Times New Roman"/>
        </w:rPr>
        <w:t>Rozporządzeni</w:t>
      </w:r>
      <w:r>
        <w:rPr>
          <w:rFonts w:ascii="Times New Roman" w:hAnsi="Times New Roman" w:cs="Times New Roman"/>
        </w:rPr>
        <w:t>a</w:t>
      </w:r>
      <w:r w:rsidRPr="00565041">
        <w:rPr>
          <w:rFonts w:ascii="Times New Roman" w:hAnsi="Times New Roman" w:cs="Times New Roman"/>
        </w:rPr>
        <w:t xml:space="preserve"> Ministra Infrastruktury w sprawie warunków technicznych pojazdów oraz zakresu ich niezbędnego wyposażenia</w:t>
      </w:r>
      <w:r>
        <w:rPr>
          <w:rFonts w:ascii="Times New Roman" w:hAnsi="Times New Roman" w:cs="Times New Roman"/>
        </w:rPr>
        <w:t xml:space="preserve"> z dnia 31 grudnia 2002 r. </w:t>
      </w:r>
      <w:hyperlink r:id="rId8" w:history="1">
        <w:r w:rsidRPr="00565041">
          <w:rPr>
            <w:rStyle w:val="Hipercze"/>
            <w:rFonts w:ascii="Times New Roman" w:hAnsi="Times New Roman" w:cs="Times New Roman"/>
            <w:color w:val="auto"/>
            <w:u w:val="none"/>
          </w:rPr>
          <w:t>(Dz.U. z 2016 r. poz. 2022)</w:t>
        </w:r>
      </w:hyperlink>
      <w:r w:rsidR="00767F2D">
        <w:rPr>
          <w:rFonts w:ascii="Times New Roman" w:hAnsi="Times New Roman" w:cs="Times New Roman"/>
        </w:rPr>
        <w:t>(dalej: Rozporządzenie)</w:t>
      </w:r>
      <w:r>
        <w:rPr>
          <w:rFonts w:ascii="Times New Roman" w:hAnsi="Times New Roman" w:cs="Times New Roman"/>
        </w:rPr>
        <w:t xml:space="preserve">: </w:t>
      </w:r>
      <w:r w:rsidRPr="00767F2D">
        <w:rPr>
          <w:rFonts w:ascii="Times New Roman" w:hAnsi="Times New Roman" w:cs="Times New Roman"/>
          <w:i/>
          <w:iCs/>
        </w:rPr>
        <w:t>„Samochód osobowy operacyjny straży pożarnej z nadwoziem zamkniętym powinien być oznakowany pasem wyróżniającym barwy czerwieni sygnałowej. Po obu stronach pojazdu powinny być umieszczone napisy „STRAŻ” barwy białej lub czerwonej. Na dachu pojazdu może być umieszczony świetlny napis „STRAŻ” barwy czerwonej na białym tle.”</w:t>
      </w:r>
      <w:r w:rsidR="00767F2D">
        <w:rPr>
          <w:rFonts w:ascii="Times New Roman" w:hAnsi="Times New Roman" w:cs="Times New Roman"/>
        </w:rPr>
        <w:t xml:space="preserve"> </w:t>
      </w:r>
      <w:r>
        <w:rPr>
          <w:rFonts w:ascii="Times New Roman" w:hAnsi="Times New Roman" w:cs="Times New Roman"/>
        </w:rPr>
        <w:t xml:space="preserve">W </w:t>
      </w:r>
      <w:r w:rsidR="00767F2D">
        <w:rPr>
          <w:rFonts w:ascii="Times New Roman" w:hAnsi="Times New Roman" w:cs="Times New Roman"/>
        </w:rPr>
        <w:t>R</w:t>
      </w:r>
      <w:r>
        <w:rPr>
          <w:rFonts w:ascii="Times New Roman" w:hAnsi="Times New Roman" w:cs="Times New Roman"/>
        </w:rPr>
        <w:t xml:space="preserve">ozporządzeniu </w:t>
      </w:r>
      <w:r w:rsidR="00767F2D">
        <w:rPr>
          <w:rFonts w:ascii="Times New Roman" w:hAnsi="Times New Roman" w:cs="Times New Roman"/>
        </w:rPr>
        <w:t>nie został dokładnie określony k</w:t>
      </w:r>
      <w:r>
        <w:rPr>
          <w:rFonts w:ascii="Times New Roman" w:hAnsi="Times New Roman" w:cs="Times New Roman"/>
        </w:rPr>
        <w:t>olor pojazdu osobowego</w:t>
      </w:r>
      <w:r w:rsidR="00767F2D">
        <w:rPr>
          <w:rFonts w:ascii="Times New Roman" w:hAnsi="Times New Roman" w:cs="Times New Roman"/>
        </w:rPr>
        <w:t xml:space="preserve">, zatem Zamawiający dopuszcza kolor biały, srebrny oraz czerwony i nie  </w:t>
      </w:r>
      <w:r w:rsidR="00767F2D" w:rsidRPr="00565041">
        <w:rPr>
          <w:rFonts w:ascii="Times New Roman" w:hAnsi="Times New Roman" w:cs="Times New Roman"/>
        </w:rPr>
        <w:t>rezygnuje z wymogu dokumentów</w:t>
      </w:r>
      <w:r w:rsidR="00767F2D" w:rsidRPr="00767F2D">
        <w:rPr>
          <w:rFonts w:ascii="Times New Roman" w:hAnsi="Times New Roman" w:cs="Times New Roman"/>
        </w:rPr>
        <w:t xml:space="preserve"> </w:t>
      </w:r>
      <w:r w:rsidR="00767F2D" w:rsidRPr="00565041">
        <w:rPr>
          <w:rFonts w:ascii="Times New Roman" w:hAnsi="Times New Roman" w:cs="Times New Roman"/>
        </w:rPr>
        <w:t>do rejestracji jako pojazd specjalny</w:t>
      </w:r>
      <w:r w:rsidR="00767F2D">
        <w:rPr>
          <w:rFonts w:ascii="Times New Roman" w:hAnsi="Times New Roman" w:cs="Times New Roman"/>
        </w:rPr>
        <w:t xml:space="preserve">. Zgodnie z  Rozporządzeniem </w:t>
      </w:r>
      <w:r w:rsidR="00767F2D" w:rsidRPr="00767F2D">
        <w:rPr>
          <w:rFonts w:ascii="Times New Roman" w:hAnsi="Times New Roman" w:cs="Times New Roman"/>
        </w:rPr>
        <w:t>§ 2</w:t>
      </w:r>
      <w:r w:rsidR="00767F2D">
        <w:rPr>
          <w:rFonts w:ascii="Times New Roman" w:hAnsi="Times New Roman" w:cs="Times New Roman"/>
        </w:rPr>
        <w:t>6</w:t>
      </w:r>
      <w:r w:rsidR="00767F2D" w:rsidRPr="00767F2D">
        <w:rPr>
          <w:rFonts w:ascii="Times New Roman" w:hAnsi="Times New Roman" w:cs="Times New Roman"/>
        </w:rPr>
        <w:t xml:space="preserve"> ust. 2</w:t>
      </w:r>
      <w:r w:rsidR="00767F2D">
        <w:rPr>
          <w:rFonts w:ascii="Times New Roman" w:hAnsi="Times New Roman" w:cs="Times New Roman"/>
        </w:rPr>
        <w:t xml:space="preserve"> pkt 3 barwa sygnału świetlnego błyskowego powinna być niebieska.</w:t>
      </w:r>
      <w:bookmarkEnd w:id="2"/>
    </w:p>
    <w:p w14:paraId="2E46D589" w14:textId="2AC4E4C5" w:rsidR="005F4C4E" w:rsidRPr="00767F2D" w:rsidRDefault="000B714E" w:rsidP="00767F2D">
      <w:pPr>
        <w:jc w:val="both"/>
        <w:rPr>
          <w:rFonts w:ascii="Times New Roman" w:hAnsi="Times New Roman" w:cs="Times New Roman"/>
        </w:rPr>
      </w:pPr>
      <w:r w:rsidRPr="000B714E">
        <w:rPr>
          <w:rFonts w:ascii="Times New Roman" w:hAnsi="Times New Roman" w:cs="Times New Roman"/>
          <w:b/>
          <w:bCs/>
          <w:u w:val="single"/>
        </w:rPr>
        <w:lastRenderedPageBreak/>
        <w:t>I</w:t>
      </w:r>
      <w:r w:rsidR="00AC2822">
        <w:rPr>
          <w:rFonts w:ascii="Times New Roman" w:hAnsi="Times New Roman" w:cs="Times New Roman"/>
          <w:b/>
          <w:bCs/>
          <w:u w:val="single"/>
        </w:rPr>
        <w:t>I</w:t>
      </w:r>
      <w:r w:rsidRPr="000B714E">
        <w:rPr>
          <w:rFonts w:ascii="Times New Roman" w:hAnsi="Times New Roman" w:cs="Times New Roman"/>
          <w:b/>
          <w:bCs/>
          <w:u w:val="single"/>
        </w:rPr>
        <w:t xml:space="preserve">. </w:t>
      </w:r>
      <w:r w:rsidR="0042633D" w:rsidRPr="000B714E">
        <w:rPr>
          <w:rFonts w:ascii="Times New Roman" w:hAnsi="Times New Roman" w:cs="Times New Roman"/>
          <w:b/>
          <w:bCs/>
          <w:u w:val="single"/>
        </w:rPr>
        <w:t>Zamawiający oświadcza oraz informuje, że:</w:t>
      </w:r>
    </w:p>
    <w:p w14:paraId="6FFBDD94" w14:textId="77777777" w:rsidR="000B714E" w:rsidRDefault="0042633D" w:rsidP="000B19A6">
      <w:pPr>
        <w:pStyle w:val="Akapitzlist"/>
        <w:numPr>
          <w:ilvl w:val="0"/>
          <w:numId w:val="42"/>
        </w:numPr>
        <w:spacing w:after="0"/>
        <w:jc w:val="both"/>
        <w:rPr>
          <w:rFonts w:ascii="Times New Roman" w:hAnsi="Times New Roman" w:cs="Times New Roman"/>
        </w:rPr>
      </w:pPr>
      <w:r w:rsidRPr="000B714E">
        <w:rPr>
          <w:rFonts w:ascii="Times New Roman" w:hAnsi="Times New Roman" w:cs="Times New Roman"/>
        </w:rPr>
        <w:t>Niniejsz</w:t>
      </w:r>
      <w:r w:rsidR="000B714E" w:rsidRPr="000B714E">
        <w:rPr>
          <w:rFonts w:ascii="Times New Roman" w:hAnsi="Times New Roman" w:cs="Times New Roman"/>
        </w:rPr>
        <w:t xml:space="preserve">a informacja </w:t>
      </w:r>
      <w:r w:rsidRPr="000B714E">
        <w:rPr>
          <w:rFonts w:ascii="Times New Roman" w:hAnsi="Times New Roman" w:cs="Times New Roman"/>
        </w:rPr>
        <w:t xml:space="preserve"> stanowi integralną część SWZ i będ</w:t>
      </w:r>
      <w:r w:rsidR="00424A2E" w:rsidRPr="000B714E">
        <w:rPr>
          <w:rFonts w:ascii="Times New Roman" w:hAnsi="Times New Roman" w:cs="Times New Roman"/>
        </w:rPr>
        <w:t>zie</w:t>
      </w:r>
      <w:r w:rsidRPr="000B714E">
        <w:rPr>
          <w:rFonts w:ascii="Times New Roman" w:hAnsi="Times New Roman" w:cs="Times New Roman"/>
        </w:rPr>
        <w:t xml:space="preserve"> wiążące przy składaniu ofert.</w:t>
      </w:r>
    </w:p>
    <w:p w14:paraId="2E4FEA82" w14:textId="37FE4AE9" w:rsidR="003319BD" w:rsidRPr="0079003A" w:rsidRDefault="0042633D" w:rsidP="003319BD">
      <w:pPr>
        <w:pStyle w:val="Akapitzlist"/>
        <w:numPr>
          <w:ilvl w:val="0"/>
          <w:numId w:val="42"/>
        </w:numPr>
        <w:spacing w:after="0"/>
        <w:jc w:val="both"/>
        <w:rPr>
          <w:rFonts w:ascii="Times New Roman" w:hAnsi="Times New Roman" w:cs="Times New Roman"/>
        </w:rPr>
      </w:pPr>
      <w:r w:rsidRPr="000B714E">
        <w:rPr>
          <w:rFonts w:ascii="Times New Roman" w:hAnsi="Times New Roman" w:cs="Times New Roman"/>
        </w:rPr>
        <w:t>Niniejsz</w:t>
      </w:r>
      <w:r w:rsidR="000B714E" w:rsidRPr="000B714E">
        <w:rPr>
          <w:rFonts w:ascii="Times New Roman" w:hAnsi="Times New Roman" w:cs="Times New Roman"/>
        </w:rPr>
        <w:t>ą informację Zamawiający</w:t>
      </w:r>
      <w:r w:rsidR="00424A2E" w:rsidRPr="000B714E">
        <w:rPr>
          <w:rFonts w:ascii="Times New Roman" w:hAnsi="Times New Roman" w:cs="Times New Roman"/>
        </w:rPr>
        <w:t xml:space="preserve"> </w:t>
      </w:r>
      <w:r w:rsidR="000B714E" w:rsidRPr="000B714E">
        <w:rPr>
          <w:rFonts w:ascii="Times New Roman" w:hAnsi="Times New Roman" w:cs="Times New Roman"/>
        </w:rPr>
        <w:t xml:space="preserve">zamieścił </w:t>
      </w:r>
      <w:r w:rsidRPr="000B714E">
        <w:rPr>
          <w:rFonts w:ascii="Times New Roman" w:hAnsi="Times New Roman" w:cs="Times New Roman"/>
        </w:rPr>
        <w:t xml:space="preserve">na stronie internetowej prowadzonego postępowania: </w:t>
      </w:r>
      <w:r w:rsidR="000B714E" w:rsidRPr="000B714E">
        <w:rPr>
          <w:rFonts w:ascii="Times New Roman" w:hAnsi="Times New Roman" w:cs="Times New Roman"/>
        </w:rPr>
        <w:t>(</w:t>
      </w:r>
      <w:hyperlink r:id="rId9" w:history="1">
        <w:r w:rsidR="000B714E" w:rsidRPr="000B714E">
          <w:rPr>
            <w:rStyle w:val="Hipercze"/>
            <w:rFonts w:ascii="Times New Roman" w:hAnsi="Times New Roman" w:cs="Times New Roman"/>
          </w:rPr>
          <w:t>https://platformazakupowa.pl/pn/miloradz</w:t>
        </w:r>
      </w:hyperlink>
      <w:r w:rsidR="000B714E" w:rsidRPr="000B714E">
        <w:rPr>
          <w:rFonts w:ascii="Times New Roman" w:hAnsi="Times New Roman" w:cs="Times New Roman"/>
        </w:rPr>
        <w:t xml:space="preserve">). </w:t>
      </w:r>
    </w:p>
    <w:p w14:paraId="2E71E0AD" w14:textId="77777777" w:rsidR="003319BD" w:rsidRDefault="003319BD" w:rsidP="003319BD">
      <w:pPr>
        <w:spacing w:after="0" w:line="240" w:lineRule="auto"/>
        <w:jc w:val="both"/>
        <w:rPr>
          <w:rFonts w:ascii="Times New Roman" w:eastAsia="Times New Roman" w:hAnsi="Times New Roman" w:cs="Times New Roman"/>
          <w:bCs/>
          <w:lang w:eastAsia="pl-PL"/>
        </w:rPr>
      </w:pPr>
    </w:p>
    <w:p w14:paraId="026CE64F" w14:textId="77777777" w:rsidR="00D31D11" w:rsidRDefault="00D31D11" w:rsidP="003319BD">
      <w:pPr>
        <w:spacing w:after="0" w:line="240" w:lineRule="auto"/>
        <w:jc w:val="both"/>
        <w:rPr>
          <w:rFonts w:ascii="Times New Roman" w:eastAsia="Times New Roman" w:hAnsi="Times New Roman" w:cs="Times New Roman"/>
          <w:bCs/>
          <w:lang w:eastAsia="pl-PL"/>
        </w:rPr>
      </w:pPr>
    </w:p>
    <w:p w14:paraId="004C5691" w14:textId="77777777" w:rsidR="00D31D11" w:rsidRDefault="00D31D11" w:rsidP="00D31D11">
      <w:pPr>
        <w:spacing w:after="0"/>
        <w:rPr>
          <w:rFonts w:ascii="Times New Roman" w:eastAsia="Times New Roman" w:hAnsi="Times New Roman" w:cs="Times New Roman"/>
          <w:bCs/>
          <w:i/>
          <w:iCs/>
          <w:lang w:eastAsia="pl-PL"/>
        </w:rPr>
      </w:pPr>
    </w:p>
    <w:p w14:paraId="54D4A026" w14:textId="77777777" w:rsidR="00D31D11" w:rsidRDefault="00D31D11" w:rsidP="003319BD">
      <w:pPr>
        <w:spacing w:after="0"/>
        <w:ind w:left="4962"/>
        <w:jc w:val="center"/>
        <w:rPr>
          <w:rFonts w:ascii="Times New Roman" w:eastAsia="Times New Roman" w:hAnsi="Times New Roman" w:cs="Times New Roman"/>
          <w:bCs/>
          <w:i/>
          <w:iCs/>
          <w:lang w:eastAsia="pl-PL"/>
        </w:rPr>
      </w:pPr>
    </w:p>
    <w:p w14:paraId="2A3E6471" w14:textId="0F6E4740" w:rsidR="00D31D11" w:rsidRDefault="00D31D11" w:rsidP="003319BD">
      <w:pPr>
        <w:spacing w:after="0"/>
        <w:ind w:left="4962"/>
        <w:jc w:val="center"/>
        <w:rPr>
          <w:rFonts w:ascii="Times New Roman" w:eastAsia="Times New Roman" w:hAnsi="Times New Roman" w:cs="Times New Roman"/>
          <w:bCs/>
          <w:i/>
          <w:iCs/>
          <w:lang w:eastAsia="pl-PL"/>
        </w:rPr>
      </w:pPr>
      <w:r>
        <w:rPr>
          <w:rFonts w:ascii="Times New Roman" w:eastAsia="Times New Roman" w:hAnsi="Times New Roman" w:cs="Times New Roman"/>
          <w:bCs/>
          <w:i/>
          <w:iCs/>
          <w:lang w:eastAsia="pl-PL"/>
        </w:rPr>
        <w:t>Wójt Gminy Miłoradz</w:t>
      </w:r>
    </w:p>
    <w:p w14:paraId="45DF3E82" w14:textId="2D2FD5D3" w:rsidR="00D31D11" w:rsidRDefault="00D31D11" w:rsidP="003319BD">
      <w:pPr>
        <w:spacing w:after="0"/>
        <w:ind w:left="4962"/>
        <w:jc w:val="center"/>
        <w:rPr>
          <w:rFonts w:ascii="Times New Roman" w:eastAsia="Times New Roman" w:hAnsi="Times New Roman" w:cs="Times New Roman"/>
          <w:bCs/>
          <w:i/>
          <w:iCs/>
          <w:lang w:eastAsia="pl-PL"/>
        </w:rPr>
      </w:pPr>
      <w:r>
        <w:rPr>
          <w:rFonts w:ascii="Times New Roman" w:eastAsia="Times New Roman" w:hAnsi="Times New Roman" w:cs="Times New Roman"/>
          <w:bCs/>
          <w:i/>
          <w:iCs/>
          <w:lang w:eastAsia="pl-PL"/>
        </w:rPr>
        <w:t>/-/ Arkadiusz Skorek</w:t>
      </w:r>
    </w:p>
    <w:p w14:paraId="2A4830ED" w14:textId="7C10C40F" w:rsidR="003319BD" w:rsidRDefault="003319BD" w:rsidP="003319BD">
      <w:pPr>
        <w:spacing w:after="0"/>
        <w:ind w:left="4962"/>
        <w:jc w:val="center"/>
        <w:rPr>
          <w:rFonts w:ascii="Times New Roman" w:eastAsia="Calibri" w:hAnsi="Times New Roman" w:cs="Times New Roman"/>
        </w:rPr>
      </w:pPr>
      <w:r>
        <w:rPr>
          <w:rFonts w:ascii="Times New Roman" w:eastAsia="Calibri" w:hAnsi="Times New Roman" w:cs="Times New Roman"/>
        </w:rPr>
        <w:t>______________________________</w:t>
      </w:r>
    </w:p>
    <w:p w14:paraId="3246123E" w14:textId="5F936D39" w:rsidR="00B109A6" w:rsidRPr="005B198E" w:rsidRDefault="003319BD" w:rsidP="005B198E">
      <w:pPr>
        <w:spacing w:after="0"/>
        <w:ind w:left="4962"/>
        <w:jc w:val="center"/>
        <w:rPr>
          <w:rFonts w:ascii="Times New Roman" w:eastAsia="Calibri" w:hAnsi="Times New Roman" w:cs="Times New Roman"/>
          <w:i/>
          <w:sz w:val="20"/>
          <w:szCs w:val="20"/>
        </w:rPr>
      </w:pPr>
      <w:r w:rsidRPr="00754B59">
        <w:rPr>
          <w:rFonts w:ascii="Times New Roman" w:eastAsia="Calibri" w:hAnsi="Times New Roman" w:cs="Times New Roman"/>
          <w:i/>
          <w:sz w:val="20"/>
          <w:szCs w:val="20"/>
        </w:rPr>
        <w:t>(podpis kierownika zamawiającego</w:t>
      </w:r>
      <w:r w:rsidR="005B198E">
        <w:rPr>
          <w:rFonts w:ascii="Times New Roman" w:eastAsia="Calibri" w:hAnsi="Times New Roman" w:cs="Times New Roman"/>
          <w:i/>
          <w:sz w:val="20"/>
          <w:szCs w:val="20"/>
        </w:rPr>
        <w:t>)</w:t>
      </w:r>
    </w:p>
    <w:sectPr w:rsidR="00B109A6" w:rsidRPr="005B19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9A15" w14:textId="77777777" w:rsidR="00D67C57" w:rsidRDefault="00D67C57" w:rsidP="00F42ADC">
      <w:pPr>
        <w:spacing w:after="0" w:line="240" w:lineRule="auto"/>
      </w:pPr>
      <w:r>
        <w:separator/>
      </w:r>
    </w:p>
  </w:endnote>
  <w:endnote w:type="continuationSeparator" w:id="0">
    <w:p w14:paraId="3965D179" w14:textId="77777777" w:rsidR="00D67C57" w:rsidRDefault="00D67C57"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9CEB" w14:textId="2A9C451E" w:rsidR="000B714E" w:rsidRDefault="000B714E" w:rsidP="000B714E">
    <w:pPr>
      <w:pStyle w:val="Stopka"/>
      <w:rPr>
        <w:rFonts w:ascii="Times New Roman" w:hAnsi="Times New Roman" w:cs="Times New Roman"/>
      </w:rPr>
    </w:pPr>
  </w:p>
  <w:p w14:paraId="3AF22046" w14:textId="77777777" w:rsidR="00F42ADC" w:rsidRDefault="00F42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900F" w14:textId="77777777" w:rsidR="00D67C57" w:rsidRDefault="00D67C57" w:rsidP="00F42ADC">
      <w:pPr>
        <w:spacing w:after="0" w:line="240" w:lineRule="auto"/>
      </w:pPr>
      <w:r>
        <w:separator/>
      </w:r>
    </w:p>
  </w:footnote>
  <w:footnote w:type="continuationSeparator" w:id="0">
    <w:p w14:paraId="33D1391F" w14:textId="77777777" w:rsidR="00D67C57" w:rsidRDefault="00D67C57" w:rsidP="00F4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9F1A" w14:textId="77777777" w:rsidR="00D41B23" w:rsidRPr="00C24D07" w:rsidRDefault="00D41B23" w:rsidP="00C24D07">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C6F"/>
    <w:multiLevelType w:val="hybridMultilevel"/>
    <w:tmpl w:val="AFBEBAD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01C57EAD"/>
    <w:multiLevelType w:val="hybridMultilevel"/>
    <w:tmpl w:val="E4AAD4D6"/>
    <w:lvl w:ilvl="0" w:tplc="0DE6961A">
      <w:start w:val="1"/>
      <w:numFmt w:val="decimal"/>
      <w:lvlText w:val="%1)"/>
      <w:lvlJc w:val="left"/>
      <w:pPr>
        <w:tabs>
          <w:tab w:val="num" w:pos="717"/>
        </w:tabs>
        <w:ind w:left="717" w:hanging="360"/>
      </w:pPr>
      <w:rPr>
        <w:rFonts w:cs="Times New Roman" w:hint="default"/>
        <w:color w:val="auto"/>
      </w:rPr>
    </w:lvl>
    <w:lvl w:ilvl="1" w:tplc="8F9CF4F4">
      <w:start w:val="1"/>
      <w:numFmt w:val="lowerLetter"/>
      <w:lvlText w:val="%2)"/>
      <w:lvlJc w:val="left"/>
      <w:pPr>
        <w:tabs>
          <w:tab w:val="num" w:pos="1437"/>
        </w:tabs>
        <w:ind w:left="1437" w:hanging="360"/>
      </w:pPr>
      <w:rPr>
        <w:rFonts w:ascii="Calibri" w:eastAsia="Times New Roman" w:hAnsi="Calibri" w:cs="Times New Roman" w:hint="default"/>
        <w:b w:val="0"/>
        <w:bCs w:val="0"/>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2" w15:restartNumberingAfterBreak="0">
    <w:nsid w:val="0464126C"/>
    <w:multiLevelType w:val="hybridMultilevel"/>
    <w:tmpl w:val="EBAA8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C0867"/>
    <w:multiLevelType w:val="hybridMultilevel"/>
    <w:tmpl w:val="2FB4842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9D60657"/>
    <w:multiLevelType w:val="hybridMultilevel"/>
    <w:tmpl w:val="EA94CB1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15:restartNumberingAfterBreak="0">
    <w:nsid w:val="0A6B5BA0"/>
    <w:multiLevelType w:val="hybridMultilevel"/>
    <w:tmpl w:val="88F0C8FC"/>
    <w:lvl w:ilvl="0" w:tplc="F2D2FF2C">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7C0856"/>
    <w:multiLevelType w:val="hybridMultilevel"/>
    <w:tmpl w:val="4AC4A53E"/>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1895E41"/>
    <w:multiLevelType w:val="hybridMultilevel"/>
    <w:tmpl w:val="6C661FC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18FA5469"/>
    <w:multiLevelType w:val="hybridMultilevel"/>
    <w:tmpl w:val="FE1615E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1E096EFA"/>
    <w:multiLevelType w:val="hybridMultilevel"/>
    <w:tmpl w:val="69C4FF4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1FA64C98"/>
    <w:multiLevelType w:val="hybridMultilevel"/>
    <w:tmpl w:val="EF7C16E0"/>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1F85C77"/>
    <w:multiLevelType w:val="hybridMultilevel"/>
    <w:tmpl w:val="F14CB948"/>
    <w:lvl w:ilvl="0" w:tplc="8F6A518E">
      <w:start w:val="1"/>
      <w:numFmt w:val="lowerLetter"/>
      <w:lvlText w:val="%1)"/>
      <w:lvlJc w:val="left"/>
      <w:pPr>
        <w:ind w:left="2160" w:hanging="360"/>
      </w:pPr>
      <w:rPr>
        <w:b/>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53E03DA"/>
    <w:multiLevelType w:val="hybridMultilevel"/>
    <w:tmpl w:val="F84E7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472911"/>
    <w:multiLevelType w:val="hybridMultilevel"/>
    <w:tmpl w:val="34F8933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2E425DF2"/>
    <w:multiLevelType w:val="hybridMultilevel"/>
    <w:tmpl w:val="8DAEC91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36686FED"/>
    <w:multiLevelType w:val="hybridMultilevel"/>
    <w:tmpl w:val="641AC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6322C"/>
    <w:multiLevelType w:val="hybridMultilevel"/>
    <w:tmpl w:val="5340505A"/>
    <w:lvl w:ilvl="0" w:tplc="EE4EDD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D72C6"/>
    <w:multiLevelType w:val="hybridMultilevel"/>
    <w:tmpl w:val="B65092A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37E03DE1"/>
    <w:multiLevelType w:val="hybridMultilevel"/>
    <w:tmpl w:val="C3785D84"/>
    <w:lvl w:ilvl="0" w:tplc="142ACEB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E4199D"/>
    <w:multiLevelType w:val="hybridMultilevel"/>
    <w:tmpl w:val="6346E764"/>
    <w:lvl w:ilvl="0" w:tplc="DF00BA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EB5FC2"/>
    <w:multiLevelType w:val="hybridMultilevel"/>
    <w:tmpl w:val="ABD82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4404184C"/>
    <w:multiLevelType w:val="hybridMultilevel"/>
    <w:tmpl w:val="4B5C8A4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6A15BFD"/>
    <w:multiLevelType w:val="hybridMultilevel"/>
    <w:tmpl w:val="73EA4B6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49172F75"/>
    <w:multiLevelType w:val="hybridMultilevel"/>
    <w:tmpl w:val="E2CAF9B0"/>
    <w:lvl w:ilvl="0" w:tplc="5A12EE9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105EA"/>
    <w:multiLevelType w:val="hybridMultilevel"/>
    <w:tmpl w:val="498E1D40"/>
    <w:lvl w:ilvl="0" w:tplc="6150C518">
      <w:start w:val="3"/>
      <w:numFmt w:val="decimal"/>
      <w:lvlText w:val="%1."/>
      <w:lvlJc w:val="left"/>
      <w:pPr>
        <w:ind w:left="785" w:hanging="360"/>
      </w:pPr>
      <w:rPr>
        <w:rFonts w:hint="default"/>
        <w:b w:val="0"/>
        <w:bCs w:val="0"/>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26" w15:restartNumberingAfterBreak="0">
    <w:nsid w:val="4B1D6CE4"/>
    <w:multiLevelType w:val="hybridMultilevel"/>
    <w:tmpl w:val="68C8442C"/>
    <w:lvl w:ilvl="0" w:tplc="32AE946C">
      <w:start w:val="2"/>
      <w:numFmt w:val="decimal"/>
      <w:lvlText w:val="%1."/>
      <w:lvlJc w:val="left"/>
      <w:pPr>
        <w:ind w:left="21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275D92"/>
    <w:multiLevelType w:val="hybridMultilevel"/>
    <w:tmpl w:val="C882A506"/>
    <w:lvl w:ilvl="0" w:tplc="0F6C11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B5EE9"/>
    <w:multiLevelType w:val="hybridMultilevel"/>
    <w:tmpl w:val="8B98EB40"/>
    <w:lvl w:ilvl="0" w:tplc="93500E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213AC"/>
    <w:multiLevelType w:val="hybridMultilevel"/>
    <w:tmpl w:val="6CFA26A0"/>
    <w:lvl w:ilvl="0" w:tplc="468E3E22">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1DD4B8A"/>
    <w:multiLevelType w:val="hybridMultilevel"/>
    <w:tmpl w:val="01743D02"/>
    <w:lvl w:ilvl="0" w:tplc="CA2EC4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1134A3"/>
    <w:multiLevelType w:val="hybridMultilevel"/>
    <w:tmpl w:val="359E588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582F4C78"/>
    <w:multiLevelType w:val="hybridMultilevel"/>
    <w:tmpl w:val="A1EA3A4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BDC61E3"/>
    <w:multiLevelType w:val="hybridMultilevel"/>
    <w:tmpl w:val="3E5A4C3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D915F97"/>
    <w:multiLevelType w:val="hybridMultilevel"/>
    <w:tmpl w:val="5958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361D2"/>
    <w:multiLevelType w:val="hybridMultilevel"/>
    <w:tmpl w:val="E3BC3D06"/>
    <w:lvl w:ilvl="0" w:tplc="84E6D554">
      <w:start w:val="1"/>
      <w:numFmt w:val="decimal"/>
      <w:lvlText w:val="%1."/>
      <w:lvlJc w:val="left"/>
      <w:pPr>
        <w:ind w:left="720"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35C4A"/>
    <w:multiLevelType w:val="hybridMultilevel"/>
    <w:tmpl w:val="77849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B40E23"/>
    <w:multiLevelType w:val="hybridMultilevel"/>
    <w:tmpl w:val="16FAF8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4FA16B4"/>
    <w:multiLevelType w:val="hybridMultilevel"/>
    <w:tmpl w:val="4DB22A9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6A3304E3"/>
    <w:multiLevelType w:val="hybridMultilevel"/>
    <w:tmpl w:val="60F86180"/>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CD155B3"/>
    <w:multiLevelType w:val="hybridMultilevel"/>
    <w:tmpl w:val="A9607138"/>
    <w:lvl w:ilvl="0" w:tplc="B94AF766">
      <w:start w:val="2"/>
      <w:numFmt w:val="decimal"/>
      <w:lvlText w:val="%1."/>
      <w:lvlJc w:val="left"/>
      <w:rPr>
        <w:rFonts w:hint="default"/>
      </w:r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41" w15:restartNumberingAfterBreak="0">
    <w:nsid w:val="6E8C484B"/>
    <w:multiLevelType w:val="hybridMultilevel"/>
    <w:tmpl w:val="4B5C8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520C04"/>
    <w:multiLevelType w:val="hybridMultilevel"/>
    <w:tmpl w:val="4058D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683D87"/>
    <w:multiLevelType w:val="hybridMultilevel"/>
    <w:tmpl w:val="64BAB79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72DE02A3"/>
    <w:multiLevelType w:val="hybridMultilevel"/>
    <w:tmpl w:val="6882E138"/>
    <w:lvl w:ilvl="0" w:tplc="FFFFFFFF">
      <w:start w:val="1"/>
      <w:numFmt w:val="decimal"/>
      <w:lvlText w:val="%1."/>
      <w:lvlJc w:val="left"/>
      <w:pPr>
        <w:ind w:left="720" w:hanging="360"/>
      </w:pPr>
    </w:lvl>
    <w:lvl w:ilvl="1" w:tplc="04150011">
      <w:start w:val="1"/>
      <w:numFmt w:val="decimal"/>
      <w:lvlText w:val="%2)"/>
      <w:lvlJc w:val="left"/>
      <w:pPr>
        <w:ind w:left="213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3C16FB"/>
    <w:multiLevelType w:val="hybridMultilevel"/>
    <w:tmpl w:val="ABD0DF3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781D5414"/>
    <w:multiLevelType w:val="hybridMultilevel"/>
    <w:tmpl w:val="90B4DEE6"/>
    <w:lvl w:ilvl="0" w:tplc="EF24BDC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464198"/>
    <w:multiLevelType w:val="hybridMultilevel"/>
    <w:tmpl w:val="3B6C204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7CBF0158"/>
    <w:multiLevelType w:val="hybridMultilevel"/>
    <w:tmpl w:val="5E1497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EC9444A"/>
    <w:multiLevelType w:val="hybridMultilevel"/>
    <w:tmpl w:val="191E0AA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698896213">
    <w:abstractNumId w:val="28"/>
  </w:num>
  <w:num w:numId="2" w16cid:durableId="495922232">
    <w:abstractNumId w:val="41"/>
  </w:num>
  <w:num w:numId="3" w16cid:durableId="1671442444">
    <w:abstractNumId w:val="12"/>
  </w:num>
  <w:num w:numId="4" w16cid:durableId="323820500">
    <w:abstractNumId w:val="29"/>
  </w:num>
  <w:num w:numId="5" w16cid:durableId="1755126323">
    <w:abstractNumId w:val="25"/>
  </w:num>
  <w:num w:numId="6" w16cid:durableId="1655640882">
    <w:abstractNumId w:val="22"/>
  </w:num>
  <w:num w:numId="7" w16cid:durableId="1621958583">
    <w:abstractNumId w:val="38"/>
  </w:num>
  <w:num w:numId="8" w16cid:durableId="2048601595">
    <w:abstractNumId w:val="18"/>
  </w:num>
  <w:num w:numId="9" w16cid:durableId="1440447663">
    <w:abstractNumId w:val="32"/>
  </w:num>
  <w:num w:numId="10" w16cid:durableId="425157025">
    <w:abstractNumId w:val="10"/>
  </w:num>
  <w:num w:numId="11" w16cid:durableId="202714277">
    <w:abstractNumId w:val="45"/>
  </w:num>
  <w:num w:numId="12" w16cid:durableId="1359507732">
    <w:abstractNumId w:val="31"/>
  </w:num>
  <w:num w:numId="13" w16cid:durableId="596448222">
    <w:abstractNumId w:val="43"/>
  </w:num>
  <w:num w:numId="14" w16cid:durableId="556013047">
    <w:abstractNumId w:val="23"/>
  </w:num>
  <w:num w:numId="15" w16cid:durableId="750203246">
    <w:abstractNumId w:val="33"/>
  </w:num>
  <w:num w:numId="16" w16cid:durableId="149566278">
    <w:abstractNumId w:val="39"/>
  </w:num>
  <w:num w:numId="17" w16cid:durableId="1344554613">
    <w:abstractNumId w:val="5"/>
  </w:num>
  <w:num w:numId="18" w16cid:durableId="834878560">
    <w:abstractNumId w:val="15"/>
  </w:num>
  <w:num w:numId="19" w16cid:durableId="1910385850">
    <w:abstractNumId w:val="8"/>
  </w:num>
  <w:num w:numId="20" w16cid:durableId="1907763598">
    <w:abstractNumId w:val="14"/>
  </w:num>
  <w:num w:numId="21" w16cid:durableId="748432225">
    <w:abstractNumId w:val="0"/>
  </w:num>
  <w:num w:numId="22" w16cid:durableId="101150910">
    <w:abstractNumId w:val="47"/>
  </w:num>
  <w:num w:numId="23" w16cid:durableId="2120223096">
    <w:abstractNumId w:val="3"/>
  </w:num>
  <w:num w:numId="24" w16cid:durableId="905870744">
    <w:abstractNumId w:val="26"/>
  </w:num>
  <w:num w:numId="25" w16cid:durableId="732971540">
    <w:abstractNumId w:val="20"/>
  </w:num>
  <w:num w:numId="26" w16cid:durableId="456725445">
    <w:abstractNumId w:val="40"/>
  </w:num>
  <w:num w:numId="27" w16cid:durableId="1414551093">
    <w:abstractNumId w:val="24"/>
  </w:num>
  <w:num w:numId="28" w16cid:durableId="505511400">
    <w:abstractNumId w:val="48"/>
  </w:num>
  <w:num w:numId="29" w16cid:durableId="1345665258">
    <w:abstractNumId w:val="17"/>
  </w:num>
  <w:num w:numId="30" w16cid:durableId="1109661510">
    <w:abstractNumId w:val="9"/>
  </w:num>
  <w:num w:numId="31" w16cid:durableId="1172330041">
    <w:abstractNumId w:val="49"/>
  </w:num>
  <w:num w:numId="32" w16cid:durableId="2027169141">
    <w:abstractNumId w:val="21"/>
  </w:num>
  <w:num w:numId="33" w16cid:durableId="15049714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68669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9935730">
    <w:abstractNumId w:val="44"/>
  </w:num>
  <w:num w:numId="36" w16cid:durableId="1714966103">
    <w:abstractNumId w:val="19"/>
  </w:num>
  <w:num w:numId="37" w16cid:durableId="733118084">
    <w:abstractNumId w:val="36"/>
  </w:num>
  <w:num w:numId="38" w16cid:durableId="1637756068">
    <w:abstractNumId w:val="1"/>
  </w:num>
  <w:num w:numId="39" w16cid:durableId="1884320624">
    <w:abstractNumId w:val="46"/>
  </w:num>
  <w:num w:numId="40" w16cid:durableId="465318697">
    <w:abstractNumId w:val="42"/>
  </w:num>
  <w:num w:numId="41" w16cid:durableId="2030061430">
    <w:abstractNumId w:val="16"/>
  </w:num>
  <w:num w:numId="42" w16cid:durableId="929117888">
    <w:abstractNumId w:val="13"/>
  </w:num>
  <w:num w:numId="43" w16cid:durableId="464782293">
    <w:abstractNumId w:val="4"/>
  </w:num>
  <w:num w:numId="44" w16cid:durableId="1165972280">
    <w:abstractNumId w:val="35"/>
  </w:num>
  <w:num w:numId="45" w16cid:durableId="1199707076">
    <w:abstractNumId w:val="6"/>
  </w:num>
  <w:num w:numId="46" w16cid:durableId="1762944637">
    <w:abstractNumId w:val="37"/>
  </w:num>
  <w:num w:numId="47" w16cid:durableId="539824677">
    <w:abstractNumId w:val="11"/>
  </w:num>
  <w:num w:numId="48" w16cid:durableId="457139451">
    <w:abstractNumId w:val="27"/>
  </w:num>
  <w:num w:numId="49" w16cid:durableId="695891187">
    <w:abstractNumId w:val="30"/>
  </w:num>
  <w:num w:numId="50" w16cid:durableId="351226981">
    <w:abstractNumId w:val="7"/>
  </w:num>
  <w:num w:numId="51" w16cid:durableId="1563566239">
    <w:abstractNumId w:val="34"/>
  </w:num>
  <w:num w:numId="52" w16cid:durableId="195240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96816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C"/>
    <w:rsid w:val="000172CB"/>
    <w:rsid w:val="00022A83"/>
    <w:rsid w:val="00033754"/>
    <w:rsid w:val="00044945"/>
    <w:rsid w:val="00065A59"/>
    <w:rsid w:val="00066C8C"/>
    <w:rsid w:val="00071941"/>
    <w:rsid w:val="000728C8"/>
    <w:rsid w:val="00077CE6"/>
    <w:rsid w:val="000810E1"/>
    <w:rsid w:val="000848A5"/>
    <w:rsid w:val="00085E23"/>
    <w:rsid w:val="00094257"/>
    <w:rsid w:val="000A646D"/>
    <w:rsid w:val="000A724A"/>
    <w:rsid w:val="000B1175"/>
    <w:rsid w:val="000B19A6"/>
    <w:rsid w:val="000B714E"/>
    <w:rsid w:val="000B78A6"/>
    <w:rsid w:val="000B7C48"/>
    <w:rsid w:val="000D0E39"/>
    <w:rsid w:val="000E0BF0"/>
    <w:rsid w:val="000E0CB1"/>
    <w:rsid w:val="000F1419"/>
    <w:rsid w:val="000F687C"/>
    <w:rsid w:val="00102C9A"/>
    <w:rsid w:val="00104965"/>
    <w:rsid w:val="00144A1E"/>
    <w:rsid w:val="001469E3"/>
    <w:rsid w:val="0015262E"/>
    <w:rsid w:val="001564E3"/>
    <w:rsid w:val="00161F6A"/>
    <w:rsid w:val="00164A5D"/>
    <w:rsid w:val="00164EEF"/>
    <w:rsid w:val="00165B05"/>
    <w:rsid w:val="001726EB"/>
    <w:rsid w:val="001754CE"/>
    <w:rsid w:val="00175C68"/>
    <w:rsid w:val="00176421"/>
    <w:rsid w:val="00176C69"/>
    <w:rsid w:val="00183CBC"/>
    <w:rsid w:val="001843B5"/>
    <w:rsid w:val="00186885"/>
    <w:rsid w:val="001B7D71"/>
    <w:rsid w:val="001C0AEB"/>
    <w:rsid w:val="001C13BF"/>
    <w:rsid w:val="001D6634"/>
    <w:rsid w:val="00202C7C"/>
    <w:rsid w:val="002134BF"/>
    <w:rsid w:val="002139A9"/>
    <w:rsid w:val="002171A3"/>
    <w:rsid w:val="002215A5"/>
    <w:rsid w:val="0023035E"/>
    <w:rsid w:val="00235607"/>
    <w:rsid w:val="00237966"/>
    <w:rsid w:val="00261F22"/>
    <w:rsid w:val="00264DFF"/>
    <w:rsid w:val="002675A7"/>
    <w:rsid w:val="002854F0"/>
    <w:rsid w:val="002A3DB0"/>
    <w:rsid w:val="002A4D2F"/>
    <w:rsid w:val="002A74A4"/>
    <w:rsid w:val="002B4D31"/>
    <w:rsid w:val="002C1112"/>
    <w:rsid w:val="002E009D"/>
    <w:rsid w:val="002E0FD3"/>
    <w:rsid w:val="002E2031"/>
    <w:rsid w:val="002E2B7E"/>
    <w:rsid w:val="002E4B70"/>
    <w:rsid w:val="00315963"/>
    <w:rsid w:val="00325A0C"/>
    <w:rsid w:val="00327FCA"/>
    <w:rsid w:val="003301C7"/>
    <w:rsid w:val="00331275"/>
    <w:rsid w:val="003319BD"/>
    <w:rsid w:val="003408A4"/>
    <w:rsid w:val="00345CE8"/>
    <w:rsid w:val="003577B4"/>
    <w:rsid w:val="00365420"/>
    <w:rsid w:val="0036626E"/>
    <w:rsid w:val="0038084D"/>
    <w:rsid w:val="00381638"/>
    <w:rsid w:val="00384B21"/>
    <w:rsid w:val="003855A4"/>
    <w:rsid w:val="0038562C"/>
    <w:rsid w:val="00387829"/>
    <w:rsid w:val="003A7A8A"/>
    <w:rsid w:val="003D564B"/>
    <w:rsid w:val="003F6EB0"/>
    <w:rsid w:val="003F7ECC"/>
    <w:rsid w:val="00401E39"/>
    <w:rsid w:val="00403B0A"/>
    <w:rsid w:val="004134E2"/>
    <w:rsid w:val="0041444A"/>
    <w:rsid w:val="0041567B"/>
    <w:rsid w:val="00424A2E"/>
    <w:rsid w:val="0042633D"/>
    <w:rsid w:val="00437B50"/>
    <w:rsid w:val="00447038"/>
    <w:rsid w:val="00454295"/>
    <w:rsid w:val="00462DA8"/>
    <w:rsid w:val="0048162D"/>
    <w:rsid w:val="00487456"/>
    <w:rsid w:val="00490305"/>
    <w:rsid w:val="00497C7C"/>
    <w:rsid w:val="004E28B0"/>
    <w:rsid w:val="004F1E50"/>
    <w:rsid w:val="004F4B8F"/>
    <w:rsid w:val="00504C44"/>
    <w:rsid w:val="00504E13"/>
    <w:rsid w:val="005113B3"/>
    <w:rsid w:val="0051412D"/>
    <w:rsid w:val="00532C21"/>
    <w:rsid w:val="00533305"/>
    <w:rsid w:val="00534D4F"/>
    <w:rsid w:val="00552848"/>
    <w:rsid w:val="00561C89"/>
    <w:rsid w:val="00565041"/>
    <w:rsid w:val="0058519E"/>
    <w:rsid w:val="00585C74"/>
    <w:rsid w:val="00587990"/>
    <w:rsid w:val="00592496"/>
    <w:rsid w:val="005951AF"/>
    <w:rsid w:val="0059662C"/>
    <w:rsid w:val="005A4811"/>
    <w:rsid w:val="005B198E"/>
    <w:rsid w:val="005D6F75"/>
    <w:rsid w:val="005E7D10"/>
    <w:rsid w:val="005F4C4E"/>
    <w:rsid w:val="006002AC"/>
    <w:rsid w:val="00605F58"/>
    <w:rsid w:val="00616980"/>
    <w:rsid w:val="00625FD0"/>
    <w:rsid w:val="00640186"/>
    <w:rsid w:val="0065509E"/>
    <w:rsid w:val="00661BBF"/>
    <w:rsid w:val="006723AA"/>
    <w:rsid w:val="006753F1"/>
    <w:rsid w:val="00692158"/>
    <w:rsid w:val="006A0E84"/>
    <w:rsid w:val="006A6DFD"/>
    <w:rsid w:val="006B76B5"/>
    <w:rsid w:val="006C737A"/>
    <w:rsid w:val="006C74B4"/>
    <w:rsid w:val="006D1C96"/>
    <w:rsid w:val="006D6AD5"/>
    <w:rsid w:val="006E1D75"/>
    <w:rsid w:val="006E2F5B"/>
    <w:rsid w:val="006E4928"/>
    <w:rsid w:val="006F4802"/>
    <w:rsid w:val="0070547A"/>
    <w:rsid w:val="00730465"/>
    <w:rsid w:val="00752547"/>
    <w:rsid w:val="007527A0"/>
    <w:rsid w:val="00760027"/>
    <w:rsid w:val="00762C26"/>
    <w:rsid w:val="00767F2D"/>
    <w:rsid w:val="00771DF3"/>
    <w:rsid w:val="007725D9"/>
    <w:rsid w:val="00773410"/>
    <w:rsid w:val="00777727"/>
    <w:rsid w:val="00780540"/>
    <w:rsid w:val="00783D9C"/>
    <w:rsid w:val="0079003A"/>
    <w:rsid w:val="0079466B"/>
    <w:rsid w:val="007A0DFF"/>
    <w:rsid w:val="007C04EC"/>
    <w:rsid w:val="007D619A"/>
    <w:rsid w:val="007E2EA0"/>
    <w:rsid w:val="007E4B4F"/>
    <w:rsid w:val="007E5DC2"/>
    <w:rsid w:val="007E61DE"/>
    <w:rsid w:val="007F32DE"/>
    <w:rsid w:val="007F4145"/>
    <w:rsid w:val="00812E6F"/>
    <w:rsid w:val="00823CFB"/>
    <w:rsid w:val="00836D8A"/>
    <w:rsid w:val="00845E99"/>
    <w:rsid w:val="00846C80"/>
    <w:rsid w:val="00853752"/>
    <w:rsid w:val="0086098E"/>
    <w:rsid w:val="00876480"/>
    <w:rsid w:val="00884878"/>
    <w:rsid w:val="00885FEE"/>
    <w:rsid w:val="008B58AE"/>
    <w:rsid w:val="008D007F"/>
    <w:rsid w:val="008D66C1"/>
    <w:rsid w:val="008F62A9"/>
    <w:rsid w:val="00913AF6"/>
    <w:rsid w:val="00914197"/>
    <w:rsid w:val="00953660"/>
    <w:rsid w:val="00985B21"/>
    <w:rsid w:val="00993D8B"/>
    <w:rsid w:val="0099499D"/>
    <w:rsid w:val="0099516F"/>
    <w:rsid w:val="009A38C3"/>
    <w:rsid w:val="009A5378"/>
    <w:rsid w:val="009B0F02"/>
    <w:rsid w:val="009C3CA4"/>
    <w:rsid w:val="009F16FA"/>
    <w:rsid w:val="00A047F6"/>
    <w:rsid w:val="00A05E3D"/>
    <w:rsid w:val="00A11CF7"/>
    <w:rsid w:val="00A12120"/>
    <w:rsid w:val="00A17D88"/>
    <w:rsid w:val="00A242F7"/>
    <w:rsid w:val="00A25375"/>
    <w:rsid w:val="00A2570B"/>
    <w:rsid w:val="00A277FF"/>
    <w:rsid w:val="00A36BC0"/>
    <w:rsid w:val="00A36DA5"/>
    <w:rsid w:val="00A44CFC"/>
    <w:rsid w:val="00A665CF"/>
    <w:rsid w:val="00A81192"/>
    <w:rsid w:val="00A8612E"/>
    <w:rsid w:val="00A969E2"/>
    <w:rsid w:val="00AA1BFD"/>
    <w:rsid w:val="00AA5836"/>
    <w:rsid w:val="00AB13EC"/>
    <w:rsid w:val="00AC0DBE"/>
    <w:rsid w:val="00AC2822"/>
    <w:rsid w:val="00AC6896"/>
    <w:rsid w:val="00AE5BB6"/>
    <w:rsid w:val="00AF471F"/>
    <w:rsid w:val="00AF6001"/>
    <w:rsid w:val="00AF7DC7"/>
    <w:rsid w:val="00B00602"/>
    <w:rsid w:val="00B01924"/>
    <w:rsid w:val="00B03D70"/>
    <w:rsid w:val="00B109A6"/>
    <w:rsid w:val="00B13647"/>
    <w:rsid w:val="00B20052"/>
    <w:rsid w:val="00B371A3"/>
    <w:rsid w:val="00B443ED"/>
    <w:rsid w:val="00B44A8C"/>
    <w:rsid w:val="00B51CAB"/>
    <w:rsid w:val="00B71DCE"/>
    <w:rsid w:val="00B72A9B"/>
    <w:rsid w:val="00B86527"/>
    <w:rsid w:val="00B96728"/>
    <w:rsid w:val="00BA230C"/>
    <w:rsid w:val="00BA5368"/>
    <w:rsid w:val="00BA62B9"/>
    <w:rsid w:val="00BA641E"/>
    <w:rsid w:val="00BB69CB"/>
    <w:rsid w:val="00BB7005"/>
    <w:rsid w:val="00BC204C"/>
    <w:rsid w:val="00BC34C4"/>
    <w:rsid w:val="00BD23C5"/>
    <w:rsid w:val="00BD55D3"/>
    <w:rsid w:val="00BE180B"/>
    <w:rsid w:val="00BE2F08"/>
    <w:rsid w:val="00BF4544"/>
    <w:rsid w:val="00BF787F"/>
    <w:rsid w:val="00C01F7F"/>
    <w:rsid w:val="00C1361C"/>
    <w:rsid w:val="00C154E7"/>
    <w:rsid w:val="00C165D3"/>
    <w:rsid w:val="00C174C1"/>
    <w:rsid w:val="00C24D07"/>
    <w:rsid w:val="00C33567"/>
    <w:rsid w:val="00C33DE7"/>
    <w:rsid w:val="00C35499"/>
    <w:rsid w:val="00C455BD"/>
    <w:rsid w:val="00C4596E"/>
    <w:rsid w:val="00C45994"/>
    <w:rsid w:val="00C574FA"/>
    <w:rsid w:val="00C6038D"/>
    <w:rsid w:val="00C7266B"/>
    <w:rsid w:val="00C800F5"/>
    <w:rsid w:val="00C93F5E"/>
    <w:rsid w:val="00C97339"/>
    <w:rsid w:val="00C97A90"/>
    <w:rsid w:val="00CA6EAA"/>
    <w:rsid w:val="00CB3CBB"/>
    <w:rsid w:val="00CB63FD"/>
    <w:rsid w:val="00CD04E2"/>
    <w:rsid w:val="00CD6F76"/>
    <w:rsid w:val="00CD7DB8"/>
    <w:rsid w:val="00CE139E"/>
    <w:rsid w:val="00CF3B66"/>
    <w:rsid w:val="00CF504B"/>
    <w:rsid w:val="00CF66C3"/>
    <w:rsid w:val="00D14BD2"/>
    <w:rsid w:val="00D25506"/>
    <w:rsid w:val="00D31D11"/>
    <w:rsid w:val="00D4003B"/>
    <w:rsid w:val="00D4199D"/>
    <w:rsid w:val="00D41B23"/>
    <w:rsid w:val="00D46188"/>
    <w:rsid w:val="00D558C4"/>
    <w:rsid w:val="00D67C57"/>
    <w:rsid w:val="00D86111"/>
    <w:rsid w:val="00D919D4"/>
    <w:rsid w:val="00D93C5F"/>
    <w:rsid w:val="00DB1F19"/>
    <w:rsid w:val="00DB6935"/>
    <w:rsid w:val="00DB7CA4"/>
    <w:rsid w:val="00DC1E46"/>
    <w:rsid w:val="00DC3898"/>
    <w:rsid w:val="00DD2FA3"/>
    <w:rsid w:val="00DD714D"/>
    <w:rsid w:val="00DD7537"/>
    <w:rsid w:val="00E01ACD"/>
    <w:rsid w:val="00E167B2"/>
    <w:rsid w:val="00E412F4"/>
    <w:rsid w:val="00E45019"/>
    <w:rsid w:val="00E453FD"/>
    <w:rsid w:val="00E465FB"/>
    <w:rsid w:val="00E4670E"/>
    <w:rsid w:val="00E51C6E"/>
    <w:rsid w:val="00E51EC9"/>
    <w:rsid w:val="00E534BB"/>
    <w:rsid w:val="00E61B27"/>
    <w:rsid w:val="00E63258"/>
    <w:rsid w:val="00E71C56"/>
    <w:rsid w:val="00E72A44"/>
    <w:rsid w:val="00E8130B"/>
    <w:rsid w:val="00E838A3"/>
    <w:rsid w:val="00E976EC"/>
    <w:rsid w:val="00E977D0"/>
    <w:rsid w:val="00EB6DF9"/>
    <w:rsid w:val="00ED08D9"/>
    <w:rsid w:val="00ED1E50"/>
    <w:rsid w:val="00EE1C3D"/>
    <w:rsid w:val="00EE3D9B"/>
    <w:rsid w:val="00EE48F3"/>
    <w:rsid w:val="00EF1E9D"/>
    <w:rsid w:val="00EF33F8"/>
    <w:rsid w:val="00EF3FC5"/>
    <w:rsid w:val="00F15942"/>
    <w:rsid w:val="00F42ADC"/>
    <w:rsid w:val="00F52A19"/>
    <w:rsid w:val="00F603AC"/>
    <w:rsid w:val="00F70FD2"/>
    <w:rsid w:val="00F84116"/>
    <w:rsid w:val="00F84349"/>
    <w:rsid w:val="00F87658"/>
    <w:rsid w:val="00F94E74"/>
    <w:rsid w:val="00FA41AD"/>
    <w:rsid w:val="00FB060E"/>
    <w:rsid w:val="00FB570B"/>
    <w:rsid w:val="00FC4ED5"/>
    <w:rsid w:val="00FC7246"/>
    <w:rsid w:val="00FF42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D7762"/>
  <w15:chartTrackingRefBased/>
  <w15:docId w15:val="{6CF3A40C-7601-4ED0-ABA5-5B284DD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005"/>
  </w:style>
  <w:style w:type="paragraph" w:styleId="Nagwek1">
    <w:name w:val="heading 1"/>
    <w:basedOn w:val="Normalny"/>
    <w:next w:val="Normalny"/>
    <w:link w:val="Nagwek1Znak"/>
    <w:uiPriority w:val="9"/>
    <w:qFormat/>
    <w:rsid w:val="00F4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2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DC"/>
  </w:style>
  <w:style w:type="paragraph" w:styleId="Stopka">
    <w:name w:val="footer"/>
    <w:aliases w:val="stand"/>
    <w:basedOn w:val="Normalny"/>
    <w:link w:val="StopkaZnak"/>
    <w:uiPriority w:val="99"/>
    <w:unhideWhenUsed/>
    <w:rsid w:val="00F42ADC"/>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42ADC"/>
  </w:style>
  <w:style w:type="character" w:customStyle="1" w:styleId="Nagwek1Znak">
    <w:name w:val="Nagłówek 1 Znak"/>
    <w:basedOn w:val="Domylnaczcionkaakapitu"/>
    <w:link w:val="Nagwek1"/>
    <w:uiPriority w:val="9"/>
    <w:rsid w:val="00F42AD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F42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F42ADC"/>
    <w:pPr>
      <w:ind w:left="720"/>
      <w:contextualSpacing/>
    </w:pPr>
  </w:style>
  <w:style w:type="character" w:styleId="Hipercze">
    <w:name w:val="Hyperlink"/>
    <w:uiPriority w:val="99"/>
    <w:rsid w:val="00F42ADC"/>
    <w:rPr>
      <w:color w:val="0000FF"/>
      <w:u w:val="single"/>
    </w:rPr>
  </w:style>
  <w:style w:type="paragraph" w:customStyle="1" w:styleId="Default">
    <w:name w:val="Default"/>
    <w:rsid w:val="00F42AD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F42ADC"/>
  </w:style>
  <w:style w:type="paragraph" w:customStyle="1" w:styleId="pkt">
    <w:name w:val="pkt"/>
    <w:basedOn w:val="Normalny"/>
    <w:link w:val="pktZnak"/>
    <w:rsid w:val="00A2570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2570B"/>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A0E84"/>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A0E8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6A0E84"/>
    <w:rPr>
      <w:rFonts w:cs="Times New Roman"/>
      <w:sz w:val="20"/>
      <w:vertAlign w:val="superscript"/>
    </w:rPr>
  </w:style>
  <w:style w:type="paragraph" w:styleId="Nagwekspisutreci">
    <w:name w:val="TOC Heading"/>
    <w:basedOn w:val="Nagwek1"/>
    <w:next w:val="Normalny"/>
    <w:uiPriority w:val="39"/>
    <w:unhideWhenUsed/>
    <w:qFormat/>
    <w:rsid w:val="00B71DCE"/>
    <w:pPr>
      <w:outlineLvl w:val="9"/>
    </w:pPr>
    <w:rPr>
      <w:lang w:eastAsia="pl-PL"/>
    </w:rPr>
  </w:style>
  <w:style w:type="paragraph" w:styleId="Spistreci1">
    <w:name w:val="toc 1"/>
    <w:basedOn w:val="Normalny"/>
    <w:next w:val="Normalny"/>
    <w:autoRedefine/>
    <w:uiPriority w:val="39"/>
    <w:unhideWhenUsed/>
    <w:rsid w:val="00B71DCE"/>
    <w:pPr>
      <w:spacing w:after="100"/>
    </w:pPr>
  </w:style>
  <w:style w:type="character" w:styleId="Nierozpoznanawzmianka">
    <w:name w:val="Unresolved Mention"/>
    <w:basedOn w:val="Domylnaczcionkaakapitu"/>
    <w:uiPriority w:val="99"/>
    <w:semiHidden/>
    <w:unhideWhenUsed/>
    <w:rsid w:val="0042633D"/>
    <w:rPr>
      <w:color w:val="605E5C"/>
      <w:shd w:val="clear" w:color="auto" w:fill="E1DFDD"/>
    </w:rPr>
  </w:style>
  <w:style w:type="character" w:styleId="Odwoaniedokomentarza">
    <w:name w:val="annotation reference"/>
    <w:basedOn w:val="Domylnaczcionkaakapitu"/>
    <w:uiPriority w:val="99"/>
    <w:semiHidden/>
    <w:unhideWhenUsed/>
    <w:rsid w:val="006E4928"/>
    <w:rPr>
      <w:sz w:val="16"/>
      <w:szCs w:val="16"/>
    </w:rPr>
  </w:style>
  <w:style w:type="paragraph" w:styleId="Tekstkomentarza">
    <w:name w:val="annotation text"/>
    <w:basedOn w:val="Normalny"/>
    <w:link w:val="TekstkomentarzaZnak"/>
    <w:uiPriority w:val="99"/>
    <w:semiHidden/>
    <w:unhideWhenUsed/>
    <w:rsid w:val="006E4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4928"/>
    <w:rPr>
      <w:sz w:val="20"/>
      <w:szCs w:val="20"/>
    </w:rPr>
  </w:style>
  <w:style w:type="paragraph" w:styleId="Tematkomentarza">
    <w:name w:val="annotation subject"/>
    <w:basedOn w:val="Tekstkomentarza"/>
    <w:next w:val="Tekstkomentarza"/>
    <w:link w:val="TematkomentarzaZnak"/>
    <w:uiPriority w:val="99"/>
    <w:semiHidden/>
    <w:unhideWhenUsed/>
    <w:rsid w:val="006E4928"/>
    <w:rPr>
      <w:b/>
      <w:bCs/>
    </w:rPr>
  </w:style>
  <w:style w:type="character" w:customStyle="1" w:styleId="TematkomentarzaZnak">
    <w:name w:val="Temat komentarza Znak"/>
    <w:basedOn w:val="TekstkomentarzaZnak"/>
    <w:link w:val="Tematkomentarza"/>
    <w:uiPriority w:val="99"/>
    <w:semiHidden/>
    <w:rsid w:val="006E4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243">
      <w:bodyDiv w:val="1"/>
      <w:marLeft w:val="0"/>
      <w:marRight w:val="0"/>
      <w:marTop w:val="0"/>
      <w:marBottom w:val="0"/>
      <w:divBdr>
        <w:top w:val="none" w:sz="0" w:space="0" w:color="auto"/>
        <w:left w:val="none" w:sz="0" w:space="0" w:color="auto"/>
        <w:bottom w:val="none" w:sz="0" w:space="0" w:color="auto"/>
        <w:right w:val="none" w:sz="0" w:space="0" w:color="auto"/>
      </w:divBdr>
    </w:div>
    <w:div w:id="169024230">
      <w:bodyDiv w:val="1"/>
      <w:marLeft w:val="0"/>
      <w:marRight w:val="0"/>
      <w:marTop w:val="0"/>
      <w:marBottom w:val="0"/>
      <w:divBdr>
        <w:top w:val="none" w:sz="0" w:space="0" w:color="auto"/>
        <w:left w:val="none" w:sz="0" w:space="0" w:color="auto"/>
        <w:bottom w:val="none" w:sz="0" w:space="0" w:color="auto"/>
        <w:right w:val="none" w:sz="0" w:space="0" w:color="auto"/>
      </w:divBdr>
    </w:div>
    <w:div w:id="181748685">
      <w:bodyDiv w:val="1"/>
      <w:marLeft w:val="0"/>
      <w:marRight w:val="0"/>
      <w:marTop w:val="0"/>
      <w:marBottom w:val="0"/>
      <w:divBdr>
        <w:top w:val="none" w:sz="0" w:space="0" w:color="auto"/>
        <w:left w:val="none" w:sz="0" w:space="0" w:color="auto"/>
        <w:bottom w:val="none" w:sz="0" w:space="0" w:color="auto"/>
        <w:right w:val="none" w:sz="0" w:space="0" w:color="auto"/>
      </w:divBdr>
    </w:div>
    <w:div w:id="245921959">
      <w:bodyDiv w:val="1"/>
      <w:marLeft w:val="0"/>
      <w:marRight w:val="0"/>
      <w:marTop w:val="0"/>
      <w:marBottom w:val="0"/>
      <w:divBdr>
        <w:top w:val="none" w:sz="0" w:space="0" w:color="auto"/>
        <w:left w:val="none" w:sz="0" w:space="0" w:color="auto"/>
        <w:bottom w:val="none" w:sz="0" w:space="0" w:color="auto"/>
        <w:right w:val="none" w:sz="0" w:space="0" w:color="auto"/>
      </w:divBdr>
    </w:div>
    <w:div w:id="336658796">
      <w:bodyDiv w:val="1"/>
      <w:marLeft w:val="0"/>
      <w:marRight w:val="0"/>
      <w:marTop w:val="0"/>
      <w:marBottom w:val="0"/>
      <w:divBdr>
        <w:top w:val="none" w:sz="0" w:space="0" w:color="auto"/>
        <w:left w:val="none" w:sz="0" w:space="0" w:color="auto"/>
        <w:bottom w:val="none" w:sz="0" w:space="0" w:color="auto"/>
        <w:right w:val="none" w:sz="0" w:space="0" w:color="auto"/>
      </w:divBdr>
    </w:div>
    <w:div w:id="408625352">
      <w:bodyDiv w:val="1"/>
      <w:marLeft w:val="0"/>
      <w:marRight w:val="0"/>
      <w:marTop w:val="0"/>
      <w:marBottom w:val="0"/>
      <w:divBdr>
        <w:top w:val="none" w:sz="0" w:space="0" w:color="auto"/>
        <w:left w:val="none" w:sz="0" w:space="0" w:color="auto"/>
        <w:bottom w:val="none" w:sz="0" w:space="0" w:color="auto"/>
        <w:right w:val="none" w:sz="0" w:space="0" w:color="auto"/>
      </w:divBdr>
    </w:div>
    <w:div w:id="452557602">
      <w:bodyDiv w:val="1"/>
      <w:marLeft w:val="0"/>
      <w:marRight w:val="0"/>
      <w:marTop w:val="0"/>
      <w:marBottom w:val="0"/>
      <w:divBdr>
        <w:top w:val="none" w:sz="0" w:space="0" w:color="auto"/>
        <w:left w:val="none" w:sz="0" w:space="0" w:color="auto"/>
        <w:bottom w:val="none" w:sz="0" w:space="0" w:color="auto"/>
        <w:right w:val="none" w:sz="0" w:space="0" w:color="auto"/>
      </w:divBdr>
    </w:div>
    <w:div w:id="461853572">
      <w:bodyDiv w:val="1"/>
      <w:marLeft w:val="0"/>
      <w:marRight w:val="0"/>
      <w:marTop w:val="0"/>
      <w:marBottom w:val="0"/>
      <w:divBdr>
        <w:top w:val="none" w:sz="0" w:space="0" w:color="auto"/>
        <w:left w:val="none" w:sz="0" w:space="0" w:color="auto"/>
        <w:bottom w:val="none" w:sz="0" w:space="0" w:color="auto"/>
        <w:right w:val="none" w:sz="0" w:space="0" w:color="auto"/>
      </w:divBdr>
    </w:div>
    <w:div w:id="589856366">
      <w:bodyDiv w:val="1"/>
      <w:marLeft w:val="0"/>
      <w:marRight w:val="0"/>
      <w:marTop w:val="0"/>
      <w:marBottom w:val="0"/>
      <w:divBdr>
        <w:top w:val="none" w:sz="0" w:space="0" w:color="auto"/>
        <w:left w:val="none" w:sz="0" w:space="0" w:color="auto"/>
        <w:bottom w:val="none" w:sz="0" w:space="0" w:color="auto"/>
        <w:right w:val="none" w:sz="0" w:space="0" w:color="auto"/>
      </w:divBdr>
    </w:div>
    <w:div w:id="639188739">
      <w:bodyDiv w:val="1"/>
      <w:marLeft w:val="0"/>
      <w:marRight w:val="0"/>
      <w:marTop w:val="0"/>
      <w:marBottom w:val="0"/>
      <w:divBdr>
        <w:top w:val="none" w:sz="0" w:space="0" w:color="auto"/>
        <w:left w:val="none" w:sz="0" w:space="0" w:color="auto"/>
        <w:bottom w:val="none" w:sz="0" w:space="0" w:color="auto"/>
        <w:right w:val="none" w:sz="0" w:space="0" w:color="auto"/>
      </w:divBdr>
    </w:div>
    <w:div w:id="661159852">
      <w:bodyDiv w:val="1"/>
      <w:marLeft w:val="0"/>
      <w:marRight w:val="0"/>
      <w:marTop w:val="0"/>
      <w:marBottom w:val="0"/>
      <w:divBdr>
        <w:top w:val="none" w:sz="0" w:space="0" w:color="auto"/>
        <w:left w:val="none" w:sz="0" w:space="0" w:color="auto"/>
        <w:bottom w:val="none" w:sz="0" w:space="0" w:color="auto"/>
        <w:right w:val="none" w:sz="0" w:space="0" w:color="auto"/>
      </w:divBdr>
    </w:div>
    <w:div w:id="792134127">
      <w:bodyDiv w:val="1"/>
      <w:marLeft w:val="0"/>
      <w:marRight w:val="0"/>
      <w:marTop w:val="0"/>
      <w:marBottom w:val="0"/>
      <w:divBdr>
        <w:top w:val="none" w:sz="0" w:space="0" w:color="auto"/>
        <w:left w:val="none" w:sz="0" w:space="0" w:color="auto"/>
        <w:bottom w:val="none" w:sz="0" w:space="0" w:color="auto"/>
        <w:right w:val="none" w:sz="0" w:space="0" w:color="auto"/>
      </w:divBdr>
    </w:div>
    <w:div w:id="812865522">
      <w:bodyDiv w:val="1"/>
      <w:marLeft w:val="0"/>
      <w:marRight w:val="0"/>
      <w:marTop w:val="0"/>
      <w:marBottom w:val="0"/>
      <w:divBdr>
        <w:top w:val="none" w:sz="0" w:space="0" w:color="auto"/>
        <w:left w:val="none" w:sz="0" w:space="0" w:color="auto"/>
        <w:bottom w:val="none" w:sz="0" w:space="0" w:color="auto"/>
        <w:right w:val="none" w:sz="0" w:space="0" w:color="auto"/>
      </w:divBdr>
    </w:div>
    <w:div w:id="834757643">
      <w:bodyDiv w:val="1"/>
      <w:marLeft w:val="0"/>
      <w:marRight w:val="0"/>
      <w:marTop w:val="0"/>
      <w:marBottom w:val="0"/>
      <w:divBdr>
        <w:top w:val="none" w:sz="0" w:space="0" w:color="auto"/>
        <w:left w:val="none" w:sz="0" w:space="0" w:color="auto"/>
        <w:bottom w:val="none" w:sz="0" w:space="0" w:color="auto"/>
        <w:right w:val="none" w:sz="0" w:space="0" w:color="auto"/>
      </w:divBdr>
    </w:div>
    <w:div w:id="908150422">
      <w:bodyDiv w:val="1"/>
      <w:marLeft w:val="0"/>
      <w:marRight w:val="0"/>
      <w:marTop w:val="0"/>
      <w:marBottom w:val="0"/>
      <w:divBdr>
        <w:top w:val="none" w:sz="0" w:space="0" w:color="auto"/>
        <w:left w:val="none" w:sz="0" w:space="0" w:color="auto"/>
        <w:bottom w:val="none" w:sz="0" w:space="0" w:color="auto"/>
        <w:right w:val="none" w:sz="0" w:space="0" w:color="auto"/>
      </w:divBdr>
    </w:div>
    <w:div w:id="927886205">
      <w:bodyDiv w:val="1"/>
      <w:marLeft w:val="0"/>
      <w:marRight w:val="0"/>
      <w:marTop w:val="0"/>
      <w:marBottom w:val="0"/>
      <w:divBdr>
        <w:top w:val="none" w:sz="0" w:space="0" w:color="auto"/>
        <w:left w:val="none" w:sz="0" w:space="0" w:color="auto"/>
        <w:bottom w:val="none" w:sz="0" w:space="0" w:color="auto"/>
        <w:right w:val="none" w:sz="0" w:space="0" w:color="auto"/>
      </w:divBdr>
    </w:div>
    <w:div w:id="1057361398">
      <w:bodyDiv w:val="1"/>
      <w:marLeft w:val="0"/>
      <w:marRight w:val="0"/>
      <w:marTop w:val="0"/>
      <w:marBottom w:val="0"/>
      <w:divBdr>
        <w:top w:val="none" w:sz="0" w:space="0" w:color="auto"/>
        <w:left w:val="none" w:sz="0" w:space="0" w:color="auto"/>
        <w:bottom w:val="none" w:sz="0" w:space="0" w:color="auto"/>
        <w:right w:val="none" w:sz="0" w:space="0" w:color="auto"/>
      </w:divBdr>
    </w:div>
    <w:div w:id="1119572478">
      <w:bodyDiv w:val="1"/>
      <w:marLeft w:val="0"/>
      <w:marRight w:val="0"/>
      <w:marTop w:val="0"/>
      <w:marBottom w:val="0"/>
      <w:divBdr>
        <w:top w:val="none" w:sz="0" w:space="0" w:color="auto"/>
        <w:left w:val="none" w:sz="0" w:space="0" w:color="auto"/>
        <w:bottom w:val="none" w:sz="0" w:space="0" w:color="auto"/>
        <w:right w:val="none" w:sz="0" w:space="0" w:color="auto"/>
      </w:divBdr>
    </w:div>
    <w:div w:id="1274357946">
      <w:bodyDiv w:val="1"/>
      <w:marLeft w:val="0"/>
      <w:marRight w:val="0"/>
      <w:marTop w:val="0"/>
      <w:marBottom w:val="0"/>
      <w:divBdr>
        <w:top w:val="none" w:sz="0" w:space="0" w:color="auto"/>
        <w:left w:val="none" w:sz="0" w:space="0" w:color="auto"/>
        <w:bottom w:val="none" w:sz="0" w:space="0" w:color="auto"/>
        <w:right w:val="none" w:sz="0" w:space="0" w:color="auto"/>
      </w:divBdr>
    </w:div>
    <w:div w:id="1321809881">
      <w:bodyDiv w:val="1"/>
      <w:marLeft w:val="0"/>
      <w:marRight w:val="0"/>
      <w:marTop w:val="0"/>
      <w:marBottom w:val="0"/>
      <w:divBdr>
        <w:top w:val="none" w:sz="0" w:space="0" w:color="auto"/>
        <w:left w:val="none" w:sz="0" w:space="0" w:color="auto"/>
        <w:bottom w:val="none" w:sz="0" w:space="0" w:color="auto"/>
        <w:right w:val="none" w:sz="0" w:space="0" w:color="auto"/>
      </w:divBdr>
    </w:div>
    <w:div w:id="1322931448">
      <w:bodyDiv w:val="1"/>
      <w:marLeft w:val="0"/>
      <w:marRight w:val="0"/>
      <w:marTop w:val="0"/>
      <w:marBottom w:val="0"/>
      <w:divBdr>
        <w:top w:val="none" w:sz="0" w:space="0" w:color="auto"/>
        <w:left w:val="none" w:sz="0" w:space="0" w:color="auto"/>
        <w:bottom w:val="none" w:sz="0" w:space="0" w:color="auto"/>
        <w:right w:val="none" w:sz="0" w:space="0" w:color="auto"/>
      </w:divBdr>
    </w:div>
    <w:div w:id="1431973899">
      <w:bodyDiv w:val="1"/>
      <w:marLeft w:val="0"/>
      <w:marRight w:val="0"/>
      <w:marTop w:val="0"/>
      <w:marBottom w:val="0"/>
      <w:divBdr>
        <w:top w:val="none" w:sz="0" w:space="0" w:color="auto"/>
        <w:left w:val="none" w:sz="0" w:space="0" w:color="auto"/>
        <w:bottom w:val="none" w:sz="0" w:space="0" w:color="auto"/>
        <w:right w:val="none" w:sz="0" w:space="0" w:color="auto"/>
      </w:divBdr>
    </w:div>
    <w:div w:id="1458330390">
      <w:bodyDiv w:val="1"/>
      <w:marLeft w:val="0"/>
      <w:marRight w:val="0"/>
      <w:marTop w:val="0"/>
      <w:marBottom w:val="0"/>
      <w:divBdr>
        <w:top w:val="none" w:sz="0" w:space="0" w:color="auto"/>
        <w:left w:val="none" w:sz="0" w:space="0" w:color="auto"/>
        <w:bottom w:val="none" w:sz="0" w:space="0" w:color="auto"/>
        <w:right w:val="none" w:sz="0" w:space="0" w:color="auto"/>
      </w:divBdr>
    </w:div>
    <w:div w:id="1521629160">
      <w:bodyDiv w:val="1"/>
      <w:marLeft w:val="0"/>
      <w:marRight w:val="0"/>
      <w:marTop w:val="0"/>
      <w:marBottom w:val="0"/>
      <w:divBdr>
        <w:top w:val="none" w:sz="0" w:space="0" w:color="auto"/>
        <w:left w:val="none" w:sz="0" w:space="0" w:color="auto"/>
        <w:bottom w:val="none" w:sz="0" w:space="0" w:color="auto"/>
        <w:right w:val="none" w:sz="0" w:space="0" w:color="auto"/>
      </w:divBdr>
      <w:divsChild>
        <w:div w:id="1407336625">
          <w:marLeft w:val="0"/>
          <w:marRight w:val="0"/>
          <w:marTop w:val="0"/>
          <w:marBottom w:val="0"/>
          <w:divBdr>
            <w:top w:val="none" w:sz="0" w:space="0" w:color="auto"/>
            <w:left w:val="none" w:sz="0" w:space="0" w:color="auto"/>
            <w:bottom w:val="none" w:sz="0" w:space="0" w:color="auto"/>
            <w:right w:val="none" w:sz="0" w:space="0" w:color="auto"/>
          </w:divBdr>
        </w:div>
      </w:divsChild>
    </w:div>
    <w:div w:id="1681815491">
      <w:bodyDiv w:val="1"/>
      <w:marLeft w:val="0"/>
      <w:marRight w:val="0"/>
      <w:marTop w:val="0"/>
      <w:marBottom w:val="0"/>
      <w:divBdr>
        <w:top w:val="none" w:sz="0" w:space="0" w:color="auto"/>
        <w:left w:val="none" w:sz="0" w:space="0" w:color="auto"/>
        <w:bottom w:val="none" w:sz="0" w:space="0" w:color="auto"/>
        <w:right w:val="none" w:sz="0" w:space="0" w:color="auto"/>
      </w:divBdr>
    </w:div>
    <w:div w:id="1764567730">
      <w:bodyDiv w:val="1"/>
      <w:marLeft w:val="0"/>
      <w:marRight w:val="0"/>
      <w:marTop w:val="0"/>
      <w:marBottom w:val="0"/>
      <w:divBdr>
        <w:top w:val="none" w:sz="0" w:space="0" w:color="auto"/>
        <w:left w:val="none" w:sz="0" w:space="0" w:color="auto"/>
        <w:bottom w:val="none" w:sz="0" w:space="0" w:color="auto"/>
        <w:right w:val="none" w:sz="0" w:space="0" w:color="auto"/>
      </w:divBdr>
    </w:div>
    <w:div w:id="1991400651">
      <w:bodyDiv w:val="1"/>
      <w:marLeft w:val="0"/>
      <w:marRight w:val="0"/>
      <w:marTop w:val="0"/>
      <w:marBottom w:val="0"/>
      <w:divBdr>
        <w:top w:val="none" w:sz="0" w:space="0" w:color="auto"/>
        <w:left w:val="none" w:sz="0" w:space="0" w:color="auto"/>
        <w:bottom w:val="none" w:sz="0" w:space="0" w:color="auto"/>
        <w:right w:val="none" w:sz="0" w:space="0" w:color="auto"/>
      </w:divBdr>
    </w:div>
    <w:div w:id="1992631585">
      <w:bodyDiv w:val="1"/>
      <w:marLeft w:val="0"/>
      <w:marRight w:val="0"/>
      <w:marTop w:val="0"/>
      <w:marBottom w:val="0"/>
      <w:divBdr>
        <w:top w:val="none" w:sz="0" w:space="0" w:color="auto"/>
        <w:left w:val="none" w:sz="0" w:space="0" w:color="auto"/>
        <w:bottom w:val="none" w:sz="0" w:space="0" w:color="auto"/>
        <w:right w:val="none" w:sz="0" w:space="0" w:color="auto"/>
      </w:divBdr>
    </w:div>
    <w:div w:id="210641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rtgyy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lora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6D8F-BE0A-43C3-B9D2-0DBB75EF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478</Words>
  <Characters>2869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4</cp:revision>
  <cp:lastPrinted>2023-04-13T08:36:00Z</cp:lastPrinted>
  <dcterms:created xsi:type="dcterms:W3CDTF">2023-04-11T12:47:00Z</dcterms:created>
  <dcterms:modified xsi:type="dcterms:W3CDTF">2023-04-13T08:56:00Z</dcterms:modified>
</cp:coreProperties>
</file>