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460"/>
        <w:gridCol w:w="3400"/>
      </w:tblGrid>
      <w:tr w:rsidR="00663F79" w:rsidRPr="00663F79" w14:paraId="3D1868EA" w14:textId="77777777" w:rsidTr="00663F79">
        <w:trPr>
          <w:trHeight w:val="300"/>
        </w:trPr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11A35" w14:textId="25AA71C3" w:rsidR="00663F79" w:rsidRPr="00663F79" w:rsidRDefault="00663F79" w:rsidP="00663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7432A" w14:textId="0190A8DA" w:rsidR="00663F79" w:rsidRPr="00663F79" w:rsidRDefault="00663F79" w:rsidP="00663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63F79" w:rsidRPr="00663F79" w14:paraId="2EE98D7F" w14:textId="77777777" w:rsidTr="00663F79">
        <w:trPr>
          <w:trHeight w:val="300"/>
        </w:trPr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BDDC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63F7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Opis hotelu</w:t>
            </w:r>
          </w:p>
        </w:tc>
      </w:tr>
      <w:tr w:rsidR="00663F79" w:rsidRPr="00663F79" w14:paraId="220B2F85" w14:textId="77777777" w:rsidTr="00663F79">
        <w:trPr>
          <w:trHeight w:val="300"/>
        </w:trPr>
        <w:tc>
          <w:tcPr>
            <w:tcW w:w="7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5FC41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63F7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Główne miejsce organizacji konferencji</w:t>
            </w:r>
          </w:p>
        </w:tc>
      </w:tr>
      <w:tr w:rsidR="00663F79" w:rsidRPr="00663F79" w14:paraId="1A575ED0" w14:textId="77777777" w:rsidTr="00663F7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B5FE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9F59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hotelu, w którym będą świadczone usługi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FD82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63F7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663F79" w:rsidRPr="00663F79" w14:paraId="6EB675D3" w14:textId="77777777" w:rsidTr="00663F79">
        <w:trPr>
          <w:trHeight w:val="6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B56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9771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Dokładny adres hotelu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A28B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63F7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663F79" w:rsidRPr="00663F79" w14:paraId="430AD4A8" w14:textId="77777777" w:rsidTr="00663F79">
        <w:trPr>
          <w:trHeight w:val="18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1CDB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B7B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Standard hotelu</w:t>
            </w: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(kategoryzacja obiektów hotelarskich uzyskana zgodnie z wymaganiami Rozporządzenia Ministra Gospodarki i Pracy z dnia 19 sierpnia 2004 r. w sprawie obiektów hotelarskich i innych obiektów, w których są świadczone usługi hotelarskie (Dz. U. z 2006 r. nr 22, poz. 169, z </w:t>
            </w:r>
            <w:proofErr w:type="spellStart"/>
            <w:r w:rsidRPr="00663F79">
              <w:rPr>
                <w:rFonts w:ascii="ArialMT" w:eastAsia="Times New Roman" w:hAnsi="ArialMT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późn</w:t>
            </w:r>
            <w:proofErr w:type="spellEnd"/>
            <w:r w:rsidRPr="00663F79">
              <w:rPr>
                <w:rFonts w:ascii="ArialMT" w:eastAsia="Times New Roman" w:hAnsi="ArialMT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zm.)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9311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........................gwiazdki (liczbowo)</w:t>
            </w:r>
          </w:p>
        </w:tc>
      </w:tr>
      <w:tr w:rsidR="00663F79" w:rsidRPr="00663F79" w14:paraId="5B381AC0" w14:textId="77777777" w:rsidTr="00663F7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16F0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A9DC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Liczba pokoi </w:t>
            </w:r>
            <w:proofErr w:type="spellStart"/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jedosobowych</w:t>
            </w:r>
            <w:proofErr w:type="spellEnd"/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rezerwowanychdla</w:t>
            </w:r>
            <w:proofErr w:type="spellEnd"/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Zamawiającego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515D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………pokoi</w:t>
            </w:r>
          </w:p>
        </w:tc>
      </w:tr>
      <w:tr w:rsidR="00663F79" w:rsidRPr="00663F79" w14:paraId="397A520F" w14:textId="77777777" w:rsidTr="00663F7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19E9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B12D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Liczba pokoi dwuosobowych </w:t>
            </w:r>
            <w:proofErr w:type="spellStart"/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rezerwowanychdla</w:t>
            </w:r>
            <w:proofErr w:type="spellEnd"/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Zamawiającego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C14C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………pokoi</w:t>
            </w:r>
          </w:p>
        </w:tc>
      </w:tr>
      <w:tr w:rsidR="00663F79" w:rsidRPr="00663F79" w14:paraId="311E3242" w14:textId="77777777" w:rsidTr="00663F79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CDF0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246A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Wyposażenie pokoi: łazienka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C124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</w:t>
            </w: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*</w:t>
            </w:r>
          </w:p>
        </w:tc>
      </w:tr>
      <w:tr w:rsidR="00663F79" w:rsidRPr="00663F79" w14:paraId="06A80557" w14:textId="77777777" w:rsidTr="00663F7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DFF2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3C2C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Parking na co najmniej 100 samochodów,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6E87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……………miejsc parkingowych</w:t>
            </w:r>
          </w:p>
        </w:tc>
      </w:tr>
      <w:tr w:rsidR="00663F79" w:rsidRPr="00663F79" w14:paraId="3EAABDC5" w14:textId="77777777" w:rsidTr="00663F79">
        <w:trPr>
          <w:trHeight w:val="31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9B57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5669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Sala dla ok. 200 osób w układzie przy stołach, bez filarów zasłaniających widoczność, z zapleczem multimedialnym oraz dostępem do sieci WI-FI (nagłośnienie, min. 3 projektory multimedialne zapewniające dobrą widoczność z każdej części sali oraz min. 3 mikrofony bezprzewodowe; zamawiający dopuszcza zastąpienie projektorów multimedialnych wielkopowierzchniowymi ekranami LED dostarczonymi przez firmę współpracującą z zamawiającym)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D315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</w:tc>
      </w:tr>
      <w:tr w:rsidR="00663F79" w:rsidRPr="00663F79" w14:paraId="4B06226D" w14:textId="77777777" w:rsidTr="00663F79">
        <w:trPr>
          <w:trHeight w:val="9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130C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D18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sala bankietowa mieszcząca min. 180  osób z możliwością ustawienia sceny dla zespołu muzycznego wraz z nagłośnieniem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AB01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</w:tc>
      </w:tr>
      <w:tr w:rsidR="00663F79" w:rsidRPr="00663F79" w14:paraId="5465E104" w14:textId="77777777" w:rsidTr="00663F79">
        <w:trPr>
          <w:trHeight w:val="9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7A00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MT" w:eastAsia="Times New Roman" w:hAnsi="Arial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3A01" w14:textId="77777777" w:rsidR="00663F79" w:rsidRPr="00663F79" w:rsidRDefault="00663F79" w:rsidP="00663F79">
            <w:pPr>
              <w:spacing w:after="0" w:line="240" w:lineRule="auto"/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Potwierdzamy spełnianie wszystkich warunków określonych w szczegółowym Opisie Przedmiotu Zamówienia (stanowiącym załącznik do SWZ)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F056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3F79"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</w:tc>
      </w:tr>
      <w:tr w:rsidR="00663F79" w:rsidRPr="00663F79" w14:paraId="03E6DD70" w14:textId="77777777" w:rsidTr="00663F7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451F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Arial-BoldMT" w:eastAsia="Times New Roman" w:hAnsi="Arial-BoldMT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9AF7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D45D" w14:textId="77777777" w:rsidR="00663F79" w:rsidRPr="00663F79" w:rsidRDefault="00663F79" w:rsidP="00663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63F79" w:rsidRPr="00663F79" w14:paraId="2DA7B196" w14:textId="77777777" w:rsidTr="00663F79">
        <w:trPr>
          <w:trHeight w:val="15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C9A9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262C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72E4A" w14:textId="77777777" w:rsidR="00663F79" w:rsidRPr="00663F79" w:rsidRDefault="00663F79" w:rsidP="00663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663F79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/podpis osoby uprawnionej do reprezentacji Wykonawcy w formie elektronicznej – podpis kwalifikowany lub podpis zaufany lub podpis osobisty/</w:t>
            </w:r>
          </w:p>
        </w:tc>
      </w:tr>
    </w:tbl>
    <w:p w14:paraId="3FA250CC" w14:textId="77777777" w:rsidR="00197FCA" w:rsidRDefault="00197FCA"/>
    <w:sectPr w:rsidR="00197F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21D76" w14:textId="77777777" w:rsidR="00663F79" w:rsidRDefault="00663F79" w:rsidP="00663F79">
      <w:pPr>
        <w:spacing w:after="0" w:line="240" w:lineRule="auto"/>
      </w:pPr>
      <w:r>
        <w:separator/>
      </w:r>
    </w:p>
  </w:endnote>
  <w:endnote w:type="continuationSeparator" w:id="0">
    <w:p w14:paraId="0CB9B1AB" w14:textId="77777777" w:rsidR="00663F79" w:rsidRDefault="00663F79" w:rsidP="0066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auto"/>
    <w:pitch w:val="default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D8773" w14:textId="77777777" w:rsidR="00663F79" w:rsidRDefault="00663F79" w:rsidP="00663F79">
      <w:pPr>
        <w:spacing w:after="0" w:line="240" w:lineRule="auto"/>
      </w:pPr>
      <w:r>
        <w:separator/>
      </w:r>
    </w:p>
  </w:footnote>
  <w:footnote w:type="continuationSeparator" w:id="0">
    <w:p w14:paraId="16D81E40" w14:textId="77777777" w:rsidR="00663F79" w:rsidRDefault="00663F79" w:rsidP="00663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80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400"/>
      <w:gridCol w:w="3400"/>
    </w:tblGrid>
    <w:tr w:rsidR="00663F79" w:rsidRPr="00663F79" w14:paraId="2FB6A34A" w14:textId="77777777" w:rsidTr="004C4DE1">
      <w:trPr>
        <w:trHeight w:val="300"/>
      </w:trPr>
      <w:tc>
        <w:tcPr>
          <w:tcW w:w="44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9FF2FD" w14:textId="0A3B79E5" w:rsidR="00663F79" w:rsidRPr="00663F79" w:rsidRDefault="001F3FAC" w:rsidP="00663F79">
          <w:pPr>
            <w:spacing w:after="0" w:line="240" w:lineRule="auto"/>
            <w:rPr>
              <w:rFonts w:ascii="Calibri" w:eastAsia="Times New Roman" w:hAnsi="Calibri" w:cs="Calibri"/>
              <w:color w:val="000000"/>
              <w:kern w:val="0"/>
              <w:lang w:eastAsia="pl-PL"/>
              <w14:ligatures w14:val="none"/>
            </w:rPr>
          </w:pPr>
          <w:r>
            <w:rPr>
              <w:i/>
            </w:rPr>
            <w:t xml:space="preserve">Nr sprawy </w:t>
          </w:r>
          <w:r>
            <w:rPr>
              <w:rFonts w:ascii="Calibri" w:hAnsi="Calibri" w:cs="Calibri"/>
              <w:color w:val="000000"/>
              <w:shd w:val="clear" w:color="auto" w:fill="FFFFFF"/>
            </w:rPr>
            <w:t>DZ/0270/ZP-13/2024</w:t>
          </w:r>
          <w:r>
            <w:rPr>
              <w:rFonts w:ascii="Calibri" w:hAnsi="Calibri" w:cs="Calibri"/>
              <w:color w:val="000000"/>
              <w:shd w:val="clear" w:color="auto" w:fill="FFFFFF"/>
            </w:rPr>
            <w:t xml:space="preserve">  </w:t>
          </w:r>
        </w:p>
      </w:tc>
      <w:tc>
        <w:tcPr>
          <w:tcW w:w="34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39C7E6" w14:textId="4C6BFC32" w:rsidR="00663F79" w:rsidRPr="00663F79" w:rsidRDefault="00663F79" w:rsidP="00663F79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kern w:val="0"/>
              <w:lang w:eastAsia="pl-PL"/>
              <w14:ligatures w14:val="none"/>
            </w:rPr>
          </w:pPr>
          <w:r w:rsidRPr="00663F79">
            <w:rPr>
              <w:rFonts w:ascii="Calibri" w:eastAsia="Times New Roman" w:hAnsi="Calibri" w:cs="Calibri"/>
              <w:color w:val="000000"/>
              <w:kern w:val="0"/>
              <w:lang w:eastAsia="pl-PL"/>
              <w14:ligatures w14:val="none"/>
            </w:rPr>
            <w:t>załącznik nr 2</w:t>
          </w:r>
          <w:r w:rsidR="001F3FAC">
            <w:rPr>
              <w:rFonts w:ascii="Calibri" w:eastAsia="Times New Roman" w:hAnsi="Calibri" w:cs="Calibri"/>
              <w:color w:val="000000"/>
              <w:kern w:val="0"/>
              <w:lang w:eastAsia="pl-PL"/>
              <w14:ligatures w14:val="none"/>
            </w:rPr>
            <w:t xml:space="preserve"> </w:t>
          </w:r>
          <w:r w:rsidR="001F3FAC">
            <w:rPr>
              <w:rFonts w:ascii="Calibri" w:eastAsia="Times New Roman" w:hAnsi="Calibri" w:cs="Calibri"/>
              <w:color w:val="000000"/>
              <w:kern w:val="0"/>
              <w:lang w:eastAsia="pl-PL"/>
              <w14:ligatures w14:val="none"/>
            </w:rPr>
            <w:t>do SWZ</w:t>
          </w:r>
        </w:p>
      </w:tc>
    </w:tr>
  </w:tbl>
  <w:p w14:paraId="3CF7CFF4" w14:textId="77777777" w:rsidR="00663F79" w:rsidRDefault="00663F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79"/>
    <w:rsid w:val="000A56BD"/>
    <w:rsid w:val="00197FCA"/>
    <w:rsid w:val="001F3FAC"/>
    <w:rsid w:val="00663F79"/>
    <w:rsid w:val="006F1162"/>
    <w:rsid w:val="00B30644"/>
    <w:rsid w:val="00DB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9F55"/>
  <w15:chartTrackingRefBased/>
  <w15:docId w15:val="{6E811A5D-918E-4CA0-8C96-8716068E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3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3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F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F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F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F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3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3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F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F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F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F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F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F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3F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3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F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3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3F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3F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3F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3F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F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3F7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6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F79"/>
  </w:style>
  <w:style w:type="paragraph" w:styleId="Stopka">
    <w:name w:val="footer"/>
    <w:basedOn w:val="Normalny"/>
    <w:link w:val="StopkaZnak"/>
    <w:uiPriority w:val="99"/>
    <w:unhideWhenUsed/>
    <w:rsid w:val="0066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7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3</cp:revision>
  <dcterms:created xsi:type="dcterms:W3CDTF">2024-06-25T10:22:00Z</dcterms:created>
  <dcterms:modified xsi:type="dcterms:W3CDTF">2024-06-25T10:50:00Z</dcterms:modified>
</cp:coreProperties>
</file>