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10</w:t>
      </w:r>
      <w:r>
        <w:rPr>
          <w:rFonts w:ascii="Trebuchet MS" w:hAnsi="Trebuchet MS"/>
          <w:b/>
        </w:rPr>
        <w:t>.2023.ZP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spacing w:val="4"/>
        </w:rPr>
        <w:t>„</w:t>
      </w:r>
      <w:bookmarkStart w:id="1" w:name="_Hlk84321004"/>
      <w:r>
        <w:rPr>
          <w:rFonts w:ascii="Trebuchet MS" w:hAnsi="Trebuchet MS"/>
          <w:b/>
          <w:bCs/>
          <w:iCs/>
          <w:spacing w:val="4"/>
        </w:rPr>
        <w:t>Przebudowa istniejącego boiska sportowego przy ZS Pod Lasem w Wolbromiu w ramach projektu Rewitalizacja ZS Pod Lasem w Wolbromiu wraz z dobudową przedszkola i przebudową istniejącego boiska sportowego”</w:t>
      </w:r>
      <w:bookmarkEnd w:id="1"/>
      <w:r>
        <w:rPr>
          <w:rFonts w:ascii="Trebuchet MS" w:hAnsi="Trebuchet MS"/>
          <w:b/>
          <w:bCs/>
          <w:iCs/>
          <w:spacing w:val="4"/>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ascii="Trebuchet MS" w:hAnsi="Trebuchet MS" w:cs="Arial"/>
              </w:rPr>
            </w:pPr>
            <w:r>
              <w:rPr>
                <w:rFonts w:ascii="Trebuchet MS" w:hAnsi="Trebuchet MS" w:cs="Arial"/>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Wolbrom, dnia 1</w:t>
      </w:r>
      <w:r>
        <w:rPr>
          <w:rFonts w:hint="default" w:ascii="Trebuchet MS" w:hAnsi="Trebuchet MS" w:cs="Arial"/>
          <w:lang w:val="pl-PL"/>
        </w:rPr>
        <w:t>1</w:t>
      </w:r>
      <w:r>
        <w:rPr>
          <w:rFonts w:ascii="Trebuchet MS" w:hAnsi="Trebuchet MS" w:cs="Arial"/>
        </w:rPr>
        <w:t>.0</w:t>
      </w:r>
      <w:r>
        <w:rPr>
          <w:rFonts w:hint="default" w:ascii="Trebuchet MS" w:hAnsi="Trebuchet MS" w:cs="Arial"/>
          <w:lang w:val="pl-PL"/>
        </w:rPr>
        <w:t>5</w:t>
      </w:r>
      <w:r>
        <w:rPr>
          <w:rFonts w:ascii="Trebuchet MS" w:hAnsi="Trebuchet MS" w:cs="Arial"/>
        </w:rPr>
        <w:t>.2023r.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rPr>
        <w:t xml:space="preserve">BURMISTRZ </w:t>
      </w:r>
      <w:r>
        <w:rPr>
          <w:rFonts w:ascii="Trebuchet MS" w:hAnsi="Trebuchet MS" w:cs="Arial"/>
        </w:rPr>
        <w:br w:type="textWrapping"/>
      </w:r>
      <w:r>
        <w:rPr>
          <w:rFonts w:ascii="Trebuchet MS" w:hAnsi="Trebuchet MS" w:cs="Arial"/>
        </w:rPr>
        <w:t>MIASTA I GMINY WOLBROM</w:t>
      </w:r>
      <w:r>
        <w:rPr>
          <w:rFonts w:ascii="Trebuchet MS" w:hAnsi="Trebuchet MS" w:cs="Arial"/>
        </w:rPr>
        <w:br w:type="textWrapping"/>
      </w:r>
      <w:r>
        <w:rPr>
          <w:rFonts w:ascii="Trebuchet MS" w:hAnsi="Trebuchet MS" w:cs="Arial"/>
        </w:rPr>
        <w:t>Adam Zielnik</w:t>
      </w: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rPr>
        <w:fldChar w:fldCharType="begin"/>
      </w:r>
      <w:r>
        <w:rPr>
          <w:rStyle w:val="30"/>
          <w:rFonts w:ascii="Trebuchet MS" w:hAnsi="Trebuchet MS" w:eastAsia="SimSun" w:cs="Arial"/>
        </w:rPr>
        <w:instrText xml:space="preserve"> HYPERLINK "https://platformazakupowa.pl/transakcja/720338" </w:instrText>
      </w:r>
      <w:r>
        <w:rPr>
          <w:rStyle w:val="30"/>
          <w:rFonts w:ascii="Trebuchet MS" w:hAnsi="Trebuchet MS" w:eastAsia="SimSun" w:cs="Arial"/>
        </w:rPr>
        <w:fldChar w:fldCharType="separate"/>
      </w:r>
      <w:r>
        <w:rPr>
          <w:rStyle w:val="30"/>
          <w:rFonts w:ascii="Trebuchet MS" w:hAnsi="Trebuchet MS" w:eastAsia="SimSun" w:cs="Arial"/>
        </w:rPr>
        <w:t>https://platformazakupowa.pl/transakcja/</w:t>
      </w:r>
      <w:r>
        <w:rPr>
          <w:rStyle w:val="30"/>
          <w:rFonts w:ascii="Trebuchet MS" w:hAnsi="Trebuchet MS" w:eastAsia="SimSun" w:cs="Arial"/>
        </w:rPr>
        <w:fldChar w:fldCharType="begin"/>
      </w:r>
      <w:r>
        <w:rPr>
          <w:rStyle w:val="30"/>
          <w:rFonts w:ascii="Trebuchet MS" w:hAnsi="Trebuchet MS" w:eastAsia="SimSun" w:cs="Arial"/>
        </w:rPr>
        <w:instrText xml:space="preserve"> HYPERLINK "https://platformazakupowa.pl/redirect-to-step-1/764927" \t "https://platformazakupowa.pl/transakcje/kupiec/_blank" </w:instrText>
      </w:r>
      <w:r>
        <w:rPr>
          <w:rStyle w:val="30"/>
          <w:rFonts w:ascii="Trebuchet MS" w:hAnsi="Trebuchet MS" w:eastAsia="SimSun" w:cs="Arial"/>
        </w:rPr>
        <w:fldChar w:fldCharType="separate"/>
      </w:r>
      <w:r>
        <w:rPr>
          <w:rStyle w:val="30"/>
          <w:rFonts w:ascii="Trebuchet MS" w:hAnsi="Trebuchet MS" w:eastAsia="SimSun" w:cs="Arial"/>
        </w:rPr>
        <w:t>764927</w:t>
      </w:r>
      <w:r>
        <w:rPr>
          <w:rStyle w:val="30"/>
          <w:rFonts w:ascii="Trebuchet MS" w:hAnsi="Trebuchet MS" w:eastAsia="SimSun" w:cs="Arial"/>
        </w:rPr>
        <w:fldChar w:fldCharType="end"/>
      </w:r>
      <w:r>
        <w:rPr>
          <w:rStyle w:val="30"/>
          <w:rFonts w:ascii="Trebuchet MS" w:hAnsi="Trebuchet MS" w:eastAsia="SimSun" w:cs="Arial"/>
        </w:rPr>
        <w:fldChar w:fldCharType="end"/>
      </w:r>
      <w:r>
        <w:rPr>
          <w:rStyle w:val="30"/>
          <w:rFonts w:ascii="Trebuchet MS" w:hAnsi="Trebuchet MS" w:eastAsia="SimSun" w:cs="Arial"/>
        </w:rPr>
        <w:t xml:space="preserve">  </w:t>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2023 rok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b/>
          <w:bCs/>
        </w:rPr>
        <w:br w:type="textWrapping"/>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bookmarkStart w:id="4" w:name="_Hlk126049724"/>
      <w:r>
        <w:rPr>
          <w:rFonts w:ascii="Trebuchet MS" w:hAnsi="Trebuchet MS" w:cs="Arial"/>
        </w:rPr>
        <w:t xml:space="preserve">Projekt dofinansowany w ramach </w:t>
      </w:r>
      <w:bookmarkStart w:id="5" w:name="_Hlk125715744"/>
      <w:r>
        <w:rPr>
          <w:rFonts w:ascii="Trebuchet MS" w:hAnsi="Trebuchet MS" w:cs="Arial"/>
        </w:rPr>
        <w:t xml:space="preserve">Regionalnego Programu Operacyjnego Województwa Małopolskiego na lata 2014-2020, Oś priorytetowa 11 Rewitalizacja przestrzeni regionalnej, Działanie 11.1 Rewitalizacja miast, Poddziałanie 11.1.2 Rewitalizacja miast średnich i małych, </w:t>
      </w:r>
      <w:r>
        <w:rPr>
          <w:rFonts w:ascii="Trebuchet MS" w:hAnsi="Trebuchet MS" w:cs="Arial"/>
        </w:rPr>
        <w:br w:type="textWrapping"/>
      </w:r>
      <w:r>
        <w:rPr>
          <w:rFonts w:ascii="Trebuchet MS" w:hAnsi="Trebuchet MS" w:cs="Arial"/>
        </w:rPr>
        <w:t>z Europejskiego Funduszu Rozwoju Regionalnego.</w:t>
      </w:r>
      <w:bookmarkEnd w:id="5"/>
    </w:p>
    <w:bookmarkEnd w:id="4"/>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ascii="Trebuchet MS" w:hAnsi="Trebuchet MS" w:cs="Arial"/>
        </w:rPr>
      </w:pPr>
      <w:r>
        <w:rPr>
          <w:rFonts w:ascii="Trebuchet MS" w:hAnsi="Trebuchet MS" w:cs="Arial"/>
        </w:rPr>
        <w:t>Przedmiotem zamówienia jest realizacja zadania pn. „Przebudowa istniejącego boiska sportowego przy ZS Pod Lasem w Wolbromiu w ramach projektu Rewitalizacja ZS Pod Lasem w Wolbromiu wraz</w:t>
      </w:r>
      <w:r>
        <w:rPr>
          <w:rFonts w:ascii="Trebuchet MS" w:hAnsi="Trebuchet MS" w:cs="Arial"/>
        </w:rPr>
        <w:br w:type="textWrapping"/>
      </w:r>
      <w:r>
        <w:rPr>
          <w:rFonts w:ascii="Trebuchet MS" w:hAnsi="Trebuchet MS" w:cs="Arial"/>
        </w:rPr>
        <w:t>z dobudową przedszkola i przebudową istniejącego boiska sportowego”.</w:t>
      </w:r>
    </w:p>
    <w:p>
      <w:pPr>
        <w:pStyle w:val="14"/>
        <w:tabs>
          <w:tab w:val="left" w:pos="960"/>
        </w:tabs>
        <w:suppressAutoHyphens/>
        <w:spacing w:after="57" w:line="276" w:lineRule="auto"/>
        <w:rPr>
          <w:rFonts w:ascii="Trebuchet MS" w:hAnsi="Trebuchet MS"/>
        </w:rPr>
      </w:pPr>
      <w:r>
        <w:rPr>
          <w:rFonts w:ascii="Trebuchet MS" w:hAnsi="Trebuchet MS" w:cs="Trebuchet MS"/>
          <w:sz w:val="20"/>
        </w:rPr>
        <w:t xml:space="preserve">Przedmiot zamówienia obejmuje </w:t>
      </w:r>
      <w:r>
        <w:rPr>
          <w:rFonts w:ascii="Trebuchet MS" w:hAnsi="Trebuchet MS" w:cs="Trebuchet MS"/>
          <w:color w:val="000000"/>
          <w:sz w:val="20"/>
        </w:rPr>
        <w:t xml:space="preserve">budowę </w:t>
      </w:r>
      <w:r>
        <w:rPr>
          <w:rFonts w:ascii="Trebuchet MS" w:hAnsi="Trebuchet MS" w:cs="DIN Pro Regular"/>
          <w:color w:val="000000"/>
          <w:sz w:val="20"/>
        </w:rPr>
        <w:t>od podstaw mini stadionu szkolnego z boiskiem do mini piłki nożnej i obiektami lekkiej atletyki oraz budowa również od podstaw pełnowymiarowych boisk do piłki ręcznej i tenisa oraz boiska do koszykówki i siatkówki wraz ze sztucznym lodowiskiem. Projekt obejmuje również budowę obiektu kontenerowego o funkcji szatniowo-sanitarnej wraz z wypożyczalnią łyżew.</w:t>
      </w:r>
      <w:r>
        <w:rPr>
          <w:rFonts w:ascii="Trebuchet MS" w:hAnsi="Trebuchet MS" w:cs="Trebuchet MS"/>
          <w:color w:val="000000"/>
          <w:sz w:val="20"/>
        </w:rPr>
        <w:t xml:space="preserve"> Inwestycja zlokalizowana jest na dz. nr ewid. 5070, 5122, 5123, 5125 i 5126, 5128/1, 5128/2, 5128/3, 5129, 5130 przy ul. Pod Lasem w m. Wolbrom. </w:t>
      </w:r>
    </w:p>
    <w:p>
      <w:pPr>
        <w:spacing w:line="276" w:lineRule="auto"/>
        <w:jc w:val="both"/>
        <w:rPr>
          <w:rFonts w:ascii="Trebuchet MS" w:hAnsi="Trebuchet MS" w:cs="Arial"/>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specyfikacje techniczna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dokumentacja projektowa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ascii="Trebuchet MS" w:hAnsi="Trebuchet MS"/>
        </w:rPr>
      </w:pPr>
      <w:r>
        <w:rPr>
          <w:rFonts w:ascii="Trebuchet MS" w:hAnsi="Trebuchet MS"/>
        </w:rPr>
        <w:t>45000000-7 - Roboty budowlane,</w:t>
      </w:r>
    </w:p>
    <w:p>
      <w:pPr>
        <w:tabs>
          <w:tab w:val="left" w:pos="567"/>
        </w:tabs>
        <w:spacing w:line="360" w:lineRule="auto"/>
        <w:jc w:val="both"/>
        <w:rPr>
          <w:rFonts w:ascii="Trebuchet MS" w:hAnsi="Trebuchet MS"/>
        </w:rPr>
      </w:pPr>
      <w:r>
        <w:rPr>
          <w:rFonts w:ascii="Trebuchet MS" w:hAnsi="Trebuchet MS"/>
        </w:rPr>
        <w:t>45100000-8  Przygotowanie terenu pod budowę</w:t>
      </w:r>
    </w:p>
    <w:p>
      <w:pPr>
        <w:tabs>
          <w:tab w:val="left" w:pos="567"/>
        </w:tabs>
        <w:spacing w:line="360" w:lineRule="auto"/>
        <w:jc w:val="both"/>
        <w:rPr>
          <w:rFonts w:ascii="Trebuchet MS" w:hAnsi="Trebuchet MS"/>
        </w:rPr>
      </w:pPr>
      <w:r>
        <w:rPr>
          <w:rFonts w:ascii="Trebuchet MS" w:hAnsi="Trebuchet MS"/>
        </w:rPr>
        <w:t>45111200-0  Roboty w zakresie przygotowania terenu pod budowę i roboty ziemne</w:t>
      </w:r>
    </w:p>
    <w:p>
      <w:pPr>
        <w:tabs>
          <w:tab w:val="left" w:pos="567"/>
        </w:tabs>
        <w:spacing w:line="360" w:lineRule="auto"/>
        <w:jc w:val="both"/>
        <w:rPr>
          <w:rFonts w:ascii="Trebuchet MS" w:hAnsi="Trebuchet MS"/>
        </w:rPr>
      </w:pPr>
      <w:r>
        <w:rPr>
          <w:rFonts w:ascii="Trebuchet MS" w:hAnsi="Trebuchet MS"/>
        </w:rPr>
        <w:t>45212200-8  Roboty budowlane w zakresie budowy obiektów sportowych</w:t>
      </w:r>
    </w:p>
    <w:p>
      <w:pPr>
        <w:tabs>
          <w:tab w:val="left" w:pos="567"/>
        </w:tabs>
        <w:spacing w:line="360" w:lineRule="auto"/>
        <w:jc w:val="both"/>
        <w:rPr>
          <w:rFonts w:ascii="Trebuchet MS" w:hAnsi="Trebuchet MS"/>
        </w:rPr>
      </w:pPr>
      <w:r>
        <w:rPr>
          <w:rFonts w:ascii="Trebuchet MS" w:hAnsi="Trebuchet MS"/>
        </w:rPr>
        <w:t>45212211-8  Roboty budowlane w zakresie lodowisk</w:t>
      </w:r>
    </w:p>
    <w:p>
      <w:pPr>
        <w:tabs>
          <w:tab w:val="left" w:pos="567"/>
        </w:tabs>
        <w:spacing w:line="360" w:lineRule="auto"/>
        <w:jc w:val="both"/>
        <w:rPr>
          <w:rFonts w:ascii="Trebuchet MS" w:hAnsi="Trebuchet MS"/>
        </w:rPr>
      </w:pPr>
      <w:r>
        <w:rPr>
          <w:rFonts w:ascii="Trebuchet MS" w:hAnsi="Trebuchet MS"/>
        </w:rPr>
        <w:t>45212220-4  Roboty budowlane związane z wielofunkcyjnymi obiektami sportowymi</w:t>
      </w:r>
    </w:p>
    <w:p>
      <w:pPr>
        <w:tabs>
          <w:tab w:val="left" w:pos="567"/>
        </w:tabs>
        <w:spacing w:line="360" w:lineRule="auto"/>
        <w:jc w:val="both"/>
        <w:rPr>
          <w:rFonts w:ascii="Trebuchet MS" w:hAnsi="Trebuchet MS"/>
        </w:rPr>
      </w:pPr>
      <w:r>
        <w:rPr>
          <w:rFonts w:ascii="Trebuchet MS" w:hAnsi="Trebuchet MS"/>
        </w:rPr>
        <w:t>45215500-2  Toalety publiczne</w:t>
      </w:r>
    </w:p>
    <w:p>
      <w:pPr>
        <w:tabs>
          <w:tab w:val="left" w:pos="567"/>
        </w:tabs>
        <w:spacing w:line="360" w:lineRule="auto"/>
        <w:jc w:val="both"/>
        <w:rPr>
          <w:rFonts w:ascii="Trebuchet MS" w:hAnsi="Trebuchet MS"/>
        </w:rPr>
      </w:pPr>
      <w:r>
        <w:rPr>
          <w:rFonts w:ascii="Trebuchet MS" w:hAnsi="Trebuchet MS"/>
        </w:rPr>
        <w:t>45223500-1  Konstrukcje z betonu zbrojonego</w:t>
      </w:r>
    </w:p>
    <w:p>
      <w:pPr>
        <w:tabs>
          <w:tab w:val="left" w:pos="567"/>
        </w:tabs>
        <w:spacing w:line="360" w:lineRule="auto"/>
        <w:jc w:val="both"/>
        <w:rPr>
          <w:rFonts w:ascii="Trebuchet MS" w:hAnsi="Trebuchet MS"/>
        </w:rPr>
      </w:pPr>
      <w:r>
        <w:rPr>
          <w:rFonts w:ascii="Trebuchet MS" w:hAnsi="Trebuchet MS"/>
        </w:rPr>
        <w:t>45233000-9   Roboty w zakresie konstruowania, fundamentowania oraz wykonywania nawierzchni autostrad, dróg</w:t>
      </w:r>
    </w:p>
    <w:p>
      <w:pPr>
        <w:tabs>
          <w:tab w:val="left" w:pos="567"/>
        </w:tabs>
        <w:spacing w:line="360" w:lineRule="auto"/>
        <w:jc w:val="both"/>
        <w:rPr>
          <w:rFonts w:ascii="Trebuchet MS" w:hAnsi="Trebuchet MS"/>
        </w:rPr>
      </w:pPr>
      <w:r>
        <w:rPr>
          <w:rFonts w:ascii="Trebuchet MS" w:hAnsi="Trebuchet MS"/>
        </w:rPr>
        <w:t>45233200-1   Roboty w zakresie różnych nawierzchni</w:t>
      </w:r>
    </w:p>
    <w:p>
      <w:pPr>
        <w:tabs>
          <w:tab w:val="left" w:pos="567"/>
        </w:tabs>
        <w:spacing w:line="360" w:lineRule="auto"/>
        <w:jc w:val="both"/>
        <w:rPr>
          <w:rFonts w:ascii="Trebuchet MS" w:hAnsi="Trebuchet MS"/>
        </w:rPr>
      </w:pPr>
      <w:r>
        <w:rPr>
          <w:rFonts w:ascii="Trebuchet MS" w:hAnsi="Trebuchet MS"/>
        </w:rPr>
        <w:t>45262210-6   Fundamentowanie</w:t>
      </w:r>
    </w:p>
    <w:p>
      <w:pPr>
        <w:tabs>
          <w:tab w:val="left" w:pos="567"/>
        </w:tabs>
        <w:spacing w:line="360" w:lineRule="auto"/>
        <w:jc w:val="both"/>
        <w:rPr>
          <w:rFonts w:ascii="Trebuchet MS" w:hAnsi="Trebuchet MS"/>
        </w:rPr>
      </w:pPr>
      <w:r>
        <w:rPr>
          <w:rFonts w:ascii="Trebuchet MS" w:hAnsi="Trebuchet MS"/>
        </w:rPr>
        <w:t>45332000-3  Roboty instalacyjne wodne i kanalizacyjne</w:t>
      </w:r>
    </w:p>
    <w:p>
      <w:pPr>
        <w:tabs>
          <w:tab w:val="left" w:pos="567"/>
        </w:tabs>
        <w:spacing w:line="360" w:lineRule="auto"/>
        <w:jc w:val="both"/>
        <w:rPr>
          <w:rFonts w:ascii="Trebuchet MS" w:hAnsi="Trebuchet MS"/>
        </w:rPr>
      </w:pPr>
      <w:r>
        <w:rPr>
          <w:rFonts w:ascii="Trebuchet MS" w:hAnsi="Trebuchet MS"/>
        </w:rPr>
        <w:t>45332200-5  Roboty instalacyjne hydrauliczne</w:t>
      </w:r>
    </w:p>
    <w:p>
      <w:pPr>
        <w:tabs>
          <w:tab w:val="left" w:pos="567"/>
        </w:tabs>
        <w:spacing w:line="360" w:lineRule="auto"/>
        <w:jc w:val="both"/>
        <w:rPr>
          <w:rFonts w:ascii="Trebuchet MS" w:hAnsi="Trebuchet MS"/>
        </w:rPr>
      </w:pPr>
      <w:r>
        <w:rPr>
          <w:rFonts w:ascii="Trebuchet MS" w:hAnsi="Trebuchet MS"/>
        </w:rPr>
        <w:t>45332300-6  Roboty instalacyjne kanalizacyjne</w:t>
      </w:r>
    </w:p>
    <w:p>
      <w:pPr>
        <w:tabs>
          <w:tab w:val="left" w:pos="567"/>
        </w:tabs>
        <w:spacing w:line="360" w:lineRule="auto"/>
        <w:jc w:val="both"/>
        <w:rPr>
          <w:rFonts w:ascii="Trebuchet MS" w:hAnsi="Trebuchet MS"/>
        </w:rPr>
      </w:pPr>
      <w:r>
        <w:rPr>
          <w:rFonts w:ascii="Trebuchet MS" w:hAnsi="Trebuchet MS"/>
        </w:rPr>
        <w:t>45332400-7  Roboty instalacyjne w zakresie urządzeń sanitarnych</w:t>
      </w:r>
    </w:p>
    <w:p>
      <w:pPr>
        <w:tabs>
          <w:tab w:val="left" w:pos="567"/>
        </w:tabs>
        <w:spacing w:line="360" w:lineRule="auto"/>
        <w:jc w:val="both"/>
        <w:rPr>
          <w:rFonts w:ascii="Trebuchet MS" w:hAnsi="Trebuchet MS"/>
        </w:rPr>
      </w:pPr>
      <w:r>
        <w:rPr>
          <w:rFonts w:ascii="Trebuchet MS" w:hAnsi="Trebuchet MS"/>
        </w:rPr>
        <w:t>45331000-6  Instalowanie urządzeń grzewczych, wentylacyjnych i klimatyzacyjnych</w:t>
      </w:r>
    </w:p>
    <w:p>
      <w:pPr>
        <w:tabs>
          <w:tab w:val="left" w:pos="567"/>
        </w:tabs>
        <w:spacing w:line="360" w:lineRule="auto"/>
        <w:jc w:val="both"/>
        <w:rPr>
          <w:rFonts w:ascii="Trebuchet MS" w:hAnsi="Trebuchet MS"/>
        </w:rPr>
      </w:pPr>
      <w:r>
        <w:rPr>
          <w:rFonts w:ascii="Trebuchet MS" w:hAnsi="Trebuchet MS"/>
        </w:rPr>
        <w:t>45331200-8  Instalowanie urządzeń wentylacyjnych i klimatyzacyjnych</w:t>
      </w:r>
    </w:p>
    <w:p>
      <w:pPr>
        <w:tabs>
          <w:tab w:val="left" w:pos="567"/>
        </w:tabs>
        <w:spacing w:line="360" w:lineRule="auto"/>
        <w:jc w:val="both"/>
        <w:rPr>
          <w:rFonts w:ascii="Trebuchet MS" w:hAnsi="Trebuchet MS"/>
        </w:rPr>
      </w:pPr>
      <w:r>
        <w:rPr>
          <w:rFonts w:ascii="Trebuchet MS" w:hAnsi="Trebuchet MS"/>
        </w:rPr>
        <w:t>45231300-8  Roboty budowlane  w zakresie budowy wodociągów i rurociągów do odprowadzenia ścieków</w:t>
      </w:r>
    </w:p>
    <w:p>
      <w:pPr>
        <w:tabs>
          <w:tab w:val="left" w:pos="567"/>
        </w:tabs>
        <w:spacing w:line="360" w:lineRule="auto"/>
        <w:jc w:val="both"/>
        <w:rPr>
          <w:rFonts w:ascii="Trebuchet MS" w:hAnsi="Trebuchet MS"/>
        </w:rPr>
      </w:pPr>
      <w:r>
        <w:rPr>
          <w:rFonts w:ascii="Trebuchet MS" w:hAnsi="Trebuchet MS"/>
        </w:rPr>
        <w:t>45310000-3  Roboty instalacyjne elektryczne</w:t>
      </w:r>
    </w:p>
    <w:p>
      <w:pPr>
        <w:tabs>
          <w:tab w:val="left" w:pos="567"/>
        </w:tabs>
        <w:spacing w:line="360" w:lineRule="auto"/>
        <w:jc w:val="both"/>
        <w:rPr>
          <w:rFonts w:ascii="Trebuchet MS" w:hAnsi="Trebuchet MS"/>
        </w:rPr>
      </w:pPr>
      <w:r>
        <w:rPr>
          <w:rFonts w:ascii="Trebuchet MS" w:hAnsi="Trebuchet MS"/>
        </w:rPr>
        <w:t>45314300-4  Instalowanie infrastruktury okablowania</w:t>
      </w:r>
    </w:p>
    <w:p>
      <w:pPr>
        <w:tabs>
          <w:tab w:val="left" w:pos="567"/>
        </w:tabs>
        <w:spacing w:line="360" w:lineRule="auto"/>
        <w:jc w:val="both"/>
        <w:rPr>
          <w:rFonts w:ascii="Trebuchet MS" w:hAnsi="Trebuchet MS" w:cs="Arial"/>
          <w:b/>
        </w:rPr>
      </w:pPr>
    </w:p>
    <w:p>
      <w:pPr>
        <w:tabs>
          <w:tab w:val="left" w:pos="567"/>
        </w:tabs>
        <w:spacing w:line="360" w:lineRule="auto"/>
        <w:jc w:val="both"/>
        <w:rPr>
          <w:rFonts w:ascii="Trebuchet MS" w:hAnsi="Trebuchet MS" w:cs="Arial"/>
          <w:b/>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eastAsia="zh-CN"/>
        </w:rPr>
        <w:br w:type="textWrapping"/>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pStyle w:val="15"/>
        <w:spacing w:line="276" w:lineRule="auto"/>
        <w:ind w:left="426"/>
        <w:jc w:val="both"/>
        <w:rPr>
          <w:rFonts w:ascii="Trebuchet MS" w:hAnsi="Trebuchet MS"/>
          <w:sz w:val="20"/>
        </w:rPr>
      </w:pPr>
      <w:r>
        <w:rPr>
          <w:rFonts w:ascii="Trebuchet MS" w:hAnsi="Trebuchet MS" w:eastAsia="Tahoma" w:cs="Trebuchet MS"/>
          <w:sz w:val="20"/>
        </w:rPr>
        <w:t xml:space="preserve">Przedmiotowe zamówienie stanowi jedną część projektu pn.  Rewitalizacja Zespołu Szkół Pod Lasem w Wolbromiu wraz z dobudową przedszkola i przebudową istniejącego boiska sportowego na które składają się łącznie trzy części. Na każdą z części było prowadzone odrębne postępowanie przetargowe. Niniejsze postępowanie jest jedną z części ww. </w:t>
      </w:r>
      <w:bookmarkStart w:id="6" w:name="_Hlk132262925"/>
      <w:r>
        <w:rPr>
          <w:rFonts w:ascii="Trebuchet MS" w:hAnsi="Trebuchet MS" w:eastAsia="Tahoma" w:cs="Trebuchet MS"/>
          <w:sz w:val="20"/>
        </w:rPr>
        <w:t xml:space="preserve">projektu. </w:t>
      </w:r>
      <w:r>
        <w:rPr>
          <w:rFonts w:ascii="Trebuchet MS" w:hAnsi="Trebuchet MS"/>
          <w:sz w:val="20"/>
        </w:rPr>
        <w:t>Przedmiotowy zakres zamówienia nie został dalej podzielony na mniejsze części, ponieważ nie byłoby to zasadne.</w:t>
      </w:r>
      <w:bookmarkEnd w:id="6"/>
    </w:p>
    <w:p>
      <w:pPr>
        <w:pStyle w:val="15"/>
        <w:spacing w:line="276" w:lineRule="auto"/>
        <w:ind w:left="426"/>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rPr>
      </w:pPr>
      <w:r>
        <w:rPr>
          <w:rFonts w:ascii="Trebuchet MS" w:hAnsi="Trebuchet MS" w:cs="Arial"/>
        </w:rPr>
        <w:t xml:space="preserve">Zamówienie należy zrealizować w terminie: </w:t>
      </w:r>
    </w:p>
    <w:p>
      <w:pPr>
        <w:spacing w:line="360" w:lineRule="auto"/>
        <w:jc w:val="both"/>
        <w:rPr>
          <w:rFonts w:ascii="Trebuchet MS" w:hAnsi="Trebuchet MS" w:cs="Arial"/>
        </w:rPr>
      </w:pPr>
      <w:r>
        <w:rPr>
          <w:rFonts w:ascii="Trebuchet MS" w:hAnsi="Trebuchet MS" w:cs="Arial"/>
          <w:highlight w:val="none"/>
        </w:rPr>
        <w:t>do 16.10.2023r. M</w:t>
      </w:r>
      <w:r>
        <w:rPr>
          <w:rFonts w:ascii="Trebuchet MS" w:hAnsi="Trebuchet MS" w:cs="Arial"/>
        </w:rPr>
        <w:t>ając na uwadze art. 436 pkt 1 ustawy Zamawiający informuje, iż wskazanie końcowej daty wykonania umowy wynika z faktu, iż przedmiotowe zadanie musi być wykonane i rozliczone.</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76" w:lineRule="auto"/>
        <w:ind w:left="567"/>
        <w:jc w:val="both"/>
        <w:rPr>
          <w:rFonts w:ascii="Trebuchet MS" w:hAnsi="Trebuchet MS" w:cs="Arial"/>
        </w:rPr>
      </w:pPr>
    </w:p>
    <w:p>
      <w:pPr>
        <w:spacing w:line="276" w:lineRule="auto"/>
        <w:ind w:left="567"/>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(załącznik nr 4 do SWZ), załączonych przedmiarów robót pełniących wyłącznie funkcję pomocniczą, specyfikacji technicznych wykonania odbioru robót oraz dokumentacji projektowej,</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ascii="Trebuchet MS" w:hAnsi="Trebuchet MS" w:cs="Arial"/>
        </w:rPr>
        <w:br w:type="textWrapping"/>
      </w:r>
      <w:r>
        <w:rPr>
          <w:rFonts w:ascii="Trebuchet MS" w:hAnsi="Trebuchet MS" w:cs="Arial"/>
        </w:rPr>
        <w:t>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 xml:space="preserve">(Z uwagi na ryczałtowy charakter wynagrodzenia w cenie oferty należy uwzględnić </w:t>
      </w:r>
      <w:r>
        <w:rPr>
          <w:rFonts w:ascii="Trebuchet MS" w:hAnsi="Trebuchet MS" w:cs="Arial"/>
          <w:b/>
          <w:bCs/>
        </w:rPr>
        <w:br w:type="textWrapping"/>
      </w:r>
      <w:r>
        <w:rPr>
          <w:rFonts w:ascii="Trebuchet MS" w:hAnsi="Trebuchet MS" w:cs="Arial"/>
          <w:b/>
          <w:bCs/>
        </w:rPr>
        <w:t>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fldChar w:fldCharType="begin"/>
      </w:r>
      <w:r>
        <w:instrText xml:space="preserve"> HYPERLINK "https://platformazakupowa.pl/transakcja/720338" </w:instrText>
      </w:r>
      <w:r>
        <w:fldChar w:fldCharType="separate"/>
      </w:r>
      <w:r>
        <w:rPr>
          <w:rStyle w:val="30"/>
          <w:rFonts w:ascii="Trebuchet MS" w:hAnsi="Trebuchet MS"/>
        </w:rPr>
        <w:t>https://platformazakupowa.pl/transakcja/</w:t>
      </w:r>
      <w:r>
        <w:rPr>
          <w:rStyle w:val="30"/>
          <w:rFonts w:ascii="Trebuchet MS" w:hAnsi="Trebuchet MS" w:eastAsia="SimSun" w:cs="Arial"/>
        </w:rPr>
        <w:fldChar w:fldCharType="begin"/>
      </w:r>
      <w:r>
        <w:rPr>
          <w:rStyle w:val="30"/>
          <w:rFonts w:ascii="Trebuchet MS" w:hAnsi="Trebuchet MS" w:eastAsia="SimSun" w:cs="Arial"/>
        </w:rPr>
        <w:instrText xml:space="preserve"> HYPERLINK "https://platformazakupowa.pl/redirect-to-step-1/764927" \t "https://platformazakupowa.pl/transakcje/kupiec/_blank" </w:instrText>
      </w:r>
      <w:r>
        <w:rPr>
          <w:rStyle w:val="30"/>
          <w:rFonts w:ascii="Trebuchet MS" w:hAnsi="Trebuchet MS" w:eastAsia="SimSun" w:cs="Arial"/>
        </w:rPr>
        <w:fldChar w:fldCharType="separate"/>
      </w:r>
      <w:r>
        <w:rPr>
          <w:rStyle w:val="30"/>
          <w:rFonts w:ascii="Trebuchet MS" w:hAnsi="Trebuchet MS" w:eastAsia="SimSun" w:cs="Arial"/>
        </w:rPr>
        <w:t>764927</w:t>
      </w:r>
      <w:r>
        <w:rPr>
          <w:rStyle w:val="30"/>
          <w:rFonts w:ascii="Trebuchet MS" w:hAnsi="Trebuchet MS" w:eastAsia="SimSun" w:cs="Arial"/>
        </w:rPr>
        <w:fldChar w:fldCharType="end"/>
      </w:r>
      <w:r>
        <w:rPr>
          <w:rStyle w:val="30"/>
          <w:rFonts w:ascii="Trebuchet MS" w:hAnsi="Trebuchet MS"/>
        </w:rPr>
        <w:fldChar w:fldCharType="end"/>
      </w:r>
      <w:r>
        <w:rPr>
          <w:rFonts w:ascii="Trebuchet MS" w:hAnsi="Trebuchet MS"/>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w:t>
      </w:r>
      <w:r>
        <w:rPr>
          <w:rFonts w:ascii="Trebuchet MS" w:hAnsi="Trebuchet MS" w:cs="Arial"/>
          <w:highlight w:val="none"/>
        </w:rPr>
        <w:t xml:space="preserve"> w toku negocjacji or</w:t>
      </w:r>
      <w:r>
        <w:rPr>
          <w:rFonts w:ascii="Trebuchet MS" w:hAnsi="Trebuchet MS" w:cs="Arial"/>
        </w:rPr>
        <w:t>az w odniesieniu do informacji, które nie są istotne, w szczególności nie dotyczą ogłoszenia o zamówieniu lub dokumentów zamówienia, ofert, o ile jej treść jest udokumentowana (wymagana jest pisemna notatka z ustnej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7"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7"/>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8"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8"/>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76" w:lineRule="auto"/>
        <w:ind w:firstLine="426"/>
        <w:rPr>
          <w:rFonts w:ascii="Trebuchet MS" w:hAnsi="Trebuchet MS" w:cs="Arial"/>
        </w:rPr>
      </w:pPr>
      <w:r>
        <w:rPr>
          <w:rFonts w:ascii="Trebuchet MS" w:hAnsi="Trebuchet MS" w:cs="Arial"/>
        </w:rPr>
        <w:t>(</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 zakładce Regulamin/Instrukcje).</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left="800" w:leftChars="0" w:hanging="374" w:firstLineChars="0"/>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1"/>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(Dz.U. z 2023r. poz. 129 z późn.zm.).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9" w:name="_Hlk84249969"/>
      <w:r>
        <w:rPr>
          <w:rFonts w:ascii="Trebuchet MS" w:hAnsi="Trebuchet MS" w:cs="Arial"/>
        </w:rPr>
        <w:t>Zamawiający nie określa warunków udziału w postępowaniu w tym zakresie</w:t>
      </w:r>
      <w:bookmarkEnd w:id="9"/>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0"/>
        <w:numPr>
          <w:ilvl w:val="2"/>
          <w:numId w:val="31"/>
        </w:numPr>
        <w:tabs>
          <w:tab w:val="left" w:pos="567"/>
        </w:tabs>
        <w:spacing w:line="276" w:lineRule="auto"/>
        <w:ind w:left="1843" w:hanging="709"/>
        <w:jc w:val="both"/>
        <w:rPr>
          <w:rFonts w:ascii="Trebuchet MS" w:hAnsi="Trebuchet MS"/>
        </w:rPr>
      </w:pPr>
      <w:r>
        <w:rPr>
          <w:rFonts w:ascii="Trebuchet MS" w:hAnsi="Trebuchet MS" w:cs="Arial"/>
        </w:rPr>
        <w:t>Wykonawca musi wykazać, iż w okresie ostatnich 5 lat</w:t>
      </w:r>
      <w:r>
        <w:t xml:space="preserve"> </w:t>
      </w:r>
      <w:r>
        <w:rPr>
          <w:rFonts w:ascii="Trebuchet MS" w:hAnsi="Trebuchet MS" w:cs="Arial"/>
        </w:rPr>
        <w:t xml:space="preserve">przed upływem terminu składania ofert, a jeżeli okres prowadzenia działalności jest krótszy – w tym okresie, wykonał należycie co najmniej </w:t>
      </w:r>
      <w:r>
        <w:rPr>
          <w:rFonts w:ascii="Trebuchet MS" w:hAnsi="Trebuchet MS" w:cs="Arial"/>
          <w:b/>
        </w:rPr>
        <w:t>robotę lub roboty budowlane, polegającą/e na budowie boiska sportowego z nawierzchnią ze sztucznej trawy lub/i nawierzchnią poliuretanową bezspoinową, o wartości łącznej tych robót co najmniej 1.000.000,00 zł brutto.</w:t>
      </w:r>
    </w:p>
    <w:p>
      <w:pPr>
        <w:tabs>
          <w:tab w:val="left" w:pos="720"/>
        </w:tabs>
        <w:spacing w:line="276" w:lineRule="auto"/>
        <w:ind w:left="1843"/>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pPr>
        <w:spacing w:line="276" w:lineRule="auto"/>
        <w:ind w:left="1814"/>
        <w:jc w:val="both"/>
        <w:rPr>
          <w:rFonts w:ascii="Trebuchet MS" w:hAnsi="Trebuchet MS" w:cs="Arial"/>
          <w:b/>
        </w:rPr>
      </w:pPr>
      <w:r>
        <w:rPr>
          <w:rFonts w:ascii="Trebuchet MS" w:hAnsi="Trebuchet MS" w:cs="Arial"/>
          <w:b/>
        </w:rPr>
        <w:t xml:space="preserve">Wartości podane w dokumentach potwierdzających spełnianie warunku </w:t>
      </w:r>
      <w:r>
        <w:rPr>
          <w:rFonts w:ascii="Trebuchet MS" w:hAnsi="Trebuchet MS" w:cs="Arial"/>
          <w:b/>
        </w:rPr>
        <w:br w:type="textWrapping"/>
      </w:r>
      <w:r>
        <w:rPr>
          <w:rFonts w:ascii="Trebuchet MS" w:hAnsi="Trebuchet MS" w:cs="Arial"/>
          <w:b/>
        </w:rPr>
        <w:t xml:space="preserve">w walutach innych niż wskazane przez Zamawiającego należy przeliczyć </w:t>
      </w:r>
      <w:r>
        <w:rPr>
          <w:rFonts w:ascii="Trebuchet MS" w:hAnsi="Trebuchet MS" w:cs="Arial"/>
          <w:b/>
        </w:rPr>
        <w:br w:type="textWrapping"/>
      </w:r>
      <w:r>
        <w:rPr>
          <w:rFonts w:ascii="Trebuchet MS" w:hAnsi="Trebuchet MS" w:cs="Arial"/>
          <w:b/>
        </w:rPr>
        <w:t xml:space="preserve">wg średniego kursu NBP na dzień zamieszczenia ogłoszenia o zamówieniu </w:t>
      </w:r>
      <w:r>
        <w:rPr>
          <w:rFonts w:ascii="Trebuchet MS" w:hAnsi="Trebuchet MS" w:cs="Arial"/>
          <w:b/>
        </w:rPr>
        <w:br w:type="textWrapping"/>
      </w:r>
      <w:r>
        <w:rPr>
          <w:rFonts w:ascii="Trebuchet MS" w:hAnsi="Trebuchet MS" w:cs="Arial"/>
          <w:b/>
        </w:rPr>
        <w:t>w Biuletynie Zamówień Publicznych (BZP) na portalu internetowym</w:t>
      </w:r>
      <w:r>
        <w:rPr>
          <w:rFonts w:ascii="Trebuchet MS" w:hAnsi="Trebuchet MS" w:cs="Arial"/>
          <w:b/>
        </w:rPr>
        <w:br w:type="textWrapping"/>
      </w:r>
      <w:r>
        <w:rPr>
          <w:rFonts w:ascii="Trebuchet MS" w:hAnsi="Trebuchet MS" w:cs="Arial"/>
          <w:b/>
        </w:rPr>
        <w:t>Urzędu Zamówień Publicznych.</w:t>
      </w:r>
    </w:p>
    <w:p>
      <w:pPr>
        <w:tabs>
          <w:tab w:val="left" w:pos="567"/>
          <w:tab w:val="left" w:pos="2340"/>
        </w:tabs>
        <w:spacing w:line="276" w:lineRule="auto"/>
        <w:jc w:val="both"/>
        <w:rPr>
          <w:rFonts w:ascii="Trebuchet MS" w:hAnsi="Trebuchet MS" w:cs="Arial"/>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ascii="Trebuchet MS" w:hAnsi="Trebuchet MS" w:eastAsia="SimSun"/>
          <w:sz w:val="20"/>
        </w:rPr>
        <w:fldChar w:fldCharType="begin"/>
      </w:r>
      <w:r>
        <w:rPr>
          <w:rStyle w:val="30"/>
          <w:rFonts w:ascii="Trebuchet MS" w:hAnsi="Trebuchet MS" w:eastAsia="SimSun"/>
          <w:sz w:val="20"/>
        </w:rPr>
        <w:instrText xml:space="preserve"> HYPERLINK "https://platformazakupowa.pl/transakcja/720338" </w:instrText>
      </w:r>
      <w:r>
        <w:rPr>
          <w:rStyle w:val="30"/>
          <w:rFonts w:ascii="Trebuchet MS" w:hAnsi="Trebuchet MS" w:eastAsia="SimSun"/>
          <w:sz w:val="20"/>
        </w:rPr>
        <w:fldChar w:fldCharType="separate"/>
      </w:r>
      <w:r>
        <w:rPr>
          <w:rStyle w:val="30"/>
          <w:rFonts w:ascii="Trebuchet MS" w:hAnsi="Trebuchet MS" w:eastAsia="SimSun"/>
          <w:sz w:val="20"/>
        </w:rPr>
        <w:t>https://platformazakupowa.pl/transakcja/</w:t>
      </w:r>
      <w:r>
        <w:rPr>
          <w:rStyle w:val="30"/>
          <w:rFonts w:ascii="Trebuchet MS" w:hAnsi="Trebuchet MS" w:eastAsia="SimSun"/>
          <w:sz w:val="20"/>
        </w:rPr>
        <w:fldChar w:fldCharType="begin"/>
      </w:r>
      <w:r>
        <w:rPr>
          <w:rStyle w:val="30"/>
          <w:rFonts w:ascii="Trebuchet MS" w:hAnsi="Trebuchet MS" w:eastAsia="SimSun"/>
          <w:sz w:val="20"/>
        </w:rPr>
        <w:instrText xml:space="preserve"> HYPERLINK "https://platformazakupowa.pl/redirect-to-step-1/764927" \t "https://platformazakupowa.pl/transakcje/kupiec/_blank" </w:instrText>
      </w:r>
      <w:r>
        <w:rPr>
          <w:rStyle w:val="30"/>
          <w:rFonts w:ascii="Trebuchet MS" w:hAnsi="Trebuchet MS" w:eastAsia="SimSun"/>
          <w:sz w:val="20"/>
        </w:rPr>
        <w:fldChar w:fldCharType="separate"/>
      </w:r>
      <w:r>
        <w:rPr>
          <w:rStyle w:val="30"/>
          <w:rFonts w:ascii="Trebuchet MS" w:hAnsi="Trebuchet MS" w:eastAsia="SimSun"/>
          <w:sz w:val="20"/>
        </w:rPr>
        <w:t>764927</w:t>
      </w:r>
      <w:r>
        <w:rPr>
          <w:rStyle w:val="30"/>
          <w:rFonts w:ascii="Trebuchet MS" w:hAnsi="Trebuchet MS" w:eastAsia="SimSun"/>
          <w:sz w:val="20"/>
        </w:rPr>
        <w:fldChar w:fldCharType="end"/>
      </w:r>
      <w:r>
        <w:rPr>
          <w:rStyle w:val="30"/>
          <w:rFonts w:ascii="Trebuchet MS" w:hAnsi="Trebuchet MS" w:eastAsia="SimSun"/>
          <w:sz w:val="20"/>
        </w:rPr>
        <w:fldChar w:fldCharType="end"/>
      </w:r>
      <w:r>
        <w:rPr>
          <w:rStyle w:val="30"/>
          <w:rFonts w:ascii="Trebuchet MS" w:hAnsi="Trebuchet MS" w:eastAsia="SimSun"/>
          <w:sz w:val="20"/>
          <w:u w:val="none"/>
        </w:rPr>
        <w:t xml:space="preserve"> </w:t>
      </w:r>
      <w:r>
        <w:rPr>
          <w:rFonts w:ascii="Trebuchet MS" w:hAnsi="Trebuchet MS" w:cs="Arial"/>
          <w:sz w:val="20"/>
        </w:rPr>
        <w:t>nie później niż do dnia</w:t>
      </w:r>
      <w:r>
        <w:rPr>
          <w:rFonts w:ascii="Trebuchet MS" w:hAnsi="Trebuchet MS" w:cs="Arial"/>
          <w:b/>
          <w:sz w:val="20"/>
        </w:rPr>
        <w:t xml:space="preserve"> 2</w:t>
      </w:r>
      <w:r>
        <w:rPr>
          <w:rFonts w:hint="default" w:ascii="Trebuchet MS" w:hAnsi="Trebuchet MS" w:cs="Arial"/>
          <w:b/>
          <w:sz w:val="20"/>
          <w:lang w:val="pl-PL"/>
        </w:rPr>
        <w:t>6</w:t>
      </w:r>
      <w:r>
        <w:rPr>
          <w:rFonts w:ascii="Trebuchet MS" w:hAnsi="Trebuchet MS" w:cs="Arial"/>
          <w:b/>
          <w:sz w:val="20"/>
        </w:rPr>
        <w:t>.0</w:t>
      </w:r>
      <w:r>
        <w:rPr>
          <w:rFonts w:hint="default" w:ascii="Trebuchet MS" w:hAnsi="Trebuchet MS" w:cs="Arial"/>
          <w:b/>
          <w:sz w:val="20"/>
          <w:lang w:val="pl-PL"/>
        </w:rPr>
        <w:t>5</w:t>
      </w:r>
      <w:r>
        <w:rPr>
          <w:rFonts w:ascii="Trebuchet MS" w:hAnsi="Trebuchet MS" w:cs="Arial"/>
          <w:b/>
          <w:sz w:val="20"/>
        </w:rPr>
        <w:t xml:space="preserve">.2023r. </w:t>
      </w:r>
      <w:r>
        <w:rPr>
          <w:rFonts w:hint="default" w:ascii="Trebuchet MS" w:hAnsi="Trebuchet MS" w:cs="Arial"/>
          <w:b/>
          <w:sz w:val="20"/>
          <w:lang w:val="pl-PL"/>
        </w:rPr>
        <w:t xml:space="preserve">                  </w:t>
      </w:r>
      <w:r>
        <w:rPr>
          <w:rFonts w:ascii="Trebuchet MS" w:hAnsi="Trebuchet MS" w:cs="Arial"/>
          <w:b/>
          <w:sz w:val="20"/>
        </w:rPr>
        <w:t>do godziny 9:00,00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76" w:lineRule="auto"/>
        <w:ind w:left="426" w:right="28"/>
        <w:rPr>
          <w:rFonts w:ascii="Trebuchet MS" w:hAnsi="Trebuchet MS" w:cs="Arial"/>
          <w:sz w:val="20"/>
        </w:rPr>
      </w:pP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Termin związania ofertą upływa w dniu </w:t>
      </w:r>
      <w:r>
        <w:rPr>
          <w:rFonts w:ascii="Trebuchet MS" w:hAnsi="Trebuchet MS" w:cs="Arial"/>
          <w:b/>
          <w:sz w:val="20"/>
        </w:rPr>
        <w:t>2</w:t>
      </w:r>
      <w:r>
        <w:rPr>
          <w:rFonts w:hint="default" w:ascii="Trebuchet MS" w:hAnsi="Trebuchet MS" w:cs="Arial"/>
          <w:b/>
          <w:sz w:val="20"/>
          <w:lang w:val="pl-PL"/>
        </w:rPr>
        <w:t>3</w:t>
      </w:r>
      <w:r>
        <w:rPr>
          <w:rFonts w:ascii="Trebuchet MS" w:hAnsi="Trebuchet MS" w:cs="Arial"/>
          <w:b/>
          <w:sz w:val="20"/>
        </w:rPr>
        <w:t>.0</w:t>
      </w:r>
      <w:r>
        <w:rPr>
          <w:rFonts w:hint="default" w:ascii="Trebuchet MS" w:hAnsi="Trebuchet MS" w:cs="Arial"/>
          <w:b/>
          <w:sz w:val="20"/>
          <w:lang w:val="pl-PL"/>
        </w:rPr>
        <w:t>6</w:t>
      </w:r>
      <w:r>
        <w:rPr>
          <w:rFonts w:ascii="Trebuchet MS" w:hAnsi="Trebuchet MS" w:cs="Arial"/>
          <w:b/>
          <w:sz w:val="20"/>
        </w:rPr>
        <w:t>.2023r.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tabs>
          <w:tab w:val="clear" w:pos="567"/>
        </w:tabs>
        <w:spacing w:line="276" w:lineRule="auto"/>
        <w:ind w:left="426" w:right="28" w:hanging="426"/>
        <w:rPr>
          <w:rFonts w:ascii="Trebuchet MS" w:hAnsi="Trebuchet MS" w:cs="Arial"/>
          <w:sz w:val="20"/>
        </w:rPr>
      </w:pPr>
      <w:bookmarkStart w:id="10" w:name="_Hlk61446340"/>
      <w:r>
        <w:rPr>
          <w:rFonts w:ascii="Trebuchet MS" w:hAnsi="Trebuchet MS" w:cs="Arial"/>
          <w:sz w:val="20"/>
        </w:rPr>
        <w:t xml:space="preserve">Otwarcie ofert nastąpi w dniu </w:t>
      </w:r>
      <w:r>
        <w:rPr>
          <w:rFonts w:ascii="Trebuchet MS" w:hAnsi="Trebuchet MS" w:cs="Arial"/>
          <w:b/>
          <w:sz w:val="20"/>
        </w:rPr>
        <w:t>2</w:t>
      </w:r>
      <w:r>
        <w:rPr>
          <w:rFonts w:hint="default" w:ascii="Trebuchet MS" w:hAnsi="Trebuchet MS" w:cs="Arial"/>
          <w:b/>
          <w:sz w:val="20"/>
          <w:lang w:val="pl-PL"/>
        </w:rPr>
        <w:t>6</w:t>
      </w:r>
      <w:r>
        <w:rPr>
          <w:rFonts w:ascii="Trebuchet MS" w:hAnsi="Trebuchet MS" w:cs="Arial"/>
          <w:b/>
          <w:sz w:val="20"/>
        </w:rPr>
        <w:t>.0</w:t>
      </w:r>
      <w:r>
        <w:rPr>
          <w:rFonts w:hint="default" w:ascii="Trebuchet MS" w:hAnsi="Trebuchet MS" w:cs="Arial"/>
          <w:b/>
          <w:sz w:val="20"/>
          <w:lang w:val="pl-PL"/>
        </w:rPr>
        <w:t>5</w:t>
      </w:r>
      <w:r>
        <w:rPr>
          <w:rFonts w:ascii="Trebuchet MS" w:hAnsi="Trebuchet MS" w:cs="Arial"/>
          <w:b/>
          <w:sz w:val="20"/>
        </w:rPr>
        <w:t>.2023</w:t>
      </w:r>
      <w:r>
        <w:rPr>
          <w:rFonts w:ascii="Trebuchet MS" w:hAnsi="Trebuchet MS" w:cs="Arial"/>
          <w:bCs/>
          <w:sz w:val="20"/>
        </w:rPr>
        <w:t>r.</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9:30</w:t>
      </w:r>
      <w:r>
        <w:rPr>
          <w:rFonts w:ascii="Trebuchet MS" w:hAnsi="Trebuchet MS" w:cs="Arial"/>
          <w:sz w:val="20"/>
        </w:rPr>
        <w:t>, w pokoju 206, na komputerze Zamawiającego, po odszyfrowaniu i pobraniu z Platformy przetargowej złożonych ofert</w:t>
      </w:r>
      <w:bookmarkEnd w:id="10"/>
      <w:r>
        <w:rPr>
          <w:rFonts w:ascii="Trebuchet MS" w:hAnsi="Trebuchet MS" w:cs="Arial"/>
          <w:sz w:val="20"/>
        </w:rPr>
        <w:t>.</w:t>
      </w:r>
      <w:r>
        <w:t xml:space="preserve"> </w:t>
      </w:r>
    </w:p>
    <w:p>
      <w:pPr>
        <w:pStyle w:val="14"/>
        <w:spacing w:line="276" w:lineRule="auto"/>
        <w:ind w:left="426" w:right="28"/>
        <w:rPr>
          <w:rFonts w:ascii="Trebuchet MS" w:hAnsi="Trebuchet MS" w:cs="Arial"/>
          <w:sz w:val="20"/>
        </w:rPr>
      </w:pPr>
    </w:p>
    <w:p>
      <w:pPr>
        <w:pStyle w:val="14"/>
        <w:numPr>
          <w:ilvl w:val="0"/>
          <w:numId w:val="36"/>
        </w:numPr>
        <w:tabs>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sz w:val="20"/>
          <w:szCs w:val="20"/>
        </w:rPr>
      </w:pPr>
    </w:p>
    <w:p>
      <w:pPr>
        <w:pStyle w:val="14"/>
        <w:numPr>
          <w:ilvl w:val="0"/>
          <w:numId w:val="36"/>
        </w:numPr>
        <w:tabs>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6"/>
        </w:numPr>
        <w:tabs>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100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100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100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2022r. poz. 931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hd w:val="clear" w:color="auto" w:fill="FFFFFF"/>
        <w:spacing w:line="276" w:lineRule="auto"/>
        <w:jc w:val="both"/>
        <w:rPr>
          <w:rFonts w:ascii="Trebuchet MS" w:hAnsi="Trebuchet MS" w:cs="Arial"/>
          <w:b/>
        </w:rPr>
      </w:pPr>
      <w:r>
        <w:rPr>
          <w:rFonts w:ascii="Trebuchet MS" w:hAnsi="Trebuchet MS" w:cs="Arial"/>
          <w:b/>
        </w:rPr>
        <w:t>Uwaga</w:t>
      </w:r>
    </w:p>
    <w:p>
      <w:pPr>
        <w:shd w:val="clear" w:color="auto" w:fill="FFFFFF"/>
        <w:spacing w:line="276" w:lineRule="auto"/>
        <w:jc w:val="both"/>
        <w:rPr>
          <w:rFonts w:ascii="Trebuchet MS" w:hAnsi="Trebuchet MS" w:cs="Arial"/>
          <w:b/>
        </w:rPr>
      </w:pPr>
      <w:bookmarkStart w:id="11" w:name="_Hlk125716611"/>
      <w:r>
        <w:rPr>
          <w:rFonts w:ascii="Trebuchet MS" w:hAnsi="Trebuchet MS" w:cs="Arial"/>
          <w:b/>
        </w:rPr>
        <w:t>Wymagania jakościowe, o których mowa w art. 246 ust. 2 ustawy,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eksploatacją oraz utylizacją przedmiotu zamówienia.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pPr>
        <w:shd w:val="clear" w:color="auto" w:fill="FFFFFF"/>
        <w:spacing w:line="276" w:lineRule="auto"/>
        <w:jc w:val="both"/>
        <w:rPr>
          <w:rFonts w:ascii="Trebuchet MS" w:hAnsi="Trebuchet MS" w:cs="Arial"/>
          <w:b/>
          <w:u w:val="single"/>
        </w:rPr>
      </w:pPr>
      <w:r>
        <w:rPr>
          <w:rFonts w:ascii="Trebuchet MS" w:hAnsi="Trebuchet MS" w:cs="Arial"/>
          <w:b/>
          <w:u w:val="single"/>
        </w:rPr>
        <w:t>W związku z powyższym Zamawiający jest uprawniony do zastosowania ceny jako jednego z kryteriów wyboru oferty o wadze przekraczającej 60 %/pkt.</w:t>
      </w:r>
    </w:p>
    <w:bookmarkEnd w:id="11"/>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b/>
          <w:u w:val="single"/>
        </w:rPr>
      </w:pPr>
    </w:p>
    <w:p>
      <w:pPr>
        <w:pStyle w:val="14"/>
        <w:numPr>
          <w:ilvl w:val="0"/>
          <w:numId w:val="38"/>
        </w:numPr>
        <w:spacing w:line="276" w:lineRule="auto"/>
        <w:rPr>
          <w:rFonts w:ascii="Trebuchet MS" w:hAnsi="Trebuchet MS" w:cs="Arial"/>
          <w:sz w:val="20"/>
        </w:rPr>
      </w:pPr>
      <w:r>
        <w:rPr>
          <w:rFonts w:ascii="Trebuchet MS" w:hAnsi="Trebuchet MS" w:cs="Arial"/>
          <w:sz w:val="20"/>
        </w:rPr>
        <w:t xml:space="preserve">Za ofertę najkorzystniejszą będzie uznana oferta, która nie podlega odrzuceniu i przy uwzględnieniu powyższego kryterium otrzyma najwyższą punktację. </w:t>
      </w:r>
    </w:p>
    <w:p>
      <w:pPr>
        <w:shd w:val="clear" w:color="auto" w:fill="FFFFFF"/>
        <w:spacing w:line="276" w:lineRule="auto"/>
        <w:ind w:right="100"/>
        <w:jc w:val="both"/>
        <w:rPr>
          <w:rFonts w:ascii="Trebuchet MS" w:hAnsi="Trebuchet MS" w:cs="Arial"/>
          <w:b/>
        </w:rPr>
      </w:pPr>
    </w:p>
    <w:p>
      <w:pPr>
        <w:pStyle w:val="14"/>
        <w:numPr>
          <w:ilvl w:val="0"/>
          <w:numId w:val="38"/>
        </w:numPr>
        <w:spacing w:line="276" w:lineRule="auto"/>
        <w:rPr>
          <w:rFonts w:ascii="Trebuchet MS" w:hAnsi="Trebuchet MS" w:cs="Arial"/>
          <w:sz w:val="20"/>
        </w:rPr>
      </w:pPr>
      <w:r>
        <w:rPr>
          <w:rFonts w:ascii="Trebuchet MS" w:hAnsi="Trebuchet MS" w:cs="Arial"/>
          <w:sz w:val="20"/>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kosztorysu ofertowego uproszczonego na wartość określoną w Formularzu oferty (załącznik nr 1 do SWZ) z wyszczególnieniem czynników cenotwórczych, tj. narzutów</w:t>
      </w:r>
      <w:r>
        <w:t xml:space="preserve"> </w:t>
      </w:r>
      <w:r>
        <w:br w:type="textWrapping"/>
      </w:r>
      <w:r>
        <w:rPr>
          <w:rFonts w:ascii="Trebuchet MS" w:hAnsi="Trebuchet MS" w:cs="Arial"/>
        </w:rPr>
        <w:t>i stawki roboczogodziny,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t>
      </w:r>
      <w:r>
        <w:rPr>
          <w:rFonts w:ascii="Trebuchet MS" w:hAnsi="Trebuchet MS" w:cs="Arial"/>
          <w:b/>
        </w:rPr>
        <w:br w:type="textWrapping"/>
      </w:r>
      <w:r>
        <w:rPr>
          <w:rFonts w:ascii="Trebuchet MS" w:hAnsi="Trebuchet MS" w:cs="Arial"/>
          <w:b/>
        </w:rPr>
        <w:t>w art. 263.</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pStyle w:val="39"/>
        <w:numPr>
          <w:ilvl w:val="0"/>
          <w:numId w:val="0"/>
        </w:numPr>
        <w:suppressAutoHyphens/>
        <w:autoSpaceDN w:val="0"/>
        <w:spacing w:line="276" w:lineRule="auto"/>
        <w:ind w:leftChars="0"/>
        <w:jc w:val="both"/>
        <w:textAlignment w:val="baseline"/>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numPr>
          <w:ilvl w:val="0"/>
          <w:numId w:val="0"/>
        </w:numPr>
        <w:spacing w:line="360" w:lineRule="auto"/>
        <w:ind w:right="28" w:rightChars="0"/>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w:t>
      </w:r>
      <w:r>
        <w:rPr>
          <w:rFonts w:ascii="Trebuchet MS" w:hAnsi="Trebuchet MS" w:cs="Arial"/>
          <w:i/>
          <w:sz w:val="16"/>
          <w:szCs w:val="16"/>
          <w:lang w:val="pl-PL"/>
        </w:rPr>
        <w:t>postępowania</w:t>
      </w:r>
      <w:r>
        <w:rPr>
          <w:rFonts w:ascii="Trebuchet MS" w:hAnsi="Trebuchet MS" w:cs="Arial"/>
          <w:i/>
          <w:sz w:val="16"/>
          <w:szCs w:val="16"/>
        </w:rPr>
        <w:t xml:space="preserve"> o udzielenie zamówienia publicznego.</w:t>
      </w:r>
      <w:bookmarkStart w:id="12" w:name="_GoBack"/>
      <w:bookmarkEnd w:id="12"/>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DIN Pro Regular">
    <w:altName w:val="Calibri"/>
    <w:panose1 w:val="00000000000000000000"/>
    <w:charset w:val="00"/>
    <w:family w:val="swiss"/>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r>
            <w:drawing>
              <wp:inline distT="0" distB="0" distL="0" distR="0">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l="-21" t="-250" r="-21" b="-250"/>
                        <a:stretch>
                          <a:fillRect/>
                        </a:stretch>
                      </pic:blipFill>
                      <pic:spPr>
                        <a:xfrm>
                          <a:off x="0" y="0"/>
                          <a:ext cx="5753100" cy="609600"/>
                        </a:xfrm>
                        <a:prstGeom prst="rect">
                          <a:avLst/>
                        </a:prstGeom>
                        <a:solidFill>
                          <a:srgbClr val="FFFFFF">
                            <a:alpha val="0"/>
                          </a:srgbClr>
                        </a:solidFill>
                        <a:ln>
                          <a:noFill/>
                        </a:ln>
                      </pic:spPr>
                    </pic:pic>
                  </a:graphicData>
                </a:graphic>
              </wp:inline>
            </w:drawing>
          </w: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B300C6A"/>
    <w:rsid w:val="19080571"/>
    <w:rsid w:val="23C40EF0"/>
    <w:rsid w:val="2E9B3017"/>
    <w:rsid w:val="2FB7503E"/>
    <w:rsid w:val="4B1A6144"/>
    <w:rsid w:val="50E70A3B"/>
    <w:rsid w:val="550A6522"/>
    <w:rsid w:val="56202CF0"/>
    <w:rsid w:val="5BB82905"/>
    <w:rsid w:val="5C205246"/>
    <w:rsid w:val="607859A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9655</Words>
  <Characters>57936</Characters>
  <Lines>482</Lines>
  <Paragraphs>134</Paragraphs>
  <TotalTime>146</TotalTime>
  <ScaleCrop>false</ScaleCrop>
  <LinksUpToDate>false</LinksUpToDate>
  <CharactersWithSpaces>67457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2023-04-13T06:25:00Z</cp:lastPrinted>
  <dcterms:modified xsi:type="dcterms:W3CDTF">2023-05-11T11:19:15Z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CE07AA62526D430E8F28A8197FA67D40</vt:lpwstr>
  </property>
</Properties>
</file>