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EF" w:rsidRDefault="00BD74EF">
      <w:pPr>
        <w:shd w:val="clear" w:color="auto" w:fill="FFFFFF"/>
        <w:spacing w:line="276" w:lineRule="auto"/>
        <w:ind w:left="169"/>
        <w:jc w:val="center"/>
        <w:rPr>
          <w:b/>
          <w:sz w:val="23"/>
          <w:szCs w:val="23"/>
        </w:rPr>
      </w:pPr>
    </w:p>
    <w:p w:rsidR="004D3EDB" w:rsidRDefault="00106ED0">
      <w:pPr>
        <w:shd w:val="clear" w:color="auto" w:fill="FFFFFF"/>
        <w:spacing w:line="276" w:lineRule="auto"/>
        <w:ind w:left="169"/>
        <w:jc w:val="center"/>
        <w:rPr>
          <w:b/>
          <w:bCs/>
          <w:iCs/>
          <w:color w:val="000000"/>
          <w:spacing w:val="-1"/>
          <w:sz w:val="23"/>
          <w:szCs w:val="23"/>
        </w:rPr>
      </w:pPr>
      <w:r>
        <w:rPr>
          <w:b/>
          <w:bCs/>
          <w:iCs/>
          <w:color w:val="000000"/>
          <w:spacing w:val="-1"/>
          <w:sz w:val="23"/>
          <w:szCs w:val="23"/>
          <w:u w:val="single"/>
        </w:rPr>
        <w:t>PROJEKTOWANE POSTANOWIENIA UMOWY</w:t>
      </w:r>
    </w:p>
    <w:p w:rsidR="004D3EDB" w:rsidRDefault="004D3EDB">
      <w:pPr>
        <w:pStyle w:val="FR4"/>
        <w:spacing w:line="276" w:lineRule="auto"/>
        <w:jc w:val="center"/>
        <w:rPr>
          <w:rFonts w:ascii="Times New Roman" w:hAnsi="Times New Roman"/>
          <w:b/>
          <w:sz w:val="23"/>
          <w:szCs w:val="23"/>
        </w:rPr>
      </w:pPr>
    </w:p>
    <w:p w:rsidR="004D3EDB" w:rsidRDefault="00BD74EF">
      <w:pPr>
        <w:pStyle w:val="FR4"/>
        <w:spacing w:line="276" w:lineRule="auto"/>
        <w:jc w:val="center"/>
        <w:rPr>
          <w:rFonts w:ascii="Times New Roman" w:hAnsi="Times New Roman"/>
          <w:sz w:val="23"/>
          <w:szCs w:val="23"/>
        </w:rPr>
      </w:pPr>
      <w:r>
        <w:rPr>
          <w:rFonts w:ascii="Times New Roman" w:hAnsi="Times New Roman"/>
          <w:b/>
          <w:sz w:val="23"/>
          <w:szCs w:val="23"/>
        </w:rPr>
        <w:t xml:space="preserve">ZP NR </w:t>
      </w:r>
      <w:r w:rsidR="00DE36AD">
        <w:rPr>
          <w:rFonts w:ascii="Times New Roman" w:hAnsi="Times New Roman"/>
          <w:b/>
          <w:bCs/>
          <w:sz w:val="23"/>
          <w:szCs w:val="23"/>
        </w:rPr>
        <w:t>DOA.202…….202</w:t>
      </w:r>
      <w:r w:rsidR="003301E7">
        <w:rPr>
          <w:rFonts w:ascii="Times New Roman" w:hAnsi="Times New Roman"/>
          <w:b/>
          <w:bCs/>
          <w:sz w:val="23"/>
          <w:szCs w:val="23"/>
        </w:rPr>
        <w:t>4</w:t>
      </w:r>
    </w:p>
    <w:p w:rsidR="004D3EDB" w:rsidRDefault="00106ED0">
      <w:pPr>
        <w:pStyle w:val="FR4"/>
        <w:spacing w:line="276" w:lineRule="auto"/>
        <w:jc w:val="center"/>
        <w:rPr>
          <w:rFonts w:ascii="Times New Roman" w:hAnsi="Times New Roman"/>
          <w:sz w:val="23"/>
          <w:szCs w:val="23"/>
        </w:rPr>
      </w:pPr>
      <w:r>
        <w:rPr>
          <w:rFonts w:ascii="Times New Roman" w:hAnsi="Times New Roman"/>
          <w:b/>
          <w:sz w:val="23"/>
          <w:szCs w:val="23"/>
        </w:rPr>
        <w:t>Umowa nr ..........................</w:t>
      </w:r>
    </w:p>
    <w:p w:rsidR="004D3EDB" w:rsidRDefault="00106ED0">
      <w:pPr>
        <w:spacing w:line="276" w:lineRule="auto"/>
        <w:jc w:val="center"/>
        <w:rPr>
          <w:sz w:val="23"/>
          <w:szCs w:val="23"/>
        </w:rPr>
      </w:pPr>
      <w:r>
        <w:rPr>
          <w:b/>
          <w:sz w:val="23"/>
          <w:szCs w:val="23"/>
        </w:rPr>
        <w:t xml:space="preserve">na podstawie </w:t>
      </w:r>
      <w:r>
        <w:rPr>
          <w:b/>
          <w:bCs/>
          <w:sz w:val="23"/>
          <w:szCs w:val="23"/>
        </w:rPr>
        <w:t xml:space="preserve">Regulaminu </w:t>
      </w:r>
      <w:bookmarkStart w:id="0" w:name="_Hlk40205536"/>
      <w:r>
        <w:rPr>
          <w:b/>
          <w:bCs/>
          <w:sz w:val="23"/>
          <w:szCs w:val="23"/>
        </w:rPr>
        <w:t>udzielania zamówień publicznych obowiązującego</w:t>
      </w:r>
    </w:p>
    <w:p w:rsidR="004D3EDB" w:rsidRDefault="00106ED0">
      <w:pPr>
        <w:spacing w:line="276" w:lineRule="auto"/>
        <w:jc w:val="center"/>
        <w:rPr>
          <w:sz w:val="23"/>
          <w:szCs w:val="23"/>
        </w:rPr>
      </w:pPr>
      <w:r>
        <w:rPr>
          <w:b/>
          <w:bCs/>
          <w:sz w:val="23"/>
          <w:szCs w:val="23"/>
        </w:rPr>
        <w:t>w Zarządzie Komunalnych Zasobów Lokalowych sp. z o. o.</w:t>
      </w:r>
      <w:bookmarkEnd w:id="0"/>
      <w:r>
        <w:rPr>
          <w:b/>
          <w:sz w:val="23"/>
          <w:szCs w:val="23"/>
        </w:rPr>
        <w:t>, zwana dalej „Umową”</w:t>
      </w:r>
    </w:p>
    <w:p w:rsidR="004D3EDB" w:rsidRDefault="004D3EDB">
      <w:pPr>
        <w:widowControl w:val="0"/>
        <w:spacing w:line="276" w:lineRule="auto"/>
        <w:ind w:left="357" w:hanging="357"/>
        <w:jc w:val="center"/>
        <w:rPr>
          <w:sz w:val="23"/>
          <w:szCs w:val="23"/>
        </w:rPr>
      </w:pPr>
    </w:p>
    <w:p w:rsidR="004D3EDB" w:rsidRDefault="00106ED0">
      <w:pPr>
        <w:widowControl w:val="0"/>
        <w:tabs>
          <w:tab w:val="left" w:pos="7390"/>
        </w:tabs>
        <w:spacing w:line="276" w:lineRule="auto"/>
        <w:ind w:left="357" w:hanging="357"/>
        <w:jc w:val="both"/>
        <w:rPr>
          <w:sz w:val="23"/>
          <w:szCs w:val="23"/>
        </w:rPr>
      </w:pPr>
      <w:r>
        <w:rPr>
          <w:sz w:val="23"/>
          <w:szCs w:val="23"/>
        </w:rPr>
        <w:t xml:space="preserve">zawarta w Poznaniu w dniu </w:t>
      </w:r>
      <w:r w:rsidR="00DE36AD">
        <w:rPr>
          <w:sz w:val="23"/>
          <w:szCs w:val="23"/>
        </w:rPr>
        <w:t>........................... 202</w:t>
      </w:r>
      <w:r w:rsidR="003301E7">
        <w:rPr>
          <w:sz w:val="23"/>
          <w:szCs w:val="23"/>
        </w:rPr>
        <w:t>4</w:t>
      </w:r>
      <w:r>
        <w:rPr>
          <w:sz w:val="23"/>
          <w:szCs w:val="23"/>
        </w:rPr>
        <w:t xml:space="preserve"> r. pomiędzy:</w:t>
      </w:r>
      <w:r>
        <w:rPr>
          <w:sz w:val="23"/>
          <w:szCs w:val="23"/>
        </w:rPr>
        <w:tab/>
      </w:r>
    </w:p>
    <w:p w:rsidR="004D3EDB" w:rsidRDefault="00106ED0">
      <w:pPr>
        <w:spacing w:line="276" w:lineRule="auto"/>
        <w:jc w:val="both"/>
        <w:rPr>
          <w:sz w:val="23"/>
          <w:szCs w:val="23"/>
        </w:rPr>
      </w:pPr>
      <w:r>
        <w:rPr>
          <w:b/>
          <w:sz w:val="23"/>
          <w:szCs w:val="23"/>
        </w:rPr>
        <w:t xml:space="preserve">Zarządem Komunalnych Zasobów Lokalowych sp. z o.o. z siedzibą w Poznaniu </w:t>
      </w:r>
      <w:r>
        <w:rPr>
          <w:sz w:val="23"/>
          <w:szCs w:val="23"/>
        </w:rPr>
        <w:t>ul. Matejki 57, 60-770 Poznań, wpisaną do Rejestru Przedsiębiorców Krajowego Rejestru Sądowego prowadzonego przez Sąd Rejonowy Poznań – Nowe Miasto i Wilda w Poznaniu, Wydział VIII Gospodarczy, nr KRS: 0000483352, NIP 2090002942, REGON 302538131,</w:t>
      </w:r>
      <w:r>
        <w:rPr>
          <w:b/>
          <w:sz w:val="23"/>
          <w:szCs w:val="23"/>
        </w:rPr>
        <w:t xml:space="preserve"> </w:t>
      </w:r>
      <w:r>
        <w:rPr>
          <w:sz w:val="23"/>
          <w:szCs w:val="23"/>
        </w:rPr>
        <w:t>reprezentowaną przez:</w:t>
      </w:r>
    </w:p>
    <w:p w:rsidR="004D3EDB" w:rsidRDefault="00106ED0">
      <w:pPr>
        <w:spacing w:line="276" w:lineRule="auto"/>
        <w:jc w:val="both"/>
        <w:rPr>
          <w:sz w:val="23"/>
          <w:szCs w:val="23"/>
        </w:rPr>
      </w:pPr>
      <w:r>
        <w:rPr>
          <w:sz w:val="23"/>
          <w:szCs w:val="23"/>
        </w:rPr>
        <w:t>........................................................</w:t>
      </w:r>
    </w:p>
    <w:p w:rsidR="004D3EDB" w:rsidRDefault="00106ED0">
      <w:pPr>
        <w:spacing w:line="276" w:lineRule="auto"/>
        <w:jc w:val="both"/>
        <w:rPr>
          <w:sz w:val="23"/>
          <w:szCs w:val="23"/>
        </w:rPr>
      </w:pPr>
      <w:r>
        <w:rPr>
          <w:sz w:val="23"/>
          <w:szCs w:val="23"/>
        </w:rPr>
        <w:t>........................................................</w:t>
      </w:r>
    </w:p>
    <w:p w:rsidR="004D3EDB" w:rsidRDefault="00106ED0">
      <w:pPr>
        <w:spacing w:line="276" w:lineRule="auto"/>
        <w:jc w:val="both"/>
        <w:rPr>
          <w:sz w:val="23"/>
          <w:szCs w:val="23"/>
        </w:rPr>
      </w:pPr>
      <w:r>
        <w:rPr>
          <w:sz w:val="23"/>
          <w:szCs w:val="23"/>
        </w:rPr>
        <w:t>zwaną dalej „</w:t>
      </w:r>
      <w:r>
        <w:rPr>
          <w:b/>
          <w:sz w:val="23"/>
          <w:szCs w:val="23"/>
        </w:rPr>
        <w:t>Zamawiającym”</w:t>
      </w:r>
    </w:p>
    <w:p w:rsidR="004D3EDB" w:rsidRDefault="00106ED0">
      <w:pPr>
        <w:spacing w:line="276" w:lineRule="auto"/>
        <w:jc w:val="both"/>
        <w:rPr>
          <w:sz w:val="23"/>
          <w:szCs w:val="23"/>
        </w:rPr>
      </w:pPr>
      <w:r>
        <w:rPr>
          <w:sz w:val="23"/>
          <w:szCs w:val="23"/>
        </w:rPr>
        <w:t>a</w:t>
      </w:r>
    </w:p>
    <w:p w:rsidR="004D3EDB" w:rsidRDefault="00106ED0">
      <w:pPr>
        <w:spacing w:line="276" w:lineRule="auto"/>
        <w:jc w:val="both"/>
        <w:rPr>
          <w:sz w:val="23"/>
          <w:szCs w:val="23"/>
        </w:rPr>
      </w:pPr>
      <w:r>
        <w:rPr>
          <w:sz w:val="23"/>
          <w:szCs w:val="23"/>
        </w:rPr>
        <w:t>…………………………………………………………………………………………………..…….….…………………………………………………………………………………………...................</w:t>
      </w:r>
    </w:p>
    <w:p w:rsidR="004D3EDB" w:rsidRDefault="00106ED0">
      <w:pPr>
        <w:spacing w:line="276" w:lineRule="auto"/>
        <w:jc w:val="both"/>
        <w:rPr>
          <w:sz w:val="23"/>
          <w:szCs w:val="23"/>
        </w:rPr>
      </w:pPr>
      <w:r>
        <w:rPr>
          <w:sz w:val="23"/>
          <w:szCs w:val="23"/>
        </w:rPr>
        <w:t>reprezentowaną/</w:t>
      </w:r>
      <w:proofErr w:type="spellStart"/>
      <w:r>
        <w:rPr>
          <w:sz w:val="23"/>
          <w:szCs w:val="23"/>
        </w:rPr>
        <w:t>ym</w:t>
      </w:r>
      <w:proofErr w:type="spellEnd"/>
      <w:r>
        <w:rPr>
          <w:sz w:val="23"/>
          <w:szCs w:val="23"/>
        </w:rPr>
        <w:t xml:space="preserve"> przez </w:t>
      </w:r>
    </w:p>
    <w:p w:rsidR="004D3EDB" w:rsidRDefault="00106ED0">
      <w:pPr>
        <w:spacing w:line="276" w:lineRule="auto"/>
        <w:jc w:val="both"/>
        <w:rPr>
          <w:sz w:val="23"/>
          <w:szCs w:val="23"/>
        </w:rPr>
      </w:pPr>
      <w:r>
        <w:rPr>
          <w:sz w:val="23"/>
          <w:szCs w:val="23"/>
        </w:rPr>
        <w:t>……………………………………………………………………………………………………….….………………………………………………………………………………………..................</w:t>
      </w:r>
    </w:p>
    <w:p w:rsidR="004D3EDB" w:rsidRDefault="00BD74EF">
      <w:pPr>
        <w:spacing w:line="276" w:lineRule="auto"/>
        <w:jc w:val="both"/>
        <w:rPr>
          <w:sz w:val="23"/>
          <w:szCs w:val="23"/>
        </w:rPr>
      </w:pPr>
      <w:r>
        <w:rPr>
          <w:sz w:val="23"/>
          <w:szCs w:val="23"/>
        </w:rPr>
        <w:t>zwaną/</w:t>
      </w:r>
      <w:proofErr w:type="spellStart"/>
      <w:r>
        <w:rPr>
          <w:sz w:val="23"/>
          <w:szCs w:val="23"/>
        </w:rPr>
        <w:t>ym</w:t>
      </w:r>
      <w:proofErr w:type="spellEnd"/>
      <w:r>
        <w:rPr>
          <w:sz w:val="23"/>
          <w:szCs w:val="23"/>
        </w:rPr>
        <w:t xml:space="preserve"> </w:t>
      </w:r>
      <w:r w:rsidR="00106ED0">
        <w:rPr>
          <w:sz w:val="23"/>
          <w:szCs w:val="23"/>
        </w:rPr>
        <w:t>dalej</w:t>
      </w:r>
      <w:r w:rsidR="00106ED0">
        <w:rPr>
          <w:b/>
          <w:sz w:val="23"/>
          <w:szCs w:val="23"/>
        </w:rPr>
        <w:t xml:space="preserve"> „Wykonawcą”, </w:t>
      </w:r>
      <w:r w:rsidR="00106ED0">
        <w:rPr>
          <w:sz w:val="23"/>
          <w:szCs w:val="23"/>
        </w:rPr>
        <w:t xml:space="preserve">dokumenty potwierdzające umocowanie osób reprezentujących Wykonawcę do podpisania umowy stanowią </w:t>
      </w:r>
      <w:r w:rsidR="00106ED0">
        <w:rPr>
          <w:b/>
          <w:sz w:val="23"/>
          <w:szCs w:val="23"/>
        </w:rPr>
        <w:t>załącznik nr 1</w:t>
      </w:r>
      <w:r w:rsidR="00106ED0">
        <w:rPr>
          <w:sz w:val="23"/>
          <w:szCs w:val="23"/>
        </w:rPr>
        <w:t xml:space="preserve"> do Umowy.</w:t>
      </w:r>
    </w:p>
    <w:p w:rsidR="004D3EDB" w:rsidRDefault="00106ED0">
      <w:pPr>
        <w:spacing w:line="276" w:lineRule="auto"/>
        <w:jc w:val="both"/>
        <w:rPr>
          <w:sz w:val="23"/>
          <w:szCs w:val="23"/>
        </w:rPr>
      </w:pPr>
      <w:r>
        <w:rPr>
          <w:sz w:val="23"/>
          <w:szCs w:val="23"/>
        </w:rPr>
        <w:t>zwanymi dalej łącznie</w:t>
      </w:r>
      <w:r>
        <w:rPr>
          <w:b/>
          <w:sz w:val="23"/>
          <w:szCs w:val="23"/>
        </w:rPr>
        <w:t xml:space="preserve"> „Stronami”, </w:t>
      </w:r>
      <w:r>
        <w:rPr>
          <w:sz w:val="23"/>
          <w:szCs w:val="23"/>
        </w:rPr>
        <w:t>a każda z osobna</w:t>
      </w:r>
      <w:r>
        <w:rPr>
          <w:b/>
          <w:sz w:val="23"/>
          <w:szCs w:val="23"/>
        </w:rPr>
        <w:t xml:space="preserve"> „Stroną”.</w:t>
      </w:r>
    </w:p>
    <w:p w:rsidR="004D3EDB" w:rsidRDefault="004D3EDB">
      <w:pPr>
        <w:spacing w:line="276" w:lineRule="auto"/>
        <w:jc w:val="both"/>
        <w:rPr>
          <w:bCs/>
          <w:sz w:val="23"/>
          <w:szCs w:val="23"/>
        </w:rPr>
      </w:pPr>
    </w:p>
    <w:p w:rsidR="004D3EDB" w:rsidRDefault="00106ED0">
      <w:pPr>
        <w:numPr>
          <w:ilvl w:val="0"/>
          <w:numId w:val="4"/>
        </w:numPr>
        <w:spacing w:line="276" w:lineRule="auto"/>
        <w:ind w:left="0" w:firstLine="284"/>
        <w:jc w:val="center"/>
        <w:rPr>
          <w:sz w:val="23"/>
          <w:szCs w:val="23"/>
        </w:rPr>
      </w:pPr>
      <w:r>
        <w:rPr>
          <w:b/>
          <w:color w:val="000000"/>
          <w:sz w:val="23"/>
          <w:szCs w:val="23"/>
        </w:rPr>
        <w:t>Dodatkowe oświadczenia Stron</w:t>
      </w:r>
    </w:p>
    <w:p w:rsidR="004D3EDB" w:rsidRDefault="00106ED0">
      <w:pPr>
        <w:pStyle w:val="Akapitzlist"/>
        <w:numPr>
          <w:ilvl w:val="0"/>
          <w:numId w:val="3"/>
        </w:numPr>
        <w:spacing w:line="276" w:lineRule="auto"/>
        <w:ind w:left="426" w:hanging="426"/>
        <w:contextualSpacing/>
        <w:jc w:val="both"/>
        <w:rPr>
          <w:sz w:val="23"/>
          <w:szCs w:val="23"/>
        </w:rPr>
      </w:pPr>
      <w:r>
        <w:rPr>
          <w:sz w:val="23"/>
          <w:szCs w:val="23"/>
        </w:rPr>
        <w:t>Wykonawca oświadcza, że zapoznał się z Ogólnymi Warunkami Umowy (OWU) zawieranej zgodnie z Regulaminem udzielania zamówień, których wartość nie przekracza 130 tys. zł., udostępnionymi na stronie internetowej Zamawiającego.</w:t>
      </w:r>
    </w:p>
    <w:p w:rsidR="004D3EDB" w:rsidRDefault="00106ED0">
      <w:pPr>
        <w:pStyle w:val="Akapitzlist"/>
        <w:numPr>
          <w:ilvl w:val="0"/>
          <w:numId w:val="3"/>
        </w:numPr>
        <w:spacing w:line="276" w:lineRule="auto"/>
        <w:ind w:left="426" w:hanging="426"/>
        <w:contextualSpacing/>
        <w:jc w:val="both"/>
        <w:rPr>
          <w:sz w:val="23"/>
          <w:szCs w:val="23"/>
        </w:rPr>
      </w:pPr>
      <w:r>
        <w:rPr>
          <w:sz w:val="23"/>
          <w:szCs w:val="23"/>
        </w:rPr>
        <w:t>Strony Oświadczają, że nie wnoszą zastrzeżeń do treści OWU, które stanowią integralną część Umowy.</w:t>
      </w:r>
    </w:p>
    <w:p w:rsidR="004D3EDB" w:rsidRDefault="00106ED0">
      <w:pPr>
        <w:pStyle w:val="Akapitzlist"/>
        <w:numPr>
          <w:ilvl w:val="0"/>
          <w:numId w:val="3"/>
        </w:numPr>
        <w:spacing w:line="276" w:lineRule="auto"/>
        <w:ind w:left="426" w:hanging="426"/>
        <w:contextualSpacing/>
        <w:jc w:val="both"/>
        <w:rPr>
          <w:sz w:val="23"/>
          <w:szCs w:val="23"/>
        </w:rPr>
      </w:pPr>
      <w:r>
        <w:rPr>
          <w:sz w:val="23"/>
          <w:szCs w:val="23"/>
        </w:rPr>
        <w:t>W zakresie w jakim treść Umowy nie będzie zgodna z OWU, należy stosować zapisy Umowy.</w:t>
      </w:r>
    </w:p>
    <w:p w:rsidR="004D3EDB" w:rsidRDefault="00106ED0">
      <w:pPr>
        <w:pStyle w:val="Akapitzlist"/>
        <w:numPr>
          <w:ilvl w:val="0"/>
          <w:numId w:val="3"/>
        </w:numPr>
        <w:spacing w:line="276" w:lineRule="auto"/>
        <w:ind w:left="426" w:hanging="426"/>
        <w:contextualSpacing/>
        <w:jc w:val="both"/>
        <w:rPr>
          <w:sz w:val="23"/>
          <w:szCs w:val="23"/>
        </w:rPr>
      </w:pPr>
      <w:r>
        <w:rPr>
          <w:sz w:val="23"/>
          <w:szCs w:val="23"/>
        </w:rPr>
        <w:t>W zakresie nieuregulowanym Umową pełne zastosowanie znajdują zapisy OWU.</w:t>
      </w:r>
      <w:r>
        <w:br w:type="page"/>
      </w:r>
    </w:p>
    <w:p w:rsidR="004D3EDB" w:rsidRDefault="00106ED0">
      <w:pPr>
        <w:numPr>
          <w:ilvl w:val="0"/>
          <w:numId w:val="4"/>
        </w:numPr>
        <w:tabs>
          <w:tab w:val="left" w:pos="567"/>
        </w:tabs>
        <w:spacing w:line="276" w:lineRule="auto"/>
        <w:ind w:left="0" w:firstLine="284"/>
        <w:jc w:val="center"/>
        <w:rPr>
          <w:sz w:val="23"/>
          <w:szCs w:val="23"/>
        </w:rPr>
      </w:pPr>
      <w:r>
        <w:rPr>
          <w:b/>
          <w:color w:val="000000"/>
          <w:sz w:val="23"/>
          <w:szCs w:val="23"/>
        </w:rPr>
        <w:lastRenderedPageBreak/>
        <w:t>Przedmiot Umowy</w:t>
      </w:r>
    </w:p>
    <w:p w:rsidR="004D3EDB" w:rsidRDefault="00106ED0">
      <w:pPr>
        <w:tabs>
          <w:tab w:val="left" w:pos="173"/>
        </w:tabs>
        <w:spacing w:line="276" w:lineRule="auto"/>
        <w:ind w:left="283"/>
        <w:jc w:val="both"/>
        <w:rPr>
          <w:sz w:val="23"/>
          <w:szCs w:val="23"/>
        </w:rPr>
      </w:pPr>
      <w:r>
        <w:rPr>
          <w:sz w:val="23"/>
          <w:szCs w:val="23"/>
        </w:rPr>
        <w:t xml:space="preserve">1. Strony zawierają umowę, na mocy której Wykonawca zobowiązuje się do świadczenia usług polegających na wykonaniu okresowej kontroli stanu technicznego obiektów budowlanych znajdujących się w Poznaniu, wymienionych w załączniku nr 2 i nr 3 do niniejszej Umowy. </w:t>
      </w:r>
    </w:p>
    <w:p w:rsidR="004D3EDB" w:rsidRDefault="00106ED0">
      <w:pPr>
        <w:shd w:val="clear" w:color="auto" w:fill="FFFFFF"/>
        <w:tabs>
          <w:tab w:val="left" w:pos="540"/>
        </w:tabs>
        <w:spacing w:line="276" w:lineRule="auto"/>
        <w:ind w:left="283"/>
        <w:jc w:val="both"/>
        <w:rPr>
          <w:sz w:val="23"/>
          <w:szCs w:val="23"/>
        </w:rPr>
      </w:pPr>
      <w:r>
        <w:rPr>
          <w:sz w:val="23"/>
          <w:szCs w:val="23"/>
        </w:rPr>
        <w:t>2. Przedmiot umowy został podzielony na dwa zadania:</w:t>
      </w:r>
    </w:p>
    <w:p w:rsidR="004D3EDB" w:rsidRDefault="00106ED0" w:rsidP="00BD74EF">
      <w:pPr>
        <w:shd w:val="clear" w:color="auto" w:fill="FFFFFF"/>
        <w:tabs>
          <w:tab w:val="left" w:pos="280"/>
        </w:tabs>
        <w:spacing w:line="276" w:lineRule="auto"/>
        <w:ind w:left="567"/>
        <w:jc w:val="both"/>
        <w:rPr>
          <w:sz w:val="23"/>
          <w:szCs w:val="23"/>
        </w:rPr>
      </w:pPr>
      <w:r>
        <w:rPr>
          <w:sz w:val="23"/>
          <w:szCs w:val="23"/>
        </w:rPr>
        <w:t xml:space="preserve">1) Zadanie 1 – kontrola okresowa, wykonywana co najmniej raz w roku, polegająca na sprawdzeniu stanu technicznego elementów budynku, budowli i instalacji narażonych na szkodliwe wpływy atmosferyczne i niszczące działania czynników występujących podczas użytkowania obiektu oraz instalacji i urządzeń służących ochronie środowiska, wykonywana zgodnie z zakresem, o którym mowa w art. 62 ust. 1 pkt 1 lit. a) i b) ustawy z dnia 7 lipca 1994 r. Prawo </w:t>
      </w:r>
      <w:r w:rsidR="00DE36AD">
        <w:rPr>
          <w:sz w:val="23"/>
          <w:szCs w:val="23"/>
        </w:rPr>
        <w:t xml:space="preserve">budowlane (liczba budynków: </w:t>
      </w:r>
      <w:r w:rsidR="00426CB4">
        <w:rPr>
          <w:b/>
          <w:sz w:val="23"/>
          <w:szCs w:val="23"/>
        </w:rPr>
        <w:t>898</w:t>
      </w:r>
      <w:r w:rsidRPr="00CE016A">
        <w:rPr>
          <w:b/>
          <w:sz w:val="23"/>
          <w:szCs w:val="23"/>
        </w:rPr>
        <w:t>)</w:t>
      </w:r>
      <w:r>
        <w:rPr>
          <w:sz w:val="23"/>
          <w:szCs w:val="23"/>
        </w:rPr>
        <w:t xml:space="preserve">. </w:t>
      </w:r>
    </w:p>
    <w:p w:rsidR="004D3EDB" w:rsidRDefault="00106ED0" w:rsidP="00BD74EF">
      <w:pPr>
        <w:shd w:val="clear" w:color="auto" w:fill="FFFFFF"/>
        <w:tabs>
          <w:tab w:val="left" w:pos="426"/>
        </w:tabs>
        <w:spacing w:line="276" w:lineRule="auto"/>
        <w:ind w:left="567"/>
        <w:jc w:val="both"/>
        <w:rPr>
          <w:sz w:val="23"/>
          <w:szCs w:val="23"/>
        </w:rPr>
      </w:pPr>
      <w:r>
        <w:rPr>
          <w:sz w:val="23"/>
          <w:szCs w:val="23"/>
        </w:rPr>
        <w:t>2) Zadanie 2 – kontrola okresowa w zakresie, o którym mowa w art. 62 ust. 1 pkt 3 ustawy z dnia 7 lipca 1994r. – Prawo budowlane, co najmniej dwa razy w roku, w terminach do 31 maja oraz do 30 listopada, w przypadku budynków o powierzchni zabudowy przekraczającej 2 000 m</w:t>
      </w:r>
      <w:r>
        <w:rPr>
          <w:sz w:val="23"/>
          <w:szCs w:val="23"/>
          <w:vertAlign w:val="superscript"/>
        </w:rPr>
        <w:t>2</w:t>
      </w:r>
      <w:r>
        <w:rPr>
          <w:sz w:val="23"/>
          <w:szCs w:val="23"/>
        </w:rPr>
        <w:t xml:space="preserve"> oraz innych obiektów budowlanych o powierzchni dachu przekraczającej 1 000 m</w:t>
      </w:r>
      <w:r w:rsidR="00E051FF">
        <w:rPr>
          <w:sz w:val="23"/>
          <w:szCs w:val="23"/>
          <w:vertAlign w:val="superscript"/>
        </w:rPr>
        <w:t>2</w:t>
      </w:r>
      <w:r>
        <w:rPr>
          <w:sz w:val="23"/>
          <w:szCs w:val="23"/>
        </w:rPr>
        <w:t xml:space="preserve"> (liczba budynków do kontroli: </w:t>
      </w:r>
      <w:r w:rsidR="00426CB4">
        <w:rPr>
          <w:b/>
          <w:sz w:val="23"/>
          <w:szCs w:val="23"/>
        </w:rPr>
        <w:t>5</w:t>
      </w:r>
      <w:r w:rsidRPr="00CE016A">
        <w:rPr>
          <w:b/>
          <w:sz w:val="23"/>
          <w:szCs w:val="23"/>
        </w:rPr>
        <w:t>).</w:t>
      </w:r>
    </w:p>
    <w:p w:rsidR="004D3EDB" w:rsidRDefault="004D3EDB">
      <w:pPr>
        <w:shd w:val="clear" w:color="auto" w:fill="FFFFFF"/>
        <w:tabs>
          <w:tab w:val="left" w:pos="0"/>
          <w:tab w:val="left" w:pos="567"/>
        </w:tabs>
        <w:suppressAutoHyphens w:val="0"/>
        <w:spacing w:line="276" w:lineRule="auto"/>
        <w:jc w:val="both"/>
        <w:rPr>
          <w:sz w:val="23"/>
          <w:szCs w:val="23"/>
        </w:rPr>
      </w:pPr>
    </w:p>
    <w:p w:rsidR="004D3EDB" w:rsidRDefault="00106ED0">
      <w:pPr>
        <w:numPr>
          <w:ilvl w:val="0"/>
          <w:numId w:val="4"/>
        </w:numPr>
        <w:spacing w:line="276" w:lineRule="auto"/>
        <w:jc w:val="center"/>
        <w:rPr>
          <w:sz w:val="23"/>
          <w:szCs w:val="23"/>
        </w:rPr>
      </w:pPr>
      <w:r>
        <w:rPr>
          <w:b/>
          <w:sz w:val="23"/>
          <w:szCs w:val="23"/>
        </w:rPr>
        <w:t>Zasady wykonania przedmiotu Umowy</w:t>
      </w:r>
    </w:p>
    <w:p w:rsidR="004D3EDB" w:rsidRDefault="00106ED0">
      <w:pPr>
        <w:spacing w:line="276" w:lineRule="auto"/>
        <w:ind w:left="283"/>
        <w:jc w:val="both"/>
      </w:pPr>
      <w:r>
        <w:rPr>
          <w:sz w:val="23"/>
          <w:szCs w:val="23"/>
        </w:rPr>
        <w:t>1.</w:t>
      </w:r>
      <w:r>
        <w:rPr>
          <w:b/>
          <w:sz w:val="23"/>
          <w:szCs w:val="23"/>
        </w:rPr>
        <w:t xml:space="preserve"> </w:t>
      </w:r>
      <w:r>
        <w:rPr>
          <w:sz w:val="23"/>
          <w:szCs w:val="23"/>
        </w:rPr>
        <w:t>Kontrolę stanowiącą przedmiot niniejszego zamówienia należy przeprowadzić uwzględniając czas pracy użytkowników lokali. Kontrola oprócz godzin przedpołudniowych musi uwzględniać również godziny popołudniowe (16-20).</w:t>
      </w:r>
    </w:p>
    <w:p w:rsidR="004D3EDB" w:rsidRDefault="00106ED0">
      <w:pPr>
        <w:spacing w:line="276" w:lineRule="auto"/>
        <w:ind w:left="283"/>
        <w:jc w:val="both"/>
      </w:pPr>
      <w:r>
        <w:rPr>
          <w:sz w:val="23"/>
          <w:szCs w:val="23"/>
        </w:rPr>
        <w:t>2. Kontrole należy wykonać zgodnie z zakresem odpowiednim dla rodzaju kontroli określonym w rozporządzeniu Ministra Spraw Wewnętrznych i Administracji w sprawie warunków technicznych użytkowania budynków mieszkalnych z dnia, 16 sierpnia 1999 roku, zwanego w dalszej części Umowy „Rozporządzeniem”.</w:t>
      </w:r>
    </w:p>
    <w:p w:rsidR="004D3EDB" w:rsidRDefault="00106ED0">
      <w:pPr>
        <w:shd w:val="clear" w:color="auto" w:fill="FFFFFF"/>
        <w:tabs>
          <w:tab w:val="left" w:pos="0"/>
          <w:tab w:val="left" w:pos="567"/>
        </w:tabs>
        <w:spacing w:line="276" w:lineRule="auto"/>
        <w:ind w:left="283"/>
        <w:jc w:val="both"/>
        <w:rPr>
          <w:sz w:val="23"/>
          <w:szCs w:val="23"/>
        </w:rPr>
      </w:pPr>
      <w:r>
        <w:rPr>
          <w:sz w:val="23"/>
          <w:szCs w:val="23"/>
        </w:rPr>
        <w:t>3. W każdym przypadku należy sprawdzić wykonanie zaleceń z poprzedniej kontroli.</w:t>
      </w:r>
    </w:p>
    <w:p w:rsidR="00BB27B7" w:rsidRPr="00896186" w:rsidRDefault="00106ED0" w:rsidP="00BB27B7">
      <w:pPr>
        <w:shd w:val="clear" w:color="auto" w:fill="FFFFFF"/>
        <w:tabs>
          <w:tab w:val="left" w:pos="0"/>
          <w:tab w:val="left" w:pos="567"/>
        </w:tabs>
        <w:spacing w:line="276" w:lineRule="auto"/>
        <w:ind w:left="283"/>
        <w:jc w:val="both"/>
        <w:rPr>
          <w:sz w:val="23"/>
          <w:szCs w:val="23"/>
        </w:rPr>
      </w:pPr>
      <w:r>
        <w:rPr>
          <w:sz w:val="23"/>
          <w:szCs w:val="23"/>
        </w:rPr>
        <w:t xml:space="preserve">4. Po wykonaniu przeglądu należy sporządzić protokół z okresowej kontroli stanu technicznego budynku zawierający informacje w zakresie wymaganym w przywoływanym Rozporządzeniu. Protokół należy sporządzić dla każdego obiektu wskazanego w załącznikach do Wzoru Umowy. Wzór protokołu dla </w:t>
      </w:r>
      <w:r w:rsidRPr="005B110E">
        <w:rPr>
          <w:sz w:val="23"/>
          <w:szCs w:val="23"/>
        </w:rPr>
        <w:t>Zadania 1 stanowi załącznik nr 4 do Umowy. Wzór protokołu dla Zadania 2 stanowi załącznik nr 5 do Umowy.</w:t>
      </w:r>
      <w:r w:rsidR="00084D60" w:rsidRPr="005B110E">
        <w:rPr>
          <w:sz w:val="23"/>
          <w:szCs w:val="23"/>
        </w:rPr>
        <w:t xml:space="preserve"> Dodatkowo p</w:t>
      </w:r>
      <w:r w:rsidR="00CA3876" w:rsidRPr="005B110E">
        <w:rPr>
          <w:sz w:val="23"/>
          <w:szCs w:val="23"/>
        </w:rPr>
        <w:t>rotokoły powinny zawierać podział robót na: 1) roboty konserwacyjne,</w:t>
      </w:r>
      <w:r w:rsidR="00896186" w:rsidRPr="005B110E">
        <w:rPr>
          <w:sz w:val="23"/>
          <w:szCs w:val="23"/>
        </w:rPr>
        <w:t xml:space="preserve"> 2)</w:t>
      </w:r>
      <w:r w:rsidR="00CA3876" w:rsidRPr="005B110E">
        <w:rPr>
          <w:sz w:val="23"/>
          <w:szCs w:val="23"/>
        </w:rPr>
        <w:t xml:space="preserve"> naprawy bieżące oraz </w:t>
      </w:r>
      <w:r w:rsidR="00896186" w:rsidRPr="005B110E">
        <w:rPr>
          <w:sz w:val="23"/>
          <w:szCs w:val="23"/>
        </w:rPr>
        <w:t xml:space="preserve">3) </w:t>
      </w:r>
      <w:r w:rsidR="00CA3876" w:rsidRPr="005B110E">
        <w:rPr>
          <w:sz w:val="23"/>
          <w:szCs w:val="23"/>
        </w:rPr>
        <w:t>naprawy główne.</w:t>
      </w:r>
    </w:p>
    <w:p w:rsidR="004D3EDB" w:rsidRDefault="00106ED0">
      <w:pPr>
        <w:shd w:val="clear" w:color="auto" w:fill="FFFFFF"/>
        <w:tabs>
          <w:tab w:val="left" w:pos="0"/>
          <w:tab w:val="left" w:pos="567"/>
        </w:tabs>
        <w:spacing w:line="276" w:lineRule="auto"/>
        <w:ind w:left="283"/>
        <w:jc w:val="both"/>
      </w:pPr>
      <w:r w:rsidRPr="00896186">
        <w:rPr>
          <w:sz w:val="23"/>
          <w:szCs w:val="23"/>
        </w:rPr>
        <w:t xml:space="preserve">5. </w:t>
      </w:r>
      <w:r w:rsidRPr="00896186">
        <w:rPr>
          <w:color w:val="000000"/>
          <w:sz w:val="23"/>
          <w:szCs w:val="23"/>
          <w:shd w:val="clear" w:color="auto" w:fill="FFFFFF"/>
        </w:rPr>
        <w:t>Protokoły dla Zadania 1 winny być podpisane przez osobę dokonującą</w:t>
      </w:r>
      <w:r>
        <w:rPr>
          <w:color w:val="000000"/>
          <w:sz w:val="23"/>
          <w:szCs w:val="23"/>
          <w:shd w:val="clear" w:color="auto" w:fill="FFFFFF"/>
        </w:rPr>
        <w:t xml:space="preserve"> kontroli, posiadającą stosowne kwalifikacje i uprawnienia zawodowe, które powinien doręczyć za potwierdzeniem odbioru do siedziby właściwego (dla położenia nieruchomości) POK 1-5 Zamawiającego w ter</w:t>
      </w:r>
      <w:r w:rsidR="000B27EF">
        <w:rPr>
          <w:color w:val="000000"/>
          <w:sz w:val="23"/>
          <w:szCs w:val="23"/>
          <w:shd w:val="clear" w:color="auto" w:fill="FFFFFF"/>
        </w:rPr>
        <w:t>minie 30</w:t>
      </w:r>
      <w:r>
        <w:rPr>
          <w:color w:val="000000"/>
          <w:sz w:val="23"/>
          <w:szCs w:val="23"/>
          <w:shd w:val="clear" w:color="auto" w:fill="FFFFFF"/>
        </w:rPr>
        <w:t xml:space="preserve"> dni od dnia zakończenia czynności kontrolnych, jedn</w:t>
      </w:r>
      <w:r w:rsidR="000B27EF">
        <w:rPr>
          <w:color w:val="000000"/>
          <w:sz w:val="23"/>
          <w:szCs w:val="23"/>
          <w:shd w:val="clear" w:color="auto" w:fill="FFFFFF"/>
        </w:rPr>
        <w:t>ak nie później niż do dnia 30.06</w:t>
      </w:r>
      <w:r w:rsidR="00BD74EF">
        <w:rPr>
          <w:color w:val="000000"/>
          <w:sz w:val="23"/>
          <w:szCs w:val="23"/>
          <w:shd w:val="clear" w:color="auto" w:fill="FFFFFF"/>
        </w:rPr>
        <w:t>.202</w:t>
      </w:r>
      <w:r w:rsidR="000B27EF">
        <w:rPr>
          <w:color w:val="000000"/>
          <w:sz w:val="23"/>
          <w:szCs w:val="23"/>
          <w:shd w:val="clear" w:color="auto" w:fill="FFFFFF"/>
        </w:rPr>
        <w:t>4</w:t>
      </w:r>
      <w:r>
        <w:rPr>
          <w:color w:val="000000"/>
          <w:sz w:val="23"/>
          <w:szCs w:val="23"/>
          <w:shd w:val="clear" w:color="auto" w:fill="FFFFFF"/>
        </w:rPr>
        <w:t xml:space="preserve"> r.</w:t>
      </w:r>
      <w:r>
        <w:rPr>
          <w:sz w:val="23"/>
          <w:szCs w:val="23"/>
        </w:rPr>
        <w:t xml:space="preserve"> </w:t>
      </w:r>
    </w:p>
    <w:p w:rsidR="004D3EDB" w:rsidRDefault="00106ED0">
      <w:pPr>
        <w:shd w:val="clear" w:color="auto" w:fill="FFFFFF"/>
        <w:tabs>
          <w:tab w:val="left" w:pos="0"/>
          <w:tab w:val="left" w:pos="567"/>
        </w:tabs>
        <w:spacing w:line="276" w:lineRule="auto"/>
        <w:ind w:left="283"/>
        <w:jc w:val="both"/>
        <w:rPr>
          <w:sz w:val="23"/>
          <w:szCs w:val="23"/>
        </w:rPr>
      </w:pPr>
      <w:r>
        <w:rPr>
          <w:sz w:val="23"/>
          <w:szCs w:val="23"/>
        </w:rPr>
        <w:t xml:space="preserve">6. W wymienionych budynkach wielkopowierzchniowych (Zadanie 2), należy przeprowadzić kontrolę </w:t>
      </w:r>
      <w:r w:rsidR="00BD74EF">
        <w:rPr>
          <w:sz w:val="23"/>
          <w:szCs w:val="23"/>
        </w:rPr>
        <w:t>tzw. Wiosenną do dnia 31.05.202</w:t>
      </w:r>
      <w:r w:rsidR="000B27EF">
        <w:rPr>
          <w:sz w:val="23"/>
          <w:szCs w:val="23"/>
        </w:rPr>
        <w:t>4</w:t>
      </w:r>
      <w:r>
        <w:rPr>
          <w:sz w:val="23"/>
          <w:szCs w:val="23"/>
        </w:rPr>
        <w:t xml:space="preserve"> r. oraz Jesienną do </w:t>
      </w:r>
      <w:r w:rsidR="000B27EF">
        <w:rPr>
          <w:sz w:val="23"/>
          <w:szCs w:val="23"/>
        </w:rPr>
        <w:t>dnia 01.11</w:t>
      </w:r>
      <w:r w:rsidR="00BD74EF">
        <w:rPr>
          <w:sz w:val="23"/>
          <w:szCs w:val="23"/>
        </w:rPr>
        <w:t>.202</w:t>
      </w:r>
      <w:r w:rsidR="000B27EF">
        <w:rPr>
          <w:sz w:val="23"/>
          <w:szCs w:val="23"/>
        </w:rPr>
        <w:t>4</w:t>
      </w:r>
      <w:r>
        <w:rPr>
          <w:sz w:val="23"/>
          <w:szCs w:val="23"/>
        </w:rPr>
        <w:t xml:space="preserve"> r., a po przeprowadzonym badaniu stanu technicznego tych budynków w zakresie zgodnym z przywołanym Rozporządzeniem, osoba dokonująca kontroli jest obowiązana bezzwłocznie, pisemnie zawiadomić właściwy organ Nadzoru Budowlanego o przeprowadzonej kontroli (art. 62 ust. 1 pkt. 3 Ustawy Prawo Budowlane).</w:t>
      </w:r>
    </w:p>
    <w:p w:rsidR="004D3EDB" w:rsidRDefault="00106ED0">
      <w:pPr>
        <w:shd w:val="clear" w:color="auto" w:fill="FFFFFF"/>
        <w:tabs>
          <w:tab w:val="left" w:pos="0"/>
          <w:tab w:val="left" w:pos="567"/>
        </w:tabs>
        <w:spacing w:line="276" w:lineRule="auto"/>
        <w:ind w:left="227"/>
        <w:jc w:val="both"/>
        <w:rPr>
          <w:sz w:val="23"/>
          <w:szCs w:val="23"/>
        </w:rPr>
      </w:pPr>
      <w:r>
        <w:rPr>
          <w:sz w:val="23"/>
          <w:szCs w:val="23"/>
        </w:rPr>
        <w:t>7. Protokoły dla Zadania 2 winny być podpisane przez osobę dokonującą kontrole, posiadającą stosowne kwalifikacje i uprawnienia zawodowe i doręczone za potwierdzeniem odbioru do siedziby Zamawiające</w:t>
      </w:r>
      <w:r w:rsidR="00BD74EF">
        <w:rPr>
          <w:sz w:val="23"/>
          <w:szCs w:val="23"/>
        </w:rPr>
        <w:t xml:space="preserve">go </w:t>
      </w:r>
      <w:r w:rsidR="000B27EF">
        <w:rPr>
          <w:sz w:val="23"/>
          <w:szCs w:val="23"/>
        </w:rPr>
        <w:t>w terminie do dnia 30.06.2024</w:t>
      </w:r>
      <w:r>
        <w:rPr>
          <w:sz w:val="23"/>
          <w:szCs w:val="23"/>
        </w:rPr>
        <w:t xml:space="preserve"> r. w przypadku kontroli Wi</w:t>
      </w:r>
      <w:r w:rsidR="000B27EF">
        <w:rPr>
          <w:sz w:val="23"/>
          <w:szCs w:val="23"/>
        </w:rPr>
        <w:t>osennych oraz do dnia 30.11</w:t>
      </w:r>
      <w:r w:rsidR="00BD74EF">
        <w:rPr>
          <w:sz w:val="23"/>
          <w:szCs w:val="23"/>
        </w:rPr>
        <w:t>.202</w:t>
      </w:r>
      <w:r w:rsidR="000B27EF">
        <w:rPr>
          <w:sz w:val="23"/>
          <w:szCs w:val="23"/>
        </w:rPr>
        <w:t>4</w:t>
      </w:r>
      <w:r>
        <w:rPr>
          <w:sz w:val="23"/>
          <w:szCs w:val="23"/>
        </w:rPr>
        <w:t xml:space="preserve"> r. w przypadku kontroli Jesiennych.</w:t>
      </w:r>
    </w:p>
    <w:p w:rsidR="004D3EDB" w:rsidRDefault="00106ED0">
      <w:pPr>
        <w:shd w:val="clear" w:color="auto" w:fill="FFFFFF"/>
        <w:tabs>
          <w:tab w:val="left" w:pos="0"/>
          <w:tab w:val="left" w:pos="567"/>
        </w:tabs>
        <w:spacing w:line="276" w:lineRule="auto"/>
        <w:ind w:left="227"/>
        <w:jc w:val="both"/>
      </w:pPr>
      <w:r>
        <w:rPr>
          <w:sz w:val="23"/>
          <w:szCs w:val="23"/>
        </w:rPr>
        <w:lastRenderedPageBreak/>
        <w:t>8. Wszy</w:t>
      </w:r>
      <w:r w:rsidR="00BD74EF">
        <w:rPr>
          <w:sz w:val="23"/>
          <w:szCs w:val="23"/>
        </w:rPr>
        <w:t>stkie protokoły należy wypełnić</w:t>
      </w:r>
      <w:r>
        <w:rPr>
          <w:sz w:val="23"/>
          <w:szCs w:val="23"/>
        </w:rPr>
        <w:t xml:space="preserve"> pismem maszynowym, komputerowym lub pisemnie w sposób czytelny, aby informacje zawarte w protokole nie budziły wątpliwości czytających go osób trzecich.</w:t>
      </w:r>
    </w:p>
    <w:p w:rsidR="004D3EDB" w:rsidRDefault="00106ED0">
      <w:pPr>
        <w:shd w:val="clear" w:color="auto" w:fill="FFFFFF"/>
        <w:tabs>
          <w:tab w:val="left" w:pos="0"/>
          <w:tab w:val="left" w:pos="567"/>
        </w:tabs>
        <w:spacing w:line="276" w:lineRule="auto"/>
        <w:ind w:left="227"/>
        <w:jc w:val="both"/>
      </w:pPr>
      <w:r>
        <w:rPr>
          <w:sz w:val="23"/>
          <w:szCs w:val="23"/>
        </w:rPr>
        <w:t xml:space="preserve">9. Dostarczone przez Wykonawcę protokoły muszą być wypełnione w </w:t>
      </w:r>
      <w:r w:rsidR="002C72CB">
        <w:rPr>
          <w:sz w:val="23"/>
          <w:szCs w:val="23"/>
        </w:rPr>
        <w:t xml:space="preserve">całości tj. </w:t>
      </w:r>
      <w:r>
        <w:rPr>
          <w:sz w:val="23"/>
          <w:szCs w:val="23"/>
        </w:rPr>
        <w:t>100%. Braki wpisów w protokołach będą traktowane jako niewykonanie zamówienia, za co zostaną naliczone kary umowne.</w:t>
      </w:r>
    </w:p>
    <w:p w:rsidR="004D3EDB" w:rsidRDefault="00106ED0">
      <w:pPr>
        <w:shd w:val="clear" w:color="auto" w:fill="FFFFFF"/>
        <w:tabs>
          <w:tab w:val="left" w:pos="0"/>
          <w:tab w:val="left" w:pos="567"/>
        </w:tabs>
        <w:spacing w:line="276" w:lineRule="auto"/>
        <w:ind w:left="227"/>
        <w:jc w:val="both"/>
        <w:rPr>
          <w:sz w:val="23"/>
          <w:szCs w:val="23"/>
        </w:rPr>
      </w:pPr>
      <w:r>
        <w:rPr>
          <w:sz w:val="23"/>
          <w:szCs w:val="23"/>
        </w:rPr>
        <w:t>10. Do zadań Wykonawcy w zakresie wykonywanych usług należy:</w:t>
      </w:r>
    </w:p>
    <w:p w:rsidR="004D3EDB" w:rsidRDefault="00106ED0" w:rsidP="00BD74EF">
      <w:pPr>
        <w:shd w:val="clear" w:color="auto" w:fill="FFFFFF"/>
        <w:tabs>
          <w:tab w:val="left" w:pos="0"/>
          <w:tab w:val="left" w:pos="567"/>
        </w:tabs>
        <w:spacing w:line="276" w:lineRule="auto"/>
        <w:ind w:left="567"/>
        <w:jc w:val="both"/>
        <w:rPr>
          <w:sz w:val="23"/>
          <w:szCs w:val="23"/>
        </w:rPr>
      </w:pPr>
      <w:r>
        <w:rPr>
          <w:sz w:val="23"/>
          <w:szCs w:val="23"/>
        </w:rPr>
        <w:t xml:space="preserve">1) złożenie w siedzibie </w:t>
      </w:r>
      <w:r>
        <w:rPr>
          <w:color w:val="000000"/>
          <w:sz w:val="23"/>
          <w:szCs w:val="23"/>
          <w:shd w:val="clear" w:color="auto" w:fill="FFFFFF"/>
        </w:rPr>
        <w:t xml:space="preserve">właściwego (dla położenia nieruchomości) </w:t>
      </w:r>
      <w:r>
        <w:rPr>
          <w:sz w:val="23"/>
          <w:szCs w:val="23"/>
        </w:rPr>
        <w:t xml:space="preserve">POK1-5, nie później niż na 14 dni przed rozpoczęciem prac, </w:t>
      </w:r>
      <w:r>
        <w:rPr>
          <w:i/>
          <w:sz w:val="23"/>
          <w:szCs w:val="23"/>
        </w:rPr>
        <w:t>Harmonogramu prac</w:t>
      </w:r>
      <w:r>
        <w:rPr>
          <w:sz w:val="23"/>
          <w:szCs w:val="23"/>
        </w:rPr>
        <w:t xml:space="preserve"> dotyczącego pierwszego podejścia do kontroli, zawierającego adres nieruchomości, datę wraz z przedziałem godzin, w których przeprowadzany będzie przegląd. Sugeruje się przeprowadzać kontrole w godzinach 08:00 – 16:00. </w:t>
      </w:r>
      <w:r>
        <w:rPr>
          <w:i/>
          <w:sz w:val="23"/>
          <w:szCs w:val="23"/>
        </w:rPr>
        <w:t>Harmonogram prac</w:t>
      </w:r>
      <w:r>
        <w:rPr>
          <w:sz w:val="23"/>
          <w:szCs w:val="23"/>
        </w:rPr>
        <w:t xml:space="preserve"> musi również zawierać imiona i nazwiska osób przeprowadzających kontrolę oraz numery telefonów komórkowych </w:t>
      </w:r>
      <w:r w:rsidR="00BD74EF">
        <w:rPr>
          <w:sz w:val="23"/>
          <w:szCs w:val="23"/>
        </w:rPr>
        <w:t xml:space="preserve">do osób wykonujących kontrolę; </w:t>
      </w:r>
    </w:p>
    <w:p w:rsidR="004D3EDB" w:rsidRDefault="00106ED0" w:rsidP="00BD74EF">
      <w:pPr>
        <w:tabs>
          <w:tab w:val="left" w:pos="851"/>
        </w:tabs>
        <w:spacing w:line="276" w:lineRule="auto"/>
        <w:ind w:left="567"/>
        <w:jc w:val="both"/>
        <w:rPr>
          <w:sz w:val="23"/>
          <w:szCs w:val="23"/>
        </w:rPr>
      </w:pPr>
      <w:r>
        <w:rPr>
          <w:sz w:val="23"/>
          <w:szCs w:val="23"/>
        </w:rPr>
        <w:t>2) odbiór kluczy do pustostanów, który należy ustalić z pracownikiem Punktu Obsługi Klientów minimum 5 dni przed zamiarem wykonania kontroli dla danej nieruchomości;</w:t>
      </w:r>
    </w:p>
    <w:p w:rsidR="004D3EDB" w:rsidRDefault="00106ED0" w:rsidP="00BD74EF">
      <w:pPr>
        <w:tabs>
          <w:tab w:val="left" w:pos="851"/>
        </w:tabs>
        <w:spacing w:line="276" w:lineRule="auto"/>
        <w:ind w:left="567"/>
        <w:jc w:val="both"/>
        <w:rPr>
          <w:sz w:val="23"/>
          <w:szCs w:val="23"/>
        </w:rPr>
      </w:pPr>
      <w:r>
        <w:rPr>
          <w:sz w:val="23"/>
          <w:szCs w:val="23"/>
        </w:rPr>
        <w:t xml:space="preserve">3) przeprowadzenie kontroli zgodnie ze złożonym przez Wykonawcę i zatwierdzonym przez Zamawiającego </w:t>
      </w:r>
      <w:r>
        <w:rPr>
          <w:i/>
          <w:sz w:val="23"/>
          <w:szCs w:val="23"/>
        </w:rPr>
        <w:t>Harmonogramem prac</w:t>
      </w:r>
      <w:r>
        <w:rPr>
          <w:sz w:val="23"/>
          <w:szCs w:val="23"/>
        </w:rPr>
        <w:t>;</w:t>
      </w:r>
    </w:p>
    <w:p w:rsidR="004D3EDB" w:rsidRDefault="00106ED0" w:rsidP="00BD74EF">
      <w:pPr>
        <w:tabs>
          <w:tab w:val="left" w:pos="851"/>
        </w:tabs>
        <w:spacing w:line="276" w:lineRule="auto"/>
        <w:ind w:left="567"/>
        <w:jc w:val="both"/>
        <w:rPr>
          <w:sz w:val="23"/>
          <w:szCs w:val="23"/>
        </w:rPr>
      </w:pPr>
      <w:r>
        <w:rPr>
          <w:sz w:val="23"/>
          <w:szCs w:val="23"/>
        </w:rPr>
        <w:t>4) dostarczenie do Zamawiającego zawiadomień, o których mowa w ust. 6, złożonych w organie Nadzoru Budowlanego wraz z potwierdzeniem ich doręczenia – dotyczy Zadania 2;</w:t>
      </w:r>
    </w:p>
    <w:p w:rsidR="004D3EDB" w:rsidRDefault="00106ED0" w:rsidP="00BD74EF">
      <w:pPr>
        <w:tabs>
          <w:tab w:val="left" w:pos="851"/>
        </w:tabs>
        <w:spacing w:line="276" w:lineRule="auto"/>
        <w:ind w:left="567"/>
        <w:jc w:val="both"/>
        <w:rPr>
          <w:sz w:val="23"/>
          <w:szCs w:val="23"/>
        </w:rPr>
      </w:pPr>
      <w:r>
        <w:rPr>
          <w:sz w:val="23"/>
          <w:szCs w:val="23"/>
        </w:rPr>
        <w:t>5) w przypadku zagrożenia zdrowia i życia mieszkańców budynku oraz konieczności natychmiastowej interwencji, należy niezwłocznie powiadomić Zamawiającego;</w:t>
      </w:r>
    </w:p>
    <w:p w:rsidR="004D3EDB" w:rsidRDefault="00106ED0" w:rsidP="00BD74EF">
      <w:pPr>
        <w:tabs>
          <w:tab w:val="left" w:pos="851"/>
        </w:tabs>
        <w:spacing w:line="276" w:lineRule="auto"/>
        <w:ind w:left="567"/>
        <w:jc w:val="both"/>
        <w:rPr>
          <w:sz w:val="23"/>
          <w:szCs w:val="23"/>
        </w:rPr>
      </w:pPr>
      <w:r>
        <w:rPr>
          <w:sz w:val="23"/>
          <w:szCs w:val="23"/>
        </w:rPr>
        <w:t>6) w przypadku stwierdzenia w trakcie prowadzonej kontroli nieprawidłowości mogących zagrażać zdrowiu i życiu użytkowników, Wykonawca zobowiązany jest do sporządzenia dokumentacji fotograficznej stwierdzonej nieprawidłowości (dokumentację tę należy dołączyć do protokołu pokontrolnego).</w:t>
      </w:r>
    </w:p>
    <w:p w:rsidR="004D3EDB" w:rsidRDefault="00106ED0">
      <w:pPr>
        <w:tabs>
          <w:tab w:val="left" w:pos="851"/>
        </w:tabs>
        <w:spacing w:line="276" w:lineRule="auto"/>
        <w:ind w:left="283"/>
        <w:jc w:val="both"/>
      </w:pPr>
      <w:r>
        <w:rPr>
          <w:sz w:val="23"/>
          <w:szCs w:val="23"/>
        </w:rPr>
        <w:t xml:space="preserve">11. W przypadku, gdy Zamawiający będzie wymagał wprowadzenia dodatkowych zapisów do przedłożonego protokołu, Wykonawca winien takie zapisy wprowadzić. </w:t>
      </w:r>
    </w:p>
    <w:p w:rsidR="004D3EDB" w:rsidRDefault="00106ED0">
      <w:pPr>
        <w:pStyle w:val="Akapitzlist"/>
        <w:spacing w:line="276" w:lineRule="auto"/>
        <w:ind w:left="283"/>
        <w:jc w:val="both"/>
      </w:pPr>
      <w:r>
        <w:rPr>
          <w:sz w:val="23"/>
          <w:szCs w:val="23"/>
        </w:rPr>
        <w:t>12. Zamawiający nie udostępnia aparatów niezbędnych do sporządzenia dokumentacji fotograficznej.</w:t>
      </w:r>
    </w:p>
    <w:p w:rsidR="004D3EDB" w:rsidRDefault="00BD74EF">
      <w:pPr>
        <w:pStyle w:val="Akapitzlist"/>
        <w:spacing w:line="276" w:lineRule="auto"/>
        <w:ind w:left="283"/>
        <w:jc w:val="both"/>
      </w:pPr>
      <w:r>
        <w:rPr>
          <w:sz w:val="23"/>
          <w:szCs w:val="23"/>
        </w:rPr>
        <w:t xml:space="preserve">13. </w:t>
      </w:r>
      <w:r w:rsidR="00106ED0">
        <w:rPr>
          <w:sz w:val="23"/>
          <w:szCs w:val="23"/>
        </w:rPr>
        <w:t>Wykonawca oświadcza, że posiada niezbędną wiedzę i doświadczenie oraz dysponuje potencjałem technicznym i osobami zdolnymi do wykonania zamówienia lub przedstawi pisemne zobowiązanie innych podmiotów o udostępnienie potencjału technicznego i osób zdolnych do wykonania zamówienia.</w:t>
      </w:r>
    </w:p>
    <w:p w:rsidR="004D3EDB" w:rsidRDefault="00106ED0">
      <w:pPr>
        <w:pStyle w:val="Akapitzlist"/>
        <w:spacing w:line="276" w:lineRule="auto"/>
        <w:ind w:left="283"/>
        <w:jc w:val="both"/>
        <w:rPr>
          <w:sz w:val="23"/>
          <w:szCs w:val="23"/>
        </w:rPr>
      </w:pPr>
      <w:r>
        <w:rPr>
          <w:sz w:val="23"/>
          <w:szCs w:val="23"/>
        </w:rPr>
        <w:t xml:space="preserve">14. Wykonawca oświadcza, iż w pełni posiada prawo do wykonania prac, o których mowa jest </w:t>
      </w:r>
      <w:r w:rsidR="00BD74EF">
        <w:rPr>
          <w:sz w:val="23"/>
          <w:szCs w:val="23"/>
        </w:rPr>
        <w:t xml:space="preserve">w niniejszym paragrafie, a ich </w:t>
      </w:r>
      <w:r>
        <w:rPr>
          <w:sz w:val="23"/>
          <w:szCs w:val="23"/>
        </w:rPr>
        <w:t>realizacja nie doprowadzi do uszczuplenia czy naruszenia praw osób trzecich.</w:t>
      </w:r>
    </w:p>
    <w:p w:rsidR="004D3EDB" w:rsidRDefault="00106ED0">
      <w:pPr>
        <w:pStyle w:val="Akapitzlist"/>
        <w:shd w:val="clear" w:color="auto" w:fill="FFFFFF"/>
        <w:tabs>
          <w:tab w:val="left" w:pos="0"/>
          <w:tab w:val="left" w:pos="567"/>
        </w:tabs>
        <w:suppressAutoHyphens w:val="0"/>
        <w:spacing w:line="276" w:lineRule="auto"/>
        <w:ind w:left="227"/>
        <w:jc w:val="both"/>
      </w:pPr>
      <w:r>
        <w:rPr>
          <w:bCs/>
          <w:iCs/>
          <w:sz w:val="23"/>
          <w:szCs w:val="23"/>
        </w:rPr>
        <w:t>15. Zamawiający zastrzega sobie możliwość zmniejszenia zakresu przedmiotu zamówienia w przypadku zbycia nieruchomości, przekazania nieruchomości innym jednostkom, czy też w przypadku konieczności zawarcia umów z podmiotami trzecimi w wyniku nie wywiązywania się Wykonawcy z przedmiotu zamówienia.</w:t>
      </w:r>
    </w:p>
    <w:p w:rsidR="004D3EDB" w:rsidRDefault="00106ED0">
      <w:pPr>
        <w:pStyle w:val="Akapitzlist"/>
        <w:shd w:val="clear" w:color="auto" w:fill="FFFFFF"/>
        <w:tabs>
          <w:tab w:val="left" w:pos="0"/>
          <w:tab w:val="left" w:pos="567"/>
        </w:tabs>
        <w:suppressAutoHyphens w:val="0"/>
        <w:spacing w:line="276" w:lineRule="auto"/>
        <w:ind w:left="227"/>
        <w:jc w:val="both"/>
        <w:rPr>
          <w:sz w:val="23"/>
          <w:szCs w:val="23"/>
        </w:rPr>
      </w:pPr>
      <w:r>
        <w:rPr>
          <w:bCs/>
          <w:iCs/>
          <w:sz w:val="23"/>
          <w:szCs w:val="23"/>
        </w:rPr>
        <w:t xml:space="preserve">16. </w:t>
      </w:r>
      <w:r>
        <w:rPr>
          <w:sz w:val="23"/>
          <w:szCs w:val="23"/>
        </w:rPr>
        <w:t>Zamawiający zobowiązany jest:</w:t>
      </w:r>
    </w:p>
    <w:p w:rsidR="004D3EDB" w:rsidRDefault="00106ED0" w:rsidP="00DE36AD">
      <w:pPr>
        <w:tabs>
          <w:tab w:val="left" w:pos="851"/>
        </w:tabs>
        <w:spacing w:line="276" w:lineRule="auto"/>
        <w:ind w:left="709"/>
        <w:jc w:val="both"/>
      </w:pPr>
      <w:r>
        <w:rPr>
          <w:sz w:val="23"/>
          <w:szCs w:val="23"/>
        </w:rPr>
        <w:t>1) do udostępnienia Wykonawcy wszelkich informacji niezbędnych dla prawidłowej realizacji niniejszej umowy;</w:t>
      </w:r>
    </w:p>
    <w:p w:rsidR="004D3EDB" w:rsidRDefault="00106ED0" w:rsidP="00DE36AD">
      <w:pPr>
        <w:tabs>
          <w:tab w:val="left" w:pos="851"/>
        </w:tabs>
        <w:spacing w:line="276" w:lineRule="auto"/>
        <w:ind w:left="709"/>
        <w:jc w:val="both"/>
      </w:pPr>
      <w:r>
        <w:rPr>
          <w:sz w:val="23"/>
          <w:szCs w:val="23"/>
        </w:rPr>
        <w:t xml:space="preserve">2) do zatwierdzenia sporządzonego przez Wykonawcę </w:t>
      </w:r>
      <w:r>
        <w:rPr>
          <w:i/>
          <w:sz w:val="23"/>
          <w:szCs w:val="23"/>
        </w:rPr>
        <w:t>Harmonogramu prac</w:t>
      </w:r>
      <w:r>
        <w:rPr>
          <w:sz w:val="23"/>
          <w:szCs w:val="23"/>
        </w:rPr>
        <w:t xml:space="preserve"> w terminie do 5 dni roboczych od daty jego złożenia w siedzibie Zamawiającego;</w:t>
      </w:r>
    </w:p>
    <w:p w:rsidR="004D3EDB" w:rsidRDefault="00106ED0" w:rsidP="00DE36AD">
      <w:pPr>
        <w:tabs>
          <w:tab w:val="left" w:pos="851"/>
        </w:tabs>
        <w:spacing w:line="276" w:lineRule="auto"/>
        <w:ind w:left="709"/>
        <w:jc w:val="both"/>
        <w:rPr>
          <w:sz w:val="23"/>
          <w:szCs w:val="23"/>
        </w:rPr>
      </w:pPr>
      <w:r>
        <w:rPr>
          <w:sz w:val="23"/>
          <w:szCs w:val="23"/>
        </w:rPr>
        <w:t xml:space="preserve">3) w terminie 3 tygodni od otrzymania od Wykonawcy protokołów i opinii z przeprowadzonych kontroli wraz z listą najemców, do sporządzenia protokołu odbioru prac z uwagami dotyczącymi realizacji zamówienia celem uzupełnienia przez Wykonawcę wymaganych informacji; </w:t>
      </w:r>
    </w:p>
    <w:p w:rsidR="004D3EDB" w:rsidRDefault="00106ED0" w:rsidP="00DE36AD">
      <w:pPr>
        <w:tabs>
          <w:tab w:val="left" w:pos="851"/>
        </w:tabs>
        <w:spacing w:line="276" w:lineRule="auto"/>
        <w:ind w:left="709"/>
        <w:jc w:val="both"/>
        <w:rPr>
          <w:sz w:val="23"/>
          <w:szCs w:val="23"/>
        </w:rPr>
      </w:pPr>
      <w:r>
        <w:rPr>
          <w:sz w:val="23"/>
          <w:szCs w:val="23"/>
        </w:rPr>
        <w:lastRenderedPageBreak/>
        <w:t>4) w terminie dwóch tygodni od sporządzenia i przekazania Wykonawcy protokołu odbioru prac, o którym mowa w pkt 3) wystawienia protokołu końcowego będącego podstawą do rozliczenia z Wykonawcą;</w:t>
      </w:r>
    </w:p>
    <w:p w:rsidR="004D3EDB" w:rsidRDefault="00106ED0">
      <w:pPr>
        <w:tabs>
          <w:tab w:val="left" w:pos="851"/>
        </w:tabs>
        <w:spacing w:line="276" w:lineRule="auto"/>
        <w:ind w:left="283"/>
        <w:jc w:val="both"/>
        <w:rPr>
          <w:sz w:val="23"/>
          <w:szCs w:val="23"/>
        </w:rPr>
      </w:pPr>
      <w:r>
        <w:rPr>
          <w:sz w:val="23"/>
          <w:szCs w:val="23"/>
        </w:rPr>
        <w:t>17. Wykonawca zobowiązany jest do:</w:t>
      </w:r>
    </w:p>
    <w:p w:rsidR="004D3EDB" w:rsidRDefault="00106ED0" w:rsidP="00DE36AD">
      <w:pPr>
        <w:tabs>
          <w:tab w:val="left" w:pos="851"/>
        </w:tabs>
        <w:spacing w:line="276" w:lineRule="auto"/>
        <w:ind w:left="709"/>
        <w:jc w:val="both"/>
      </w:pPr>
      <w:r>
        <w:rPr>
          <w:sz w:val="23"/>
          <w:szCs w:val="23"/>
        </w:rPr>
        <w:t>1) informowania Zamawiającego na piśmie o występujących problemach związanych z realizacją umowy i propozycjach ich rozwiązania;</w:t>
      </w:r>
    </w:p>
    <w:p w:rsidR="004D3EDB" w:rsidRDefault="00106ED0" w:rsidP="00DE36AD">
      <w:pPr>
        <w:tabs>
          <w:tab w:val="left" w:pos="851"/>
        </w:tabs>
        <w:spacing w:line="276" w:lineRule="auto"/>
        <w:ind w:left="709"/>
        <w:jc w:val="both"/>
      </w:pPr>
      <w:r>
        <w:rPr>
          <w:sz w:val="23"/>
          <w:szCs w:val="23"/>
        </w:rPr>
        <w:t xml:space="preserve">2) wykonywania jedynie czynności wynikających z warunków określonych w niniejszej umowie; </w:t>
      </w:r>
    </w:p>
    <w:p w:rsidR="004D3EDB" w:rsidRDefault="00106ED0" w:rsidP="00DE36AD">
      <w:pPr>
        <w:tabs>
          <w:tab w:val="left" w:pos="851"/>
        </w:tabs>
        <w:spacing w:line="276" w:lineRule="auto"/>
        <w:ind w:left="709"/>
        <w:jc w:val="both"/>
        <w:rPr>
          <w:sz w:val="23"/>
          <w:szCs w:val="23"/>
        </w:rPr>
      </w:pPr>
      <w:r>
        <w:rPr>
          <w:sz w:val="23"/>
          <w:szCs w:val="23"/>
        </w:rPr>
        <w:t>3) uzupełnienia, w terminie dwóch tygodni od otrzymania od Zamawiającego protokołu odbioru prac z uwagami dotyczącymi realizacji zamówienia, wszelkich brakujących danych, niezbędnych do prawidłowego wykonania zamówienia.</w:t>
      </w:r>
    </w:p>
    <w:p w:rsidR="00BB27B7" w:rsidRDefault="00BB27B7" w:rsidP="00DE36AD">
      <w:pPr>
        <w:tabs>
          <w:tab w:val="left" w:pos="851"/>
        </w:tabs>
        <w:spacing w:line="276" w:lineRule="auto"/>
        <w:ind w:left="709"/>
        <w:jc w:val="both"/>
      </w:pPr>
      <w:r>
        <w:t xml:space="preserve">4) uzupełnienia zbiorczego wykazu zaleceń prac naprawczych, remontów i konserwacji wraz z określeniem stopnia ich pilności – zgodnie z załącznikiem nr. </w:t>
      </w:r>
      <w:r w:rsidR="00F8527B">
        <w:t>2</w:t>
      </w:r>
      <w:r>
        <w:t xml:space="preserve"> </w:t>
      </w:r>
    </w:p>
    <w:p w:rsidR="004D3EDB" w:rsidRDefault="004D3EDB">
      <w:pPr>
        <w:shd w:val="clear" w:color="auto" w:fill="FFFFFF"/>
        <w:tabs>
          <w:tab w:val="left" w:pos="0"/>
          <w:tab w:val="left" w:pos="567"/>
        </w:tabs>
        <w:suppressAutoHyphens w:val="0"/>
        <w:spacing w:line="276" w:lineRule="auto"/>
        <w:jc w:val="both"/>
        <w:rPr>
          <w:sz w:val="23"/>
          <w:szCs w:val="23"/>
        </w:rPr>
      </w:pPr>
    </w:p>
    <w:p w:rsidR="004D3EDB" w:rsidRDefault="00106ED0">
      <w:pPr>
        <w:numPr>
          <w:ilvl w:val="0"/>
          <w:numId w:val="4"/>
        </w:numPr>
        <w:spacing w:line="276" w:lineRule="auto"/>
        <w:jc w:val="center"/>
        <w:rPr>
          <w:sz w:val="23"/>
          <w:szCs w:val="23"/>
        </w:rPr>
      </w:pPr>
      <w:r>
        <w:rPr>
          <w:b/>
          <w:sz w:val="23"/>
          <w:szCs w:val="23"/>
        </w:rPr>
        <w:t>Termin wykonywania Umowy</w:t>
      </w:r>
    </w:p>
    <w:p w:rsidR="004D3EDB" w:rsidRDefault="00106ED0">
      <w:pPr>
        <w:pStyle w:val="Tekstpodstawowy"/>
        <w:spacing w:after="0" w:line="276" w:lineRule="auto"/>
        <w:ind w:left="-57"/>
        <w:rPr>
          <w:sz w:val="23"/>
          <w:szCs w:val="23"/>
        </w:rPr>
      </w:pPr>
      <w:r>
        <w:rPr>
          <w:sz w:val="23"/>
          <w:szCs w:val="23"/>
        </w:rPr>
        <w:t>Wykonawca zobowiązuje się wykonać przedmiot umowy w następujących terminach:</w:t>
      </w:r>
    </w:p>
    <w:p w:rsidR="004D3EDB" w:rsidRDefault="00106ED0">
      <w:pPr>
        <w:pStyle w:val="Tekstpodstawowy"/>
        <w:spacing w:after="0" w:line="276" w:lineRule="auto"/>
        <w:ind w:left="283"/>
      </w:pPr>
      <w:r>
        <w:rPr>
          <w:sz w:val="23"/>
          <w:szCs w:val="23"/>
        </w:rPr>
        <w:t>1) rozpoczęcie czynności kontrolnych dla Zadania 1 – od dnia podpisania umowy</w:t>
      </w:r>
    </w:p>
    <w:p w:rsidR="004D3EDB" w:rsidRDefault="00106ED0">
      <w:pPr>
        <w:pStyle w:val="Tekstpodstawowy"/>
        <w:spacing w:after="0" w:line="276" w:lineRule="auto"/>
        <w:ind w:left="283"/>
      </w:pPr>
      <w:r>
        <w:rPr>
          <w:sz w:val="23"/>
          <w:szCs w:val="23"/>
        </w:rPr>
        <w:t xml:space="preserve">2) zakończenie czynności kontrolnych dla Zadania 1 - nie dłużej niż do dnia </w:t>
      </w:r>
      <w:r w:rsidR="00CE0221">
        <w:rPr>
          <w:b/>
          <w:bCs/>
          <w:sz w:val="23"/>
          <w:szCs w:val="23"/>
        </w:rPr>
        <w:t>31.05</w:t>
      </w:r>
      <w:r w:rsidR="00DE36AD">
        <w:rPr>
          <w:b/>
          <w:bCs/>
          <w:sz w:val="23"/>
          <w:szCs w:val="23"/>
        </w:rPr>
        <w:t>.202</w:t>
      </w:r>
      <w:r w:rsidR="00CE0221">
        <w:rPr>
          <w:b/>
          <w:bCs/>
          <w:sz w:val="23"/>
          <w:szCs w:val="23"/>
        </w:rPr>
        <w:t>4</w:t>
      </w:r>
      <w:r>
        <w:rPr>
          <w:b/>
          <w:bCs/>
          <w:sz w:val="23"/>
          <w:szCs w:val="23"/>
        </w:rPr>
        <w:t xml:space="preserve"> r.;</w:t>
      </w:r>
    </w:p>
    <w:p w:rsidR="004D3EDB" w:rsidRDefault="00106ED0">
      <w:pPr>
        <w:tabs>
          <w:tab w:val="left" w:pos="709"/>
        </w:tabs>
        <w:spacing w:line="276" w:lineRule="auto"/>
        <w:ind w:left="283"/>
        <w:jc w:val="both"/>
      </w:pPr>
      <w:r>
        <w:rPr>
          <w:sz w:val="23"/>
          <w:szCs w:val="23"/>
        </w:rPr>
        <w:t>3) złożenie do właściwego POK protokołów pokontrolnych dot</w:t>
      </w:r>
      <w:r w:rsidR="00CE0221">
        <w:rPr>
          <w:sz w:val="23"/>
          <w:szCs w:val="23"/>
        </w:rPr>
        <w:t>yczących Zadania 1 w terminie 30</w:t>
      </w:r>
      <w:r>
        <w:rPr>
          <w:sz w:val="23"/>
          <w:szCs w:val="23"/>
        </w:rPr>
        <w:t xml:space="preserve"> dni od dnia zakończenia czynności kontrolnych, jednak nie później niż do dnia </w:t>
      </w:r>
      <w:r w:rsidR="00CE0221">
        <w:rPr>
          <w:b/>
          <w:bCs/>
          <w:sz w:val="23"/>
          <w:szCs w:val="23"/>
        </w:rPr>
        <w:t>30.06.2024</w:t>
      </w:r>
      <w:r>
        <w:rPr>
          <w:b/>
          <w:bCs/>
          <w:sz w:val="23"/>
          <w:szCs w:val="23"/>
        </w:rPr>
        <w:t xml:space="preserve"> r.;</w:t>
      </w:r>
    </w:p>
    <w:p w:rsidR="004D3EDB" w:rsidRDefault="00106ED0">
      <w:pPr>
        <w:tabs>
          <w:tab w:val="left" w:pos="709"/>
        </w:tabs>
        <w:spacing w:line="276" w:lineRule="auto"/>
        <w:ind w:left="283"/>
        <w:jc w:val="both"/>
      </w:pPr>
      <w:r>
        <w:rPr>
          <w:sz w:val="23"/>
          <w:szCs w:val="23"/>
        </w:rPr>
        <w:t xml:space="preserve">4) rozpoczęcie czynności kontrolnych dla Zadania 2 dla przeglądu Wiosennego – od dnia podpisania umowy a dla przeglądu Jesiennego - od dnia </w:t>
      </w:r>
      <w:r w:rsidR="000B27EF">
        <w:rPr>
          <w:b/>
          <w:bCs/>
          <w:sz w:val="23"/>
          <w:szCs w:val="23"/>
        </w:rPr>
        <w:t>1</w:t>
      </w:r>
      <w:r w:rsidR="00DE36AD">
        <w:rPr>
          <w:b/>
          <w:bCs/>
          <w:sz w:val="23"/>
          <w:szCs w:val="23"/>
        </w:rPr>
        <w:t>.</w:t>
      </w:r>
      <w:r w:rsidR="000B27EF">
        <w:rPr>
          <w:b/>
          <w:bCs/>
          <w:sz w:val="23"/>
          <w:szCs w:val="23"/>
        </w:rPr>
        <w:t>10</w:t>
      </w:r>
      <w:r w:rsidR="00DE36AD">
        <w:rPr>
          <w:b/>
          <w:bCs/>
          <w:sz w:val="23"/>
          <w:szCs w:val="23"/>
        </w:rPr>
        <w:t>.202</w:t>
      </w:r>
      <w:r w:rsidR="00CE0221">
        <w:rPr>
          <w:b/>
          <w:bCs/>
          <w:sz w:val="23"/>
          <w:szCs w:val="23"/>
        </w:rPr>
        <w:t>4</w:t>
      </w:r>
      <w:r>
        <w:rPr>
          <w:b/>
          <w:bCs/>
          <w:sz w:val="23"/>
          <w:szCs w:val="23"/>
        </w:rPr>
        <w:t xml:space="preserve"> r.;</w:t>
      </w:r>
    </w:p>
    <w:p w:rsidR="004D3EDB" w:rsidRDefault="00106ED0">
      <w:pPr>
        <w:tabs>
          <w:tab w:val="left" w:pos="709"/>
        </w:tabs>
        <w:spacing w:line="276" w:lineRule="auto"/>
        <w:ind w:left="283"/>
        <w:jc w:val="both"/>
      </w:pPr>
      <w:r>
        <w:rPr>
          <w:sz w:val="23"/>
          <w:szCs w:val="23"/>
        </w:rPr>
        <w:t>5) zakończenie czynności kontrolnych dla Zadania 2 d</w:t>
      </w:r>
      <w:r w:rsidR="00246F29">
        <w:rPr>
          <w:sz w:val="23"/>
          <w:szCs w:val="23"/>
        </w:rPr>
        <w:t>l</w:t>
      </w:r>
      <w:r>
        <w:rPr>
          <w:sz w:val="23"/>
          <w:szCs w:val="23"/>
        </w:rPr>
        <w:t xml:space="preserve">a przeglądu Wiosennego - do dnia </w:t>
      </w:r>
      <w:r w:rsidR="00DE36AD">
        <w:rPr>
          <w:b/>
          <w:sz w:val="23"/>
          <w:szCs w:val="23"/>
        </w:rPr>
        <w:t>31.05.202</w:t>
      </w:r>
      <w:r w:rsidR="00CE0221">
        <w:rPr>
          <w:b/>
          <w:sz w:val="23"/>
          <w:szCs w:val="23"/>
        </w:rPr>
        <w:t>4</w:t>
      </w:r>
      <w:r w:rsidRPr="00DE36AD">
        <w:rPr>
          <w:b/>
          <w:sz w:val="23"/>
          <w:szCs w:val="23"/>
        </w:rPr>
        <w:t xml:space="preserve"> r</w:t>
      </w:r>
      <w:r>
        <w:rPr>
          <w:sz w:val="23"/>
          <w:szCs w:val="23"/>
        </w:rPr>
        <w:t xml:space="preserve">., a dla przeglądu Jesiennego - do dnia </w:t>
      </w:r>
      <w:r w:rsidR="000B27EF">
        <w:rPr>
          <w:b/>
          <w:bCs/>
          <w:sz w:val="23"/>
          <w:szCs w:val="23"/>
        </w:rPr>
        <w:t>1</w:t>
      </w:r>
      <w:r w:rsidR="003301E7">
        <w:rPr>
          <w:b/>
          <w:bCs/>
          <w:sz w:val="23"/>
          <w:szCs w:val="23"/>
        </w:rPr>
        <w:t>.11.</w:t>
      </w:r>
      <w:r w:rsidR="00DE36AD">
        <w:rPr>
          <w:b/>
          <w:bCs/>
          <w:sz w:val="23"/>
          <w:szCs w:val="23"/>
        </w:rPr>
        <w:t>202</w:t>
      </w:r>
      <w:r w:rsidR="003301E7">
        <w:rPr>
          <w:b/>
          <w:bCs/>
          <w:sz w:val="23"/>
          <w:szCs w:val="23"/>
        </w:rPr>
        <w:t>4</w:t>
      </w:r>
      <w:r>
        <w:rPr>
          <w:b/>
          <w:bCs/>
          <w:sz w:val="23"/>
          <w:szCs w:val="23"/>
        </w:rPr>
        <w:t xml:space="preserve"> r.;</w:t>
      </w:r>
    </w:p>
    <w:p w:rsidR="004D3EDB" w:rsidRDefault="00106ED0">
      <w:pPr>
        <w:shd w:val="clear" w:color="auto" w:fill="FFFFFF"/>
        <w:tabs>
          <w:tab w:val="left" w:pos="709"/>
        </w:tabs>
        <w:spacing w:line="276" w:lineRule="auto"/>
        <w:ind w:left="283"/>
        <w:jc w:val="both"/>
        <w:rPr>
          <w:sz w:val="23"/>
          <w:szCs w:val="23"/>
        </w:rPr>
      </w:pPr>
      <w:r>
        <w:rPr>
          <w:bCs/>
          <w:color w:val="000000"/>
          <w:sz w:val="23"/>
          <w:szCs w:val="23"/>
        </w:rPr>
        <w:t xml:space="preserve">6) złożenie w siedzibie Zamawiającego protokołów pokontrolnych i zawiadomień złożonych w PINB po wykonanej kontroli wiosennej – do dnia </w:t>
      </w:r>
      <w:r w:rsidR="003301E7">
        <w:rPr>
          <w:b/>
          <w:bCs/>
          <w:color w:val="000000"/>
          <w:sz w:val="23"/>
          <w:szCs w:val="23"/>
        </w:rPr>
        <w:t>30</w:t>
      </w:r>
      <w:r w:rsidR="00DE36AD">
        <w:rPr>
          <w:b/>
          <w:bCs/>
          <w:color w:val="000000"/>
          <w:sz w:val="23"/>
          <w:szCs w:val="23"/>
        </w:rPr>
        <w:t>.06.202</w:t>
      </w:r>
      <w:r w:rsidR="003301E7">
        <w:rPr>
          <w:b/>
          <w:bCs/>
          <w:color w:val="000000"/>
          <w:sz w:val="23"/>
          <w:szCs w:val="23"/>
        </w:rPr>
        <w:t>4</w:t>
      </w:r>
      <w:r>
        <w:rPr>
          <w:b/>
          <w:bCs/>
          <w:color w:val="000000"/>
          <w:sz w:val="23"/>
          <w:szCs w:val="23"/>
        </w:rPr>
        <w:t xml:space="preserve"> r.</w:t>
      </w:r>
      <w:r>
        <w:rPr>
          <w:b/>
          <w:bCs/>
          <w:color w:val="000000"/>
          <w:kern w:val="2"/>
          <w:sz w:val="23"/>
          <w:szCs w:val="23"/>
        </w:rPr>
        <w:t>,</w:t>
      </w:r>
      <w:r>
        <w:rPr>
          <w:bCs/>
          <w:color w:val="000000"/>
          <w:kern w:val="2"/>
          <w:sz w:val="23"/>
          <w:szCs w:val="23"/>
        </w:rPr>
        <w:t xml:space="preserve"> a po </w:t>
      </w:r>
      <w:r>
        <w:rPr>
          <w:bCs/>
          <w:color w:val="000000"/>
          <w:sz w:val="23"/>
          <w:szCs w:val="23"/>
        </w:rPr>
        <w:t>wykonanej kontroli jesiennej – do dnia</w:t>
      </w:r>
      <w:r w:rsidR="003301E7">
        <w:rPr>
          <w:b/>
          <w:bCs/>
          <w:color w:val="000000"/>
          <w:sz w:val="23"/>
          <w:szCs w:val="23"/>
        </w:rPr>
        <w:t xml:space="preserve"> 30.11</w:t>
      </w:r>
      <w:r w:rsidR="00DE36AD">
        <w:rPr>
          <w:b/>
          <w:bCs/>
          <w:color w:val="000000"/>
          <w:sz w:val="23"/>
          <w:szCs w:val="23"/>
        </w:rPr>
        <w:t>.202</w:t>
      </w:r>
      <w:r w:rsidR="003301E7">
        <w:rPr>
          <w:b/>
          <w:bCs/>
          <w:color w:val="000000"/>
          <w:sz w:val="23"/>
          <w:szCs w:val="23"/>
        </w:rPr>
        <w:t>4</w:t>
      </w:r>
      <w:r>
        <w:rPr>
          <w:b/>
          <w:bCs/>
          <w:color w:val="000000"/>
          <w:sz w:val="23"/>
          <w:szCs w:val="23"/>
        </w:rPr>
        <w:t xml:space="preserve"> r.</w:t>
      </w:r>
    </w:p>
    <w:p w:rsidR="004D3EDB" w:rsidRDefault="004D3EDB">
      <w:pPr>
        <w:spacing w:line="276" w:lineRule="auto"/>
        <w:jc w:val="both"/>
        <w:rPr>
          <w:color w:val="000000"/>
          <w:sz w:val="23"/>
          <w:szCs w:val="23"/>
        </w:rPr>
      </w:pPr>
    </w:p>
    <w:p w:rsidR="004D3EDB" w:rsidRDefault="00106ED0">
      <w:pPr>
        <w:numPr>
          <w:ilvl w:val="0"/>
          <w:numId w:val="4"/>
        </w:numPr>
        <w:spacing w:line="276" w:lineRule="auto"/>
        <w:jc w:val="center"/>
        <w:rPr>
          <w:sz w:val="23"/>
          <w:szCs w:val="23"/>
        </w:rPr>
      </w:pPr>
      <w:r>
        <w:rPr>
          <w:b/>
          <w:sz w:val="23"/>
          <w:szCs w:val="23"/>
        </w:rPr>
        <w:t>Podwykonawstwo</w:t>
      </w:r>
    </w:p>
    <w:p w:rsidR="004D3EDB" w:rsidRDefault="00106ED0">
      <w:pPr>
        <w:pStyle w:val="Tekstpodstawowy3"/>
        <w:widowControl w:val="0"/>
        <w:spacing w:line="276" w:lineRule="auto"/>
        <w:rPr>
          <w:sz w:val="23"/>
          <w:szCs w:val="23"/>
        </w:rPr>
      </w:pPr>
      <w:r>
        <w:rPr>
          <w:sz w:val="23"/>
          <w:szCs w:val="23"/>
        </w:rPr>
        <w:t>Wykonawca nie może zlecić Podwykonawcom wykonania przedmiotu umowy.</w:t>
      </w:r>
    </w:p>
    <w:p w:rsidR="004D3EDB" w:rsidRDefault="004D3EDB">
      <w:pPr>
        <w:pStyle w:val="Tekstpodstawowy3"/>
        <w:widowControl w:val="0"/>
        <w:spacing w:line="276" w:lineRule="auto"/>
        <w:rPr>
          <w:b/>
          <w:bCs/>
          <w:sz w:val="23"/>
          <w:szCs w:val="23"/>
        </w:rPr>
      </w:pPr>
    </w:p>
    <w:p w:rsidR="004D3EDB" w:rsidRDefault="00106ED0">
      <w:pPr>
        <w:numPr>
          <w:ilvl w:val="0"/>
          <w:numId w:val="4"/>
        </w:numPr>
        <w:spacing w:line="276" w:lineRule="auto"/>
        <w:jc w:val="center"/>
        <w:rPr>
          <w:sz w:val="23"/>
          <w:szCs w:val="23"/>
        </w:rPr>
      </w:pPr>
      <w:r>
        <w:rPr>
          <w:b/>
          <w:sz w:val="23"/>
          <w:szCs w:val="23"/>
        </w:rPr>
        <w:t xml:space="preserve">Odpowiedzialność Wykonawcy </w:t>
      </w:r>
    </w:p>
    <w:p w:rsidR="004D3EDB" w:rsidRDefault="00106ED0">
      <w:pPr>
        <w:spacing w:line="276" w:lineRule="auto"/>
        <w:jc w:val="both"/>
        <w:rPr>
          <w:sz w:val="23"/>
          <w:szCs w:val="23"/>
        </w:rPr>
      </w:pPr>
      <w:r>
        <w:rPr>
          <w:bCs/>
          <w:sz w:val="23"/>
          <w:szCs w:val="23"/>
        </w:rPr>
        <w:t>Wykonawca odpowiada na zasadach określonych w § 5 OWU, a także za:</w:t>
      </w:r>
    </w:p>
    <w:p w:rsidR="004D3EDB" w:rsidRDefault="00106ED0">
      <w:pPr>
        <w:tabs>
          <w:tab w:val="left" w:pos="1416"/>
          <w:tab w:val="center" w:pos="5956"/>
          <w:tab w:val="right" w:pos="10492"/>
        </w:tabs>
        <w:spacing w:line="276" w:lineRule="auto"/>
        <w:ind w:left="283"/>
        <w:jc w:val="both"/>
        <w:textAlignment w:val="baseline"/>
        <w:rPr>
          <w:sz w:val="23"/>
          <w:szCs w:val="23"/>
        </w:rPr>
      </w:pPr>
      <w:r>
        <w:rPr>
          <w:sz w:val="23"/>
          <w:szCs w:val="23"/>
        </w:rPr>
        <w:t>1) Koordynację realizacji przedmiotu Umowy w sposób zapewniający funkcjonowanie najemców.</w:t>
      </w:r>
    </w:p>
    <w:p w:rsidR="004D3EDB" w:rsidRDefault="00106ED0">
      <w:pPr>
        <w:tabs>
          <w:tab w:val="left" w:pos="1416"/>
          <w:tab w:val="center" w:pos="5956"/>
          <w:tab w:val="right" w:pos="10492"/>
        </w:tabs>
        <w:spacing w:line="276" w:lineRule="auto"/>
        <w:ind w:left="283"/>
        <w:jc w:val="both"/>
        <w:textAlignment w:val="baseline"/>
        <w:rPr>
          <w:sz w:val="23"/>
          <w:szCs w:val="23"/>
        </w:rPr>
      </w:pPr>
      <w:r>
        <w:rPr>
          <w:sz w:val="23"/>
          <w:szCs w:val="23"/>
        </w:rPr>
        <w:t xml:space="preserve">2) Zagwarantowanie stałej obecności osoby zapewniającej nadzór techniczny nad realizowanym przedmiotem Umowy oraz nadzór nad personelem w zakresie porządku i dyscypliny pracy. </w:t>
      </w:r>
    </w:p>
    <w:p w:rsidR="004D3EDB" w:rsidRDefault="00106ED0">
      <w:pPr>
        <w:tabs>
          <w:tab w:val="left" w:pos="1416"/>
          <w:tab w:val="center" w:pos="5956"/>
          <w:tab w:val="right" w:pos="10492"/>
        </w:tabs>
        <w:spacing w:line="276" w:lineRule="auto"/>
        <w:ind w:left="283"/>
        <w:jc w:val="both"/>
        <w:textAlignment w:val="baseline"/>
        <w:rPr>
          <w:sz w:val="23"/>
          <w:szCs w:val="23"/>
        </w:rPr>
      </w:pPr>
      <w:r>
        <w:rPr>
          <w:sz w:val="23"/>
          <w:szCs w:val="23"/>
        </w:rPr>
        <w:t>3) Wykonanie na własny koszt i ryzyko wszelkich ekspertyz, badań, analiz i opracowań oraz uzyskania opinii lub innych dokumentów, które okażą się niezbędne do wykonania przedmiotu Umowy.</w:t>
      </w:r>
    </w:p>
    <w:p w:rsidR="004D3EDB" w:rsidRDefault="00106ED0">
      <w:pPr>
        <w:tabs>
          <w:tab w:val="center" w:pos="5956"/>
          <w:tab w:val="right" w:pos="10492"/>
        </w:tabs>
        <w:spacing w:line="276" w:lineRule="auto"/>
        <w:ind w:left="283"/>
        <w:jc w:val="both"/>
        <w:textAlignment w:val="baseline"/>
        <w:rPr>
          <w:sz w:val="23"/>
          <w:szCs w:val="23"/>
        </w:rPr>
      </w:pPr>
      <w:r>
        <w:rPr>
          <w:sz w:val="23"/>
          <w:szCs w:val="23"/>
        </w:rPr>
        <w:t>4) Pokrycie wszystkich kosztów związanych z realizacją przedmiotu Umowy.</w:t>
      </w:r>
    </w:p>
    <w:p w:rsidR="004D3EDB" w:rsidRDefault="00106ED0">
      <w:pPr>
        <w:tabs>
          <w:tab w:val="center" w:pos="5956"/>
          <w:tab w:val="right" w:pos="10492"/>
        </w:tabs>
        <w:spacing w:line="276" w:lineRule="auto"/>
        <w:ind w:left="283"/>
        <w:jc w:val="both"/>
        <w:textAlignment w:val="baseline"/>
        <w:rPr>
          <w:sz w:val="23"/>
          <w:szCs w:val="23"/>
        </w:rPr>
      </w:pPr>
      <w:r>
        <w:rPr>
          <w:sz w:val="23"/>
          <w:szCs w:val="23"/>
        </w:rPr>
        <w:t>5) Niezwłoczne informowanie Zamawiającego o zaistniałych na terenie wykonywanych prac wypadkach i kontrolach zewnętrznych.</w:t>
      </w:r>
    </w:p>
    <w:p w:rsidR="004D3EDB" w:rsidRDefault="00106ED0">
      <w:pPr>
        <w:tabs>
          <w:tab w:val="center" w:pos="5956"/>
          <w:tab w:val="right" w:pos="10492"/>
        </w:tabs>
        <w:spacing w:line="276" w:lineRule="auto"/>
        <w:ind w:left="283"/>
        <w:jc w:val="both"/>
        <w:textAlignment w:val="baseline"/>
        <w:rPr>
          <w:sz w:val="23"/>
          <w:szCs w:val="23"/>
        </w:rPr>
      </w:pPr>
      <w:r>
        <w:rPr>
          <w:sz w:val="23"/>
          <w:szCs w:val="23"/>
        </w:rPr>
        <w:t>6) Znajomości i stosowania w czasie prowadzenia prac wszelkich przepisów dotyczących ochrony środowiska naturalnego i bezpieczeństwa pracy, mających związek z realizacją Umowy oraz ponoszenia ewentualnych opłat i kar za przekroczenie ich w trakcie prowadzenia prac, określonych w odpowiednich przepisach, dotyczących ochrony środowiska i bezpieczeństwa pracy.</w:t>
      </w:r>
    </w:p>
    <w:p w:rsidR="004D3EDB" w:rsidRDefault="00106ED0">
      <w:pPr>
        <w:tabs>
          <w:tab w:val="center" w:pos="5956"/>
          <w:tab w:val="right" w:pos="10492"/>
        </w:tabs>
        <w:spacing w:line="276" w:lineRule="auto"/>
        <w:ind w:left="283"/>
        <w:jc w:val="both"/>
        <w:textAlignment w:val="baseline"/>
        <w:rPr>
          <w:sz w:val="23"/>
          <w:szCs w:val="23"/>
        </w:rPr>
      </w:pPr>
      <w:r>
        <w:rPr>
          <w:sz w:val="23"/>
          <w:szCs w:val="23"/>
        </w:rPr>
        <w:t xml:space="preserve">7) Przestrzeganie przepisów bhp i </w:t>
      </w:r>
      <w:proofErr w:type="spellStart"/>
      <w:r>
        <w:rPr>
          <w:sz w:val="23"/>
          <w:szCs w:val="23"/>
        </w:rPr>
        <w:t>ppoż</w:t>
      </w:r>
      <w:proofErr w:type="spellEnd"/>
    </w:p>
    <w:p w:rsidR="004D3EDB" w:rsidRDefault="00106ED0">
      <w:pPr>
        <w:tabs>
          <w:tab w:val="center" w:pos="5956"/>
          <w:tab w:val="right" w:pos="10492"/>
        </w:tabs>
        <w:spacing w:line="276" w:lineRule="auto"/>
        <w:ind w:left="283"/>
        <w:jc w:val="both"/>
        <w:textAlignment w:val="baseline"/>
        <w:rPr>
          <w:sz w:val="23"/>
          <w:szCs w:val="23"/>
        </w:rPr>
      </w:pPr>
      <w:r>
        <w:rPr>
          <w:sz w:val="23"/>
          <w:szCs w:val="23"/>
        </w:rPr>
        <w:lastRenderedPageBreak/>
        <w:t>8) Zapewnienie sprzętu oraz materiałów wykorzystywanych do realizacji przedmiotu Umowy, spełniających wymagania norm dopuszczonych do stosowania w budownictwie.</w:t>
      </w:r>
    </w:p>
    <w:p w:rsidR="004D3EDB" w:rsidRDefault="004D3EDB">
      <w:pPr>
        <w:tabs>
          <w:tab w:val="center" w:pos="5956"/>
          <w:tab w:val="right" w:pos="10492"/>
        </w:tabs>
        <w:spacing w:line="276" w:lineRule="auto"/>
        <w:jc w:val="both"/>
        <w:textAlignment w:val="baseline"/>
        <w:rPr>
          <w:bCs/>
          <w:sz w:val="23"/>
          <w:szCs w:val="23"/>
        </w:rPr>
      </w:pPr>
    </w:p>
    <w:p w:rsidR="004D3EDB" w:rsidRDefault="00106ED0">
      <w:pPr>
        <w:numPr>
          <w:ilvl w:val="0"/>
          <w:numId w:val="4"/>
        </w:numPr>
        <w:spacing w:line="276" w:lineRule="auto"/>
        <w:jc w:val="center"/>
        <w:rPr>
          <w:sz w:val="23"/>
          <w:szCs w:val="23"/>
        </w:rPr>
      </w:pPr>
      <w:r>
        <w:rPr>
          <w:b/>
          <w:sz w:val="23"/>
          <w:szCs w:val="23"/>
        </w:rPr>
        <w:t>Wymóg posiadania ubezpieczenia (Polisa)</w:t>
      </w:r>
    </w:p>
    <w:p w:rsidR="004D3EDB" w:rsidRDefault="00106ED0">
      <w:pPr>
        <w:spacing w:line="276" w:lineRule="auto"/>
        <w:jc w:val="both"/>
        <w:rPr>
          <w:sz w:val="23"/>
          <w:szCs w:val="23"/>
        </w:rPr>
      </w:pPr>
      <w:r>
        <w:rPr>
          <w:sz w:val="23"/>
          <w:szCs w:val="23"/>
        </w:rPr>
        <w:t xml:space="preserve">Wykonawca oświadcza, że posiada polisę lub inny dokument potwierdzający zawarcie umowy ubezpieczenia odpowiedzialności cywilnej w związku z prowadzoną działalnością gospodarczą, w zakresie związanym z Przedmiotem Umowy, na kwotę 200 000,00 zł oraz zobowiązuje się ją odnawiać przez cały okres obowiązywania umowy (aktualnie obowiązująca polisa stanowi załącznik nr 7 do niniejszej umowy). </w:t>
      </w:r>
    </w:p>
    <w:p w:rsidR="004D3EDB" w:rsidRDefault="004D3EDB">
      <w:pPr>
        <w:spacing w:line="276" w:lineRule="auto"/>
        <w:ind w:left="720"/>
        <w:jc w:val="both"/>
        <w:rPr>
          <w:b/>
          <w:sz w:val="23"/>
          <w:szCs w:val="23"/>
        </w:rPr>
      </w:pPr>
    </w:p>
    <w:p w:rsidR="004D3EDB" w:rsidRDefault="00106ED0">
      <w:pPr>
        <w:numPr>
          <w:ilvl w:val="0"/>
          <w:numId w:val="4"/>
        </w:numPr>
        <w:spacing w:line="276" w:lineRule="auto"/>
        <w:jc w:val="center"/>
        <w:rPr>
          <w:sz w:val="23"/>
          <w:szCs w:val="23"/>
        </w:rPr>
      </w:pPr>
      <w:r>
        <w:rPr>
          <w:b/>
          <w:sz w:val="23"/>
          <w:szCs w:val="23"/>
        </w:rPr>
        <w:t>Gwarancja</w:t>
      </w:r>
    </w:p>
    <w:p w:rsidR="004D3EDB" w:rsidRDefault="00106ED0">
      <w:pPr>
        <w:spacing w:line="276" w:lineRule="auto"/>
        <w:jc w:val="both"/>
        <w:rPr>
          <w:sz w:val="23"/>
          <w:szCs w:val="23"/>
        </w:rPr>
      </w:pPr>
      <w:r>
        <w:rPr>
          <w:sz w:val="23"/>
          <w:szCs w:val="23"/>
        </w:rPr>
        <w:t>Nie dotyczy</w:t>
      </w:r>
    </w:p>
    <w:p w:rsidR="004D3EDB" w:rsidRDefault="004D3EDB">
      <w:pPr>
        <w:spacing w:line="276" w:lineRule="auto"/>
        <w:jc w:val="both"/>
        <w:rPr>
          <w:sz w:val="23"/>
          <w:szCs w:val="23"/>
        </w:rPr>
      </w:pPr>
    </w:p>
    <w:p w:rsidR="004D3EDB" w:rsidRDefault="00106ED0">
      <w:pPr>
        <w:numPr>
          <w:ilvl w:val="0"/>
          <w:numId w:val="4"/>
        </w:numPr>
        <w:spacing w:line="276" w:lineRule="auto"/>
        <w:jc w:val="center"/>
        <w:rPr>
          <w:sz w:val="23"/>
          <w:szCs w:val="23"/>
        </w:rPr>
      </w:pPr>
      <w:r>
        <w:rPr>
          <w:b/>
          <w:sz w:val="23"/>
          <w:szCs w:val="23"/>
        </w:rPr>
        <w:t>Wynagrodzenie</w:t>
      </w:r>
    </w:p>
    <w:p w:rsidR="004D3EDB" w:rsidRDefault="00106ED0">
      <w:pPr>
        <w:pStyle w:val="Default"/>
        <w:spacing w:line="276" w:lineRule="auto"/>
        <w:jc w:val="both"/>
        <w:rPr>
          <w:sz w:val="23"/>
          <w:szCs w:val="23"/>
        </w:rPr>
      </w:pPr>
      <w:r>
        <w:rPr>
          <w:color w:val="auto"/>
          <w:sz w:val="23"/>
          <w:szCs w:val="23"/>
        </w:rPr>
        <w:t xml:space="preserve">1. Maksymalne wynagrodzenie ryczałtowe z tytułu wykonania Umowy nie może być większe niż: ………………..zł netto (słownie: ………………………………………………………… złote 00/100), plus podatek od towarów i usług VAT w wysokości obowiązującej w chwili wystawienia faktury (wynagrodzenie maksymalne). </w:t>
      </w:r>
    </w:p>
    <w:p w:rsidR="004D3EDB" w:rsidRDefault="00106ED0">
      <w:pPr>
        <w:pStyle w:val="Default"/>
        <w:spacing w:line="276" w:lineRule="auto"/>
        <w:jc w:val="both"/>
        <w:rPr>
          <w:sz w:val="23"/>
          <w:szCs w:val="23"/>
        </w:rPr>
      </w:pPr>
      <w:r>
        <w:rPr>
          <w:color w:val="auto"/>
          <w:sz w:val="23"/>
          <w:szCs w:val="23"/>
        </w:rPr>
        <w:t>2. Zgodnie ze złożoną ofertą ceny za usługi kształtują się następująco:</w:t>
      </w:r>
    </w:p>
    <w:p w:rsidR="004D3EDB" w:rsidRDefault="00106ED0">
      <w:pPr>
        <w:spacing w:line="276" w:lineRule="auto"/>
        <w:ind w:firstLine="360"/>
        <w:jc w:val="both"/>
        <w:rPr>
          <w:sz w:val="23"/>
          <w:szCs w:val="23"/>
        </w:rPr>
      </w:pPr>
      <w:r>
        <w:rPr>
          <w:sz w:val="23"/>
          <w:szCs w:val="23"/>
        </w:rPr>
        <w:t>Zadanie 1:</w:t>
      </w:r>
    </w:p>
    <w:tbl>
      <w:tblPr>
        <w:tblW w:w="9724" w:type="dxa"/>
        <w:tblInd w:w="175" w:type="dxa"/>
        <w:tblLayout w:type="fixed"/>
        <w:tblLook w:val="04A0" w:firstRow="1" w:lastRow="0" w:firstColumn="1" w:lastColumn="0" w:noHBand="0" w:noVBand="1"/>
      </w:tblPr>
      <w:tblGrid>
        <w:gridCol w:w="1937"/>
        <w:gridCol w:w="1940"/>
        <w:gridCol w:w="1941"/>
        <w:gridCol w:w="1941"/>
        <w:gridCol w:w="1965"/>
      </w:tblGrid>
      <w:tr w:rsidR="004D3EDB">
        <w:trPr>
          <w:trHeight w:val="665"/>
        </w:trPr>
        <w:tc>
          <w:tcPr>
            <w:tcW w:w="1937"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 xml:space="preserve">Liczba </w:t>
            </w:r>
            <w:r>
              <w:rPr>
                <w:kern w:val="2"/>
                <w:sz w:val="23"/>
                <w:szCs w:val="23"/>
              </w:rPr>
              <w:t>budynków</w:t>
            </w:r>
          </w:p>
        </w:tc>
        <w:tc>
          <w:tcPr>
            <w:tcW w:w="1940"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Stawka netto za kontrolę jednego budynku</w:t>
            </w:r>
          </w:p>
        </w:tc>
        <w:tc>
          <w:tcPr>
            <w:tcW w:w="1941"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Stawka brutto za kontrolę jednego budynku</w:t>
            </w:r>
          </w:p>
        </w:tc>
        <w:tc>
          <w:tcPr>
            <w:tcW w:w="1941"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Częstotliwość wykonania usługi w trakcie trwania umowy</w:t>
            </w:r>
          </w:p>
        </w:tc>
        <w:tc>
          <w:tcPr>
            <w:tcW w:w="1965" w:type="dxa"/>
            <w:tcBorders>
              <w:top w:val="single" w:sz="4" w:space="0" w:color="000000"/>
              <w:left w:val="single" w:sz="4" w:space="0" w:color="000000"/>
              <w:bottom w:val="single" w:sz="4" w:space="0" w:color="000000"/>
              <w:right w:val="single" w:sz="4" w:space="0" w:color="000000"/>
            </w:tcBorders>
            <w:vAlign w:val="center"/>
          </w:tcPr>
          <w:p w:rsidR="004D3EDB" w:rsidRDefault="00BD74EF">
            <w:pPr>
              <w:widowControl w:val="0"/>
              <w:jc w:val="center"/>
              <w:rPr>
                <w:sz w:val="23"/>
                <w:szCs w:val="23"/>
              </w:rPr>
            </w:pPr>
            <w:r>
              <w:rPr>
                <w:sz w:val="23"/>
                <w:szCs w:val="23"/>
              </w:rPr>
              <w:t>Wartość brutto za kontrolę 816</w:t>
            </w:r>
            <w:r w:rsidR="00106ED0">
              <w:rPr>
                <w:sz w:val="23"/>
                <w:szCs w:val="23"/>
              </w:rPr>
              <w:t xml:space="preserve"> budynków w trakcie trwania całej umowy</w:t>
            </w:r>
          </w:p>
        </w:tc>
      </w:tr>
      <w:tr w:rsidR="004D3EDB">
        <w:trPr>
          <w:trHeight w:val="239"/>
        </w:trPr>
        <w:tc>
          <w:tcPr>
            <w:tcW w:w="1937"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1</w:t>
            </w:r>
          </w:p>
        </w:tc>
        <w:tc>
          <w:tcPr>
            <w:tcW w:w="1940" w:type="dxa"/>
            <w:tcBorders>
              <w:top w:val="single" w:sz="4" w:space="0" w:color="000000"/>
              <w:left w:val="single" w:sz="4" w:space="0" w:color="000000"/>
              <w:bottom w:val="single" w:sz="4" w:space="0" w:color="000000"/>
              <w:right w:val="single" w:sz="4" w:space="0" w:color="000000"/>
            </w:tcBorders>
          </w:tcPr>
          <w:p w:rsidR="004D3EDB" w:rsidRDefault="00106ED0">
            <w:pPr>
              <w:widowControl w:val="0"/>
              <w:spacing w:line="276" w:lineRule="auto"/>
              <w:jc w:val="center"/>
              <w:rPr>
                <w:sz w:val="23"/>
                <w:szCs w:val="23"/>
              </w:rPr>
            </w:pPr>
            <w:r>
              <w:rPr>
                <w:sz w:val="23"/>
                <w:szCs w:val="23"/>
              </w:rPr>
              <w:t>2</w:t>
            </w:r>
          </w:p>
        </w:tc>
        <w:tc>
          <w:tcPr>
            <w:tcW w:w="1941"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3</w:t>
            </w:r>
          </w:p>
        </w:tc>
        <w:tc>
          <w:tcPr>
            <w:tcW w:w="1941"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4</w:t>
            </w:r>
          </w:p>
        </w:tc>
        <w:tc>
          <w:tcPr>
            <w:tcW w:w="196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5</w:t>
            </w:r>
          </w:p>
        </w:tc>
      </w:tr>
      <w:tr w:rsidR="004D3EDB">
        <w:trPr>
          <w:trHeight w:val="239"/>
        </w:trPr>
        <w:tc>
          <w:tcPr>
            <w:tcW w:w="1937" w:type="dxa"/>
            <w:tcBorders>
              <w:top w:val="single" w:sz="4" w:space="0" w:color="000000"/>
              <w:left w:val="single" w:sz="4" w:space="0" w:color="000000"/>
              <w:bottom w:val="single" w:sz="4" w:space="0" w:color="000000"/>
              <w:right w:val="single" w:sz="4" w:space="0" w:color="000000"/>
            </w:tcBorders>
            <w:shd w:val="clear" w:color="auto" w:fill="D8D8D8"/>
          </w:tcPr>
          <w:p w:rsidR="004D3EDB" w:rsidRPr="00E2101D" w:rsidRDefault="00426CB4">
            <w:pPr>
              <w:widowControl w:val="0"/>
              <w:spacing w:line="276" w:lineRule="auto"/>
              <w:jc w:val="center"/>
              <w:rPr>
                <w:b/>
                <w:sz w:val="23"/>
                <w:szCs w:val="23"/>
              </w:rPr>
            </w:pPr>
            <w:r>
              <w:rPr>
                <w:b/>
                <w:sz w:val="23"/>
                <w:szCs w:val="23"/>
              </w:rPr>
              <w:t>898</w:t>
            </w:r>
          </w:p>
        </w:tc>
        <w:tc>
          <w:tcPr>
            <w:tcW w:w="1940" w:type="dxa"/>
            <w:tcBorders>
              <w:top w:val="single" w:sz="4" w:space="0" w:color="000000"/>
              <w:left w:val="single" w:sz="4" w:space="0" w:color="000000"/>
              <w:bottom w:val="single" w:sz="4" w:space="0" w:color="000000"/>
              <w:right w:val="single" w:sz="4" w:space="0" w:color="000000"/>
            </w:tcBorders>
            <w:shd w:val="clear" w:color="auto" w:fill="D8D8D8"/>
          </w:tcPr>
          <w:p w:rsidR="004D3EDB" w:rsidRDefault="00106ED0">
            <w:pPr>
              <w:widowControl w:val="0"/>
              <w:spacing w:line="276" w:lineRule="auto"/>
              <w:jc w:val="center"/>
              <w:rPr>
                <w:sz w:val="23"/>
                <w:szCs w:val="23"/>
              </w:rPr>
            </w:pPr>
            <w:r>
              <w:rPr>
                <w:sz w:val="23"/>
                <w:szCs w:val="23"/>
              </w:rPr>
              <w:t>……….. zł</w:t>
            </w:r>
          </w:p>
        </w:tc>
        <w:tc>
          <w:tcPr>
            <w:tcW w:w="1941" w:type="dxa"/>
            <w:tcBorders>
              <w:top w:val="single" w:sz="4" w:space="0" w:color="000000"/>
              <w:left w:val="single" w:sz="4" w:space="0" w:color="000000"/>
              <w:bottom w:val="single" w:sz="4" w:space="0" w:color="000000"/>
              <w:right w:val="single" w:sz="4" w:space="0" w:color="000000"/>
            </w:tcBorders>
            <w:shd w:val="clear" w:color="auto" w:fill="D8D8D8"/>
          </w:tcPr>
          <w:p w:rsidR="004D3EDB" w:rsidRDefault="00106ED0">
            <w:pPr>
              <w:widowControl w:val="0"/>
              <w:spacing w:line="276" w:lineRule="auto"/>
              <w:jc w:val="center"/>
              <w:rPr>
                <w:sz w:val="23"/>
                <w:szCs w:val="23"/>
              </w:rPr>
            </w:pPr>
            <w:r>
              <w:rPr>
                <w:sz w:val="23"/>
                <w:szCs w:val="23"/>
              </w:rPr>
              <w:t>……….. zł</w:t>
            </w:r>
          </w:p>
        </w:tc>
        <w:tc>
          <w:tcPr>
            <w:tcW w:w="1941" w:type="dxa"/>
            <w:tcBorders>
              <w:top w:val="single" w:sz="4" w:space="0" w:color="000000"/>
              <w:left w:val="single" w:sz="4" w:space="0" w:color="000000"/>
              <w:bottom w:val="single" w:sz="4" w:space="0" w:color="000000"/>
              <w:right w:val="single" w:sz="4" w:space="0" w:color="000000"/>
            </w:tcBorders>
            <w:shd w:val="clear" w:color="auto" w:fill="D8D8D8"/>
          </w:tcPr>
          <w:p w:rsidR="004D3EDB" w:rsidRDefault="00106ED0">
            <w:pPr>
              <w:widowControl w:val="0"/>
              <w:spacing w:line="276" w:lineRule="auto"/>
              <w:jc w:val="center"/>
              <w:rPr>
                <w:sz w:val="23"/>
                <w:szCs w:val="23"/>
              </w:rPr>
            </w:pPr>
            <w:r>
              <w:rPr>
                <w:sz w:val="23"/>
                <w:szCs w:val="23"/>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D8D8D8"/>
          </w:tcPr>
          <w:p w:rsidR="004D3EDB" w:rsidRDefault="00106ED0">
            <w:pPr>
              <w:widowControl w:val="0"/>
              <w:spacing w:line="276" w:lineRule="auto"/>
              <w:jc w:val="center"/>
              <w:rPr>
                <w:sz w:val="23"/>
                <w:szCs w:val="23"/>
              </w:rPr>
            </w:pPr>
            <w:r>
              <w:rPr>
                <w:sz w:val="23"/>
                <w:szCs w:val="23"/>
              </w:rPr>
              <w:t>………….. zł</w:t>
            </w:r>
          </w:p>
        </w:tc>
      </w:tr>
    </w:tbl>
    <w:p w:rsidR="004D3EDB" w:rsidRDefault="004D3EDB">
      <w:pPr>
        <w:spacing w:line="276" w:lineRule="auto"/>
        <w:ind w:firstLine="426"/>
        <w:jc w:val="both"/>
        <w:rPr>
          <w:sz w:val="23"/>
          <w:szCs w:val="23"/>
        </w:rPr>
      </w:pPr>
    </w:p>
    <w:p w:rsidR="004D3EDB" w:rsidRDefault="00106ED0">
      <w:pPr>
        <w:spacing w:line="276" w:lineRule="auto"/>
        <w:ind w:firstLine="142"/>
        <w:jc w:val="both"/>
        <w:rPr>
          <w:sz w:val="23"/>
          <w:szCs w:val="23"/>
        </w:rPr>
      </w:pPr>
      <w:r>
        <w:rPr>
          <w:sz w:val="23"/>
          <w:szCs w:val="23"/>
        </w:rPr>
        <w:t>Zadanie 2:</w:t>
      </w:r>
    </w:p>
    <w:p w:rsidR="004D3EDB" w:rsidRDefault="00106ED0">
      <w:pPr>
        <w:spacing w:line="276" w:lineRule="auto"/>
        <w:ind w:firstLine="142"/>
        <w:jc w:val="both"/>
        <w:rPr>
          <w:sz w:val="23"/>
          <w:szCs w:val="23"/>
        </w:rPr>
      </w:pPr>
      <w:r>
        <w:rPr>
          <w:sz w:val="23"/>
          <w:szCs w:val="23"/>
        </w:rPr>
        <w:t>Kontrola Wiosenna i Jesienna:</w:t>
      </w:r>
    </w:p>
    <w:tbl>
      <w:tblPr>
        <w:tblW w:w="9659" w:type="dxa"/>
        <w:tblInd w:w="240" w:type="dxa"/>
        <w:tblLayout w:type="fixed"/>
        <w:tblLook w:val="04A0" w:firstRow="1" w:lastRow="0" w:firstColumn="1" w:lastColumn="0" w:noHBand="0" w:noVBand="1"/>
      </w:tblPr>
      <w:tblGrid>
        <w:gridCol w:w="1926"/>
        <w:gridCol w:w="1926"/>
        <w:gridCol w:w="1927"/>
        <w:gridCol w:w="1928"/>
        <w:gridCol w:w="1952"/>
      </w:tblGrid>
      <w:tr w:rsidR="004D3EDB">
        <w:trPr>
          <w:trHeight w:val="837"/>
        </w:trPr>
        <w:tc>
          <w:tcPr>
            <w:tcW w:w="19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 xml:space="preserve">Liczba </w:t>
            </w:r>
            <w:r>
              <w:rPr>
                <w:kern w:val="2"/>
                <w:sz w:val="23"/>
                <w:szCs w:val="23"/>
              </w:rPr>
              <w:t>budynków wielkopowierzchniowych</w:t>
            </w:r>
          </w:p>
          <w:p w:rsidR="004D3EDB" w:rsidRDefault="00106ED0">
            <w:pPr>
              <w:widowControl w:val="0"/>
              <w:jc w:val="center"/>
              <w:rPr>
                <w:kern w:val="2"/>
                <w:sz w:val="23"/>
                <w:szCs w:val="23"/>
              </w:rPr>
            </w:pPr>
            <w:r>
              <w:rPr>
                <w:kern w:val="2"/>
                <w:sz w:val="23"/>
                <w:szCs w:val="23"/>
              </w:rPr>
              <w:t>dla kontroli Wiosennej i Jesiennej</w:t>
            </w:r>
          </w:p>
        </w:tc>
        <w:tc>
          <w:tcPr>
            <w:tcW w:w="19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Stawka netto za kontrolę jednego budynku wielkopowierzchniowego</w:t>
            </w:r>
          </w:p>
        </w:tc>
        <w:tc>
          <w:tcPr>
            <w:tcW w:w="1927"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Stawka brutto za kontrolę jednego budynku wielkopowierzchniowego</w:t>
            </w:r>
          </w:p>
        </w:tc>
        <w:tc>
          <w:tcPr>
            <w:tcW w:w="192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Częstotliwość wykonania usługi w trakcie trwania umowy</w:t>
            </w:r>
          </w:p>
        </w:tc>
        <w:tc>
          <w:tcPr>
            <w:tcW w:w="1952"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jc w:val="center"/>
              <w:rPr>
                <w:sz w:val="23"/>
                <w:szCs w:val="23"/>
              </w:rPr>
            </w:pPr>
            <w:r>
              <w:rPr>
                <w:sz w:val="23"/>
                <w:szCs w:val="23"/>
              </w:rPr>
              <w:t>Wartość brutto</w:t>
            </w:r>
            <w:r w:rsidR="00BD74EF">
              <w:rPr>
                <w:sz w:val="23"/>
                <w:szCs w:val="23"/>
              </w:rPr>
              <w:t xml:space="preserve"> za Wiosenną i </w:t>
            </w:r>
            <w:r>
              <w:rPr>
                <w:sz w:val="23"/>
                <w:szCs w:val="23"/>
              </w:rPr>
              <w:t>Jesienną kontrolę 4 budynków wielkopowierzchniowych w trakcie trwania całej umowy</w:t>
            </w:r>
          </w:p>
        </w:tc>
      </w:tr>
      <w:tr w:rsidR="004D3EDB">
        <w:trPr>
          <w:trHeight w:val="239"/>
        </w:trPr>
        <w:tc>
          <w:tcPr>
            <w:tcW w:w="19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1</w:t>
            </w:r>
          </w:p>
        </w:tc>
        <w:tc>
          <w:tcPr>
            <w:tcW w:w="19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2</w:t>
            </w:r>
          </w:p>
        </w:tc>
        <w:tc>
          <w:tcPr>
            <w:tcW w:w="1927"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3</w:t>
            </w:r>
          </w:p>
        </w:tc>
        <w:tc>
          <w:tcPr>
            <w:tcW w:w="192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4</w:t>
            </w:r>
          </w:p>
        </w:tc>
        <w:tc>
          <w:tcPr>
            <w:tcW w:w="1952"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spacing w:line="276" w:lineRule="auto"/>
              <w:jc w:val="center"/>
              <w:rPr>
                <w:sz w:val="23"/>
                <w:szCs w:val="23"/>
              </w:rPr>
            </w:pPr>
            <w:r>
              <w:rPr>
                <w:sz w:val="23"/>
                <w:szCs w:val="23"/>
              </w:rPr>
              <w:t>5</w:t>
            </w:r>
          </w:p>
        </w:tc>
      </w:tr>
      <w:tr w:rsidR="004D3EDB">
        <w:trPr>
          <w:trHeight w:val="239"/>
        </w:trPr>
        <w:tc>
          <w:tcPr>
            <w:tcW w:w="19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D3EDB" w:rsidRPr="00E2101D" w:rsidRDefault="00426CB4" w:rsidP="00426CB4">
            <w:pPr>
              <w:widowControl w:val="0"/>
              <w:spacing w:line="276" w:lineRule="auto"/>
              <w:jc w:val="center"/>
              <w:rPr>
                <w:b/>
                <w:sz w:val="23"/>
                <w:szCs w:val="23"/>
              </w:rPr>
            </w:pPr>
            <w:r>
              <w:rPr>
                <w:b/>
                <w:sz w:val="23"/>
                <w:szCs w:val="23"/>
              </w:rPr>
              <w:t>5</w:t>
            </w:r>
            <w:bookmarkStart w:id="1" w:name="_GoBack"/>
            <w:bookmarkEnd w:id="1"/>
          </w:p>
        </w:tc>
        <w:tc>
          <w:tcPr>
            <w:tcW w:w="19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D3EDB" w:rsidRDefault="00106ED0">
            <w:pPr>
              <w:widowControl w:val="0"/>
              <w:spacing w:line="276" w:lineRule="auto"/>
              <w:jc w:val="center"/>
              <w:rPr>
                <w:sz w:val="23"/>
                <w:szCs w:val="23"/>
              </w:rPr>
            </w:pPr>
            <w:r>
              <w:rPr>
                <w:sz w:val="23"/>
                <w:szCs w:val="23"/>
              </w:rPr>
              <w:t>……….. zł</w:t>
            </w:r>
          </w:p>
        </w:tc>
        <w:tc>
          <w:tcPr>
            <w:tcW w:w="192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D3EDB" w:rsidRDefault="00106ED0">
            <w:pPr>
              <w:widowControl w:val="0"/>
              <w:spacing w:line="276" w:lineRule="auto"/>
              <w:jc w:val="center"/>
              <w:rPr>
                <w:sz w:val="23"/>
                <w:szCs w:val="23"/>
              </w:rPr>
            </w:pPr>
            <w:r>
              <w:rPr>
                <w:sz w:val="23"/>
                <w:szCs w:val="23"/>
              </w:rPr>
              <w:t>……….. zł</w:t>
            </w:r>
          </w:p>
        </w:tc>
        <w:tc>
          <w:tcPr>
            <w:tcW w:w="192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D3EDB" w:rsidRDefault="00106ED0">
            <w:pPr>
              <w:widowControl w:val="0"/>
              <w:spacing w:line="276" w:lineRule="auto"/>
              <w:jc w:val="center"/>
              <w:rPr>
                <w:sz w:val="23"/>
                <w:szCs w:val="23"/>
              </w:rPr>
            </w:pPr>
            <w:r>
              <w:rPr>
                <w:sz w:val="23"/>
                <w:szCs w:val="23"/>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D3EDB" w:rsidRDefault="00106ED0">
            <w:pPr>
              <w:widowControl w:val="0"/>
              <w:spacing w:line="276" w:lineRule="auto"/>
              <w:jc w:val="center"/>
              <w:rPr>
                <w:sz w:val="23"/>
                <w:szCs w:val="23"/>
              </w:rPr>
            </w:pPr>
            <w:r>
              <w:rPr>
                <w:sz w:val="23"/>
                <w:szCs w:val="23"/>
              </w:rPr>
              <w:t>…………. zł</w:t>
            </w:r>
          </w:p>
        </w:tc>
      </w:tr>
    </w:tbl>
    <w:p w:rsidR="004D3EDB" w:rsidRDefault="004D3EDB">
      <w:pPr>
        <w:pStyle w:val="Tekstpodstawowy21"/>
        <w:tabs>
          <w:tab w:val="left" w:pos="-2127"/>
          <w:tab w:val="left" w:pos="426"/>
        </w:tabs>
        <w:overflowPunct/>
        <w:spacing w:line="276" w:lineRule="auto"/>
        <w:textAlignment w:val="auto"/>
        <w:rPr>
          <w:sz w:val="23"/>
          <w:szCs w:val="23"/>
        </w:rPr>
      </w:pPr>
    </w:p>
    <w:p w:rsidR="004D3EDB" w:rsidRDefault="00106ED0">
      <w:pPr>
        <w:pStyle w:val="Default"/>
        <w:spacing w:line="276" w:lineRule="auto"/>
        <w:jc w:val="both"/>
        <w:rPr>
          <w:sz w:val="23"/>
          <w:szCs w:val="23"/>
        </w:rPr>
      </w:pPr>
      <w:r>
        <w:rPr>
          <w:color w:val="auto"/>
          <w:sz w:val="23"/>
          <w:szCs w:val="23"/>
        </w:rPr>
        <w:t xml:space="preserve">3. Podstawę do wystawienia faktur (dla każdego POK osobna faktura) stanowić będzie zatwierdzony przez przedstawiciela Zamawiającego protokół wykonania usług (na każdym POK odrębny protokół), podpisany przez uprawnionych przedstawicieli obu Stron. Warunkiem podpisania protokołu pomiędzy Zamawiającym i Wykonawcą jest doręczenie protokołów z przeprowadzonych kontroli, dostarczenie do Zamawiającego listy budynków niezbadanych oraz listy stwierdzonych usterek i nieprawidłowości w </w:t>
      </w:r>
      <w:r>
        <w:rPr>
          <w:color w:val="auto"/>
          <w:sz w:val="23"/>
          <w:szCs w:val="23"/>
        </w:rPr>
        <w:lastRenderedPageBreak/>
        <w:t>zbadanych lokalach i budynkach opatrzonych podpisem Kierownika Punktu Obsługi Klienta pod adnotacją, że zapoznał się z listą stwierdzonych usterek i nieprawidłowości, zgodnie z art. 70 ustawy Prawo budowlane, a także dokumentacji fotograficznej.</w:t>
      </w:r>
    </w:p>
    <w:p w:rsidR="004D3EDB" w:rsidRDefault="004D3EDB">
      <w:pPr>
        <w:pStyle w:val="Default"/>
        <w:spacing w:line="276" w:lineRule="auto"/>
        <w:jc w:val="both"/>
        <w:rPr>
          <w:sz w:val="23"/>
          <w:szCs w:val="23"/>
        </w:rPr>
      </w:pPr>
    </w:p>
    <w:p w:rsidR="004D3EDB" w:rsidRDefault="00106ED0">
      <w:pPr>
        <w:numPr>
          <w:ilvl w:val="0"/>
          <w:numId w:val="4"/>
        </w:numPr>
        <w:spacing w:line="276" w:lineRule="auto"/>
        <w:jc w:val="center"/>
        <w:rPr>
          <w:sz w:val="23"/>
          <w:szCs w:val="23"/>
        </w:rPr>
      </w:pPr>
      <w:r>
        <w:rPr>
          <w:b/>
          <w:sz w:val="23"/>
          <w:szCs w:val="23"/>
        </w:rPr>
        <w:t>Kary umowne</w:t>
      </w:r>
    </w:p>
    <w:p w:rsidR="004D3EDB" w:rsidRPr="00335759" w:rsidRDefault="00106ED0" w:rsidP="00335759">
      <w:pPr>
        <w:pStyle w:val="Akapitzlist"/>
        <w:numPr>
          <w:ilvl w:val="0"/>
          <w:numId w:val="9"/>
        </w:numPr>
        <w:tabs>
          <w:tab w:val="left" w:pos="426"/>
          <w:tab w:val="left" w:pos="2880"/>
        </w:tabs>
        <w:spacing w:line="276" w:lineRule="auto"/>
        <w:ind w:left="142"/>
        <w:jc w:val="both"/>
        <w:rPr>
          <w:sz w:val="23"/>
          <w:szCs w:val="23"/>
        </w:rPr>
      </w:pPr>
      <w:r w:rsidRPr="00335759">
        <w:rPr>
          <w:sz w:val="23"/>
          <w:szCs w:val="23"/>
        </w:rPr>
        <w:t>Wykonawca zapłaci Zamawiającemu kary umowne w następujących przypadkach i wysokościach:</w:t>
      </w:r>
    </w:p>
    <w:p w:rsidR="004D3EDB" w:rsidRPr="00335759" w:rsidRDefault="00106ED0" w:rsidP="00335759">
      <w:pPr>
        <w:pStyle w:val="Akapitzlist"/>
        <w:numPr>
          <w:ilvl w:val="0"/>
          <w:numId w:val="10"/>
        </w:numPr>
        <w:tabs>
          <w:tab w:val="left" w:pos="851"/>
        </w:tabs>
        <w:spacing w:line="276" w:lineRule="auto"/>
        <w:jc w:val="both"/>
        <w:rPr>
          <w:sz w:val="23"/>
          <w:szCs w:val="23"/>
        </w:rPr>
      </w:pPr>
      <w:r w:rsidRPr="00335759">
        <w:rPr>
          <w:sz w:val="23"/>
          <w:szCs w:val="23"/>
        </w:rPr>
        <w:t xml:space="preserve">w przypadku niedotrzymania terminów realizacji przedmiotu umowy Wykonawca zapłaci Zamawiającemu karę umowną w wysokości 0,5 % wynagrodzenia maksymalnego brutto, za każdy dzień opóźnienia. </w:t>
      </w:r>
    </w:p>
    <w:p w:rsidR="004D3EDB" w:rsidRPr="00335759" w:rsidRDefault="00106ED0" w:rsidP="00335759">
      <w:pPr>
        <w:pStyle w:val="Akapitzlist"/>
        <w:numPr>
          <w:ilvl w:val="0"/>
          <w:numId w:val="10"/>
        </w:numPr>
        <w:tabs>
          <w:tab w:val="left" w:pos="851"/>
        </w:tabs>
        <w:spacing w:line="276" w:lineRule="auto"/>
        <w:jc w:val="both"/>
        <w:rPr>
          <w:sz w:val="23"/>
          <w:szCs w:val="23"/>
        </w:rPr>
      </w:pPr>
      <w:r w:rsidRPr="00335759">
        <w:rPr>
          <w:sz w:val="23"/>
          <w:szCs w:val="23"/>
        </w:rPr>
        <w:t>za niewykonanie lub nienależyte wykonanie Przedmiotu Umowy z przyczyn leżących po stronie Wykonawcy w wy</w:t>
      </w:r>
      <w:r w:rsidR="00BD74EF" w:rsidRPr="00335759">
        <w:rPr>
          <w:sz w:val="23"/>
          <w:szCs w:val="23"/>
        </w:rPr>
        <w:t xml:space="preserve">sokości </w:t>
      </w:r>
      <w:r w:rsidRPr="00335759">
        <w:rPr>
          <w:sz w:val="23"/>
          <w:szCs w:val="23"/>
        </w:rPr>
        <w:t xml:space="preserve">0,5 % wynagrodzenia maksymalnego brutto, za każdy stwierdzony przypadek; </w:t>
      </w:r>
    </w:p>
    <w:p w:rsidR="004D3EDB" w:rsidRDefault="00106ED0" w:rsidP="00335759">
      <w:pPr>
        <w:pStyle w:val="Default"/>
        <w:numPr>
          <w:ilvl w:val="0"/>
          <w:numId w:val="10"/>
        </w:numPr>
        <w:spacing w:line="276" w:lineRule="auto"/>
        <w:jc w:val="both"/>
        <w:rPr>
          <w:sz w:val="23"/>
          <w:szCs w:val="23"/>
        </w:rPr>
      </w:pPr>
      <w:r>
        <w:rPr>
          <w:sz w:val="23"/>
          <w:szCs w:val="23"/>
        </w:rPr>
        <w:t>za nieprzystąpienie przez Wykonawcę do realizacji Pr</w:t>
      </w:r>
      <w:r w:rsidR="00BD74EF">
        <w:rPr>
          <w:sz w:val="23"/>
          <w:szCs w:val="23"/>
        </w:rPr>
        <w:t xml:space="preserve">zedmiotu Umowy w wysokości 10% </w:t>
      </w:r>
      <w:r>
        <w:rPr>
          <w:sz w:val="23"/>
          <w:szCs w:val="23"/>
        </w:rPr>
        <w:t>wynagrodzenia maksymalnego brutto</w:t>
      </w:r>
      <w:r w:rsidR="00E706C3">
        <w:rPr>
          <w:sz w:val="23"/>
          <w:szCs w:val="23"/>
        </w:rPr>
        <w:t>;</w:t>
      </w:r>
    </w:p>
    <w:p w:rsidR="00222800" w:rsidRPr="0041220A" w:rsidRDefault="00106ED0" w:rsidP="00222800">
      <w:pPr>
        <w:pStyle w:val="Default"/>
        <w:numPr>
          <w:ilvl w:val="0"/>
          <w:numId w:val="10"/>
        </w:numPr>
        <w:spacing w:line="276" w:lineRule="auto"/>
        <w:jc w:val="both"/>
        <w:rPr>
          <w:color w:val="auto"/>
          <w:sz w:val="23"/>
          <w:szCs w:val="23"/>
        </w:rPr>
      </w:pPr>
      <w:r w:rsidRPr="0041220A">
        <w:rPr>
          <w:color w:val="auto"/>
          <w:sz w:val="23"/>
          <w:szCs w:val="23"/>
        </w:rPr>
        <w:t>za naruszenie przepisów bhp, ppoż. i dotyczących ochrony środowiska w wysokości w wysokości 100 zł za każdy pierwszy stwierdzony przypadek, a za każde kolejne stwierdzone naruszenie danych przepisów (bhp, ppoż., przepisy środowiskowe) 200 zł.</w:t>
      </w:r>
    </w:p>
    <w:p w:rsidR="00FC4482" w:rsidRPr="0041220A" w:rsidRDefault="00335759" w:rsidP="00FC4482">
      <w:pPr>
        <w:pStyle w:val="Default"/>
        <w:numPr>
          <w:ilvl w:val="0"/>
          <w:numId w:val="9"/>
        </w:numPr>
        <w:spacing w:line="276" w:lineRule="auto"/>
        <w:ind w:left="142"/>
        <w:jc w:val="both"/>
        <w:rPr>
          <w:color w:val="auto"/>
          <w:sz w:val="23"/>
          <w:szCs w:val="23"/>
        </w:rPr>
      </w:pPr>
      <w:r w:rsidRPr="0041220A">
        <w:rPr>
          <w:color w:val="auto"/>
          <w:sz w:val="23"/>
          <w:szCs w:val="23"/>
        </w:rPr>
        <w:t xml:space="preserve">Łączna maksymalna wysokość kar umownych, których mogą dochodzić strony wynosi 30 % łącznego wynagrodzenia umownego brutto, określonego w § </w:t>
      </w:r>
      <w:r w:rsidR="00222800" w:rsidRPr="0041220A">
        <w:rPr>
          <w:color w:val="auto"/>
          <w:sz w:val="23"/>
          <w:szCs w:val="23"/>
        </w:rPr>
        <w:t>9</w:t>
      </w:r>
      <w:r w:rsidRPr="0041220A">
        <w:rPr>
          <w:color w:val="auto"/>
          <w:sz w:val="23"/>
          <w:szCs w:val="23"/>
        </w:rPr>
        <w:t xml:space="preserve"> ust. </w:t>
      </w:r>
      <w:r w:rsidR="00222800" w:rsidRPr="0041220A">
        <w:rPr>
          <w:color w:val="auto"/>
          <w:sz w:val="23"/>
          <w:szCs w:val="23"/>
        </w:rPr>
        <w:t>1</w:t>
      </w:r>
      <w:r w:rsidRPr="0041220A">
        <w:rPr>
          <w:color w:val="auto"/>
          <w:sz w:val="23"/>
          <w:szCs w:val="23"/>
        </w:rPr>
        <w:t>.</w:t>
      </w:r>
    </w:p>
    <w:p w:rsidR="00222800" w:rsidRPr="0041220A" w:rsidRDefault="00222800" w:rsidP="00FC4482">
      <w:pPr>
        <w:pStyle w:val="Default"/>
        <w:numPr>
          <w:ilvl w:val="0"/>
          <w:numId w:val="9"/>
        </w:numPr>
        <w:spacing w:line="276" w:lineRule="auto"/>
        <w:ind w:left="142"/>
        <w:jc w:val="both"/>
        <w:rPr>
          <w:color w:val="auto"/>
          <w:sz w:val="23"/>
          <w:szCs w:val="23"/>
        </w:rPr>
      </w:pPr>
      <w:r w:rsidRPr="0041220A">
        <w:rPr>
          <w:color w:val="auto"/>
          <w:sz w:val="23"/>
          <w:szCs w:val="23"/>
        </w:rPr>
        <w:t>W przypadku braku posiadania</w:t>
      </w:r>
      <w:r w:rsidR="00FC4482" w:rsidRPr="0041220A">
        <w:rPr>
          <w:color w:val="auto"/>
          <w:sz w:val="23"/>
          <w:szCs w:val="23"/>
        </w:rPr>
        <w:t xml:space="preserve"> ważnej</w:t>
      </w:r>
      <w:r w:rsidRPr="0041220A">
        <w:rPr>
          <w:color w:val="auto"/>
          <w:sz w:val="23"/>
          <w:szCs w:val="23"/>
        </w:rPr>
        <w:t xml:space="preserve"> polisy, o której mowa </w:t>
      </w:r>
      <w:r w:rsidR="00FC4482" w:rsidRPr="0041220A">
        <w:rPr>
          <w:color w:val="auto"/>
          <w:sz w:val="23"/>
          <w:szCs w:val="23"/>
        </w:rPr>
        <w:t xml:space="preserve">w § 7, Wykonawca zapłaci Zamawiającemu karę umowną w wysokości 200 zł za każdy dzień niedopełnienia tego obowiązku. </w:t>
      </w:r>
    </w:p>
    <w:p w:rsidR="00335759" w:rsidRPr="0041220A" w:rsidRDefault="00335759" w:rsidP="00335759">
      <w:pPr>
        <w:pStyle w:val="Default"/>
        <w:numPr>
          <w:ilvl w:val="0"/>
          <w:numId w:val="9"/>
        </w:numPr>
        <w:spacing w:line="276" w:lineRule="auto"/>
        <w:ind w:left="142"/>
        <w:jc w:val="both"/>
        <w:rPr>
          <w:color w:val="auto"/>
          <w:sz w:val="23"/>
          <w:szCs w:val="23"/>
        </w:rPr>
      </w:pPr>
      <w:r w:rsidRPr="0041220A">
        <w:rPr>
          <w:color w:val="auto"/>
          <w:sz w:val="22"/>
          <w:szCs w:val="22"/>
        </w:rPr>
        <w:t xml:space="preserve">Zapłata kary umownych o których mowa w ust. 1 </w:t>
      </w:r>
      <w:r w:rsidR="00222800" w:rsidRPr="0041220A">
        <w:rPr>
          <w:color w:val="auto"/>
          <w:sz w:val="22"/>
          <w:szCs w:val="22"/>
        </w:rPr>
        <w:t>lit. a)-d)</w:t>
      </w:r>
      <w:r w:rsidRPr="0041220A">
        <w:rPr>
          <w:color w:val="auto"/>
          <w:sz w:val="22"/>
          <w:szCs w:val="22"/>
        </w:rPr>
        <w:t xml:space="preserve"> nie zwalnia Wykonawcy z obowiązku wykonania przedmiotowej Umowy.</w:t>
      </w:r>
    </w:p>
    <w:p w:rsidR="00335759" w:rsidRPr="0041220A" w:rsidRDefault="00335759" w:rsidP="00335759">
      <w:pPr>
        <w:pStyle w:val="Default"/>
        <w:numPr>
          <w:ilvl w:val="0"/>
          <w:numId w:val="9"/>
        </w:numPr>
        <w:spacing w:line="276" w:lineRule="auto"/>
        <w:ind w:left="142"/>
        <w:jc w:val="both"/>
        <w:rPr>
          <w:color w:val="auto"/>
          <w:sz w:val="23"/>
          <w:szCs w:val="23"/>
        </w:rPr>
      </w:pPr>
      <w:r w:rsidRPr="0041220A">
        <w:rPr>
          <w:color w:val="auto"/>
          <w:sz w:val="22"/>
          <w:szCs w:val="22"/>
        </w:rPr>
        <w:t>Zamawiającemu przysługuje prawo dochodzenia odszkodowania przewyższającego wysokość przewidzianych powyżej kar umownych na zasadach ogólnych określonych przepisami Kodeksu Cywilnego. Zapłata kary umownej nie wyklucza dochodzenia przez Zamawiającego wykonania zobowiązań zgodnie z postanowieniami Umowy.</w:t>
      </w:r>
    </w:p>
    <w:p w:rsidR="00222800" w:rsidRPr="0041220A" w:rsidRDefault="00335759" w:rsidP="00222800">
      <w:pPr>
        <w:pStyle w:val="Default"/>
        <w:numPr>
          <w:ilvl w:val="0"/>
          <w:numId w:val="9"/>
        </w:numPr>
        <w:spacing w:line="276" w:lineRule="auto"/>
        <w:ind w:left="142"/>
        <w:jc w:val="both"/>
        <w:rPr>
          <w:color w:val="auto"/>
          <w:sz w:val="23"/>
          <w:szCs w:val="23"/>
        </w:rPr>
      </w:pPr>
      <w:r w:rsidRPr="0041220A">
        <w:rPr>
          <w:color w:val="auto"/>
          <w:sz w:val="22"/>
          <w:szCs w:val="22"/>
        </w:rPr>
        <w:t xml:space="preserve">Kary umowne stają się wymagalne z dniem wystąpienia zdarzenia aktualizującego uprawnienia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 </w:t>
      </w:r>
    </w:p>
    <w:p w:rsidR="00335759" w:rsidRDefault="00335759">
      <w:pPr>
        <w:pStyle w:val="Default"/>
        <w:spacing w:line="276" w:lineRule="auto"/>
        <w:jc w:val="both"/>
        <w:rPr>
          <w:sz w:val="23"/>
          <w:szCs w:val="23"/>
        </w:rPr>
      </w:pPr>
    </w:p>
    <w:p w:rsidR="004D3EDB" w:rsidRDefault="004D3EDB">
      <w:pPr>
        <w:tabs>
          <w:tab w:val="left" w:pos="851"/>
        </w:tabs>
        <w:spacing w:line="276" w:lineRule="auto"/>
        <w:ind w:left="1146"/>
        <w:jc w:val="both"/>
        <w:rPr>
          <w:sz w:val="23"/>
          <w:szCs w:val="23"/>
        </w:rPr>
      </w:pPr>
    </w:p>
    <w:p w:rsidR="004D3EDB" w:rsidRDefault="00106ED0">
      <w:pPr>
        <w:numPr>
          <w:ilvl w:val="0"/>
          <w:numId w:val="4"/>
        </w:numPr>
        <w:spacing w:line="276" w:lineRule="auto"/>
        <w:jc w:val="center"/>
        <w:rPr>
          <w:sz w:val="23"/>
          <w:szCs w:val="23"/>
        </w:rPr>
      </w:pPr>
      <w:r>
        <w:rPr>
          <w:b/>
          <w:sz w:val="23"/>
          <w:szCs w:val="23"/>
        </w:rPr>
        <w:t>Odstąpienie od Umowy</w:t>
      </w:r>
    </w:p>
    <w:p w:rsidR="004D3EDB" w:rsidRDefault="00106ED0">
      <w:pPr>
        <w:spacing w:line="276" w:lineRule="auto"/>
        <w:jc w:val="both"/>
        <w:rPr>
          <w:sz w:val="23"/>
          <w:szCs w:val="23"/>
        </w:rPr>
      </w:pPr>
      <w:r>
        <w:rPr>
          <w:sz w:val="23"/>
          <w:szCs w:val="23"/>
        </w:rPr>
        <w:t>Oświadczenie o odstąpieniu od Umowy, o którym mowa w § 10 OWU powinno nastąpić w formie pisemnej pod rygorem nieważności takiego oświadczenia i musi zawierać uzasadnienie. Termin na złożenie oświadczenia o odstąpieniu wynosi 30 dni kalendarzowych od powzięcia wiadomości o okolicznościach uprawniających do odstąpienia od Umowy, a określonych w OWU.</w:t>
      </w:r>
    </w:p>
    <w:p w:rsidR="004D3EDB" w:rsidRDefault="004D3EDB">
      <w:pPr>
        <w:spacing w:line="276" w:lineRule="auto"/>
        <w:ind w:left="360"/>
        <w:jc w:val="both"/>
        <w:rPr>
          <w:b/>
          <w:sz w:val="23"/>
          <w:szCs w:val="23"/>
        </w:rPr>
      </w:pPr>
    </w:p>
    <w:p w:rsidR="004D3EDB" w:rsidRDefault="00106ED0">
      <w:pPr>
        <w:numPr>
          <w:ilvl w:val="0"/>
          <w:numId w:val="4"/>
        </w:numPr>
        <w:spacing w:line="276" w:lineRule="auto"/>
        <w:jc w:val="center"/>
        <w:rPr>
          <w:sz w:val="23"/>
          <w:szCs w:val="23"/>
        </w:rPr>
      </w:pPr>
      <w:r>
        <w:rPr>
          <w:b/>
          <w:sz w:val="23"/>
          <w:szCs w:val="23"/>
        </w:rPr>
        <w:t>Przedstawiciele Stron</w:t>
      </w:r>
    </w:p>
    <w:p w:rsidR="004D3EDB" w:rsidRDefault="00106ED0">
      <w:pPr>
        <w:pStyle w:val="Akapitzlist"/>
        <w:numPr>
          <w:ilvl w:val="3"/>
          <w:numId w:val="2"/>
        </w:numPr>
        <w:tabs>
          <w:tab w:val="left" w:pos="2340"/>
        </w:tabs>
        <w:spacing w:line="276" w:lineRule="auto"/>
        <w:ind w:left="426"/>
        <w:contextualSpacing/>
        <w:jc w:val="both"/>
        <w:rPr>
          <w:sz w:val="23"/>
          <w:szCs w:val="23"/>
        </w:rPr>
      </w:pPr>
      <w:r>
        <w:rPr>
          <w:sz w:val="23"/>
          <w:szCs w:val="23"/>
        </w:rPr>
        <w:t>Strony ustalają następujących przedstawicieli Stron przy realizacji Umowy:</w:t>
      </w:r>
    </w:p>
    <w:p w:rsidR="004D3EDB" w:rsidRDefault="00106ED0">
      <w:pPr>
        <w:pStyle w:val="Akapitzlist"/>
        <w:keepNext/>
        <w:numPr>
          <w:ilvl w:val="0"/>
          <w:numId w:val="5"/>
        </w:numPr>
        <w:spacing w:line="276" w:lineRule="auto"/>
        <w:contextualSpacing/>
        <w:jc w:val="both"/>
        <w:outlineLvl w:val="3"/>
        <w:rPr>
          <w:sz w:val="23"/>
          <w:szCs w:val="23"/>
        </w:rPr>
      </w:pPr>
      <w:r>
        <w:rPr>
          <w:bCs/>
          <w:color w:val="000000"/>
          <w:sz w:val="23"/>
          <w:szCs w:val="23"/>
        </w:rPr>
        <w:t>Zamawiający:</w:t>
      </w:r>
    </w:p>
    <w:tbl>
      <w:tblPr>
        <w:tblW w:w="8808" w:type="dxa"/>
        <w:tblInd w:w="524" w:type="dxa"/>
        <w:tblLayout w:type="fixed"/>
        <w:tblLook w:val="04A0" w:firstRow="1" w:lastRow="0" w:firstColumn="1" w:lastColumn="0" w:noHBand="0" w:noVBand="1"/>
      </w:tblPr>
      <w:tblGrid>
        <w:gridCol w:w="2126"/>
        <w:gridCol w:w="6682"/>
      </w:tblGrid>
      <w:tr w:rsidR="004D3EDB">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81" w:type="dxa"/>
            <w:tcBorders>
              <w:top w:val="single" w:sz="4" w:space="0" w:color="000000"/>
              <w:left w:val="single" w:sz="4" w:space="0" w:color="000000"/>
              <w:bottom w:val="single" w:sz="4" w:space="0" w:color="000000"/>
              <w:right w:val="single" w:sz="4" w:space="0" w:color="000000"/>
            </w:tcBorders>
            <w:vAlign w:val="center"/>
          </w:tcPr>
          <w:p w:rsidR="004D3EDB" w:rsidRPr="005E6582" w:rsidRDefault="00E2101D">
            <w:pPr>
              <w:widowControl w:val="0"/>
              <w:tabs>
                <w:tab w:val="left" w:pos="567"/>
              </w:tabs>
              <w:spacing w:line="276" w:lineRule="auto"/>
              <w:ind w:left="567" w:hanging="567"/>
              <w:rPr>
                <w:b/>
                <w:sz w:val="23"/>
                <w:szCs w:val="23"/>
              </w:rPr>
            </w:pPr>
            <w:r w:rsidRPr="005E6582">
              <w:rPr>
                <w:b/>
                <w:sz w:val="23"/>
                <w:szCs w:val="23"/>
              </w:rPr>
              <w:t xml:space="preserve">Aleksandra Stachowiak </w:t>
            </w:r>
          </w:p>
        </w:tc>
      </w:tr>
      <w:tr w:rsidR="004D3EDB">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81"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 xml:space="preserve">61 415 88 </w:t>
            </w:r>
            <w:r w:rsidR="00E2101D">
              <w:rPr>
                <w:sz w:val="23"/>
                <w:szCs w:val="23"/>
              </w:rPr>
              <w:t>21</w:t>
            </w:r>
          </w:p>
        </w:tc>
      </w:tr>
      <w:tr w:rsidR="004D3EDB">
        <w:trPr>
          <w:trHeight w:val="340"/>
        </w:trPr>
        <w:tc>
          <w:tcPr>
            <w:tcW w:w="2126"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81" w:type="dxa"/>
            <w:tcBorders>
              <w:top w:val="single" w:sz="4" w:space="0" w:color="000000"/>
              <w:left w:val="single" w:sz="4" w:space="0" w:color="000000"/>
              <w:bottom w:val="single" w:sz="4" w:space="0" w:color="000000"/>
              <w:right w:val="single" w:sz="4" w:space="0" w:color="000000"/>
            </w:tcBorders>
            <w:vAlign w:val="center"/>
          </w:tcPr>
          <w:p w:rsidR="004D3EDB" w:rsidRDefault="00E2101D">
            <w:pPr>
              <w:widowControl w:val="0"/>
              <w:tabs>
                <w:tab w:val="left" w:pos="567"/>
              </w:tabs>
              <w:spacing w:line="276" w:lineRule="auto"/>
              <w:ind w:left="567" w:hanging="567"/>
              <w:rPr>
                <w:i/>
                <w:sz w:val="23"/>
                <w:szCs w:val="23"/>
              </w:rPr>
            </w:pPr>
            <w:r>
              <w:rPr>
                <w:i/>
                <w:sz w:val="23"/>
                <w:szCs w:val="23"/>
              </w:rPr>
              <w:t>alesta</w:t>
            </w:r>
            <w:r w:rsidR="00106ED0">
              <w:rPr>
                <w:i/>
                <w:sz w:val="23"/>
                <w:szCs w:val="23"/>
              </w:rPr>
              <w:t>@zkzl.poznan.pl</w:t>
            </w:r>
          </w:p>
        </w:tc>
      </w:tr>
    </w:tbl>
    <w:p w:rsidR="004D3EDB" w:rsidRDefault="004D3EDB">
      <w:pPr>
        <w:spacing w:line="276" w:lineRule="auto"/>
        <w:ind w:left="720"/>
        <w:rPr>
          <w:sz w:val="23"/>
          <w:szCs w:val="23"/>
        </w:rPr>
      </w:pPr>
    </w:p>
    <w:tbl>
      <w:tblPr>
        <w:tblW w:w="8774" w:type="dxa"/>
        <w:tblInd w:w="524" w:type="dxa"/>
        <w:tblLayout w:type="fixed"/>
        <w:tblLook w:val="04A0" w:firstRow="1" w:lastRow="0" w:firstColumn="1" w:lastColumn="0" w:noHBand="0" w:noVBand="1"/>
      </w:tblPr>
      <w:tblGrid>
        <w:gridCol w:w="2125"/>
        <w:gridCol w:w="6649"/>
      </w:tblGrid>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b/>
                <w:sz w:val="23"/>
                <w:szCs w:val="23"/>
              </w:rPr>
            </w:pPr>
            <w:r>
              <w:rPr>
                <w:b/>
                <w:sz w:val="23"/>
                <w:szCs w:val="23"/>
              </w:rPr>
              <w:t>Kierownik POK nr 1 - Arkadiusz Adamski</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600-347-640</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arkada@zkzl.poznan.pl</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Zastępca Kierownika POK nr 1 – Martyna Szczotka</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571428504</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marszc@zkzl.poznan.pl</w:t>
            </w:r>
          </w:p>
        </w:tc>
      </w:tr>
      <w:tr w:rsidR="004D3EDB">
        <w:trPr>
          <w:trHeight w:val="179"/>
        </w:trPr>
        <w:tc>
          <w:tcPr>
            <w:tcW w:w="8773" w:type="dxa"/>
            <w:gridSpan w:val="2"/>
            <w:tcBorders>
              <w:top w:val="single" w:sz="4" w:space="0" w:color="000000"/>
              <w:bottom w:val="single" w:sz="4" w:space="0" w:color="000000"/>
            </w:tcBorders>
            <w:vAlign w:val="center"/>
          </w:tcPr>
          <w:p w:rsidR="004D3EDB" w:rsidRDefault="004D3EDB">
            <w:pPr>
              <w:widowControl w:val="0"/>
              <w:tabs>
                <w:tab w:val="left" w:pos="567"/>
              </w:tabs>
              <w:snapToGrid w:val="0"/>
              <w:spacing w:line="276" w:lineRule="auto"/>
              <w:ind w:left="567" w:hanging="567"/>
              <w:rPr>
                <w:sz w:val="23"/>
                <w:szCs w:val="23"/>
              </w:rPr>
            </w:pP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b/>
                <w:sz w:val="23"/>
                <w:szCs w:val="23"/>
              </w:rPr>
            </w:pPr>
            <w:r>
              <w:rPr>
                <w:b/>
                <w:sz w:val="23"/>
                <w:szCs w:val="23"/>
              </w:rPr>
              <w:t xml:space="preserve">Kierownik POK nr 2 </w:t>
            </w:r>
            <w:r w:rsidR="00E2101D">
              <w:rPr>
                <w:b/>
                <w:sz w:val="23"/>
                <w:szCs w:val="23"/>
              </w:rPr>
              <w:t>–</w:t>
            </w:r>
            <w:r>
              <w:rPr>
                <w:b/>
                <w:sz w:val="23"/>
                <w:szCs w:val="23"/>
              </w:rPr>
              <w:t xml:space="preserve"> </w:t>
            </w:r>
            <w:r w:rsidR="00E2101D">
              <w:rPr>
                <w:b/>
                <w:sz w:val="23"/>
                <w:szCs w:val="23"/>
              </w:rPr>
              <w:t xml:space="preserve">Maciej </w:t>
            </w:r>
            <w:proofErr w:type="spellStart"/>
            <w:r w:rsidR="00E2101D">
              <w:rPr>
                <w:b/>
                <w:sz w:val="23"/>
                <w:szCs w:val="23"/>
              </w:rPr>
              <w:t>Paterski</w:t>
            </w:r>
            <w:proofErr w:type="spellEnd"/>
            <w:r w:rsidR="00E2101D">
              <w:rPr>
                <w:b/>
                <w:sz w:val="23"/>
                <w:szCs w:val="23"/>
              </w:rPr>
              <w:t xml:space="preserve"> </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E2101D">
            <w:pPr>
              <w:widowControl w:val="0"/>
              <w:tabs>
                <w:tab w:val="left" w:pos="567"/>
              </w:tabs>
              <w:spacing w:line="276" w:lineRule="auto"/>
              <w:ind w:left="567" w:hanging="567"/>
              <w:rPr>
                <w:sz w:val="23"/>
                <w:szCs w:val="23"/>
              </w:rPr>
            </w:pPr>
            <w:r>
              <w:rPr>
                <w:sz w:val="23"/>
                <w:szCs w:val="23"/>
              </w:rPr>
              <w:t>61 41 58 762</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E2101D">
            <w:pPr>
              <w:widowControl w:val="0"/>
              <w:tabs>
                <w:tab w:val="left" w:pos="567"/>
              </w:tabs>
              <w:spacing w:line="276" w:lineRule="auto"/>
              <w:ind w:left="567" w:hanging="567"/>
              <w:rPr>
                <w:sz w:val="23"/>
                <w:szCs w:val="23"/>
              </w:rPr>
            </w:pPr>
            <w:r>
              <w:rPr>
                <w:sz w:val="23"/>
                <w:szCs w:val="23"/>
              </w:rPr>
              <w:t>macpat</w:t>
            </w:r>
            <w:r w:rsidR="00106ED0">
              <w:rPr>
                <w:sz w:val="23"/>
                <w:szCs w:val="23"/>
              </w:rPr>
              <w:t>@zkzl.poznan.pl</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Zastępca Kierownika POK nr 2 – Marcin Kosiński</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534142718</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mackos2@zkzl.poznan.pl</w:t>
            </w:r>
          </w:p>
        </w:tc>
      </w:tr>
      <w:tr w:rsidR="004D3EDB">
        <w:trPr>
          <w:trHeight w:val="271"/>
        </w:trPr>
        <w:tc>
          <w:tcPr>
            <w:tcW w:w="8773" w:type="dxa"/>
            <w:gridSpan w:val="2"/>
            <w:tcBorders>
              <w:top w:val="single" w:sz="4" w:space="0" w:color="000000"/>
              <w:bottom w:val="single" w:sz="4" w:space="0" w:color="000000"/>
            </w:tcBorders>
            <w:vAlign w:val="center"/>
          </w:tcPr>
          <w:p w:rsidR="004D3EDB" w:rsidRDefault="004D3EDB">
            <w:pPr>
              <w:widowControl w:val="0"/>
              <w:tabs>
                <w:tab w:val="left" w:pos="567"/>
              </w:tabs>
              <w:snapToGrid w:val="0"/>
              <w:spacing w:line="276" w:lineRule="auto"/>
              <w:ind w:left="567" w:hanging="567"/>
              <w:rPr>
                <w:sz w:val="23"/>
                <w:szCs w:val="23"/>
              </w:rPr>
            </w:pP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b/>
                <w:sz w:val="23"/>
                <w:szCs w:val="23"/>
              </w:rPr>
            </w:pPr>
            <w:r>
              <w:rPr>
                <w:b/>
                <w:sz w:val="23"/>
                <w:szCs w:val="23"/>
              </w:rPr>
              <w:t>Kierownik POK nr 3 - Beata Błaszczyńska</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570-335-105</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beabla@zkzl.poznan.pl</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Zastępca Ki</w:t>
            </w:r>
            <w:r w:rsidR="00DE36AD">
              <w:rPr>
                <w:sz w:val="23"/>
                <w:szCs w:val="23"/>
              </w:rPr>
              <w:t>erownika POK nr 3 – Agnieszka Pawlicka</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DE36AD">
            <w:pPr>
              <w:widowControl w:val="0"/>
              <w:tabs>
                <w:tab w:val="left" w:pos="567"/>
              </w:tabs>
              <w:spacing w:line="276" w:lineRule="auto"/>
              <w:ind w:left="567" w:hanging="567"/>
              <w:rPr>
                <w:sz w:val="23"/>
                <w:szCs w:val="23"/>
              </w:rPr>
            </w:pPr>
            <w:r>
              <w:t>570-335-726</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DE36AD">
            <w:pPr>
              <w:widowControl w:val="0"/>
              <w:tabs>
                <w:tab w:val="left" w:pos="567"/>
              </w:tabs>
              <w:spacing w:line="276" w:lineRule="auto"/>
              <w:ind w:left="567" w:hanging="567"/>
              <w:rPr>
                <w:sz w:val="23"/>
                <w:szCs w:val="23"/>
              </w:rPr>
            </w:pPr>
            <w:r>
              <w:rPr>
                <w:sz w:val="23"/>
                <w:szCs w:val="23"/>
              </w:rPr>
              <w:t>agnpaw</w:t>
            </w:r>
            <w:r w:rsidR="00106ED0">
              <w:rPr>
                <w:sz w:val="23"/>
                <w:szCs w:val="23"/>
              </w:rPr>
              <w:t>@zkzl.poznan.pl</w:t>
            </w:r>
          </w:p>
        </w:tc>
      </w:tr>
      <w:tr w:rsidR="004D3EDB">
        <w:trPr>
          <w:trHeight w:val="289"/>
        </w:trPr>
        <w:tc>
          <w:tcPr>
            <w:tcW w:w="8773" w:type="dxa"/>
            <w:gridSpan w:val="2"/>
            <w:tcBorders>
              <w:top w:val="single" w:sz="4" w:space="0" w:color="000000"/>
              <w:bottom w:val="single" w:sz="4" w:space="0" w:color="000000"/>
            </w:tcBorders>
            <w:vAlign w:val="center"/>
          </w:tcPr>
          <w:p w:rsidR="004D3EDB" w:rsidRDefault="004D3EDB">
            <w:pPr>
              <w:widowControl w:val="0"/>
              <w:tabs>
                <w:tab w:val="left" w:pos="567"/>
              </w:tabs>
              <w:snapToGrid w:val="0"/>
              <w:spacing w:line="276" w:lineRule="auto"/>
              <w:ind w:left="567" w:hanging="567"/>
              <w:rPr>
                <w:sz w:val="23"/>
                <w:szCs w:val="23"/>
              </w:rPr>
            </w:pP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b/>
                <w:sz w:val="23"/>
                <w:szCs w:val="23"/>
              </w:rPr>
            </w:pPr>
            <w:r>
              <w:rPr>
                <w:b/>
                <w:sz w:val="23"/>
                <w:szCs w:val="23"/>
              </w:rPr>
              <w:t>Kierownik POK nr 4 - Waldemar Kryszkowski</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602-331-425</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walkry@zkzl.poznan.pl</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Zastępca Kierownika POK nr 4 - Małgorzata Mańczak</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570-335-390</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malman@zkzl.poznan.pl</w:t>
            </w:r>
          </w:p>
        </w:tc>
      </w:tr>
      <w:tr w:rsidR="004D3EDB">
        <w:trPr>
          <w:trHeight w:val="340"/>
        </w:trPr>
        <w:tc>
          <w:tcPr>
            <w:tcW w:w="8773" w:type="dxa"/>
            <w:gridSpan w:val="2"/>
            <w:tcBorders>
              <w:top w:val="single" w:sz="4" w:space="0" w:color="000000"/>
              <w:bottom w:val="single" w:sz="4" w:space="0" w:color="000000"/>
            </w:tcBorders>
            <w:vAlign w:val="center"/>
          </w:tcPr>
          <w:p w:rsidR="004D3EDB" w:rsidRDefault="004D3EDB">
            <w:pPr>
              <w:widowControl w:val="0"/>
              <w:tabs>
                <w:tab w:val="left" w:pos="567"/>
              </w:tabs>
              <w:snapToGrid w:val="0"/>
              <w:spacing w:line="276" w:lineRule="auto"/>
              <w:ind w:left="567" w:hanging="567"/>
              <w:rPr>
                <w:sz w:val="23"/>
                <w:szCs w:val="23"/>
              </w:rPr>
            </w:pP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rPr>
                <w:b/>
                <w:sz w:val="23"/>
                <w:szCs w:val="23"/>
              </w:rPr>
            </w:pPr>
            <w:r>
              <w:rPr>
                <w:b/>
                <w:sz w:val="23"/>
                <w:szCs w:val="23"/>
              </w:rPr>
              <w:t>Kierownik POK nr 5 - Adrian Konieczny</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602-579-174</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adrkon@zkzl.poznan.pl</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Zastępca Kierownika POK nr 5 – Jolanta Paprzycka</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570-335-462</w:t>
            </w:r>
          </w:p>
        </w:tc>
      </w:tr>
      <w:tr w:rsidR="004D3EDB">
        <w:trPr>
          <w:trHeight w:val="340"/>
        </w:trPr>
        <w:tc>
          <w:tcPr>
            <w:tcW w:w="2125"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e-mail</w:t>
            </w:r>
          </w:p>
        </w:tc>
        <w:tc>
          <w:tcPr>
            <w:tcW w:w="6648" w:type="dxa"/>
            <w:tcBorders>
              <w:top w:val="single" w:sz="4" w:space="0" w:color="000000"/>
              <w:left w:val="single" w:sz="4" w:space="0" w:color="000000"/>
              <w:bottom w:val="single" w:sz="4" w:space="0" w:color="000000"/>
              <w:right w:val="single" w:sz="4" w:space="0" w:color="000000"/>
            </w:tcBorders>
            <w:vAlign w:val="center"/>
          </w:tcPr>
          <w:p w:rsidR="004D3EDB" w:rsidRDefault="00106ED0">
            <w:pPr>
              <w:widowControl w:val="0"/>
              <w:tabs>
                <w:tab w:val="left" w:pos="567"/>
              </w:tabs>
              <w:spacing w:line="276" w:lineRule="auto"/>
              <w:ind w:left="567" w:hanging="567"/>
              <w:rPr>
                <w:sz w:val="23"/>
                <w:szCs w:val="23"/>
              </w:rPr>
            </w:pPr>
            <w:r>
              <w:rPr>
                <w:sz w:val="23"/>
                <w:szCs w:val="23"/>
              </w:rPr>
              <w:t>jolpap@zkzl.poznan.pl</w:t>
            </w:r>
          </w:p>
        </w:tc>
      </w:tr>
    </w:tbl>
    <w:p w:rsidR="004D3EDB" w:rsidRDefault="004D3EDB">
      <w:pPr>
        <w:keepNext/>
        <w:tabs>
          <w:tab w:val="left" w:pos="2880"/>
        </w:tabs>
        <w:spacing w:line="276" w:lineRule="auto"/>
        <w:ind w:left="426"/>
        <w:jc w:val="both"/>
        <w:rPr>
          <w:bCs/>
          <w:sz w:val="23"/>
          <w:szCs w:val="23"/>
        </w:rPr>
      </w:pPr>
    </w:p>
    <w:p w:rsidR="004D3EDB" w:rsidRDefault="00106ED0">
      <w:pPr>
        <w:tabs>
          <w:tab w:val="left" w:pos="426"/>
        </w:tabs>
        <w:spacing w:line="276" w:lineRule="auto"/>
        <w:ind w:left="323"/>
        <w:rPr>
          <w:sz w:val="23"/>
          <w:szCs w:val="23"/>
        </w:rPr>
      </w:pPr>
      <w:r>
        <w:rPr>
          <w:sz w:val="23"/>
          <w:szCs w:val="23"/>
        </w:rPr>
        <w:t>2) Wykonawca:</w:t>
      </w:r>
    </w:p>
    <w:tbl>
      <w:tblPr>
        <w:tblW w:w="8808" w:type="dxa"/>
        <w:tblInd w:w="524" w:type="dxa"/>
        <w:tblLayout w:type="fixed"/>
        <w:tblLook w:val="04A0" w:firstRow="1" w:lastRow="0" w:firstColumn="1" w:lastColumn="0" w:noHBand="0" w:noVBand="1"/>
      </w:tblPr>
      <w:tblGrid>
        <w:gridCol w:w="2126"/>
        <w:gridCol w:w="6682"/>
      </w:tblGrid>
      <w:tr w:rsidR="004D3EDB">
        <w:tc>
          <w:tcPr>
            <w:tcW w:w="2126" w:type="dxa"/>
            <w:tcBorders>
              <w:top w:val="single" w:sz="4" w:space="0" w:color="000000"/>
              <w:left w:val="single" w:sz="4" w:space="0" w:color="000000"/>
              <w:bottom w:val="single" w:sz="4" w:space="0" w:color="000000"/>
              <w:right w:val="single" w:sz="4" w:space="0" w:color="000000"/>
            </w:tcBorders>
          </w:tcPr>
          <w:p w:rsidR="004D3EDB" w:rsidRDefault="00106ED0">
            <w:pPr>
              <w:widowControl w:val="0"/>
              <w:tabs>
                <w:tab w:val="left" w:pos="567"/>
              </w:tabs>
              <w:spacing w:line="276" w:lineRule="auto"/>
              <w:ind w:left="567" w:hanging="567"/>
              <w:rPr>
                <w:sz w:val="23"/>
                <w:szCs w:val="23"/>
              </w:rPr>
            </w:pPr>
            <w:r>
              <w:rPr>
                <w:sz w:val="23"/>
                <w:szCs w:val="23"/>
              </w:rPr>
              <w:t>Osoba do kontaktu</w:t>
            </w:r>
          </w:p>
        </w:tc>
        <w:tc>
          <w:tcPr>
            <w:tcW w:w="6681" w:type="dxa"/>
            <w:tcBorders>
              <w:top w:val="single" w:sz="4" w:space="0" w:color="000000"/>
              <w:left w:val="single" w:sz="4" w:space="0" w:color="000000"/>
              <w:bottom w:val="single" w:sz="4" w:space="0" w:color="000000"/>
              <w:right w:val="single" w:sz="4" w:space="0" w:color="000000"/>
            </w:tcBorders>
          </w:tcPr>
          <w:p w:rsidR="004D3EDB" w:rsidRDefault="004D3EDB">
            <w:pPr>
              <w:widowControl w:val="0"/>
              <w:tabs>
                <w:tab w:val="left" w:pos="567"/>
              </w:tabs>
              <w:snapToGrid w:val="0"/>
              <w:spacing w:line="276" w:lineRule="auto"/>
              <w:ind w:left="567" w:hanging="567"/>
              <w:rPr>
                <w:sz w:val="23"/>
                <w:szCs w:val="23"/>
              </w:rPr>
            </w:pPr>
          </w:p>
        </w:tc>
      </w:tr>
      <w:tr w:rsidR="004D3EDB">
        <w:tc>
          <w:tcPr>
            <w:tcW w:w="2126" w:type="dxa"/>
            <w:tcBorders>
              <w:top w:val="single" w:sz="4" w:space="0" w:color="000000"/>
              <w:left w:val="single" w:sz="4" w:space="0" w:color="000000"/>
              <w:bottom w:val="single" w:sz="4" w:space="0" w:color="000000"/>
              <w:right w:val="single" w:sz="4" w:space="0" w:color="000000"/>
            </w:tcBorders>
          </w:tcPr>
          <w:p w:rsidR="004D3EDB" w:rsidRDefault="00106ED0">
            <w:pPr>
              <w:widowControl w:val="0"/>
              <w:tabs>
                <w:tab w:val="left" w:pos="567"/>
              </w:tabs>
              <w:spacing w:line="276" w:lineRule="auto"/>
              <w:ind w:left="567" w:hanging="567"/>
              <w:rPr>
                <w:sz w:val="23"/>
                <w:szCs w:val="23"/>
              </w:rPr>
            </w:pPr>
            <w:r>
              <w:rPr>
                <w:sz w:val="23"/>
                <w:szCs w:val="23"/>
              </w:rPr>
              <w:t>Numer telefonu</w:t>
            </w:r>
          </w:p>
        </w:tc>
        <w:tc>
          <w:tcPr>
            <w:tcW w:w="6681" w:type="dxa"/>
            <w:tcBorders>
              <w:top w:val="single" w:sz="4" w:space="0" w:color="000000"/>
              <w:left w:val="single" w:sz="4" w:space="0" w:color="000000"/>
              <w:bottom w:val="single" w:sz="4" w:space="0" w:color="000000"/>
              <w:right w:val="single" w:sz="4" w:space="0" w:color="000000"/>
            </w:tcBorders>
          </w:tcPr>
          <w:p w:rsidR="004D3EDB" w:rsidRDefault="004D3EDB">
            <w:pPr>
              <w:widowControl w:val="0"/>
              <w:tabs>
                <w:tab w:val="left" w:pos="567"/>
              </w:tabs>
              <w:snapToGrid w:val="0"/>
              <w:spacing w:line="276" w:lineRule="auto"/>
              <w:ind w:left="567" w:hanging="567"/>
              <w:rPr>
                <w:sz w:val="23"/>
                <w:szCs w:val="23"/>
              </w:rPr>
            </w:pPr>
          </w:p>
        </w:tc>
      </w:tr>
      <w:tr w:rsidR="004D3EDB">
        <w:tc>
          <w:tcPr>
            <w:tcW w:w="2126" w:type="dxa"/>
            <w:tcBorders>
              <w:top w:val="single" w:sz="4" w:space="0" w:color="000000"/>
              <w:left w:val="single" w:sz="4" w:space="0" w:color="000000"/>
              <w:bottom w:val="single" w:sz="4" w:space="0" w:color="000000"/>
              <w:right w:val="single" w:sz="4" w:space="0" w:color="000000"/>
            </w:tcBorders>
          </w:tcPr>
          <w:p w:rsidR="004D3EDB" w:rsidRDefault="00106ED0">
            <w:pPr>
              <w:widowControl w:val="0"/>
              <w:tabs>
                <w:tab w:val="left" w:pos="567"/>
              </w:tabs>
              <w:spacing w:line="276" w:lineRule="auto"/>
              <w:ind w:left="567" w:hanging="567"/>
              <w:rPr>
                <w:sz w:val="23"/>
                <w:szCs w:val="23"/>
              </w:rPr>
            </w:pPr>
            <w:r>
              <w:rPr>
                <w:sz w:val="23"/>
                <w:szCs w:val="23"/>
              </w:rPr>
              <w:t>e-mail</w:t>
            </w:r>
          </w:p>
        </w:tc>
        <w:tc>
          <w:tcPr>
            <w:tcW w:w="6681" w:type="dxa"/>
            <w:tcBorders>
              <w:top w:val="single" w:sz="4" w:space="0" w:color="000000"/>
              <w:left w:val="single" w:sz="4" w:space="0" w:color="000000"/>
              <w:bottom w:val="single" w:sz="4" w:space="0" w:color="000000"/>
              <w:right w:val="single" w:sz="4" w:space="0" w:color="000000"/>
            </w:tcBorders>
          </w:tcPr>
          <w:p w:rsidR="004D3EDB" w:rsidRDefault="004D3EDB">
            <w:pPr>
              <w:widowControl w:val="0"/>
              <w:tabs>
                <w:tab w:val="left" w:pos="567"/>
              </w:tabs>
              <w:snapToGrid w:val="0"/>
              <w:spacing w:line="276" w:lineRule="auto"/>
              <w:ind w:left="567" w:hanging="567"/>
              <w:rPr>
                <w:i/>
                <w:sz w:val="23"/>
                <w:szCs w:val="23"/>
              </w:rPr>
            </w:pPr>
          </w:p>
        </w:tc>
      </w:tr>
    </w:tbl>
    <w:p w:rsidR="004D3EDB" w:rsidRDefault="004D3EDB">
      <w:pPr>
        <w:shd w:val="clear" w:color="auto" w:fill="FFFFFF"/>
        <w:spacing w:line="276" w:lineRule="auto"/>
        <w:jc w:val="both"/>
        <w:rPr>
          <w:b/>
          <w:bCs/>
          <w:spacing w:val="4"/>
          <w:sz w:val="23"/>
          <w:szCs w:val="23"/>
        </w:rPr>
      </w:pPr>
    </w:p>
    <w:p w:rsidR="00BB27B7" w:rsidRPr="0041220A" w:rsidRDefault="00106ED0" w:rsidP="0041220A">
      <w:pPr>
        <w:pStyle w:val="Akapitzlist"/>
        <w:numPr>
          <w:ilvl w:val="3"/>
          <w:numId w:val="2"/>
        </w:numPr>
        <w:tabs>
          <w:tab w:val="left" w:pos="2340"/>
        </w:tabs>
        <w:spacing w:line="276" w:lineRule="auto"/>
        <w:ind w:left="426"/>
        <w:contextualSpacing/>
        <w:jc w:val="both"/>
        <w:rPr>
          <w:sz w:val="23"/>
          <w:szCs w:val="23"/>
        </w:rPr>
      </w:pPr>
      <w:r>
        <w:rPr>
          <w:sz w:val="23"/>
          <w:szCs w:val="23"/>
        </w:rPr>
        <w:t>Strony zobowiązują się do niezwłocznego informowania o zmianie osób wskazanych w ust. 1 powyżej, nie później niż w terminie 1 dnia roboczego od dnia dokonania zmiany. Dokonanie zmiany osób wskazanych w ust. 1 nie wymaga zawarcia aneksu do Umowy.</w:t>
      </w:r>
    </w:p>
    <w:p w:rsidR="00BB27B7" w:rsidRDefault="00BB27B7">
      <w:pPr>
        <w:pStyle w:val="Akapitzlist"/>
        <w:tabs>
          <w:tab w:val="left" w:pos="2340"/>
        </w:tabs>
        <w:spacing w:line="276" w:lineRule="auto"/>
        <w:ind w:left="2766"/>
        <w:contextualSpacing/>
        <w:jc w:val="both"/>
        <w:rPr>
          <w:sz w:val="23"/>
          <w:szCs w:val="23"/>
        </w:rPr>
      </w:pPr>
    </w:p>
    <w:p w:rsidR="004D3EDB" w:rsidRDefault="00106ED0">
      <w:pPr>
        <w:numPr>
          <w:ilvl w:val="0"/>
          <w:numId w:val="4"/>
        </w:numPr>
        <w:spacing w:line="276" w:lineRule="auto"/>
        <w:jc w:val="center"/>
        <w:rPr>
          <w:sz w:val="23"/>
          <w:szCs w:val="23"/>
        </w:rPr>
      </w:pPr>
      <w:r>
        <w:rPr>
          <w:b/>
          <w:sz w:val="23"/>
          <w:szCs w:val="23"/>
        </w:rPr>
        <w:t xml:space="preserve">Powierzenie danych osobowych </w:t>
      </w:r>
    </w:p>
    <w:p w:rsidR="004D3EDB" w:rsidRDefault="00106ED0">
      <w:pPr>
        <w:spacing w:line="276" w:lineRule="auto"/>
        <w:jc w:val="both"/>
        <w:rPr>
          <w:sz w:val="23"/>
          <w:szCs w:val="23"/>
        </w:rPr>
      </w:pPr>
      <w:r>
        <w:rPr>
          <w:sz w:val="23"/>
          <w:szCs w:val="23"/>
        </w:rPr>
        <w:t>Administrator danych powierza Podmiotowi przetwarzającemu dane osobowe: zwykłe dotyczące klientów administratora w zakresie: imię, nazwisko, telefon, adres, adres mailowy.</w:t>
      </w:r>
    </w:p>
    <w:p w:rsidR="004D3EDB" w:rsidRDefault="004D3EDB">
      <w:pPr>
        <w:spacing w:line="276" w:lineRule="auto"/>
        <w:jc w:val="both"/>
        <w:rPr>
          <w:b/>
          <w:sz w:val="23"/>
          <w:szCs w:val="23"/>
        </w:rPr>
      </w:pPr>
    </w:p>
    <w:p w:rsidR="004D3EDB" w:rsidRDefault="00106ED0">
      <w:pPr>
        <w:numPr>
          <w:ilvl w:val="0"/>
          <w:numId w:val="4"/>
        </w:numPr>
        <w:spacing w:line="276" w:lineRule="auto"/>
        <w:jc w:val="center"/>
        <w:rPr>
          <w:sz w:val="23"/>
          <w:szCs w:val="23"/>
        </w:rPr>
      </w:pPr>
      <w:r>
        <w:rPr>
          <w:b/>
          <w:sz w:val="23"/>
          <w:szCs w:val="23"/>
        </w:rPr>
        <w:t>Postanowienia końcowe</w:t>
      </w:r>
    </w:p>
    <w:p w:rsidR="004D3EDB" w:rsidRDefault="00106ED0">
      <w:pPr>
        <w:pStyle w:val="Tekstpodstawowy3"/>
        <w:widowControl w:val="0"/>
        <w:numPr>
          <w:ilvl w:val="0"/>
          <w:numId w:val="6"/>
        </w:numPr>
        <w:tabs>
          <w:tab w:val="left" w:pos="360"/>
        </w:tabs>
        <w:spacing w:line="276" w:lineRule="auto"/>
        <w:rPr>
          <w:sz w:val="23"/>
          <w:szCs w:val="23"/>
        </w:rPr>
      </w:pPr>
      <w:r>
        <w:rPr>
          <w:sz w:val="23"/>
          <w:szCs w:val="23"/>
        </w:rPr>
        <w:t xml:space="preserve">Integralną część Umowy stanowią jej załączniki. </w:t>
      </w:r>
    </w:p>
    <w:p w:rsidR="004D3EDB" w:rsidRDefault="00106ED0">
      <w:pPr>
        <w:pStyle w:val="Tekstpodstawowy3"/>
        <w:widowControl w:val="0"/>
        <w:numPr>
          <w:ilvl w:val="0"/>
          <w:numId w:val="6"/>
        </w:numPr>
        <w:tabs>
          <w:tab w:val="left" w:pos="360"/>
        </w:tabs>
        <w:spacing w:line="276" w:lineRule="auto"/>
        <w:rPr>
          <w:sz w:val="23"/>
          <w:szCs w:val="23"/>
        </w:rPr>
      </w:pPr>
      <w:r>
        <w:rPr>
          <w:sz w:val="23"/>
          <w:szCs w:val="23"/>
        </w:rPr>
        <w:t>Umowę sporządzono w dwóch jednobrzmiących egzemplarzach, jeden dla Wykonawcy i jeden dla Zamawiającego.</w:t>
      </w:r>
    </w:p>
    <w:p w:rsidR="004D3EDB" w:rsidRDefault="00106ED0">
      <w:pPr>
        <w:pStyle w:val="Tekstpodstawowy3"/>
        <w:widowControl w:val="0"/>
        <w:numPr>
          <w:ilvl w:val="0"/>
          <w:numId w:val="6"/>
        </w:numPr>
        <w:tabs>
          <w:tab w:val="left" w:pos="360"/>
        </w:tabs>
        <w:spacing w:line="276" w:lineRule="auto"/>
        <w:rPr>
          <w:sz w:val="23"/>
          <w:szCs w:val="23"/>
        </w:rPr>
      </w:pPr>
      <w:r>
        <w:rPr>
          <w:sz w:val="23"/>
          <w:szCs w:val="23"/>
        </w:rPr>
        <w:t>Umowa wiąże Strony od dnia jej podpisania.</w:t>
      </w:r>
    </w:p>
    <w:p w:rsidR="004D3EDB" w:rsidRDefault="004D3EDB">
      <w:pPr>
        <w:pStyle w:val="Tekstpodstawowy3"/>
        <w:widowControl w:val="0"/>
        <w:spacing w:line="276" w:lineRule="auto"/>
        <w:ind w:left="360"/>
        <w:rPr>
          <w:b/>
          <w:sz w:val="23"/>
          <w:szCs w:val="23"/>
        </w:rPr>
      </w:pPr>
    </w:p>
    <w:p w:rsidR="004D3EDB" w:rsidRDefault="00106ED0">
      <w:pPr>
        <w:spacing w:line="276" w:lineRule="auto"/>
        <w:jc w:val="center"/>
        <w:rPr>
          <w:sz w:val="23"/>
          <w:szCs w:val="23"/>
        </w:rPr>
      </w:pPr>
      <w:r>
        <w:rPr>
          <w:b/>
          <w:sz w:val="23"/>
          <w:szCs w:val="23"/>
        </w:rPr>
        <w:t>ZAMAWIAJĄCY</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WYKONAWCA</w:t>
      </w:r>
    </w:p>
    <w:p w:rsidR="004D3EDB" w:rsidRDefault="004D3EDB">
      <w:pPr>
        <w:spacing w:line="276" w:lineRule="auto"/>
        <w:jc w:val="both"/>
        <w:rPr>
          <w:b/>
          <w:sz w:val="23"/>
          <w:szCs w:val="23"/>
        </w:rPr>
      </w:pPr>
    </w:p>
    <w:p w:rsidR="004D3EDB" w:rsidRDefault="004D3EDB">
      <w:pPr>
        <w:spacing w:line="276" w:lineRule="auto"/>
        <w:jc w:val="both"/>
        <w:rPr>
          <w:b/>
          <w:sz w:val="23"/>
          <w:szCs w:val="23"/>
        </w:rPr>
      </w:pPr>
    </w:p>
    <w:p w:rsidR="004D3EDB" w:rsidRDefault="004D3EDB">
      <w:pPr>
        <w:spacing w:line="276" w:lineRule="auto"/>
        <w:jc w:val="both"/>
        <w:rPr>
          <w:b/>
          <w:sz w:val="23"/>
          <w:szCs w:val="23"/>
        </w:rPr>
      </w:pPr>
    </w:p>
    <w:p w:rsidR="004D3EDB" w:rsidRDefault="004D3EDB">
      <w:pPr>
        <w:spacing w:line="276" w:lineRule="auto"/>
        <w:jc w:val="both"/>
        <w:rPr>
          <w:b/>
          <w:sz w:val="23"/>
          <w:szCs w:val="23"/>
        </w:rPr>
      </w:pPr>
    </w:p>
    <w:p w:rsidR="004D3EDB" w:rsidRDefault="004D3EDB">
      <w:pPr>
        <w:spacing w:line="276" w:lineRule="auto"/>
        <w:jc w:val="both"/>
        <w:rPr>
          <w:b/>
          <w:sz w:val="23"/>
          <w:szCs w:val="23"/>
        </w:rPr>
      </w:pPr>
    </w:p>
    <w:p w:rsidR="00BB27B7" w:rsidRDefault="00BB27B7">
      <w:pPr>
        <w:spacing w:line="276" w:lineRule="auto"/>
        <w:jc w:val="both"/>
        <w:rPr>
          <w:b/>
          <w:sz w:val="23"/>
          <w:szCs w:val="23"/>
        </w:rPr>
      </w:pPr>
    </w:p>
    <w:p w:rsidR="00640182" w:rsidRDefault="00640182">
      <w:pPr>
        <w:spacing w:line="276" w:lineRule="auto"/>
        <w:jc w:val="both"/>
        <w:rPr>
          <w:sz w:val="23"/>
          <w:szCs w:val="23"/>
        </w:rPr>
      </w:pPr>
    </w:p>
    <w:p w:rsidR="00640182" w:rsidRDefault="00640182">
      <w:pPr>
        <w:spacing w:line="276" w:lineRule="auto"/>
        <w:jc w:val="both"/>
        <w:rPr>
          <w:sz w:val="23"/>
          <w:szCs w:val="23"/>
        </w:rPr>
      </w:pPr>
    </w:p>
    <w:p w:rsidR="00BB27B7" w:rsidRDefault="00BB27B7">
      <w:pPr>
        <w:spacing w:line="276" w:lineRule="auto"/>
        <w:jc w:val="both"/>
        <w:rPr>
          <w:sz w:val="23"/>
          <w:szCs w:val="23"/>
        </w:rPr>
      </w:pPr>
    </w:p>
    <w:p w:rsidR="00BB27B7" w:rsidRDefault="00BB27B7">
      <w:pPr>
        <w:spacing w:line="276" w:lineRule="auto"/>
        <w:jc w:val="both"/>
        <w:rPr>
          <w:sz w:val="23"/>
          <w:szCs w:val="23"/>
        </w:rPr>
      </w:pPr>
    </w:p>
    <w:p w:rsidR="004D3EDB" w:rsidRDefault="00106ED0">
      <w:pPr>
        <w:spacing w:line="276" w:lineRule="auto"/>
        <w:jc w:val="both"/>
        <w:rPr>
          <w:sz w:val="23"/>
          <w:szCs w:val="23"/>
        </w:rPr>
      </w:pPr>
      <w:r>
        <w:rPr>
          <w:b/>
          <w:sz w:val="23"/>
          <w:szCs w:val="23"/>
        </w:rPr>
        <w:t>Załączniki:</w:t>
      </w:r>
    </w:p>
    <w:p w:rsidR="004D3EDB" w:rsidRDefault="00106ED0">
      <w:pPr>
        <w:pStyle w:val="Akapitzlist"/>
        <w:numPr>
          <w:ilvl w:val="0"/>
          <w:numId w:val="7"/>
        </w:numPr>
        <w:spacing w:line="276" w:lineRule="auto"/>
        <w:contextualSpacing/>
        <w:jc w:val="both"/>
        <w:rPr>
          <w:sz w:val="23"/>
          <w:szCs w:val="23"/>
        </w:rPr>
      </w:pPr>
      <w:r>
        <w:rPr>
          <w:sz w:val="23"/>
          <w:szCs w:val="23"/>
        </w:rPr>
        <w:t>Załącznik nr 1 do Umowy - dokumenty potwierdzające umocowanie osób reprezentujących Wykonawcę;</w:t>
      </w:r>
    </w:p>
    <w:p w:rsidR="004D3EDB" w:rsidRDefault="00106ED0">
      <w:pPr>
        <w:numPr>
          <w:ilvl w:val="0"/>
          <w:numId w:val="7"/>
        </w:numPr>
        <w:spacing w:line="276" w:lineRule="auto"/>
        <w:rPr>
          <w:sz w:val="23"/>
          <w:szCs w:val="23"/>
        </w:rPr>
      </w:pPr>
      <w:r>
        <w:rPr>
          <w:sz w:val="23"/>
          <w:szCs w:val="23"/>
        </w:rPr>
        <w:t>Załącznik nr 2 do Umowy – wykaz nieruchomości do kontroli rocznej objętych usługą – Zadanie 1;</w:t>
      </w:r>
    </w:p>
    <w:p w:rsidR="004D3EDB" w:rsidRDefault="00106ED0">
      <w:pPr>
        <w:numPr>
          <w:ilvl w:val="0"/>
          <w:numId w:val="7"/>
        </w:numPr>
        <w:spacing w:line="276" w:lineRule="auto"/>
        <w:rPr>
          <w:sz w:val="23"/>
          <w:szCs w:val="23"/>
        </w:rPr>
      </w:pPr>
      <w:r>
        <w:rPr>
          <w:sz w:val="23"/>
          <w:szCs w:val="23"/>
        </w:rPr>
        <w:t xml:space="preserve">Załącznik nr 3 do Umowy – wykaz nieruchomości tzw. wielkopowierzchniowych do kontroli Wiosennej </w:t>
      </w:r>
      <w:r w:rsidR="004D0E08">
        <w:rPr>
          <w:sz w:val="23"/>
          <w:szCs w:val="23"/>
        </w:rPr>
        <w:t xml:space="preserve">i </w:t>
      </w:r>
      <w:r>
        <w:rPr>
          <w:sz w:val="23"/>
          <w:szCs w:val="23"/>
        </w:rPr>
        <w:t>Jesiennej – Zadanie 2;</w:t>
      </w:r>
    </w:p>
    <w:p w:rsidR="004D3EDB" w:rsidRDefault="00106ED0">
      <w:pPr>
        <w:numPr>
          <w:ilvl w:val="0"/>
          <w:numId w:val="7"/>
        </w:numPr>
        <w:spacing w:line="276" w:lineRule="auto"/>
        <w:rPr>
          <w:sz w:val="23"/>
          <w:szCs w:val="23"/>
        </w:rPr>
      </w:pPr>
      <w:r>
        <w:rPr>
          <w:sz w:val="23"/>
          <w:szCs w:val="23"/>
        </w:rPr>
        <w:t>Załącznik nr 4 do Umowy – wzór protokołu z kontroli rocznej – Zadanie 1;</w:t>
      </w:r>
    </w:p>
    <w:p w:rsidR="004D3EDB" w:rsidRDefault="00106ED0">
      <w:pPr>
        <w:numPr>
          <w:ilvl w:val="0"/>
          <w:numId w:val="7"/>
        </w:numPr>
        <w:spacing w:line="276" w:lineRule="auto"/>
        <w:rPr>
          <w:sz w:val="23"/>
          <w:szCs w:val="23"/>
        </w:rPr>
      </w:pPr>
      <w:r>
        <w:rPr>
          <w:sz w:val="23"/>
          <w:szCs w:val="23"/>
        </w:rPr>
        <w:t>Załącznik nr 5 do Umowy – wzór protokołu z kontroli półrocznej: do kontroli Wiosennej i Jesiennej – Zadanie 2;</w:t>
      </w:r>
    </w:p>
    <w:p w:rsidR="004D3EDB" w:rsidRDefault="00106ED0">
      <w:pPr>
        <w:numPr>
          <w:ilvl w:val="0"/>
          <w:numId w:val="7"/>
        </w:numPr>
        <w:spacing w:line="276" w:lineRule="auto"/>
        <w:rPr>
          <w:sz w:val="23"/>
          <w:szCs w:val="23"/>
        </w:rPr>
      </w:pPr>
      <w:r>
        <w:rPr>
          <w:sz w:val="23"/>
          <w:szCs w:val="23"/>
        </w:rPr>
        <w:t>Załącznik nr 6 do Umowy – wykaz pracowników świadczących usługi;</w:t>
      </w:r>
    </w:p>
    <w:p w:rsidR="004D3EDB" w:rsidRDefault="00106ED0">
      <w:pPr>
        <w:numPr>
          <w:ilvl w:val="0"/>
          <w:numId w:val="7"/>
        </w:numPr>
        <w:spacing w:line="276" w:lineRule="auto"/>
        <w:jc w:val="both"/>
        <w:rPr>
          <w:sz w:val="23"/>
          <w:szCs w:val="23"/>
        </w:rPr>
      </w:pPr>
      <w:r>
        <w:rPr>
          <w:sz w:val="23"/>
          <w:szCs w:val="23"/>
        </w:rPr>
        <w:t>Załącznik nr 7 do Umowy – aktualna polisa O.C. Wykonawcy;</w:t>
      </w:r>
    </w:p>
    <w:sectPr w:rsidR="004D3EDB">
      <w:headerReference w:type="default" r:id="rId8"/>
      <w:footerReference w:type="default" r:id="rId9"/>
      <w:pgSz w:w="11906" w:h="16838"/>
      <w:pgMar w:top="1648" w:right="1134" w:bottom="1134" w:left="1134" w:header="1134"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221" w:rsidRDefault="00CE0221">
      <w:r>
        <w:separator/>
      </w:r>
    </w:p>
  </w:endnote>
  <w:endnote w:type="continuationSeparator" w:id="0">
    <w:p w:rsidR="00CE0221" w:rsidRDefault="00CE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221" w:rsidRDefault="00CE0221">
    <w:pPr>
      <w:pStyle w:val="Stopka"/>
      <w:ind w:right="360"/>
      <w:rPr>
        <w:sz w:val="20"/>
        <w:szCs w:val="20"/>
      </w:rPr>
    </w:pPr>
    <w:r>
      <w:rPr>
        <w:noProof/>
      </w:rPr>
      <mc:AlternateContent>
        <mc:Choice Requires="wps">
          <w:drawing>
            <wp:anchor distT="0" distB="0" distL="0" distR="0" simplePos="0" relativeHeight="251657728" behindDoc="1" locked="0" layoutInCell="0" allowOverlap="1">
              <wp:simplePos x="0" y="0"/>
              <wp:positionH relativeFrom="page">
                <wp:posOffset>6043930</wp:posOffset>
              </wp:positionH>
              <wp:positionV relativeFrom="paragraph">
                <wp:posOffset>111760</wp:posOffset>
              </wp:positionV>
              <wp:extent cx="76835" cy="16383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163830"/>
                      </a:xfrm>
                      <a:prstGeom prst="rect">
                        <a:avLst/>
                      </a:prstGeom>
                      <a:noFill/>
                      <a:ln w="0">
                        <a:noFill/>
                      </a:ln>
                    </wps:spPr>
                    <wps:style>
                      <a:lnRef idx="0">
                        <a:scrgbClr r="0" g="0" b="0"/>
                      </a:lnRef>
                      <a:fillRef idx="0">
                        <a:scrgbClr r="0" g="0" b="0"/>
                      </a:fillRef>
                      <a:effectRef idx="0">
                        <a:scrgbClr r="0" g="0" b="0"/>
                      </a:effectRef>
                      <a:fontRef idx="minor"/>
                    </wps:style>
                    <wps:txbx>
                      <w:txbxContent>
                        <w:p w:rsidR="00CE0221" w:rsidRDefault="00CE0221">
                          <w:pPr>
                            <w:pStyle w:val="Stopka"/>
                            <w:rPr>
                              <w:rStyle w:val="Numerstrony"/>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A3046B">
                            <w:rPr>
                              <w:rStyle w:val="Numerstrony"/>
                              <w:noProof/>
                              <w:color w:val="000000"/>
                              <w:sz w:val="22"/>
                              <w:szCs w:val="22"/>
                            </w:rPr>
                            <w:t>4</w:t>
                          </w:r>
                          <w:r>
                            <w:rPr>
                              <w:rStyle w:val="Numerstrony"/>
                              <w:color w:val="000000"/>
                              <w:sz w:val="22"/>
                              <w:szCs w:val="22"/>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Obraz1" o:spid="_x0000_s1026" style="position:absolute;margin-left:475.9pt;margin-top:8.8pt;width:6.05pt;height:12.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" o:allowincell="f" filled="f" stroked="f" strokeweight="0">
              <v:path arrowok="t"/>
              <v:textbox inset="0,0,0,0">
                <w:txbxContent>
                  <w:p w:rsidR="00CE0221" w:rsidRDefault="00CE0221">
                    <w:pPr>
                      <w:pStyle w:val="Stopka"/>
                      <w:rPr>
                        <w:rStyle w:val="Numerstrony"/>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A3046B">
                      <w:rPr>
                        <w:rStyle w:val="Numerstrony"/>
                        <w:noProof/>
                        <w:color w:val="000000"/>
                        <w:sz w:val="22"/>
                        <w:szCs w:val="22"/>
                      </w:rPr>
                      <w:t>4</w:t>
                    </w:r>
                    <w:r>
                      <w:rPr>
                        <w:rStyle w:val="Numerstrony"/>
                        <w:color w:val="000000"/>
                        <w:sz w:val="22"/>
                        <w:szCs w:val="22"/>
                      </w:rPr>
                      <w:fldChar w:fldCharType="end"/>
                    </w:r>
                  </w:p>
                </w:txbxContent>
              </v:textbox>
              <w10:wrap type="square" anchorx="page"/>
            </v:rect>
          </w:pict>
        </mc:Fallback>
      </mc:AlternateContent>
    </w:r>
  </w:p>
  <w:p w:rsidR="00CE0221" w:rsidRDefault="00CE0221">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221" w:rsidRDefault="00CE0221">
      <w:r>
        <w:separator/>
      </w:r>
    </w:p>
  </w:footnote>
  <w:footnote w:type="continuationSeparator" w:id="0">
    <w:p w:rsidR="00CE0221" w:rsidRDefault="00CE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221" w:rsidRDefault="00CE0221">
    <w:pPr>
      <w:pStyle w:val="Nagwek"/>
      <w:jc w:val="center"/>
      <w:rPr>
        <w:i/>
        <w:sz w:val="20"/>
        <w:szCs w:val="20"/>
      </w:rPr>
    </w:pPr>
    <w:r>
      <w:rPr>
        <w:i/>
        <w:sz w:val="20"/>
        <w:szCs w:val="20"/>
      </w:rPr>
      <w:t>Okresowe, roczne, kontrole stanu technicznego obiektów budowlanych zarządzanych i administrowanych przez Zarząd Komunalnych Zasobów Lokalowych Sp. z o.o. w Poznaniu</w:t>
    </w:r>
  </w:p>
  <w:p w:rsidR="00CE0221" w:rsidRDefault="00CE0221">
    <w:pPr>
      <w:pStyle w:val="Nagwek"/>
      <w:jc w:val="center"/>
      <w:rPr>
        <w:sz w:val="20"/>
        <w:szCs w:val="20"/>
      </w:rPr>
    </w:pPr>
    <w:r>
      <w:rPr>
        <w:sz w:val="20"/>
        <w:szCs w:val="20"/>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B8F"/>
    <w:multiLevelType w:val="multilevel"/>
    <w:tmpl w:val="2348F05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0A42FAA"/>
    <w:multiLevelType w:val="multilevel"/>
    <w:tmpl w:val="7A3E3D46"/>
    <w:lvl w:ilvl="0">
      <w:start w:val="1"/>
      <w:numFmt w:val="upperRoman"/>
      <w:pStyle w:val="Nagwek2"/>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EC5AF2"/>
    <w:multiLevelType w:val="hybridMultilevel"/>
    <w:tmpl w:val="5A1A0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91707"/>
    <w:multiLevelType w:val="multilevel"/>
    <w:tmpl w:val="2FE600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04239F3"/>
    <w:multiLevelType w:val="multilevel"/>
    <w:tmpl w:val="A162BC9A"/>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3BCB15D0"/>
    <w:multiLevelType w:val="hybridMultilevel"/>
    <w:tmpl w:val="353C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060E35"/>
    <w:multiLevelType w:val="multilevel"/>
    <w:tmpl w:val="66E24282"/>
    <w:lvl w:ilvl="0">
      <w:start w:val="1"/>
      <w:numFmt w:val="decimal"/>
      <w:lvlText w:val="%1."/>
      <w:lvlJc w:val="left"/>
      <w:pPr>
        <w:tabs>
          <w:tab w:val="num" w:pos="0"/>
        </w:tabs>
        <w:ind w:left="1686"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 w15:restartNumberingAfterBreak="0">
    <w:nsid w:val="4ABC4005"/>
    <w:multiLevelType w:val="multilevel"/>
    <w:tmpl w:val="6A0E31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6622563"/>
    <w:multiLevelType w:val="multilevel"/>
    <w:tmpl w:val="1A34B6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D8C6448"/>
    <w:multiLevelType w:val="multilevel"/>
    <w:tmpl w:val="E368CCC2"/>
    <w:lvl w:ilvl="0">
      <w:start w:val="1"/>
      <w:numFmt w:val="decimal"/>
      <w:lvlText w:val="§ %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875702D"/>
    <w:multiLevelType w:val="hybridMultilevel"/>
    <w:tmpl w:val="1CA44866"/>
    <w:lvl w:ilvl="0" w:tplc="4CDCF93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8"/>
  </w:num>
  <w:num w:numId="6">
    <w:abstractNumId w:val="4"/>
  </w:num>
  <w:num w:numId="7">
    <w:abstractNumId w:val="3"/>
  </w:num>
  <w:num w:numId="8">
    <w:abstractNumId w:val="6"/>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B"/>
    <w:rsid w:val="00084D60"/>
    <w:rsid w:val="000B27EF"/>
    <w:rsid w:val="00106ED0"/>
    <w:rsid w:val="00222800"/>
    <w:rsid w:val="00246F29"/>
    <w:rsid w:val="00251968"/>
    <w:rsid w:val="002C72CB"/>
    <w:rsid w:val="003301E7"/>
    <w:rsid w:val="00335759"/>
    <w:rsid w:val="0041220A"/>
    <w:rsid w:val="00426CB4"/>
    <w:rsid w:val="004C124E"/>
    <w:rsid w:val="004D0E08"/>
    <w:rsid w:val="004D3EDB"/>
    <w:rsid w:val="00543CE6"/>
    <w:rsid w:val="005B110E"/>
    <w:rsid w:val="005D5AB8"/>
    <w:rsid w:val="005E6582"/>
    <w:rsid w:val="00640182"/>
    <w:rsid w:val="0064064F"/>
    <w:rsid w:val="00896186"/>
    <w:rsid w:val="009F1690"/>
    <w:rsid w:val="00A3046B"/>
    <w:rsid w:val="00B14783"/>
    <w:rsid w:val="00BB27B7"/>
    <w:rsid w:val="00BD74EF"/>
    <w:rsid w:val="00C56AED"/>
    <w:rsid w:val="00C95E7F"/>
    <w:rsid w:val="00CA3876"/>
    <w:rsid w:val="00CE016A"/>
    <w:rsid w:val="00CE0221"/>
    <w:rsid w:val="00D07637"/>
    <w:rsid w:val="00DE36AD"/>
    <w:rsid w:val="00E051FF"/>
    <w:rsid w:val="00E2101D"/>
    <w:rsid w:val="00E706C3"/>
    <w:rsid w:val="00EA747C"/>
    <w:rsid w:val="00F8527B"/>
    <w:rsid w:val="00FC4482"/>
    <w:rsid w:val="00FD69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3956A"/>
  <w15:docId w15:val="{6950758E-CE57-4379-8368-F6FB304D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E179C"/>
    <w:rPr>
      <w:sz w:val="24"/>
      <w:szCs w:val="24"/>
    </w:rPr>
  </w:style>
  <w:style w:type="paragraph" w:styleId="Nagwek2">
    <w:name w:val="heading 2"/>
    <w:basedOn w:val="Normalny"/>
    <w:next w:val="Normalny"/>
    <w:qFormat/>
    <w:rsid w:val="00DC44CA"/>
    <w:pPr>
      <w:keepNext/>
      <w:numPr>
        <w:numId w:val="1"/>
      </w:numPr>
      <w:tabs>
        <w:tab w:val="clear" w:pos="720"/>
        <w:tab w:val="left" w:pos="284"/>
        <w:tab w:val="left" w:pos="1004"/>
      </w:tabs>
      <w:ind w:left="1004" w:firstLine="0"/>
      <w:outlineLvl w:val="1"/>
    </w:pPr>
    <w:rPr>
      <w:b/>
      <w:sz w:val="18"/>
      <w:szCs w:val="20"/>
    </w:rPr>
  </w:style>
  <w:style w:type="paragraph" w:styleId="Nagwek3">
    <w:name w:val="heading 3"/>
    <w:basedOn w:val="Normalny"/>
    <w:next w:val="Normalny"/>
    <w:qFormat/>
    <w:rsid w:val="00142982"/>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001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41548"/>
  </w:style>
  <w:style w:type="character" w:styleId="Odwoaniedokomentarza">
    <w:name w:val="annotation reference"/>
    <w:uiPriority w:val="99"/>
    <w:qFormat/>
    <w:rsid w:val="000012B6"/>
    <w:rPr>
      <w:sz w:val="16"/>
      <w:szCs w:val="16"/>
    </w:rPr>
  </w:style>
  <w:style w:type="character" w:customStyle="1" w:styleId="TekstpodstawowyZnak">
    <w:name w:val="Tekst podstawowy Znak"/>
    <w:link w:val="Tekstpodstawowy"/>
    <w:qFormat/>
    <w:rsid w:val="00F8742A"/>
    <w:rPr>
      <w:sz w:val="24"/>
      <w:szCs w:val="24"/>
    </w:rPr>
  </w:style>
  <w:style w:type="character" w:customStyle="1" w:styleId="ZnakZnak">
    <w:name w:val="Znak Znak"/>
    <w:qFormat/>
    <w:locked/>
    <w:rsid w:val="00142982"/>
    <w:rPr>
      <w:sz w:val="24"/>
      <w:szCs w:val="24"/>
      <w:lang w:val="pl-PL" w:eastAsia="pl-PL" w:bidi="ar-SA"/>
    </w:rPr>
  </w:style>
  <w:style w:type="character" w:customStyle="1" w:styleId="czeinternetowe">
    <w:name w:val="Łącze internetowe"/>
    <w:rsid w:val="008C4488"/>
    <w:rPr>
      <w:color w:val="0000FF"/>
      <w:u w:val="single"/>
    </w:rPr>
  </w:style>
  <w:style w:type="character" w:customStyle="1" w:styleId="StopkaZnak">
    <w:name w:val="Stopka Znak"/>
    <w:link w:val="Stopka"/>
    <w:qFormat/>
    <w:rsid w:val="00DA7D68"/>
    <w:rPr>
      <w:sz w:val="24"/>
      <w:szCs w:val="24"/>
    </w:rPr>
  </w:style>
  <w:style w:type="character" w:customStyle="1" w:styleId="TekstkomentarzaZnak">
    <w:name w:val="Tekst komentarza Znak"/>
    <w:basedOn w:val="Domylnaczcionkaakapitu"/>
    <w:link w:val="Tekstkomentarza"/>
    <w:uiPriority w:val="99"/>
    <w:qFormat/>
    <w:rsid w:val="000F65D1"/>
  </w:style>
  <w:style w:type="character" w:customStyle="1" w:styleId="NagwekZnak">
    <w:name w:val="Nagłówek Znak"/>
    <w:basedOn w:val="Domylnaczcionkaakapitu"/>
    <w:link w:val="Nagwek"/>
    <w:qFormat/>
    <w:rsid w:val="00E57F29"/>
    <w:rPr>
      <w:sz w:val="24"/>
      <w:szCs w:val="24"/>
    </w:rPr>
  </w:style>
  <w:style w:type="character" w:customStyle="1" w:styleId="Tekstpodstawowy3Znak">
    <w:name w:val="Tekst podstawowy 3 Znak"/>
    <w:basedOn w:val="Domylnaczcionkaakapitu"/>
    <w:link w:val="Tekstpodstawowy3"/>
    <w:qFormat/>
    <w:rsid w:val="00945789"/>
    <w:rPr>
      <w:sz w:val="24"/>
    </w:rPr>
  </w:style>
  <w:style w:type="character" w:customStyle="1" w:styleId="AkapitzlistZnak">
    <w:name w:val="Akapit z listą Znak"/>
    <w:link w:val="Akapitzlist"/>
    <w:uiPriority w:val="34"/>
    <w:qFormat/>
    <w:locked/>
    <w:rsid w:val="003762C8"/>
    <w:rPr>
      <w:sz w:val="24"/>
      <w:szCs w:val="24"/>
    </w:rPr>
  </w:style>
  <w:style w:type="character" w:customStyle="1" w:styleId="WW8Num31z0">
    <w:name w:val="WW8Num31z0"/>
    <w:qFormat/>
    <w:rPr>
      <w:b w:val="0"/>
      <w:i w:val="0"/>
      <w:sz w:val="24"/>
      <w:szCs w:val="23"/>
    </w:rPr>
  </w:style>
  <w:style w:type="character" w:customStyle="1" w:styleId="WW8Num9z0">
    <w:name w:val="WW8Num9z0"/>
    <w:qFormat/>
    <w:rPr>
      <w:color w:val="000000"/>
      <w:sz w:val="23"/>
      <w:szCs w:val="23"/>
    </w:rPr>
  </w:style>
  <w:style w:type="character" w:customStyle="1" w:styleId="WW8Num9z1">
    <w:name w:val="WW8Num9z1"/>
    <w:qFormat/>
    <w:rPr>
      <w:b w:val="0"/>
      <w:i w:val="0"/>
      <w:spacing w:val="-9"/>
      <w:sz w:val="24"/>
    </w:rPr>
  </w:style>
  <w:style w:type="character" w:customStyle="1" w:styleId="WW8Num9z2">
    <w:name w:val="WW8Num9z2"/>
    <w:qFormat/>
    <w:rPr>
      <w:rFonts w:ascii="Times New Roman" w:eastAsia="Times New Roman" w:hAnsi="Times New Roman" w:cs="Times New Roman"/>
      <w:b w:val="0"/>
      <w:i w:val="0"/>
      <w:color w:val="000000"/>
      <w:sz w:val="24"/>
      <w:szCs w:val="24"/>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8z0">
    <w:name w:val="WW8Num28z0"/>
    <w:qFormat/>
    <w:rPr>
      <w:b w:val="0"/>
      <w:sz w:val="23"/>
      <w:szCs w:val="23"/>
    </w:rPr>
  </w:style>
  <w:style w:type="character" w:customStyle="1" w:styleId="WW8Num32z0">
    <w:name w:val="WW8Num32z0"/>
    <w:qFormat/>
    <w:rPr>
      <w:rFonts w:ascii="Times New Roman" w:eastAsia="Times New Roman" w:hAnsi="Times New Roman" w:cs="Times New Roman"/>
      <w:b w:val="0"/>
      <w:sz w:val="23"/>
      <w:szCs w:val="23"/>
    </w:rPr>
  </w:style>
  <w:style w:type="character" w:customStyle="1" w:styleId="WW8Num20z0">
    <w:name w:val="WW8Num20z0"/>
    <w:qFormat/>
    <w:rPr>
      <w:rFonts w:ascii="Times New Roman" w:eastAsia="Times New Roman" w:hAnsi="Times New Roman" w:cs="Times New Roman"/>
      <w:b w:val="0"/>
      <w:i w:val="0"/>
      <w:sz w:val="24"/>
    </w:rPr>
  </w:style>
  <w:style w:type="character" w:customStyle="1" w:styleId="WW8Num20z1">
    <w:name w:val="WW8Num20z1"/>
    <w:qFormat/>
    <w:rPr>
      <w:rFonts w:cs="Times New Roman"/>
      <w:sz w:val="23"/>
      <w:szCs w:val="23"/>
    </w:rPr>
  </w:style>
  <w:style w:type="character" w:customStyle="1" w:styleId="WW8Num16z0">
    <w:name w:val="WW8Num16z0"/>
    <w:qFormat/>
    <w:rPr>
      <w:b w:val="0"/>
      <w:sz w:val="23"/>
      <w:szCs w:val="23"/>
    </w:rPr>
  </w:style>
  <w:style w:type="character" w:customStyle="1" w:styleId="WW8Num19z0">
    <w:name w:val="WW8Num19z0"/>
    <w:qFormat/>
    <w:rPr>
      <w:b w:val="0"/>
      <w:sz w:val="23"/>
      <w:szCs w:val="23"/>
    </w:rPr>
  </w:style>
  <w:style w:type="character" w:customStyle="1" w:styleId="WW8Num19z2">
    <w:name w:val="WW8Num19z2"/>
    <w:qFormat/>
    <w:rPr>
      <w:rFonts w:ascii="Calibri" w:eastAsia="Times New Roman" w:hAnsi="Calibri" w:cs="Times New Roman"/>
      <w:b/>
      <w:color w:val="000000"/>
    </w:rPr>
  </w:style>
  <w:style w:type="character" w:customStyle="1" w:styleId="WW8Num19z4">
    <w:name w:val="WW8Num19z4"/>
    <w:qFormat/>
    <w:rPr>
      <w:b/>
    </w:rPr>
  </w:style>
  <w:style w:type="character" w:customStyle="1" w:styleId="WW8Num12z0">
    <w:name w:val="WW8Num12z0"/>
    <w:qFormat/>
    <w:rPr>
      <w:b/>
    </w:rPr>
  </w:style>
  <w:style w:type="character" w:customStyle="1" w:styleId="WW8Num12z1">
    <w:name w:val="WW8Num12z1"/>
    <w:qFormat/>
    <w:rPr>
      <w:b w:val="0"/>
    </w:rPr>
  </w:style>
  <w:style w:type="character" w:customStyle="1" w:styleId="WW8Num12z2">
    <w:name w:val="WW8Num12z2"/>
    <w:qFormat/>
    <w:rPr>
      <w:b w:val="0"/>
      <w:color w:val="000000"/>
      <w:sz w:val="23"/>
      <w:szCs w:val="23"/>
    </w:rPr>
  </w:style>
  <w:style w:type="character" w:customStyle="1" w:styleId="WW8Num4z0">
    <w:name w:val="WW8Num4z0"/>
    <w:qFormat/>
    <w:rPr>
      <w:b w:val="0"/>
      <w:color w:val="000000"/>
      <w:sz w:val="23"/>
      <w:szCs w:val="23"/>
    </w:rPr>
  </w:style>
  <w:style w:type="character" w:customStyle="1" w:styleId="WW8Num25z0">
    <w:name w:val="WW8Num25z0"/>
    <w:qFormat/>
    <w:rPr>
      <w:b w:val="0"/>
      <w:bCs/>
      <w:sz w:val="23"/>
      <w:szCs w:val="23"/>
    </w:rPr>
  </w:style>
  <w:style w:type="paragraph" w:styleId="Nagwek">
    <w:name w:val="header"/>
    <w:basedOn w:val="Normalny"/>
    <w:next w:val="Tekstpodstawowy"/>
    <w:link w:val="NagwekZnak"/>
    <w:rsid w:val="00141548"/>
    <w:pPr>
      <w:tabs>
        <w:tab w:val="center" w:pos="4536"/>
        <w:tab w:val="right" w:pos="9072"/>
      </w:tabs>
    </w:pPr>
  </w:style>
  <w:style w:type="paragraph" w:styleId="Tekstpodstawowy">
    <w:name w:val="Body Text"/>
    <w:basedOn w:val="Normalny"/>
    <w:link w:val="TekstpodstawowyZnak"/>
    <w:rsid w:val="00F8742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odstawowy3">
    <w:name w:val="Body Text 3"/>
    <w:basedOn w:val="Normalny"/>
    <w:link w:val="Tekstpodstawowy3Znak"/>
    <w:qFormat/>
    <w:rsid w:val="00AA5ADC"/>
    <w:pPr>
      <w:jc w:val="both"/>
    </w:pPr>
    <w:rPr>
      <w:szCs w:val="20"/>
    </w:rPr>
  </w:style>
  <w:style w:type="paragraph" w:styleId="Tekstpodstawowywcity2">
    <w:name w:val="Body Text Indent 2"/>
    <w:basedOn w:val="Normalny"/>
    <w:qFormat/>
    <w:rsid w:val="00326432"/>
    <w:pPr>
      <w:spacing w:after="120" w:line="480" w:lineRule="auto"/>
      <w:ind w:left="283"/>
    </w:pPr>
  </w:style>
  <w:style w:type="paragraph" w:styleId="Stopka">
    <w:name w:val="footer"/>
    <w:basedOn w:val="Normalny"/>
    <w:link w:val="StopkaZnak"/>
    <w:rsid w:val="00141548"/>
    <w:pPr>
      <w:tabs>
        <w:tab w:val="center" w:pos="4536"/>
        <w:tab w:val="right" w:pos="9072"/>
      </w:tabs>
    </w:pPr>
  </w:style>
  <w:style w:type="paragraph" w:styleId="Tekstpodstawowywcity">
    <w:name w:val="Body Text Indent"/>
    <w:basedOn w:val="Normalny"/>
    <w:rsid w:val="00B73E3D"/>
    <w:pPr>
      <w:spacing w:after="120"/>
      <w:ind w:left="283"/>
    </w:pPr>
  </w:style>
  <w:style w:type="paragraph" w:styleId="Tekstkomentarza">
    <w:name w:val="annotation text"/>
    <w:basedOn w:val="Normalny"/>
    <w:link w:val="TekstkomentarzaZnak"/>
    <w:uiPriority w:val="99"/>
    <w:qFormat/>
    <w:rsid w:val="000012B6"/>
    <w:rPr>
      <w:sz w:val="20"/>
      <w:szCs w:val="20"/>
    </w:rPr>
  </w:style>
  <w:style w:type="paragraph" w:styleId="Tekstdymka">
    <w:name w:val="Balloon Text"/>
    <w:basedOn w:val="Normalny"/>
    <w:semiHidden/>
    <w:qFormat/>
    <w:rsid w:val="000012B6"/>
    <w:rPr>
      <w:rFonts w:ascii="Tahoma" w:hAnsi="Tahoma" w:cs="Tahoma"/>
      <w:sz w:val="16"/>
      <w:szCs w:val="16"/>
    </w:rPr>
  </w:style>
  <w:style w:type="paragraph" w:styleId="Tematkomentarza">
    <w:name w:val="annotation subject"/>
    <w:basedOn w:val="Tekstkomentarza"/>
    <w:next w:val="Tekstkomentarza"/>
    <w:semiHidden/>
    <w:qFormat/>
    <w:rsid w:val="0045034A"/>
    <w:rPr>
      <w:b/>
      <w:bCs/>
    </w:rPr>
  </w:style>
  <w:style w:type="paragraph" w:customStyle="1" w:styleId="ust">
    <w:name w:val="ust"/>
    <w:qFormat/>
    <w:rsid w:val="00F81EF9"/>
    <w:pPr>
      <w:spacing w:before="60" w:after="60"/>
      <w:ind w:left="426" w:hanging="284"/>
      <w:jc w:val="both"/>
    </w:pPr>
    <w:rPr>
      <w:sz w:val="24"/>
    </w:rPr>
  </w:style>
  <w:style w:type="paragraph" w:customStyle="1" w:styleId="FR4">
    <w:name w:val="FR4"/>
    <w:qFormat/>
    <w:rsid w:val="00EB0012"/>
    <w:pPr>
      <w:widowControl w:val="0"/>
      <w:spacing w:line="379" w:lineRule="auto"/>
      <w:jc w:val="both"/>
    </w:pPr>
    <w:rPr>
      <w:rFonts w:ascii="Courier New" w:hAnsi="Courier New"/>
      <w:sz w:val="18"/>
    </w:rPr>
  </w:style>
  <w:style w:type="paragraph" w:customStyle="1" w:styleId="Tekstpodstawowy21">
    <w:name w:val="Tekst podstawowy 21"/>
    <w:basedOn w:val="Normalny"/>
    <w:qFormat/>
    <w:rsid w:val="00EB0012"/>
    <w:pPr>
      <w:overflowPunct w:val="0"/>
      <w:ind w:left="1080"/>
      <w:jc w:val="both"/>
      <w:textAlignment w:val="baseline"/>
    </w:pPr>
    <w:rPr>
      <w:sz w:val="22"/>
      <w:szCs w:val="20"/>
    </w:rPr>
  </w:style>
  <w:style w:type="paragraph" w:styleId="Tytu">
    <w:name w:val="Title"/>
    <w:basedOn w:val="Normalny"/>
    <w:qFormat/>
    <w:rsid w:val="00352094"/>
    <w:pPr>
      <w:spacing w:line="240" w:lineRule="atLeast"/>
      <w:ind w:left="426" w:hanging="1"/>
      <w:jc w:val="center"/>
    </w:pPr>
    <w:rPr>
      <w:rFonts w:ascii="Arial" w:hAnsi="Arial"/>
      <w:b/>
      <w:sz w:val="34"/>
      <w:szCs w:val="20"/>
    </w:rPr>
  </w:style>
  <w:style w:type="paragraph" w:customStyle="1" w:styleId="Domylnie">
    <w:name w:val="Domyślnie"/>
    <w:qFormat/>
    <w:rsid w:val="00352094"/>
    <w:pPr>
      <w:widowControl w:val="0"/>
    </w:pPr>
    <w:rPr>
      <w:color w:val="000000"/>
      <w:sz w:val="24"/>
    </w:rPr>
  </w:style>
  <w:style w:type="paragraph" w:styleId="NormalnyWeb">
    <w:name w:val="Normal (Web)"/>
    <w:basedOn w:val="Normalny"/>
    <w:qFormat/>
    <w:rsid w:val="00DA7D68"/>
    <w:pPr>
      <w:spacing w:beforeAutospacing="1" w:afterAutospacing="1"/>
    </w:pPr>
  </w:style>
  <w:style w:type="paragraph" w:customStyle="1" w:styleId="Tekstpodstawowy31">
    <w:name w:val="Tekst podstawowy 31"/>
    <w:basedOn w:val="Normalny"/>
    <w:qFormat/>
    <w:rsid w:val="00610778"/>
    <w:pPr>
      <w:overflowPunct w:val="0"/>
      <w:jc w:val="both"/>
      <w:textAlignment w:val="baseline"/>
    </w:pPr>
    <w:rPr>
      <w:rFonts w:ascii="Arial" w:hAnsi="Arial"/>
      <w:szCs w:val="20"/>
    </w:rPr>
  </w:style>
  <w:style w:type="paragraph" w:styleId="Poprawka">
    <w:name w:val="Revision"/>
    <w:uiPriority w:val="99"/>
    <w:semiHidden/>
    <w:qFormat/>
    <w:rsid w:val="00741915"/>
    <w:rPr>
      <w:sz w:val="24"/>
      <w:szCs w:val="24"/>
    </w:rPr>
  </w:style>
  <w:style w:type="paragraph" w:styleId="Akapitzlist">
    <w:name w:val="List Paragraph"/>
    <w:basedOn w:val="Normalny"/>
    <w:link w:val="AkapitzlistZnak"/>
    <w:qFormat/>
    <w:pPr>
      <w:ind w:left="708"/>
    </w:pPr>
    <w:rPr>
      <w:sz w:val="20"/>
      <w:szCs w:val="20"/>
    </w:rPr>
  </w:style>
  <w:style w:type="paragraph" w:customStyle="1" w:styleId="Default">
    <w:name w:val="Default"/>
    <w:qFormat/>
    <w:rsid w:val="00C65B0F"/>
    <w:rPr>
      <w:color w:val="000000"/>
      <w:sz w:val="24"/>
      <w:szCs w:val="24"/>
    </w:rPr>
  </w:style>
  <w:style w:type="paragraph" w:customStyle="1" w:styleId="Zawartoramki">
    <w:name w:val="Zawartość ramki"/>
    <w:basedOn w:val="Normalny"/>
    <w:qFormat/>
  </w:style>
  <w:style w:type="numbering" w:customStyle="1" w:styleId="WW8Num31">
    <w:name w:val="WW8Num31"/>
    <w:qFormat/>
  </w:style>
  <w:style w:type="numbering" w:customStyle="1" w:styleId="WW8Num9">
    <w:name w:val="WW8Num9"/>
    <w:qFormat/>
  </w:style>
  <w:style w:type="numbering" w:customStyle="1" w:styleId="WW8Num28">
    <w:name w:val="WW8Num28"/>
    <w:qFormat/>
  </w:style>
  <w:style w:type="numbering" w:customStyle="1" w:styleId="WW8Num32">
    <w:name w:val="WW8Num32"/>
    <w:qFormat/>
  </w:style>
  <w:style w:type="numbering" w:customStyle="1" w:styleId="WW8Num20">
    <w:name w:val="WW8Num20"/>
    <w:qFormat/>
  </w:style>
  <w:style w:type="numbering" w:customStyle="1" w:styleId="WW8Num16">
    <w:name w:val="WW8Num16"/>
    <w:qFormat/>
  </w:style>
  <w:style w:type="numbering" w:customStyle="1" w:styleId="WW8Num19">
    <w:name w:val="WW8Num19"/>
    <w:qFormat/>
  </w:style>
  <w:style w:type="numbering" w:customStyle="1" w:styleId="WW8Num12">
    <w:name w:val="WW8Num12"/>
    <w:qFormat/>
  </w:style>
  <w:style w:type="numbering" w:customStyle="1" w:styleId="WW8Num4">
    <w:name w:val="WW8Num4"/>
    <w:qFormat/>
  </w:style>
  <w:style w:type="numbering" w:customStyle="1" w:styleId="WW8Num25">
    <w:name w:val="WW8Num25"/>
    <w:qFormat/>
  </w:style>
  <w:style w:type="table" w:styleId="Tabela-Siatka">
    <w:name w:val="Table Grid"/>
    <w:basedOn w:val="Standardowy"/>
    <w:rsid w:val="000C5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48404-FD62-41FB-BCE1-AC1E1736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2758</Words>
  <Characters>16552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Hewlett-Packard Company</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Marta Kozłowska</dc:creator>
  <dc:description/>
  <cp:lastModifiedBy>Aleksandra Stachowiak</cp:lastModifiedBy>
  <cp:revision>3</cp:revision>
  <cp:lastPrinted>2021-01-07T21:44:00Z</cp:lastPrinted>
  <dcterms:created xsi:type="dcterms:W3CDTF">2024-01-17T14:29:00Z</dcterms:created>
  <dcterms:modified xsi:type="dcterms:W3CDTF">2024-01-30T12:24:00Z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