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B9" w:rsidRPr="0039416D" w:rsidRDefault="005262B9" w:rsidP="005262B9">
      <w:pPr>
        <w:rPr>
          <w:rFonts w:asciiTheme="minorHAnsi" w:eastAsiaTheme="majorEastAsia" w:hAnsiTheme="minorHAnsi" w:cstheme="minorHAnsi"/>
          <w:b/>
          <w:sz w:val="22"/>
          <w:szCs w:val="22"/>
          <w:u w:val="single"/>
          <w:lang w:eastAsia="en-US"/>
        </w:rPr>
      </w:pPr>
    </w:p>
    <w:p w:rsidR="005262B9" w:rsidRDefault="005262B9" w:rsidP="005262B9">
      <w:pPr>
        <w:rPr>
          <w:rFonts w:ascii="Calibri" w:hAnsi="Calibri" w:cs="Tahoma"/>
          <w:iCs/>
          <w:sz w:val="20"/>
          <w:szCs w:val="20"/>
        </w:rPr>
      </w:pPr>
      <w:r w:rsidRPr="0039416D">
        <w:rPr>
          <w:rFonts w:asciiTheme="minorHAnsi" w:eastAsiaTheme="majorEastAsia" w:hAnsiTheme="minorHAnsi" w:cstheme="minorHAnsi"/>
          <w:sz w:val="22"/>
          <w:szCs w:val="22"/>
          <w:lang w:eastAsia="en-US"/>
        </w:rPr>
        <w:t xml:space="preserve">Nr </w:t>
      </w:r>
      <w:r w:rsidRPr="004E0A1E">
        <w:rPr>
          <w:rFonts w:asciiTheme="minorHAnsi" w:eastAsiaTheme="majorEastAsia" w:hAnsiTheme="minorHAnsi" w:cstheme="minorHAnsi"/>
          <w:sz w:val="22"/>
          <w:szCs w:val="22"/>
          <w:lang w:eastAsia="en-US"/>
        </w:rPr>
        <w:t xml:space="preserve">postępowania </w:t>
      </w:r>
      <w:r w:rsidRPr="00D36A68">
        <w:rPr>
          <w:rFonts w:ascii="Calibri" w:hAnsi="Calibri" w:cs="Tahoma"/>
          <w:iCs/>
          <w:sz w:val="20"/>
          <w:szCs w:val="20"/>
        </w:rPr>
        <w:t>III.242.</w:t>
      </w:r>
      <w:r w:rsidR="00F71BA0">
        <w:rPr>
          <w:rFonts w:ascii="Calibri" w:hAnsi="Calibri" w:cs="Tahoma"/>
          <w:iCs/>
          <w:sz w:val="20"/>
          <w:szCs w:val="20"/>
        </w:rPr>
        <w:t>20</w:t>
      </w:r>
      <w:r w:rsidRPr="00D36A68">
        <w:rPr>
          <w:rFonts w:ascii="Calibri" w:hAnsi="Calibri" w:cs="Tahoma"/>
          <w:iCs/>
          <w:sz w:val="20"/>
          <w:szCs w:val="20"/>
        </w:rPr>
        <w:t>.2021</w:t>
      </w:r>
    </w:p>
    <w:p w:rsidR="00B03EBA" w:rsidRPr="0039416D" w:rsidRDefault="00B03EBA" w:rsidP="005262B9">
      <w:pPr>
        <w:rPr>
          <w:rFonts w:asciiTheme="minorHAnsi" w:eastAsiaTheme="majorEastAsia" w:hAnsiTheme="minorHAnsi" w:cstheme="minorHAnsi"/>
          <w:sz w:val="22"/>
          <w:szCs w:val="22"/>
          <w:lang w:eastAsia="en-US"/>
        </w:rPr>
      </w:pPr>
    </w:p>
    <w:p w:rsidR="005262B9" w:rsidRPr="0039416D" w:rsidRDefault="005262B9" w:rsidP="005262B9">
      <w:pPr>
        <w:jc w:val="center"/>
        <w:rPr>
          <w:rFonts w:asciiTheme="minorHAnsi" w:eastAsiaTheme="majorEastAsia" w:hAnsiTheme="minorHAnsi" w:cstheme="minorHAnsi"/>
          <w:b/>
          <w:sz w:val="22"/>
          <w:szCs w:val="22"/>
          <w:lang w:eastAsia="en-US"/>
        </w:rPr>
      </w:pPr>
    </w:p>
    <w:p w:rsidR="005262B9" w:rsidRPr="0039416D" w:rsidRDefault="005262B9" w:rsidP="005262B9">
      <w:pPr>
        <w:jc w:val="center"/>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 xml:space="preserve"> SPECYFIKACJA WARUNKÓW ZAMÓWIENIA </w:t>
      </w:r>
    </w:p>
    <w:p w:rsidR="005262B9" w:rsidRPr="0039416D" w:rsidRDefault="005262B9" w:rsidP="005262B9">
      <w:pPr>
        <w:jc w:val="center"/>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mallCaps/>
          <w:sz w:val="22"/>
          <w:szCs w:val="22"/>
          <w:lang w:eastAsia="en-US"/>
        </w:rPr>
        <w:t xml:space="preserve">zwana dalej </w:t>
      </w:r>
      <w:r w:rsidRPr="0039416D">
        <w:rPr>
          <w:rFonts w:asciiTheme="minorHAnsi" w:eastAsiaTheme="majorEastAsia" w:hAnsiTheme="minorHAnsi" w:cstheme="minorHAnsi"/>
          <w:b/>
          <w:smallCaps/>
          <w:sz w:val="22"/>
          <w:szCs w:val="22"/>
          <w:lang w:eastAsia="en-US"/>
        </w:rPr>
        <w:t>SWZ</w:t>
      </w:r>
    </w:p>
    <w:p w:rsidR="005262B9" w:rsidRPr="0039416D" w:rsidRDefault="005262B9" w:rsidP="005262B9">
      <w:pPr>
        <w:jc w:val="both"/>
        <w:rPr>
          <w:rFonts w:asciiTheme="minorHAnsi" w:eastAsiaTheme="majorEastAsia" w:hAnsiTheme="minorHAnsi" w:cstheme="minorHAnsi"/>
          <w:b/>
          <w:smallCaps/>
          <w:sz w:val="22"/>
          <w:szCs w:val="22"/>
          <w:lang w:eastAsia="en-US"/>
        </w:rPr>
      </w:pPr>
    </w:p>
    <w:p w:rsidR="005262B9" w:rsidRPr="0039416D" w:rsidRDefault="005262B9" w:rsidP="005262B9">
      <w:pPr>
        <w:jc w:val="both"/>
        <w:rPr>
          <w:rFonts w:asciiTheme="minorHAnsi" w:eastAsiaTheme="majorEastAsia" w:hAnsiTheme="minorHAnsi" w:cstheme="minorHAnsi"/>
          <w:sz w:val="22"/>
          <w:szCs w:val="22"/>
          <w:lang w:eastAsia="en-US"/>
        </w:rPr>
      </w:pPr>
    </w:p>
    <w:p w:rsidR="005262B9" w:rsidRPr="0039416D" w:rsidRDefault="005262B9" w:rsidP="005262B9">
      <w:pPr>
        <w:rPr>
          <w:rFonts w:asciiTheme="minorHAnsi" w:eastAsiaTheme="majorEastAsia" w:hAnsiTheme="minorHAnsi" w:cstheme="minorHAnsi"/>
          <w:b/>
          <w:sz w:val="22"/>
          <w:szCs w:val="22"/>
          <w:lang w:eastAsia="en-US"/>
        </w:rPr>
      </w:pPr>
    </w:p>
    <w:p w:rsidR="005262B9" w:rsidRPr="0039416D" w:rsidRDefault="005262B9" w:rsidP="001C1EE8">
      <w:pPr>
        <w:pStyle w:val="Akapitzlist"/>
        <w:numPr>
          <w:ilvl w:val="0"/>
          <w:numId w:val="2"/>
        </w:numPr>
        <w:contextualSpacing w:val="0"/>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 xml:space="preserve">Zamawiający </w:t>
      </w:r>
    </w:p>
    <w:p w:rsidR="005262B9" w:rsidRPr="0039416D" w:rsidRDefault="005262B9" w:rsidP="005262B9">
      <w:pPr>
        <w:pStyle w:val="Akapitzlist"/>
        <w:ind w:left="0"/>
        <w:jc w:val="both"/>
        <w:rPr>
          <w:rFonts w:asciiTheme="minorHAnsi" w:hAnsiTheme="minorHAnsi" w:cstheme="minorHAnsi"/>
          <w:b/>
          <w:sz w:val="22"/>
          <w:szCs w:val="22"/>
          <w:shd w:val="clear" w:color="auto" w:fill="FFFFFF"/>
        </w:rPr>
      </w:pPr>
      <w:r w:rsidRPr="0039416D">
        <w:rPr>
          <w:rFonts w:asciiTheme="minorHAnsi" w:hAnsiTheme="minorHAnsi" w:cstheme="minorHAnsi"/>
          <w:b/>
          <w:sz w:val="22"/>
          <w:szCs w:val="22"/>
          <w:shd w:val="clear" w:color="auto" w:fill="FFFFFF"/>
        </w:rPr>
        <w:t xml:space="preserve">Centrum Edukacji Nauczycieli </w:t>
      </w:r>
    </w:p>
    <w:p w:rsidR="005262B9" w:rsidRPr="0039416D" w:rsidRDefault="005262B9" w:rsidP="005262B9">
      <w:pPr>
        <w:pStyle w:val="Akapitzlist"/>
        <w:ind w:left="0"/>
        <w:jc w:val="both"/>
        <w:rPr>
          <w:rFonts w:asciiTheme="minorHAnsi" w:hAnsiTheme="minorHAnsi" w:cstheme="minorHAnsi"/>
          <w:b/>
          <w:sz w:val="22"/>
          <w:szCs w:val="22"/>
          <w:shd w:val="clear" w:color="auto" w:fill="FFFFFF"/>
        </w:rPr>
      </w:pPr>
      <w:r w:rsidRPr="0039416D">
        <w:rPr>
          <w:rFonts w:asciiTheme="minorHAnsi" w:hAnsiTheme="minorHAnsi" w:cstheme="minorHAnsi"/>
          <w:sz w:val="22"/>
          <w:szCs w:val="22"/>
          <w:shd w:val="clear" w:color="auto" w:fill="FFFFFF"/>
        </w:rPr>
        <w:t xml:space="preserve">al. gen. Józefa Hallera 14, 80-401 Gdańsk </w:t>
      </w:r>
    </w:p>
    <w:p w:rsidR="005262B9" w:rsidRPr="0039416D" w:rsidRDefault="005262B9" w:rsidP="005262B9">
      <w:pPr>
        <w:pStyle w:val="Akapitzlist"/>
        <w:ind w:left="0"/>
        <w:jc w:val="both"/>
        <w:rPr>
          <w:rFonts w:asciiTheme="minorHAnsi" w:hAnsiTheme="minorHAnsi" w:cstheme="minorHAnsi"/>
          <w:sz w:val="22"/>
          <w:szCs w:val="22"/>
          <w:shd w:val="clear" w:color="auto" w:fill="FFFFFF"/>
        </w:rPr>
      </w:pPr>
      <w:r w:rsidRPr="0039416D">
        <w:rPr>
          <w:rFonts w:asciiTheme="minorHAnsi" w:hAnsiTheme="minorHAnsi" w:cstheme="minorHAnsi"/>
          <w:sz w:val="22"/>
          <w:szCs w:val="22"/>
          <w:shd w:val="clear" w:color="auto" w:fill="FFFFFF"/>
        </w:rPr>
        <w:t xml:space="preserve">nr tel. </w:t>
      </w:r>
      <w:hyperlink r:id="rId8" w:history="1">
        <w:r w:rsidRPr="001758FB">
          <w:rPr>
            <w:rStyle w:val="Hipercze"/>
            <w:rFonts w:asciiTheme="minorHAnsi" w:hAnsiTheme="minorHAnsi" w:cstheme="minorHAnsi"/>
            <w:color w:val="000000" w:themeColor="text1"/>
            <w:sz w:val="22"/>
          </w:rPr>
          <w:t>58 340 41</w:t>
        </w:r>
        <w:r>
          <w:rPr>
            <w:rStyle w:val="Hipercze"/>
            <w:rFonts w:asciiTheme="minorHAnsi" w:hAnsiTheme="minorHAnsi" w:cstheme="minorHAnsi"/>
            <w:color w:val="000000" w:themeColor="text1"/>
            <w:sz w:val="22"/>
          </w:rPr>
          <w:t xml:space="preserve"> 1</w:t>
        </w:r>
        <w:r w:rsidRPr="001758FB">
          <w:rPr>
            <w:rStyle w:val="Hipercze"/>
            <w:rFonts w:asciiTheme="minorHAnsi" w:hAnsiTheme="minorHAnsi" w:cstheme="minorHAnsi"/>
            <w:color w:val="000000" w:themeColor="text1"/>
            <w:sz w:val="22"/>
          </w:rPr>
          <w:t>0</w:t>
        </w:r>
      </w:hyperlink>
    </w:p>
    <w:p w:rsidR="005262B9" w:rsidRPr="0039416D" w:rsidRDefault="005262B9" w:rsidP="005262B9">
      <w:pPr>
        <w:pStyle w:val="Akapitzlist"/>
        <w:ind w:left="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adres poczty elektronicznej: sekretariat@cen.gda.pl </w:t>
      </w:r>
    </w:p>
    <w:p w:rsidR="005262B9" w:rsidRPr="0039416D" w:rsidRDefault="005262B9" w:rsidP="005262B9">
      <w:pPr>
        <w:pStyle w:val="Akapitzlist"/>
        <w:ind w:left="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adres strony internetowej prowadzonego postępowania: https://platformazakupowa.pl/pn/cen_gda</w:t>
      </w:r>
    </w:p>
    <w:p w:rsidR="005262B9" w:rsidRPr="0039416D" w:rsidRDefault="005262B9" w:rsidP="005262B9">
      <w:pPr>
        <w:pStyle w:val="Akapitzlist"/>
        <w:ind w:left="360"/>
        <w:rPr>
          <w:rFonts w:asciiTheme="minorHAnsi" w:eastAsiaTheme="majorEastAsia" w:hAnsiTheme="minorHAnsi" w:cstheme="minorHAnsi"/>
          <w:b/>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Adres strony internetowej, na której udostępniane będą zmiany i wyjaśnienia treści SWZ oraz inne dokumenty zamówienia bezpośrednio związane z postępowaniem o udzielenie zamówienia</w:t>
      </w:r>
    </w:p>
    <w:p w:rsidR="005262B9" w:rsidRPr="0039416D" w:rsidRDefault="005262B9" w:rsidP="005262B9">
      <w:pPr>
        <w:jc w:val="both"/>
        <w:rPr>
          <w:rFonts w:asciiTheme="minorHAnsi" w:hAnsiTheme="minorHAnsi" w:cstheme="minorHAnsi"/>
          <w:sz w:val="22"/>
          <w:szCs w:val="22"/>
          <w:shd w:val="clear" w:color="auto" w:fill="FFFFFF"/>
        </w:rPr>
      </w:pPr>
      <w:r w:rsidRPr="0039416D">
        <w:rPr>
          <w:rFonts w:asciiTheme="minorHAnsi" w:hAnsiTheme="minorHAnsi" w:cstheme="minorHAnsi"/>
          <w:sz w:val="22"/>
          <w:szCs w:val="22"/>
        </w:rPr>
        <w:t>Adres strony internetowej prowadzonego postępowania: https://platformazakupowa.pl/pn/cen_gda, dalej</w:t>
      </w:r>
      <w:r w:rsidRPr="0039416D">
        <w:rPr>
          <w:rFonts w:asciiTheme="minorHAnsi" w:hAnsiTheme="minorHAnsi"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rsidR="005262B9" w:rsidRPr="0039416D" w:rsidRDefault="005262B9" w:rsidP="005262B9">
      <w:pPr>
        <w:spacing w:after="200" w:line="252" w:lineRule="auto"/>
        <w:ind w:left="360"/>
        <w:contextualSpacing/>
        <w:jc w:val="both"/>
        <w:rPr>
          <w:rFonts w:asciiTheme="minorHAnsi" w:eastAsiaTheme="majorEastAsia" w:hAnsiTheme="minorHAnsi" w:cstheme="minorHAnsi"/>
          <w:b/>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Tryb udzielenia zamówienia</w:t>
      </w:r>
    </w:p>
    <w:p w:rsidR="005262B9" w:rsidRPr="0039416D" w:rsidRDefault="005262B9" w:rsidP="005262B9">
      <w:pPr>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Postępowanie prowadzone jest w trybie podstawowym bez negocjacji, o którym mowa w art. 275 </w:t>
      </w:r>
      <w:r w:rsidRPr="0039416D">
        <w:rPr>
          <w:rFonts w:asciiTheme="minorHAnsi" w:eastAsiaTheme="majorEastAsia" w:hAnsiTheme="minorHAnsi" w:cstheme="minorHAnsi"/>
          <w:sz w:val="22"/>
          <w:szCs w:val="22"/>
          <w:lang w:eastAsia="en-US"/>
        </w:rPr>
        <w:br/>
        <w:t xml:space="preserve">pkt 1 ustawy z 11 września 2019 r. Prawo zamówień publicznych (t.j. Dz.U. 2019, poz. 2019 </w:t>
      </w:r>
      <w:r w:rsidR="009B0B44">
        <w:rPr>
          <w:rFonts w:asciiTheme="minorHAnsi" w:eastAsiaTheme="majorEastAsia" w:hAnsiTheme="minorHAnsi" w:cstheme="minorHAnsi"/>
          <w:sz w:val="22"/>
          <w:szCs w:val="22"/>
          <w:lang w:eastAsia="en-US"/>
        </w:rPr>
        <w:t>z późn. zm.) – dalej ustawa Pzp</w:t>
      </w:r>
      <w:r w:rsidRPr="0039416D">
        <w:rPr>
          <w:rFonts w:asciiTheme="minorHAnsi" w:eastAsiaTheme="majorEastAsia" w:hAnsiTheme="minorHAnsi" w:cstheme="minorHAnsi"/>
          <w:sz w:val="22"/>
          <w:szCs w:val="22"/>
          <w:lang w:eastAsia="en-US"/>
        </w:rPr>
        <w:t xml:space="preserve">. </w:t>
      </w:r>
      <w:r w:rsidRPr="0039416D">
        <w:rPr>
          <w:rFonts w:asciiTheme="minorHAnsi" w:eastAsiaTheme="majorEastAsia" w:hAnsiTheme="minorHAnsi" w:cstheme="minorHAnsi"/>
          <w:bCs/>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rsidR="005262B9" w:rsidRPr="0039416D" w:rsidRDefault="005262B9" w:rsidP="005262B9">
      <w:p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Do spraw nieuregulowanych w SWZ mają zastosowanie przepisy ustawy Pzp.</w:t>
      </w:r>
    </w:p>
    <w:p w:rsidR="005262B9" w:rsidRPr="0039416D" w:rsidRDefault="005262B9" w:rsidP="005262B9">
      <w:pPr>
        <w:spacing w:after="200" w:line="252" w:lineRule="auto"/>
        <w:contextualSpacing/>
        <w:jc w:val="both"/>
        <w:rPr>
          <w:rFonts w:asciiTheme="minorHAnsi" w:eastAsiaTheme="majorEastAsia" w:hAnsiTheme="minorHAnsi" w:cstheme="minorHAnsi"/>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 xml:space="preserve">Opis przedmiotu zamówienia. </w:t>
      </w:r>
    </w:p>
    <w:p w:rsidR="006617BB" w:rsidRPr="00395D12" w:rsidRDefault="005262B9" w:rsidP="001C1EE8">
      <w:pPr>
        <w:numPr>
          <w:ilvl w:val="0"/>
          <w:numId w:val="3"/>
        </w:numPr>
        <w:spacing w:after="200" w:line="252" w:lineRule="auto"/>
        <w:contextualSpacing/>
        <w:jc w:val="both"/>
        <w:rPr>
          <w:rFonts w:asciiTheme="minorHAnsi" w:hAnsiTheme="minorHAnsi" w:cstheme="minorHAnsi"/>
          <w:sz w:val="22"/>
          <w:szCs w:val="22"/>
          <w:lang w:eastAsia="en-US"/>
        </w:rPr>
      </w:pPr>
      <w:r w:rsidRPr="00395D12">
        <w:rPr>
          <w:rFonts w:asciiTheme="minorHAnsi" w:hAnsiTheme="minorHAnsi" w:cstheme="minorHAnsi"/>
          <w:sz w:val="22"/>
          <w:szCs w:val="22"/>
          <w:lang w:eastAsia="en-US"/>
        </w:rPr>
        <w:t xml:space="preserve">Przedmiotem zamówienia jest wykonanie usługi polegającej na </w:t>
      </w:r>
      <w:r w:rsidR="006617BB" w:rsidRPr="00395D12">
        <w:rPr>
          <w:rFonts w:asciiTheme="minorHAnsi" w:hAnsiTheme="minorHAnsi" w:cstheme="minorHAnsi"/>
          <w:sz w:val="22"/>
          <w:szCs w:val="22"/>
          <w:lang w:eastAsia="en-US"/>
        </w:rPr>
        <w:t xml:space="preserve">przeprowadzeniu doskonalenia zawodowego w formie szkoleń online pn. </w:t>
      </w:r>
      <w:r w:rsidR="006617BB" w:rsidRPr="00395D12">
        <w:rPr>
          <w:rFonts w:ascii="Calibri" w:hAnsi="Calibri" w:cs="Calibri"/>
          <w:sz w:val="22"/>
          <w:szCs w:val="22"/>
          <w:lang w:eastAsia="en-US"/>
        </w:rPr>
        <w:t>„</w:t>
      </w:r>
      <w:r w:rsidR="006617BB" w:rsidRPr="00395D12">
        <w:rPr>
          <w:rFonts w:ascii="Calibri" w:hAnsi="Calibri" w:cs="Calibri"/>
          <w:bCs/>
          <w:color w:val="000000"/>
          <w:sz w:val="22"/>
          <w:szCs w:val="22"/>
        </w:rPr>
        <w:t>Pomorska szkoła włączająca uczniów z doświadczeniem migracji”</w:t>
      </w:r>
      <w:r w:rsidR="006617BB" w:rsidRPr="00395D12">
        <w:rPr>
          <w:rFonts w:asciiTheme="minorHAnsi" w:hAnsiTheme="minorHAnsi" w:cstheme="minorHAnsi"/>
          <w:sz w:val="22"/>
          <w:szCs w:val="22"/>
          <w:lang w:eastAsia="en-US"/>
        </w:rPr>
        <w:t xml:space="preserve"> wraz z opracowaniem programu doskonalenia, trening</w:t>
      </w:r>
      <w:r w:rsidR="006A74A2" w:rsidRPr="00395D12">
        <w:rPr>
          <w:rFonts w:asciiTheme="minorHAnsi" w:hAnsiTheme="minorHAnsi" w:cstheme="minorHAnsi"/>
          <w:sz w:val="22"/>
          <w:szCs w:val="22"/>
          <w:lang w:eastAsia="en-US"/>
        </w:rPr>
        <w:t>iem</w:t>
      </w:r>
      <w:r w:rsidR="006617BB" w:rsidRPr="00395D12">
        <w:rPr>
          <w:rFonts w:asciiTheme="minorHAnsi" w:hAnsiTheme="minorHAnsi" w:cstheme="minorHAnsi"/>
          <w:sz w:val="22"/>
          <w:szCs w:val="22"/>
          <w:lang w:eastAsia="en-US"/>
        </w:rPr>
        <w:t xml:space="preserve"> dla trenerów, superwizj</w:t>
      </w:r>
      <w:r w:rsidR="006A74A2" w:rsidRPr="00395D12">
        <w:rPr>
          <w:rFonts w:asciiTheme="minorHAnsi" w:hAnsiTheme="minorHAnsi" w:cstheme="minorHAnsi"/>
          <w:sz w:val="22"/>
          <w:szCs w:val="22"/>
          <w:lang w:eastAsia="en-US"/>
        </w:rPr>
        <w:t>ą</w:t>
      </w:r>
      <w:r w:rsidR="006617BB" w:rsidRPr="00395D12">
        <w:rPr>
          <w:rFonts w:asciiTheme="minorHAnsi" w:hAnsiTheme="minorHAnsi" w:cstheme="minorHAnsi"/>
          <w:sz w:val="22"/>
          <w:szCs w:val="22"/>
          <w:lang w:eastAsia="en-US"/>
        </w:rPr>
        <w:t xml:space="preserve"> procesu oraz monitoring</w:t>
      </w:r>
      <w:r w:rsidR="006A74A2" w:rsidRPr="00395D12">
        <w:rPr>
          <w:rFonts w:asciiTheme="minorHAnsi" w:hAnsiTheme="minorHAnsi" w:cstheme="minorHAnsi"/>
          <w:sz w:val="22"/>
          <w:szCs w:val="22"/>
          <w:lang w:eastAsia="en-US"/>
        </w:rPr>
        <w:t>iem</w:t>
      </w:r>
      <w:r w:rsidR="006617BB" w:rsidRPr="00395D12">
        <w:rPr>
          <w:rFonts w:asciiTheme="minorHAnsi" w:hAnsiTheme="minorHAnsi" w:cstheme="minorHAnsi"/>
          <w:sz w:val="22"/>
          <w:szCs w:val="22"/>
          <w:lang w:eastAsia="en-US"/>
        </w:rPr>
        <w:t xml:space="preserve"> i ewaluacj</w:t>
      </w:r>
      <w:r w:rsidR="006A74A2" w:rsidRPr="00395D12">
        <w:rPr>
          <w:rFonts w:asciiTheme="minorHAnsi" w:hAnsiTheme="minorHAnsi" w:cstheme="minorHAnsi"/>
          <w:sz w:val="22"/>
          <w:szCs w:val="22"/>
          <w:lang w:eastAsia="en-US"/>
        </w:rPr>
        <w:t>ą</w:t>
      </w:r>
      <w:r w:rsidR="006617BB" w:rsidRPr="00395D12">
        <w:rPr>
          <w:rFonts w:asciiTheme="minorHAnsi" w:hAnsiTheme="minorHAnsi" w:cstheme="minorHAnsi"/>
          <w:sz w:val="22"/>
          <w:szCs w:val="22"/>
          <w:lang w:eastAsia="en-US"/>
        </w:rPr>
        <w:t xml:space="preserve"> z raportem rekomendacyjnym</w:t>
      </w:r>
      <w:r w:rsidR="006A74A2" w:rsidRPr="00395D12">
        <w:rPr>
          <w:rFonts w:asciiTheme="minorHAnsi" w:hAnsiTheme="minorHAnsi" w:cstheme="minorHAnsi"/>
          <w:sz w:val="22"/>
          <w:szCs w:val="22"/>
          <w:lang w:eastAsia="en-US"/>
        </w:rPr>
        <w:t>.</w:t>
      </w:r>
    </w:p>
    <w:p w:rsidR="005262B9" w:rsidRPr="000E2198" w:rsidRDefault="005262B9" w:rsidP="006617BB">
      <w:pPr>
        <w:spacing w:after="200" w:line="252" w:lineRule="auto"/>
        <w:ind w:left="360"/>
        <w:contextualSpacing/>
        <w:jc w:val="both"/>
        <w:rPr>
          <w:rFonts w:asciiTheme="minorHAnsi" w:hAnsiTheme="minorHAnsi" w:cstheme="minorHAnsi"/>
          <w:sz w:val="22"/>
          <w:szCs w:val="22"/>
          <w:lang w:eastAsia="en-US"/>
        </w:rPr>
      </w:pPr>
      <w:r w:rsidRPr="00395D12">
        <w:rPr>
          <w:rFonts w:asciiTheme="minorHAnsi" w:hAnsiTheme="minorHAnsi" w:cstheme="minorHAnsi"/>
          <w:sz w:val="22"/>
          <w:szCs w:val="22"/>
          <w:lang w:eastAsia="en-US"/>
        </w:rPr>
        <w:t>przy czym:</w:t>
      </w:r>
    </w:p>
    <w:p w:rsidR="005262B9" w:rsidRPr="00B03EBA" w:rsidRDefault="005262B9" w:rsidP="00B03EBA">
      <w:pPr>
        <w:numPr>
          <w:ilvl w:val="0"/>
          <w:numId w:val="7"/>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Szczegółowy opis przedmiotu zamówienia został określony</w:t>
      </w:r>
      <w:r w:rsidRPr="00B03EBA">
        <w:rPr>
          <w:rFonts w:asciiTheme="minorHAnsi" w:eastAsiaTheme="majorEastAsia" w:hAnsiTheme="minorHAnsi" w:cstheme="minorHAnsi"/>
          <w:sz w:val="22"/>
          <w:szCs w:val="22"/>
          <w:lang w:eastAsia="en-US"/>
        </w:rPr>
        <w:t xml:space="preserve"> w </w:t>
      </w:r>
      <w:r w:rsidRPr="00B03EBA">
        <w:rPr>
          <w:rFonts w:asciiTheme="minorHAnsi" w:eastAsiaTheme="majorEastAsia" w:hAnsiTheme="minorHAnsi" w:cstheme="minorHAnsi"/>
          <w:b/>
          <w:sz w:val="22"/>
          <w:szCs w:val="22"/>
          <w:lang w:eastAsia="en-US"/>
        </w:rPr>
        <w:t>załączniku nr 1 SWZ</w:t>
      </w:r>
      <w:r w:rsidRPr="00B03EBA">
        <w:rPr>
          <w:rFonts w:asciiTheme="minorHAnsi" w:eastAsiaTheme="majorEastAsia" w:hAnsiTheme="minorHAnsi" w:cstheme="minorHAnsi"/>
          <w:sz w:val="22"/>
          <w:szCs w:val="22"/>
          <w:lang w:eastAsia="en-US"/>
        </w:rPr>
        <w:t>.</w:t>
      </w:r>
    </w:p>
    <w:p w:rsidR="005262B9" w:rsidRPr="0039416D" w:rsidRDefault="005262B9" w:rsidP="001C1EE8">
      <w:pPr>
        <w:numPr>
          <w:ilvl w:val="0"/>
          <w:numId w:val="7"/>
        </w:numPr>
        <w:spacing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Wspólny Słownik </w:t>
      </w:r>
      <w:r w:rsidRPr="000D5F94">
        <w:rPr>
          <w:rFonts w:asciiTheme="minorHAnsi" w:eastAsiaTheme="majorEastAsia" w:hAnsiTheme="minorHAnsi" w:cstheme="minorHAnsi"/>
          <w:sz w:val="22"/>
          <w:szCs w:val="22"/>
          <w:lang w:eastAsia="en-US"/>
        </w:rPr>
        <w:t>Zamówień: 80500000-9</w:t>
      </w:r>
    </w:p>
    <w:p w:rsidR="005262B9" w:rsidRPr="00B702D0" w:rsidRDefault="005262B9" w:rsidP="001C1EE8">
      <w:pPr>
        <w:numPr>
          <w:ilvl w:val="0"/>
          <w:numId w:val="3"/>
        </w:numPr>
        <w:spacing w:after="200" w:line="252" w:lineRule="auto"/>
        <w:contextualSpacing/>
        <w:jc w:val="both"/>
        <w:rPr>
          <w:rFonts w:asciiTheme="minorHAnsi" w:eastAsiaTheme="majorEastAsia" w:hAnsiTheme="minorHAnsi" w:cstheme="minorHAnsi"/>
          <w:sz w:val="22"/>
          <w:szCs w:val="22"/>
          <w:lang w:eastAsia="en-US"/>
        </w:rPr>
      </w:pPr>
      <w:r w:rsidRPr="00B702D0">
        <w:rPr>
          <w:rFonts w:asciiTheme="minorHAnsi" w:eastAsia="SimSun" w:hAnsiTheme="minorHAnsi" w:cstheme="minorHAnsi"/>
          <w:sz w:val="22"/>
          <w:szCs w:val="22"/>
          <w:lang w:eastAsia="zh-CN"/>
        </w:rPr>
        <w:t>Zamawiający nie zastrzega możliwości ubiegania się o zamówienie wyłącznie przez Wykonawców, o których mowa w art. 94 ustawy Pzp.</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SimSun" w:hAnsiTheme="minorHAnsi" w:cstheme="minorHAnsi"/>
          <w:sz w:val="22"/>
          <w:szCs w:val="22"/>
          <w:lang w:eastAsia="zh-CN"/>
        </w:rPr>
        <w:t>Podwykonawstwo:</w:t>
      </w:r>
    </w:p>
    <w:p w:rsidR="005262B9" w:rsidRPr="0039416D" w:rsidRDefault="005262B9" w:rsidP="001C1EE8">
      <w:pPr>
        <w:numPr>
          <w:ilvl w:val="1"/>
          <w:numId w:val="8"/>
        </w:numPr>
        <w:shd w:val="clear" w:color="auto" w:fill="FFFFFF"/>
        <w:ind w:left="709" w:hanging="283"/>
        <w:jc w:val="both"/>
        <w:rPr>
          <w:rFonts w:asciiTheme="minorHAnsi" w:hAnsiTheme="minorHAnsi" w:cstheme="minorHAnsi"/>
          <w:bCs/>
          <w:sz w:val="22"/>
          <w:szCs w:val="22"/>
        </w:rPr>
      </w:pPr>
      <w:r w:rsidRPr="0039416D">
        <w:rPr>
          <w:rFonts w:asciiTheme="minorHAnsi" w:hAnsiTheme="minorHAnsi" w:cstheme="minorHAnsi"/>
          <w:bCs/>
          <w:sz w:val="22"/>
          <w:szCs w:val="22"/>
        </w:rPr>
        <w:t>Wykonawca może powierzyć wykonanie części zamówienia podwykonawcy (podwykonawcom).</w:t>
      </w:r>
    </w:p>
    <w:p w:rsidR="005262B9" w:rsidRPr="0039416D" w:rsidRDefault="005262B9" w:rsidP="001C1EE8">
      <w:pPr>
        <w:numPr>
          <w:ilvl w:val="1"/>
          <w:numId w:val="8"/>
        </w:numPr>
        <w:shd w:val="clear" w:color="auto" w:fill="FFFFFF"/>
        <w:ind w:left="709" w:hanging="283"/>
        <w:jc w:val="both"/>
        <w:rPr>
          <w:rFonts w:asciiTheme="minorHAnsi" w:hAnsiTheme="minorHAnsi" w:cstheme="minorHAnsi"/>
          <w:b/>
          <w:bCs/>
          <w:sz w:val="22"/>
          <w:szCs w:val="22"/>
        </w:rPr>
      </w:pPr>
      <w:r w:rsidRPr="0039416D">
        <w:rPr>
          <w:rFonts w:asciiTheme="minorHAnsi" w:hAnsiTheme="minorHAnsi" w:cstheme="minorHAnsi"/>
          <w:sz w:val="22"/>
          <w:szCs w:val="22"/>
        </w:rPr>
        <w:t>W związku z realizacją zamówienia zamawiający nie zastrzega obowiązku osobistego wykonania kluczowych  zadań zamówienia</w:t>
      </w:r>
      <w:r w:rsidRPr="0039416D">
        <w:rPr>
          <w:rFonts w:asciiTheme="minorHAnsi" w:hAnsiTheme="minorHAnsi" w:cstheme="minorHAnsi"/>
          <w:b/>
          <w:bCs/>
          <w:sz w:val="22"/>
          <w:szCs w:val="22"/>
        </w:rPr>
        <w:t xml:space="preserve">. </w:t>
      </w:r>
    </w:p>
    <w:p w:rsidR="005262B9" w:rsidRPr="00B702D0" w:rsidRDefault="005262B9" w:rsidP="001C1EE8">
      <w:pPr>
        <w:numPr>
          <w:ilvl w:val="1"/>
          <w:numId w:val="8"/>
        </w:numPr>
        <w:shd w:val="clear" w:color="auto" w:fill="FFFFFF"/>
        <w:spacing w:line="288" w:lineRule="auto"/>
        <w:ind w:left="709" w:hanging="283"/>
        <w:jc w:val="both"/>
        <w:rPr>
          <w:rFonts w:asciiTheme="minorHAnsi" w:hAnsiTheme="minorHAnsi" w:cstheme="minorHAnsi"/>
          <w:bCs/>
          <w:sz w:val="22"/>
          <w:szCs w:val="22"/>
        </w:rPr>
      </w:pPr>
      <w:r w:rsidRPr="00B702D0">
        <w:rPr>
          <w:rFonts w:asciiTheme="minorHAnsi" w:hAnsiTheme="minorHAnsi" w:cstheme="minorHAnsi"/>
          <w:bCs/>
          <w:sz w:val="22"/>
          <w:szCs w:val="22"/>
        </w:rPr>
        <w:t>Powierzenie części podwykonawcom nie zwalnia wykonawcy z odpowiedzialności za należyte wykonanie umowy.</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lastRenderedPageBreak/>
        <w:t>Z uwagi na charakter zamówienia, zamawiający nie stawia wymogu zatrudnienia przez wykonawcę lub podwykonawcę, na podstawie stosunku pracy, osób wykonujących czynności w trakcie realizacji zamówienia.</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 xml:space="preserve">Zamawiający nie przewiduje obowiązku odbycia przez wykonawcę wizji lokalnej oraz sprawdzenia przez wykonawcę dokumentów niezbędnych do realizacji zamówienia dostępnych na miejscu </w:t>
      </w:r>
      <w:r>
        <w:rPr>
          <w:rFonts w:asciiTheme="minorHAnsi" w:eastAsiaTheme="majorEastAsia" w:hAnsiTheme="minorHAnsi" w:cstheme="minorHAnsi"/>
          <w:sz w:val="22"/>
          <w:szCs w:val="22"/>
          <w:lang w:eastAsia="en-US"/>
        </w:rPr>
        <w:br/>
      </w:r>
      <w:r w:rsidRPr="0039416D">
        <w:rPr>
          <w:rFonts w:asciiTheme="minorHAnsi" w:eastAsiaTheme="majorEastAsia" w:hAnsiTheme="minorHAnsi" w:cstheme="minorHAnsi"/>
          <w:sz w:val="22"/>
          <w:szCs w:val="22"/>
          <w:lang w:eastAsia="en-US"/>
        </w:rPr>
        <w:t>u zamawiającego.</w:t>
      </w:r>
    </w:p>
    <w:p w:rsidR="005262B9" w:rsidRPr="0039416D" w:rsidRDefault="005262B9" w:rsidP="001C1EE8">
      <w:pPr>
        <w:numPr>
          <w:ilvl w:val="0"/>
          <w:numId w:val="3"/>
        </w:numPr>
        <w:spacing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 xml:space="preserve">Zamawiający nie dopuszcza możliwości złożenia oferty wariantowej, o której mowa w art. 92 ustawy Pzp, tzn. oferty przewidującej odmienny sposób wykonania zamówienia niż określony </w:t>
      </w:r>
      <w:r>
        <w:rPr>
          <w:rFonts w:asciiTheme="minorHAnsi" w:eastAsiaTheme="majorEastAsia" w:hAnsiTheme="minorHAnsi" w:cstheme="minorHAnsi"/>
          <w:sz w:val="22"/>
          <w:szCs w:val="22"/>
          <w:lang w:eastAsia="en-US"/>
        </w:rPr>
        <w:br/>
      </w:r>
      <w:r w:rsidRPr="0039416D">
        <w:rPr>
          <w:rFonts w:asciiTheme="minorHAnsi" w:eastAsiaTheme="majorEastAsia" w:hAnsiTheme="minorHAnsi" w:cstheme="minorHAnsi"/>
          <w:sz w:val="22"/>
          <w:szCs w:val="22"/>
          <w:lang w:eastAsia="en-US"/>
        </w:rPr>
        <w:t>w niniejszej SWZ.</w:t>
      </w:r>
    </w:p>
    <w:p w:rsidR="005262B9" w:rsidRPr="0039416D" w:rsidRDefault="005262B9" w:rsidP="001C1EE8">
      <w:pPr>
        <w:pStyle w:val="Akapitzlist"/>
        <w:numPr>
          <w:ilvl w:val="0"/>
          <w:numId w:val="3"/>
        </w:numPr>
        <w:shd w:val="clear" w:color="auto" w:fill="FFFFFF"/>
        <w:contextualSpacing w:val="0"/>
        <w:jc w:val="both"/>
        <w:rPr>
          <w:rFonts w:asciiTheme="minorHAnsi" w:hAnsiTheme="minorHAnsi" w:cstheme="minorHAnsi"/>
          <w:bCs/>
          <w:sz w:val="22"/>
          <w:szCs w:val="22"/>
        </w:rPr>
      </w:pPr>
      <w:r w:rsidRPr="0039416D">
        <w:rPr>
          <w:rFonts w:asciiTheme="minorHAnsi" w:hAnsiTheme="minorHAnsi" w:cstheme="minorHAnsi"/>
          <w:sz w:val="22"/>
          <w:szCs w:val="22"/>
          <w:shd w:val="clear" w:color="auto" w:fill="FFFFFF"/>
        </w:rPr>
        <w:t xml:space="preserve">Zamawiający </w:t>
      </w:r>
      <w:r w:rsidRPr="0039416D">
        <w:rPr>
          <w:rFonts w:asciiTheme="minorHAnsi" w:hAnsiTheme="minorHAnsi" w:cstheme="minorHAnsi"/>
          <w:bCs/>
          <w:sz w:val="22"/>
          <w:szCs w:val="22"/>
        </w:rPr>
        <w:t xml:space="preserve">nie przewiduje zawarcia umowy ramowej i ustanowienia dynamicznego systemu zakupów oraz nie przewiduje wyboru oferty najkorzystniejszej z zastosowaniem aukcji elektronicznej. </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Zamawiający nie przewiduje udzielania zamówień na podstawie art. 214 ust. 1 pkt 7 ustawy Pzp.</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hAnsiTheme="minorHAnsi" w:cstheme="minorHAnsi"/>
          <w:bCs/>
          <w:sz w:val="22"/>
          <w:szCs w:val="22"/>
        </w:rPr>
        <w:t>Zamawiający nie dopuszcza składania oferta w postaci katalogów elektronicznych ani dołączania katalogów elektronicznych do oferty, w sytuacjach określonych w art. 93 ustawy Pzp.</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Pr="0039416D">
        <w:rPr>
          <w:rFonts w:asciiTheme="minorHAnsi" w:eastAsiaTheme="majorEastAsia" w:hAnsiTheme="minorHAnsi" w:cstheme="minorHAnsi"/>
          <w:sz w:val="22"/>
          <w:szCs w:val="22"/>
          <w:lang w:eastAsia="en-US"/>
        </w:rPr>
        <w:t xml:space="preserve"> nie przewiduje rozliczenia w walutach obcych. Rozliczenie zamówienia dokonywane jest w PLN.</w:t>
      </w:r>
    </w:p>
    <w:p w:rsidR="005262B9" w:rsidRPr="00E12751" w:rsidRDefault="005262B9" w:rsidP="001C1EE8">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 xml:space="preserve">Zamawiający </w:t>
      </w:r>
      <w:r w:rsidRPr="00E12751">
        <w:rPr>
          <w:rFonts w:asciiTheme="minorHAnsi" w:eastAsiaTheme="majorEastAsia" w:hAnsiTheme="minorHAnsi" w:cstheme="minorHAnsi"/>
          <w:sz w:val="22"/>
          <w:szCs w:val="22"/>
          <w:lang w:eastAsia="en-US"/>
        </w:rPr>
        <w:t xml:space="preserve">nie przewiduje zwrotu kosztów udziału w postępowaniu. </w:t>
      </w:r>
    </w:p>
    <w:p w:rsidR="005262B9" w:rsidRPr="0039416D" w:rsidRDefault="005262B9" w:rsidP="001C1EE8">
      <w:pPr>
        <w:numPr>
          <w:ilvl w:val="0"/>
          <w:numId w:val="3"/>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sz w:val="22"/>
          <w:szCs w:val="22"/>
          <w:lang w:eastAsia="en-US"/>
        </w:rPr>
        <w:t>Zamawiający nie przewiduje udzielenia zaliczek na poczet wykonania zamówienia.</w:t>
      </w:r>
    </w:p>
    <w:p w:rsidR="005262B9" w:rsidRPr="0039416D" w:rsidRDefault="005262B9" w:rsidP="005262B9">
      <w:pPr>
        <w:spacing w:after="200" w:line="252" w:lineRule="auto"/>
        <w:contextualSpacing/>
        <w:jc w:val="both"/>
        <w:rPr>
          <w:rFonts w:asciiTheme="minorHAnsi" w:eastAsiaTheme="majorEastAsia" w:hAnsiTheme="minorHAnsi" w:cstheme="minorHAnsi"/>
          <w:bCs/>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eastAsiaTheme="majorEastAsia" w:hAnsiTheme="minorHAnsi" w:cstheme="minorHAnsi"/>
          <w:b/>
          <w:sz w:val="22"/>
          <w:szCs w:val="22"/>
          <w:lang w:eastAsia="en-US"/>
        </w:rPr>
      </w:pPr>
      <w:r w:rsidRPr="0039416D">
        <w:rPr>
          <w:rFonts w:asciiTheme="minorHAnsi" w:eastAsiaTheme="majorEastAsia" w:hAnsiTheme="minorHAnsi" w:cstheme="minorHAnsi"/>
          <w:b/>
          <w:sz w:val="22"/>
          <w:szCs w:val="22"/>
          <w:lang w:eastAsia="en-US"/>
        </w:rPr>
        <w:t>Informacja o przedmiotowych środkach dowodowych.</w:t>
      </w:r>
    </w:p>
    <w:p w:rsidR="005262B9" w:rsidRPr="0039416D" w:rsidRDefault="005262B9" w:rsidP="005262B9">
      <w:pPr>
        <w:spacing w:after="200" w:line="252" w:lineRule="auto"/>
        <w:ind w:left="360"/>
        <w:contextualSpacing/>
        <w:jc w:val="both"/>
        <w:rPr>
          <w:rFonts w:asciiTheme="minorHAnsi" w:eastAsiaTheme="majorEastAsia" w:hAnsiTheme="minorHAnsi" w:cstheme="minorHAnsi"/>
          <w:b/>
          <w:sz w:val="22"/>
          <w:szCs w:val="22"/>
          <w:lang w:eastAsia="en-US"/>
        </w:rPr>
      </w:pPr>
      <w:r w:rsidRPr="0039416D">
        <w:rPr>
          <w:rFonts w:asciiTheme="minorHAnsi" w:hAnsiTheme="minorHAnsi" w:cstheme="minorHAnsi"/>
          <w:sz w:val="22"/>
          <w:szCs w:val="22"/>
        </w:rPr>
        <w:t xml:space="preserve">Zamawiający </w:t>
      </w:r>
      <w:r w:rsidRPr="0039416D">
        <w:rPr>
          <w:rFonts w:asciiTheme="minorHAnsi" w:hAnsiTheme="minorHAnsi" w:cstheme="minorHAnsi"/>
          <w:bCs/>
          <w:sz w:val="22"/>
          <w:szCs w:val="22"/>
        </w:rPr>
        <w:t>nie żąda</w:t>
      </w:r>
      <w:r w:rsidRPr="0039416D">
        <w:rPr>
          <w:rFonts w:asciiTheme="minorHAnsi" w:hAnsiTheme="minorHAnsi" w:cstheme="minorHAnsi"/>
          <w:sz w:val="22"/>
          <w:szCs w:val="22"/>
        </w:rPr>
        <w:t xml:space="preserve"> złożenia przez wykonawcę przedmiotowych środków dowodowych.</w:t>
      </w:r>
    </w:p>
    <w:p w:rsidR="005262B9" w:rsidRPr="0039416D" w:rsidRDefault="005262B9" w:rsidP="005262B9">
      <w:pPr>
        <w:ind w:left="-142"/>
        <w:jc w:val="both"/>
        <w:rPr>
          <w:rFonts w:asciiTheme="minorHAnsi" w:eastAsiaTheme="majorEastAsia" w:hAnsiTheme="minorHAnsi" w:cstheme="minorHAnsi"/>
          <w:bCs/>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t>Termin wykonania zamówienia.</w:t>
      </w:r>
    </w:p>
    <w:p w:rsidR="005262B9" w:rsidRDefault="005262B9" w:rsidP="005262B9">
      <w:pPr>
        <w:spacing w:after="200" w:line="252" w:lineRule="auto"/>
        <w:ind w:left="360"/>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Zamawiający wymaga, aby zamówienie zostało wykonane w </w:t>
      </w:r>
      <w:r w:rsidRPr="001758FB">
        <w:rPr>
          <w:rFonts w:asciiTheme="minorHAnsi" w:eastAsiaTheme="majorEastAsia" w:hAnsiTheme="minorHAnsi" w:cstheme="minorHAnsi"/>
          <w:sz w:val="22"/>
          <w:szCs w:val="22"/>
          <w:lang w:eastAsia="en-US"/>
        </w:rPr>
        <w:t>terminie:</w:t>
      </w:r>
    </w:p>
    <w:p w:rsidR="00284104" w:rsidRPr="006A74A2" w:rsidRDefault="00284104" w:rsidP="00284104">
      <w:pPr>
        <w:spacing w:after="200" w:line="252" w:lineRule="auto"/>
        <w:contextualSpacing/>
        <w:jc w:val="both"/>
        <w:rPr>
          <w:rFonts w:asciiTheme="minorHAnsi" w:hAnsiTheme="minorHAnsi" w:cstheme="minorHAnsi"/>
          <w:sz w:val="22"/>
          <w:szCs w:val="22"/>
          <w:lang w:eastAsia="en-US"/>
        </w:rPr>
      </w:pPr>
    </w:p>
    <w:p w:rsidR="00284104" w:rsidRPr="006A74A2" w:rsidRDefault="00284104" w:rsidP="00BE61A5">
      <w:pPr>
        <w:pStyle w:val="Akapitzlist"/>
        <w:numPr>
          <w:ilvl w:val="0"/>
          <w:numId w:val="49"/>
        </w:numPr>
        <w:spacing w:after="200" w:line="252" w:lineRule="auto"/>
        <w:jc w:val="both"/>
        <w:rPr>
          <w:rFonts w:asciiTheme="minorHAnsi" w:hAnsiTheme="minorHAnsi" w:cstheme="minorHAnsi"/>
          <w:b/>
          <w:sz w:val="22"/>
          <w:szCs w:val="22"/>
          <w:lang w:eastAsia="en-US"/>
        </w:rPr>
      </w:pPr>
      <w:r w:rsidRPr="006A74A2">
        <w:rPr>
          <w:rFonts w:asciiTheme="minorHAnsi" w:hAnsiTheme="minorHAnsi" w:cstheme="minorHAnsi"/>
          <w:sz w:val="22"/>
          <w:szCs w:val="22"/>
          <w:lang w:eastAsia="en-US"/>
        </w:rPr>
        <w:t xml:space="preserve">opracowanie programu </w:t>
      </w:r>
      <w:r w:rsidR="007C44FD">
        <w:rPr>
          <w:rFonts w:asciiTheme="minorHAnsi" w:hAnsiTheme="minorHAnsi" w:cstheme="minorHAnsi"/>
          <w:sz w:val="22"/>
          <w:szCs w:val="22"/>
          <w:lang w:eastAsia="en-US"/>
        </w:rPr>
        <w:t>(minimum 80 s</w:t>
      </w:r>
      <w:r w:rsidR="00F71BA0">
        <w:rPr>
          <w:rFonts w:asciiTheme="minorHAnsi" w:hAnsiTheme="minorHAnsi" w:cstheme="minorHAnsi"/>
          <w:sz w:val="22"/>
          <w:szCs w:val="22"/>
          <w:lang w:eastAsia="en-US"/>
        </w:rPr>
        <w:t>tron</w:t>
      </w:r>
      <w:r w:rsidR="007C44FD">
        <w:rPr>
          <w:rFonts w:asciiTheme="minorHAnsi" w:hAnsiTheme="minorHAnsi" w:cstheme="minorHAnsi"/>
          <w:sz w:val="22"/>
          <w:szCs w:val="22"/>
          <w:lang w:eastAsia="en-US"/>
        </w:rPr>
        <w:t xml:space="preserve">) </w:t>
      </w:r>
      <w:r w:rsidR="009353AE">
        <w:rPr>
          <w:rFonts w:asciiTheme="minorHAnsi" w:hAnsiTheme="minorHAnsi" w:cstheme="minorHAnsi"/>
          <w:sz w:val="22"/>
          <w:szCs w:val="22"/>
          <w:lang w:eastAsia="en-US"/>
        </w:rPr>
        <w:t xml:space="preserve">ujmującego tematykę </w:t>
      </w:r>
      <w:r w:rsidRPr="006A74A2">
        <w:rPr>
          <w:rFonts w:asciiTheme="minorHAnsi" w:hAnsiTheme="minorHAnsi" w:cstheme="minorHAnsi"/>
          <w:sz w:val="22"/>
          <w:szCs w:val="22"/>
          <w:lang w:eastAsia="en-US"/>
        </w:rPr>
        <w:t xml:space="preserve">kulturowości i integracji, zarządzania szkołą różnorodną kulturowo, metodyki nauczania  języka polskiego jako obcego/drugiego oraz obserwacji i diagnozy uczniów z doświadczeniem migracji, który stanowić będzie podstawę  dla przeszkolenia wybranych grup grona pedagogicznego 30 szkół w województwie pomorskim – </w:t>
      </w:r>
      <w:r w:rsidRPr="006A74A2">
        <w:rPr>
          <w:rFonts w:asciiTheme="minorHAnsi" w:hAnsiTheme="minorHAnsi" w:cstheme="minorHAnsi"/>
          <w:b/>
          <w:sz w:val="22"/>
          <w:szCs w:val="22"/>
          <w:lang w:eastAsia="en-US"/>
        </w:rPr>
        <w:t xml:space="preserve">termin do </w:t>
      </w:r>
      <w:r w:rsidR="00F71BA0">
        <w:rPr>
          <w:rFonts w:asciiTheme="minorHAnsi" w:hAnsiTheme="minorHAnsi" w:cstheme="minorHAnsi"/>
          <w:b/>
          <w:sz w:val="22"/>
          <w:szCs w:val="22"/>
          <w:lang w:eastAsia="en-US"/>
        </w:rPr>
        <w:t>1</w:t>
      </w:r>
      <w:r w:rsidRPr="006A74A2">
        <w:rPr>
          <w:rFonts w:asciiTheme="minorHAnsi" w:hAnsiTheme="minorHAnsi" w:cstheme="minorHAnsi"/>
          <w:b/>
          <w:sz w:val="22"/>
          <w:szCs w:val="22"/>
          <w:lang w:eastAsia="en-US"/>
        </w:rPr>
        <w:t>4.10.2021</w:t>
      </w:r>
    </w:p>
    <w:p w:rsidR="00284104" w:rsidRPr="006A74A2"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6A74A2">
        <w:rPr>
          <w:rFonts w:asciiTheme="minorHAnsi" w:hAnsiTheme="minorHAnsi" w:cstheme="minorHAnsi"/>
          <w:sz w:val="22"/>
          <w:szCs w:val="22"/>
          <w:lang w:eastAsia="en-US"/>
        </w:rPr>
        <w:t>przeprowadzenie 24 godzin treningu dla trenerów, którego celem jest ujednolicenie metodyki wdrażania programu szkoleniowego -</w:t>
      </w:r>
      <w:r w:rsidRPr="006A74A2">
        <w:rPr>
          <w:rFonts w:asciiTheme="minorHAnsi" w:hAnsiTheme="minorHAnsi" w:cstheme="minorHAnsi"/>
          <w:b/>
          <w:sz w:val="22"/>
          <w:szCs w:val="22"/>
          <w:lang w:eastAsia="en-US"/>
        </w:rPr>
        <w:t xml:space="preserve"> termin do </w:t>
      </w:r>
      <w:r w:rsidR="00F71BA0">
        <w:rPr>
          <w:rFonts w:asciiTheme="minorHAnsi" w:hAnsiTheme="minorHAnsi" w:cstheme="minorHAnsi"/>
          <w:b/>
          <w:sz w:val="22"/>
          <w:szCs w:val="22"/>
          <w:lang w:eastAsia="en-US"/>
        </w:rPr>
        <w:t>1</w:t>
      </w:r>
      <w:r w:rsidRPr="006A74A2">
        <w:rPr>
          <w:rFonts w:asciiTheme="minorHAnsi" w:hAnsiTheme="minorHAnsi" w:cstheme="minorHAnsi"/>
          <w:b/>
          <w:sz w:val="22"/>
          <w:szCs w:val="22"/>
          <w:lang w:eastAsia="en-US"/>
        </w:rPr>
        <w:t>4.10.2021</w:t>
      </w:r>
      <w:r w:rsidR="00527505" w:rsidRPr="006A74A2">
        <w:rPr>
          <w:rFonts w:asciiTheme="minorHAnsi" w:hAnsiTheme="minorHAnsi" w:cstheme="minorHAnsi"/>
          <w:b/>
          <w:sz w:val="22"/>
          <w:szCs w:val="22"/>
          <w:lang w:eastAsia="en-US"/>
        </w:rPr>
        <w:t xml:space="preserve"> r. </w:t>
      </w:r>
    </w:p>
    <w:p w:rsidR="00284104" w:rsidRPr="006A74A2"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6A74A2">
        <w:rPr>
          <w:rFonts w:asciiTheme="minorHAnsi" w:hAnsiTheme="minorHAnsi" w:cstheme="minorHAnsi"/>
          <w:sz w:val="22"/>
          <w:szCs w:val="22"/>
          <w:lang w:eastAsia="en-US"/>
        </w:rPr>
        <w:t xml:space="preserve">przeprowadzenie 30 spotkań informacyjnych dla rad pedagogicznych szkół uczestniczących w projekcie – </w:t>
      </w:r>
      <w:r w:rsidRPr="006A74A2">
        <w:rPr>
          <w:rFonts w:asciiTheme="minorHAnsi" w:hAnsiTheme="minorHAnsi" w:cstheme="minorHAnsi"/>
          <w:b/>
          <w:sz w:val="22"/>
          <w:szCs w:val="22"/>
          <w:lang w:eastAsia="en-US"/>
        </w:rPr>
        <w:t xml:space="preserve">termin do </w:t>
      </w:r>
      <w:r w:rsidR="00F71BA0">
        <w:rPr>
          <w:rFonts w:asciiTheme="minorHAnsi" w:hAnsiTheme="minorHAnsi" w:cstheme="minorHAnsi"/>
          <w:b/>
          <w:sz w:val="22"/>
          <w:szCs w:val="22"/>
          <w:lang w:eastAsia="en-US"/>
        </w:rPr>
        <w:t>14.11</w:t>
      </w:r>
      <w:r w:rsidRPr="006A74A2">
        <w:rPr>
          <w:rFonts w:asciiTheme="minorHAnsi" w:hAnsiTheme="minorHAnsi" w:cstheme="minorHAnsi"/>
          <w:b/>
          <w:sz w:val="22"/>
          <w:szCs w:val="22"/>
          <w:lang w:eastAsia="en-US"/>
        </w:rPr>
        <w:t>.2021</w:t>
      </w:r>
      <w:r w:rsidR="00527505" w:rsidRPr="006A74A2">
        <w:rPr>
          <w:rFonts w:asciiTheme="minorHAnsi" w:hAnsiTheme="minorHAnsi" w:cstheme="minorHAnsi"/>
          <w:b/>
          <w:sz w:val="22"/>
          <w:szCs w:val="22"/>
          <w:lang w:eastAsia="en-US"/>
        </w:rPr>
        <w:t xml:space="preserve"> r. </w:t>
      </w:r>
    </w:p>
    <w:p w:rsidR="00284104" w:rsidRPr="007C44FD"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7C44FD">
        <w:rPr>
          <w:rFonts w:asciiTheme="minorHAnsi" w:hAnsiTheme="minorHAnsi" w:cstheme="minorHAnsi"/>
          <w:sz w:val="22"/>
          <w:szCs w:val="22"/>
          <w:lang w:eastAsia="en-US"/>
        </w:rPr>
        <w:t xml:space="preserve">przeprowadzenie </w:t>
      </w:r>
      <w:r w:rsidR="006A74A2" w:rsidRPr="007C44FD">
        <w:rPr>
          <w:rFonts w:asciiTheme="minorHAnsi" w:hAnsiTheme="minorHAnsi" w:cstheme="minorHAnsi"/>
          <w:sz w:val="22"/>
          <w:szCs w:val="22"/>
          <w:lang w:eastAsia="en-US"/>
        </w:rPr>
        <w:t>282</w:t>
      </w:r>
      <w:r w:rsidRPr="007C44FD">
        <w:rPr>
          <w:rFonts w:asciiTheme="minorHAnsi" w:hAnsiTheme="minorHAnsi" w:cstheme="minorHAnsi"/>
          <w:sz w:val="22"/>
          <w:szCs w:val="22"/>
          <w:lang w:eastAsia="en-US"/>
        </w:rPr>
        <w:t xml:space="preserve"> godzin zdalnych szkoleń z grupami docelowymi-</w:t>
      </w:r>
      <w:r w:rsidR="00527505" w:rsidRPr="007C44FD">
        <w:rPr>
          <w:rFonts w:asciiTheme="minorHAnsi" w:hAnsiTheme="minorHAnsi" w:cstheme="minorHAnsi"/>
          <w:sz w:val="22"/>
          <w:szCs w:val="22"/>
          <w:lang w:eastAsia="en-US"/>
        </w:rPr>
        <w:t xml:space="preserve"> </w:t>
      </w:r>
      <w:r w:rsidRPr="007C44FD">
        <w:rPr>
          <w:rFonts w:asciiTheme="minorHAnsi" w:hAnsiTheme="minorHAnsi" w:cstheme="minorHAnsi"/>
          <w:sz w:val="22"/>
          <w:szCs w:val="22"/>
          <w:lang w:eastAsia="en-US"/>
        </w:rPr>
        <w:t>gronem pedagogicznym 30 szkół, dla grup szkolenio</w:t>
      </w:r>
      <w:r w:rsidR="006A74A2" w:rsidRPr="007C44FD">
        <w:rPr>
          <w:rFonts w:asciiTheme="minorHAnsi" w:hAnsiTheme="minorHAnsi" w:cstheme="minorHAnsi"/>
          <w:sz w:val="22"/>
          <w:szCs w:val="22"/>
          <w:lang w:eastAsia="en-US"/>
        </w:rPr>
        <w:t xml:space="preserve">wych nie większych niż 15 os., </w:t>
      </w:r>
      <w:r w:rsidRPr="007C44FD">
        <w:rPr>
          <w:rFonts w:asciiTheme="minorHAnsi" w:hAnsiTheme="minorHAnsi" w:cstheme="minorHAnsi"/>
          <w:sz w:val="22"/>
          <w:szCs w:val="22"/>
          <w:lang w:eastAsia="en-US"/>
        </w:rPr>
        <w:t>w terminach wskaz</w:t>
      </w:r>
      <w:r w:rsidR="00527505" w:rsidRPr="007C44FD">
        <w:rPr>
          <w:rFonts w:asciiTheme="minorHAnsi" w:hAnsiTheme="minorHAnsi" w:cstheme="minorHAnsi"/>
          <w:sz w:val="22"/>
          <w:szCs w:val="22"/>
          <w:lang w:eastAsia="en-US"/>
        </w:rPr>
        <w:t xml:space="preserve">anych po zakończeniu przetargu – </w:t>
      </w:r>
      <w:r w:rsidR="00527505" w:rsidRPr="007C44FD">
        <w:rPr>
          <w:rFonts w:asciiTheme="minorHAnsi" w:hAnsiTheme="minorHAnsi" w:cstheme="minorHAnsi"/>
          <w:b/>
          <w:sz w:val="22"/>
          <w:szCs w:val="22"/>
          <w:lang w:eastAsia="en-US"/>
        </w:rPr>
        <w:t xml:space="preserve">termin do </w:t>
      </w:r>
      <w:r w:rsidR="00CA2DAD">
        <w:rPr>
          <w:rFonts w:asciiTheme="minorHAnsi" w:hAnsiTheme="minorHAnsi" w:cstheme="minorHAnsi"/>
          <w:b/>
          <w:sz w:val="22"/>
          <w:szCs w:val="22"/>
          <w:lang w:eastAsia="en-US"/>
        </w:rPr>
        <w:t>15</w:t>
      </w:r>
      <w:r w:rsidR="00527505" w:rsidRPr="007C44FD">
        <w:rPr>
          <w:rFonts w:asciiTheme="minorHAnsi" w:hAnsiTheme="minorHAnsi" w:cstheme="minorHAnsi"/>
          <w:b/>
          <w:sz w:val="22"/>
          <w:szCs w:val="22"/>
          <w:lang w:eastAsia="en-US"/>
        </w:rPr>
        <w:t xml:space="preserve">.12.2021 r. </w:t>
      </w:r>
    </w:p>
    <w:p w:rsidR="00284104" w:rsidRPr="006A74A2"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6A74A2">
        <w:rPr>
          <w:rFonts w:asciiTheme="minorHAnsi" w:hAnsiTheme="minorHAnsi" w:cstheme="minorHAnsi"/>
          <w:sz w:val="22"/>
          <w:szCs w:val="22"/>
          <w:lang w:eastAsia="en-US"/>
        </w:rPr>
        <w:t>przeprowadzenie 90 godzin mentoringu dla szkół przez trenerów wiodących (nie dotyczy asystentów kulturowych) i raportowanie postępów d</w:t>
      </w:r>
      <w:r w:rsidR="00527505" w:rsidRPr="006A74A2">
        <w:rPr>
          <w:rFonts w:asciiTheme="minorHAnsi" w:hAnsiTheme="minorHAnsi" w:cstheme="minorHAnsi"/>
          <w:sz w:val="22"/>
          <w:szCs w:val="22"/>
          <w:lang w:eastAsia="en-US"/>
        </w:rPr>
        <w:t>o superwizora programu/projektu-</w:t>
      </w:r>
      <w:r w:rsidR="00527505" w:rsidRPr="006A74A2">
        <w:t xml:space="preserve"> </w:t>
      </w:r>
      <w:r w:rsidR="00527505" w:rsidRPr="006A74A2">
        <w:rPr>
          <w:rFonts w:asciiTheme="minorHAnsi" w:hAnsiTheme="minorHAnsi" w:cstheme="minorHAnsi"/>
          <w:b/>
          <w:sz w:val="22"/>
          <w:szCs w:val="22"/>
          <w:lang w:eastAsia="en-US"/>
        </w:rPr>
        <w:t xml:space="preserve">termin do </w:t>
      </w:r>
      <w:r w:rsidR="00CA2DAD">
        <w:rPr>
          <w:rFonts w:asciiTheme="minorHAnsi" w:hAnsiTheme="minorHAnsi" w:cstheme="minorHAnsi"/>
          <w:b/>
          <w:sz w:val="22"/>
          <w:szCs w:val="22"/>
          <w:lang w:eastAsia="en-US"/>
        </w:rPr>
        <w:t>15</w:t>
      </w:r>
      <w:r w:rsidR="00527505" w:rsidRPr="006A74A2">
        <w:rPr>
          <w:rFonts w:asciiTheme="minorHAnsi" w:hAnsiTheme="minorHAnsi" w:cstheme="minorHAnsi"/>
          <w:b/>
          <w:sz w:val="22"/>
          <w:szCs w:val="22"/>
          <w:lang w:eastAsia="en-US"/>
        </w:rPr>
        <w:t>.12.2021 r.</w:t>
      </w:r>
    </w:p>
    <w:p w:rsidR="00284104" w:rsidRPr="006A74A2"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6A74A2">
        <w:rPr>
          <w:rFonts w:asciiTheme="minorHAnsi" w:hAnsiTheme="minorHAnsi" w:cstheme="minorHAnsi"/>
          <w:sz w:val="22"/>
          <w:szCs w:val="22"/>
          <w:lang w:eastAsia="en-US"/>
        </w:rPr>
        <w:t>przeprowadzenie 36 godzin superwizji procesu edukacyjnego, w szczególności pracy trenerów ze szkołami przez superwizora projektu</w:t>
      </w:r>
      <w:r w:rsidR="00527505" w:rsidRPr="006A74A2">
        <w:rPr>
          <w:rFonts w:asciiTheme="minorHAnsi" w:hAnsiTheme="minorHAnsi" w:cstheme="minorHAnsi"/>
          <w:sz w:val="22"/>
          <w:szCs w:val="22"/>
          <w:lang w:eastAsia="en-US"/>
        </w:rPr>
        <w:t xml:space="preserve"> - </w:t>
      </w:r>
      <w:r w:rsidR="00527505" w:rsidRPr="006A74A2">
        <w:rPr>
          <w:rFonts w:asciiTheme="minorHAnsi" w:hAnsiTheme="minorHAnsi" w:cstheme="minorHAnsi"/>
          <w:b/>
          <w:sz w:val="22"/>
          <w:szCs w:val="22"/>
          <w:lang w:eastAsia="en-US"/>
        </w:rPr>
        <w:t xml:space="preserve">termin do </w:t>
      </w:r>
      <w:r w:rsidR="00CA2DAD">
        <w:rPr>
          <w:rFonts w:asciiTheme="minorHAnsi" w:hAnsiTheme="minorHAnsi" w:cstheme="minorHAnsi"/>
          <w:b/>
          <w:sz w:val="22"/>
          <w:szCs w:val="22"/>
          <w:lang w:eastAsia="en-US"/>
        </w:rPr>
        <w:t>15</w:t>
      </w:r>
      <w:r w:rsidR="00527505" w:rsidRPr="006A74A2">
        <w:rPr>
          <w:rFonts w:asciiTheme="minorHAnsi" w:hAnsiTheme="minorHAnsi" w:cstheme="minorHAnsi"/>
          <w:b/>
          <w:sz w:val="22"/>
          <w:szCs w:val="22"/>
          <w:lang w:eastAsia="en-US"/>
        </w:rPr>
        <w:t>.12.2021 r.</w:t>
      </w:r>
    </w:p>
    <w:p w:rsidR="00284104" w:rsidRPr="0099279B" w:rsidRDefault="00284104" w:rsidP="00BE61A5">
      <w:pPr>
        <w:pStyle w:val="Akapitzlist"/>
        <w:numPr>
          <w:ilvl w:val="0"/>
          <w:numId w:val="49"/>
        </w:numPr>
        <w:spacing w:after="200" w:line="252" w:lineRule="auto"/>
        <w:jc w:val="both"/>
        <w:rPr>
          <w:rFonts w:asciiTheme="minorHAnsi" w:hAnsiTheme="minorHAnsi" w:cstheme="minorHAnsi"/>
          <w:sz w:val="22"/>
          <w:szCs w:val="22"/>
          <w:lang w:eastAsia="en-US"/>
        </w:rPr>
      </w:pPr>
      <w:r w:rsidRPr="006A74A2">
        <w:rPr>
          <w:rFonts w:asciiTheme="minorHAnsi" w:hAnsiTheme="minorHAnsi" w:cstheme="minorHAnsi"/>
          <w:sz w:val="22"/>
          <w:szCs w:val="22"/>
          <w:lang w:eastAsia="en-US"/>
        </w:rPr>
        <w:t>przeprowadzenie 30 godzin monitoringu i ewaluacji oraz sporządzenie r</w:t>
      </w:r>
      <w:r w:rsidR="00F71BA0">
        <w:rPr>
          <w:rFonts w:asciiTheme="minorHAnsi" w:hAnsiTheme="minorHAnsi" w:cstheme="minorHAnsi"/>
          <w:sz w:val="22"/>
          <w:szCs w:val="22"/>
          <w:lang w:eastAsia="en-US"/>
        </w:rPr>
        <w:t>aportu rekomendacyjnego (10 stron</w:t>
      </w:r>
      <w:r w:rsidRPr="006A74A2">
        <w:rPr>
          <w:rFonts w:asciiTheme="minorHAnsi" w:hAnsiTheme="minorHAnsi" w:cstheme="minorHAnsi"/>
          <w:sz w:val="22"/>
          <w:szCs w:val="22"/>
          <w:lang w:eastAsia="en-US"/>
        </w:rPr>
        <w:t>)</w:t>
      </w:r>
      <w:r w:rsidR="00527505" w:rsidRPr="006A74A2">
        <w:rPr>
          <w:rFonts w:asciiTheme="minorHAnsi" w:hAnsiTheme="minorHAnsi" w:cstheme="minorHAnsi"/>
          <w:sz w:val="22"/>
          <w:szCs w:val="22"/>
          <w:lang w:eastAsia="en-US"/>
        </w:rPr>
        <w:t xml:space="preserve"> - </w:t>
      </w:r>
      <w:r w:rsidR="00527505" w:rsidRPr="006A74A2">
        <w:rPr>
          <w:rFonts w:asciiTheme="minorHAnsi" w:hAnsiTheme="minorHAnsi" w:cstheme="minorHAnsi"/>
          <w:b/>
          <w:sz w:val="22"/>
          <w:szCs w:val="22"/>
          <w:lang w:eastAsia="en-US"/>
        </w:rPr>
        <w:t xml:space="preserve">termin do </w:t>
      </w:r>
      <w:r w:rsidR="00CA2DAD">
        <w:rPr>
          <w:rFonts w:asciiTheme="minorHAnsi" w:hAnsiTheme="minorHAnsi" w:cstheme="minorHAnsi"/>
          <w:b/>
          <w:sz w:val="22"/>
          <w:szCs w:val="22"/>
          <w:lang w:eastAsia="en-US"/>
        </w:rPr>
        <w:t>15</w:t>
      </w:r>
      <w:r w:rsidR="00527505" w:rsidRPr="006A74A2">
        <w:rPr>
          <w:rFonts w:asciiTheme="minorHAnsi" w:hAnsiTheme="minorHAnsi" w:cstheme="minorHAnsi"/>
          <w:b/>
          <w:sz w:val="22"/>
          <w:szCs w:val="22"/>
          <w:lang w:eastAsia="en-US"/>
        </w:rPr>
        <w:t xml:space="preserve">.12.2021 r. </w:t>
      </w:r>
    </w:p>
    <w:p w:rsidR="0099279B" w:rsidRPr="006A74A2" w:rsidRDefault="0099279B" w:rsidP="0099279B">
      <w:pPr>
        <w:pStyle w:val="Akapitzlist"/>
        <w:spacing w:after="200" w:line="252" w:lineRule="auto"/>
        <w:jc w:val="both"/>
        <w:rPr>
          <w:rFonts w:asciiTheme="minorHAnsi" w:hAnsiTheme="minorHAnsi" w:cstheme="minorHAnsi"/>
          <w:sz w:val="22"/>
          <w:szCs w:val="22"/>
          <w:lang w:eastAsia="en-US"/>
        </w:rPr>
      </w:pPr>
    </w:p>
    <w:p w:rsidR="001B56FC" w:rsidRPr="0039416D" w:rsidRDefault="001B56FC" w:rsidP="005262B9">
      <w:pPr>
        <w:spacing w:after="200" w:line="252" w:lineRule="auto"/>
        <w:contextualSpacing/>
        <w:jc w:val="both"/>
        <w:rPr>
          <w:rFonts w:asciiTheme="minorHAnsi" w:hAnsiTheme="minorHAnsi" w:cstheme="minorHAnsi"/>
          <w:sz w:val="22"/>
          <w:szCs w:val="22"/>
          <w:lang w:eastAsia="en-US"/>
        </w:rPr>
      </w:pPr>
    </w:p>
    <w:p w:rsidR="005262B9" w:rsidRPr="0039416D" w:rsidRDefault="005262B9" w:rsidP="001C1EE8">
      <w:pPr>
        <w:numPr>
          <w:ilvl w:val="0"/>
          <w:numId w:val="2"/>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lastRenderedPageBreak/>
        <w:t>Podstawy wykluczenia, o których mowa  w art.</w:t>
      </w:r>
      <w:r>
        <w:rPr>
          <w:rFonts w:asciiTheme="minorHAnsi" w:hAnsiTheme="minorHAnsi" w:cstheme="minorHAnsi"/>
          <w:b/>
          <w:sz w:val="22"/>
          <w:szCs w:val="22"/>
          <w:lang w:eastAsia="en-US"/>
        </w:rPr>
        <w:t xml:space="preserve"> 108 ustawy Pzp.</w:t>
      </w:r>
    </w:p>
    <w:p w:rsidR="005262B9" w:rsidRPr="00142939" w:rsidRDefault="005262B9" w:rsidP="001C1EE8">
      <w:pPr>
        <w:numPr>
          <w:ilvl w:val="2"/>
          <w:numId w:val="9"/>
        </w:numPr>
        <w:shd w:val="clear" w:color="auto" w:fill="FFFFFF"/>
        <w:ind w:left="284" w:hanging="284"/>
        <w:jc w:val="both"/>
        <w:rPr>
          <w:rFonts w:asciiTheme="minorHAnsi" w:hAnsiTheme="minorHAnsi" w:cstheme="minorHAnsi"/>
          <w:bCs/>
          <w:smallCaps/>
          <w:spacing w:val="7"/>
          <w:sz w:val="22"/>
          <w:szCs w:val="22"/>
          <w:u w:val="single"/>
        </w:rPr>
      </w:pPr>
      <w:r w:rsidRPr="0039416D">
        <w:rPr>
          <w:rFonts w:asciiTheme="minorHAnsi" w:hAnsiTheme="minorHAnsi" w:cstheme="minorHAnsi"/>
          <w:iCs/>
          <w:sz w:val="22"/>
          <w:szCs w:val="22"/>
        </w:rPr>
        <w:t>O udzielenie przedmiotowego zamówienia mogą się ubiegać wykonawcy, którzy</w:t>
      </w:r>
      <w:r>
        <w:rPr>
          <w:rFonts w:asciiTheme="minorHAnsi" w:hAnsiTheme="minorHAnsi" w:cstheme="minorHAnsi"/>
          <w:iCs/>
          <w:sz w:val="22"/>
          <w:szCs w:val="22"/>
        </w:rPr>
        <w:t xml:space="preserve"> </w:t>
      </w:r>
      <w:r>
        <w:rPr>
          <w:rFonts w:asciiTheme="minorHAnsi" w:hAnsiTheme="minorHAnsi" w:cstheme="minorHAnsi"/>
          <w:b/>
          <w:sz w:val="22"/>
          <w:szCs w:val="22"/>
        </w:rPr>
        <w:t>nie podlegają wykluczeniu.</w:t>
      </w:r>
    </w:p>
    <w:p w:rsidR="005262B9" w:rsidRPr="0039416D" w:rsidRDefault="005262B9" w:rsidP="001C1EE8">
      <w:pPr>
        <w:pStyle w:val="Default"/>
        <w:numPr>
          <w:ilvl w:val="2"/>
          <w:numId w:val="9"/>
        </w:numPr>
        <w:shd w:val="clear" w:color="auto" w:fill="FFFFFF"/>
        <w:suppressAutoHyphens/>
        <w:autoSpaceDN/>
        <w:adjustRightInd/>
        <w:ind w:left="284" w:hanging="284"/>
        <w:jc w:val="both"/>
        <w:rPr>
          <w:rFonts w:asciiTheme="minorHAnsi" w:eastAsia="Times New Roman" w:hAnsiTheme="minorHAnsi" w:cstheme="minorHAnsi"/>
          <w:bCs/>
          <w:smallCaps/>
          <w:color w:val="auto"/>
          <w:spacing w:val="7"/>
          <w:sz w:val="22"/>
          <w:szCs w:val="22"/>
          <w:u w:val="single"/>
        </w:rPr>
      </w:pPr>
      <w:r w:rsidRPr="004F31EB">
        <w:rPr>
          <w:rFonts w:asciiTheme="minorHAnsi" w:hAnsiTheme="minorHAnsi" w:cstheme="minorHAnsi"/>
          <w:color w:val="auto"/>
          <w:sz w:val="22"/>
          <w:szCs w:val="22"/>
        </w:rPr>
        <w:t xml:space="preserve">Zamawiający wykluczy z postępowania o udzielenie zamówienia, na podstawie </w:t>
      </w:r>
      <w:r w:rsidRPr="004F31EB">
        <w:rPr>
          <w:rFonts w:asciiTheme="minorHAnsi" w:eastAsia="SimSun" w:hAnsiTheme="minorHAnsi" w:cstheme="minorHAnsi"/>
          <w:color w:val="auto"/>
          <w:sz w:val="22"/>
          <w:szCs w:val="22"/>
        </w:rPr>
        <w:t xml:space="preserve">okoliczności wskazanych w art. 108 ust. 1 ustawy Pzp, które wystąpiły w odpowiednim okresie wskazanym </w:t>
      </w:r>
      <w:r w:rsidRPr="004F31EB">
        <w:rPr>
          <w:rFonts w:asciiTheme="minorHAnsi" w:eastAsia="SimSun" w:hAnsiTheme="minorHAnsi" w:cstheme="minorHAnsi"/>
          <w:color w:val="auto"/>
          <w:sz w:val="22"/>
          <w:szCs w:val="22"/>
        </w:rPr>
        <w:br/>
      </w:r>
      <w:r w:rsidRPr="0039416D">
        <w:rPr>
          <w:rFonts w:asciiTheme="minorHAnsi" w:eastAsia="SimSun" w:hAnsiTheme="minorHAnsi" w:cstheme="minorHAnsi"/>
          <w:color w:val="auto"/>
          <w:sz w:val="22"/>
          <w:szCs w:val="22"/>
        </w:rPr>
        <w:t>w art. 111 ustawy Pzp, tj.:</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1) </w:t>
      </w:r>
      <w:r w:rsidRPr="0039416D">
        <w:rPr>
          <w:rFonts w:asciiTheme="minorHAnsi" w:hAnsiTheme="minorHAnsi" w:cstheme="minorHAnsi"/>
          <w:sz w:val="22"/>
          <w:szCs w:val="22"/>
        </w:rPr>
        <w:t>będącego osobą fizyczną, którego prawomocnie skazano za przestępstwo:</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a) </w:t>
      </w:r>
      <w:r w:rsidRPr="0039416D">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9" w:history="1">
        <w:r w:rsidRPr="0039416D">
          <w:rPr>
            <w:rStyle w:val="Hipercze"/>
            <w:rFonts w:asciiTheme="minorHAnsi" w:hAnsiTheme="minorHAnsi" w:cstheme="minorHAnsi"/>
            <w:sz w:val="22"/>
            <w:szCs w:val="22"/>
          </w:rPr>
          <w:t>art. 258</w:t>
        </w:r>
      </w:hyperlink>
      <w:r w:rsidRPr="0039416D">
        <w:rPr>
          <w:rFonts w:asciiTheme="minorHAnsi" w:hAnsiTheme="minorHAnsi" w:cstheme="minorHAnsi"/>
          <w:sz w:val="22"/>
          <w:szCs w:val="22"/>
        </w:rPr>
        <w:t> Kodeksu karnego,</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b) </w:t>
      </w:r>
      <w:r w:rsidRPr="0039416D">
        <w:rPr>
          <w:rFonts w:asciiTheme="minorHAnsi" w:hAnsiTheme="minorHAnsi" w:cstheme="minorHAnsi"/>
          <w:sz w:val="22"/>
          <w:szCs w:val="22"/>
        </w:rPr>
        <w:t>handlu ludźmi, o którym mowa w </w:t>
      </w:r>
      <w:hyperlink r:id="rId10" w:history="1">
        <w:r w:rsidRPr="0039416D">
          <w:rPr>
            <w:rStyle w:val="Hipercze"/>
            <w:rFonts w:asciiTheme="minorHAnsi" w:hAnsiTheme="minorHAnsi" w:cstheme="minorHAnsi"/>
            <w:sz w:val="22"/>
            <w:szCs w:val="22"/>
          </w:rPr>
          <w:t>art. 189a</w:t>
        </w:r>
      </w:hyperlink>
      <w:r w:rsidRPr="0039416D">
        <w:rPr>
          <w:rFonts w:asciiTheme="minorHAnsi" w:hAnsiTheme="minorHAnsi" w:cstheme="minorHAnsi"/>
          <w:sz w:val="22"/>
          <w:szCs w:val="22"/>
        </w:rPr>
        <w:t> Kodeksu karnego,</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c) </w:t>
      </w:r>
      <w:r w:rsidRPr="0039416D">
        <w:rPr>
          <w:rFonts w:asciiTheme="minorHAnsi" w:hAnsiTheme="minorHAnsi" w:cstheme="minorHAnsi"/>
          <w:sz w:val="22"/>
          <w:szCs w:val="22"/>
        </w:rPr>
        <w:t>o którym mowa w </w:t>
      </w:r>
      <w:hyperlink r:id="rId11" w:history="1">
        <w:r w:rsidRPr="0039416D">
          <w:rPr>
            <w:rStyle w:val="Hipercze"/>
            <w:rFonts w:asciiTheme="minorHAnsi" w:hAnsiTheme="minorHAnsi" w:cstheme="minorHAnsi"/>
            <w:sz w:val="22"/>
            <w:szCs w:val="22"/>
          </w:rPr>
          <w:t>art. 228-230a</w:t>
        </w:r>
      </w:hyperlink>
      <w:r w:rsidRPr="0039416D">
        <w:rPr>
          <w:rFonts w:asciiTheme="minorHAnsi" w:hAnsiTheme="minorHAnsi" w:cstheme="minorHAnsi"/>
          <w:sz w:val="22"/>
          <w:szCs w:val="22"/>
        </w:rPr>
        <w:t>, </w:t>
      </w:r>
      <w:hyperlink r:id="rId12" w:history="1">
        <w:r w:rsidRPr="0039416D">
          <w:rPr>
            <w:rStyle w:val="Hipercze"/>
            <w:rFonts w:asciiTheme="minorHAnsi" w:hAnsiTheme="minorHAnsi" w:cstheme="minorHAnsi"/>
            <w:sz w:val="22"/>
            <w:szCs w:val="22"/>
          </w:rPr>
          <w:t>art. 250a</w:t>
        </w:r>
      </w:hyperlink>
      <w:r w:rsidRPr="0039416D">
        <w:rPr>
          <w:rFonts w:asciiTheme="minorHAnsi" w:hAnsiTheme="minorHAnsi" w:cstheme="minorHAnsi"/>
          <w:sz w:val="22"/>
          <w:szCs w:val="22"/>
        </w:rPr>
        <w:t> Kodeksu karnego lub w art. 46 lub art. 48 ustawy z dnia 25 czerwca 2010 r. o sporcie,</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d) </w:t>
      </w:r>
      <w:r w:rsidRPr="0039416D">
        <w:rPr>
          <w:rFonts w:asciiTheme="minorHAnsi" w:hAnsiTheme="minorHAnsi" w:cstheme="minorHAnsi"/>
          <w:sz w:val="22"/>
          <w:szCs w:val="22"/>
        </w:rPr>
        <w:t>finansowania przestępstwa o charakterze terrorystycznym, o którym mowa w </w:t>
      </w:r>
      <w:hyperlink r:id="rId13" w:history="1">
        <w:r w:rsidRPr="0039416D">
          <w:rPr>
            <w:rStyle w:val="Hipercze"/>
            <w:rFonts w:asciiTheme="minorHAnsi" w:hAnsiTheme="minorHAnsi" w:cstheme="minorHAnsi"/>
            <w:sz w:val="22"/>
            <w:szCs w:val="22"/>
          </w:rPr>
          <w:t>art. 165a</w:t>
        </w:r>
      </w:hyperlink>
      <w:r w:rsidRPr="0039416D">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4" w:history="1">
        <w:r w:rsidRPr="0039416D">
          <w:rPr>
            <w:rStyle w:val="Hipercze"/>
            <w:rFonts w:asciiTheme="minorHAnsi" w:hAnsiTheme="minorHAnsi" w:cstheme="minorHAnsi"/>
            <w:sz w:val="22"/>
            <w:szCs w:val="22"/>
          </w:rPr>
          <w:t>art. 299</w:t>
        </w:r>
      </w:hyperlink>
      <w:r w:rsidRPr="0039416D">
        <w:rPr>
          <w:rFonts w:asciiTheme="minorHAnsi" w:hAnsiTheme="minorHAnsi" w:cstheme="minorHAnsi"/>
          <w:sz w:val="22"/>
          <w:szCs w:val="22"/>
        </w:rPr>
        <w:t> Kodeksu karnego,</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e) </w:t>
      </w:r>
      <w:r w:rsidRPr="0039416D">
        <w:rPr>
          <w:rFonts w:asciiTheme="minorHAnsi" w:hAnsiTheme="minorHAnsi" w:cstheme="minorHAnsi"/>
          <w:sz w:val="22"/>
          <w:szCs w:val="22"/>
        </w:rPr>
        <w:t>o charakterze terrorystycznym, o którym mowa w </w:t>
      </w:r>
      <w:hyperlink r:id="rId15" w:history="1">
        <w:r w:rsidRPr="0039416D">
          <w:rPr>
            <w:rStyle w:val="Hipercze"/>
            <w:rFonts w:asciiTheme="minorHAnsi" w:hAnsiTheme="minorHAnsi" w:cstheme="minorHAnsi"/>
            <w:sz w:val="22"/>
            <w:szCs w:val="22"/>
          </w:rPr>
          <w:t>art. 115 § 20</w:t>
        </w:r>
      </w:hyperlink>
      <w:r w:rsidRPr="0039416D">
        <w:rPr>
          <w:rFonts w:asciiTheme="minorHAnsi" w:hAnsiTheme="minorHAnsi" w:cstheme="minorHAnsi"/>
          <w:sz w:val="22"/>
          <w:szCs w:val="22"/>
        </w:rPr>
        <w:t> Kodeksu karnego, lub mające na celu popełnienie tego przestępstwa,</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 xml:space="preserve">f) </w:t>
      </w:r>
      <w:r w:rsidRPr="0039416D">
        <w:rPr>
          <w:rFonts w:asciiTheme="minorHAnsi" w:hAnsiTheme="minorHAnsi" w:cstheme="minorHAnsi"/>
          <w:sz w:val="22"/>
          <w:szCs w:val="22"/>
        </w:rPr>
        <w:t>powierzenia wykonywania pracy małoletniemu cudzoziemcowi, o którym mowa w </w:t>
      </w:r>
      <w:hyperlink r:id="rId16" w:history="1">
        <w:r w:rsidRPr="0039416D">
          <w:rPr>
            <w:rStyle w:val="Hipercze"/>
            <w:rFonts w:asciiTheme="minorHAnsi" w:hAnsiTheme="minorHAnsi" w:cstheme="minorHAnsi"/>
            <w:sz w:val="22"/>
            <w:szCs w:val="22"/>
          </w:rPr>
          <w:t>art. 9 ust. 2</w:t>
        </w:r>
      </w:hyperlink>
      <w:r w:rsidRPr="0039416D">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g) </w:t>
      </w:r>
      <w:r w:rsidRPr="0039416D">
        <w:rPr>
          <w:rFonts w:asciiTheme="minorHAnsi" w:hAnsiTheme="minorHAnsi" w:cstheme="minorHAnsi"/>
          <w:sz w:val="22"/>
          <w:szCs w:val="22"/>
        </w:rPr>
        <w:t>przeciwko obrotowi gospodarczemu, o których mowa w </w:t>
      </w:r>
      <w:hyperlink r:id="rId17" w:history="1">
        <w:r w:rsidRPr="0039416D">
          <w:rPr>
            <w:rStyle w:val="Hipercze"/>
            <w:rFonts w:asciiTheme="minorHAnsi" w:hAnsiTheme="minorHAnsi" w:cstheme="minorHAnsi"/>
            <w:sz w:val="22"/>
            <w:szCs w:val="22"/>
          </w:rPr>
          <w:t>art. 296-307</w:t>
        </w:r>
      </w:hyperlink>
      <w:r w:rsidRPr="0039416D">
        <w:rPr>
          <w:rFonts w:asciiTheme="minorHAnsi" w:hAnsiTheme="minorHAnsi" w:cstheme="minorHAnsi"/>
          <w:sz w:val="22"/>
          <w:szCs w:val="22"/>
        </w:rPr>
        <w:t> Kodeksu karnego, przestępstwo oszustwa, o którym mowa w </w:t>
      </w:r>
      <w:hyperlink r:id="rId18" w:history="1">
        <w:r w:rsidRPr="0039416D">
          <w:rPr>
            <w:rStyle w:val="Hipercze"/>
            <w:rFonts w:asciiTheme="minorHAnsi" w:hAnsiTheme="minorHAnsi" w:cstheme="minorHAnsi"/>
            <w:sz w:val="22"/>
            <w:szCs w:val="22"/>
          </w:rPr>
          <w:t>art. 286</w:t>
        </w:r>
      </w:hyperlink>
      <w:r w:rsidRPr="0039416D">
        <w:rPr>
          <w:rFonts w:asciiTheme="minorHAnsi" w:hAnsiTheme="minorHAnsi" w:cstheme="minorHAnsi"/>
          <w:sz w:val="22"/>
          <w:szCs w:val="22"/>
        </w:rPr>
        <w:t> Kodeksu karnego, przestępstwo przeciwko wiarygodności dokumentów, o których mowa w </w:t>
      </w:r>
      <w:hyperlink r:id="rId19" w:history="1">
        <w:r w:rsidRPr="0039416D">
          <w:rPr>
            <w:rStyle w:val="Hipercze"/>
            <w:rFonts w:asciiTheme="minorHAnsi" w:hAnsiTheme="minorHAnsi" w:cstheme="minorHAnsi"/>
            <w:sz w:val="22"/>
            <w:szCs w:val="22"/>
          </w:rPr>
          <w:t>art. 270-277d</w:t>
        </w:r>
      </w:hyperlink>
      <w:r w:rsidRPr="0039416D">
        <w:rPr>
          <w:rFonts w:asciiTheme="minorHAnsi" w:hAnsiTheme="minorHAnsi" w:cstheme="minorHAnsi"/>
          <w:sz w:val="22"/>
          <w:szCs w:val="22"/>
        </w:rPr>
        <w:t> Kodeksu karnego, lub przestępstwo skarbowe,</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h) </w:t>
      </w:r>
      <w:r w:rsidRPr="0039416D">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Fonts w:asciiTheme="minorHAnsi" w:hAnsiTheme="minorHAnsi" w:cstheme="minorHAnsi"/>
          <w:sz w:val="22"/>
          <w:szCs w:val="22"/>
        </w:rPr>
        <w:t>- lub za odpowiedni czyn zabroniony określony w przepisach prawa obcego;</w:t>
      </w:r>
    </w:p>
    <w:p w:rsidR="005262B9" w:rsidRPr="0039416D" w:rsidRDefault="005262B9" w:rsidP="005262B9">
      <w:pPr>
        <w:pStyle w:val="text-justify"/>
        <w:shd w:val="clear" w:color="auto" w:fill="FFFFFF"/>
        <w:spacing w:before="0" w:beforeAutospacing="0" w:after="0" w:afterAutospacing="0"/>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2) </w:t>
      </w:r>
      <w:r w:rsidRPr="0039416D">
        <w:rPr>
          <w:rFonts w:asciiTheme="minorHAnsi" w:hAnsiTheme="minorHAnsi" w:cstheme="minorHAnsi"/>
          <w:sz w:val="22"/>
          <w:szCs w:val="22"/>
        </w:rPr>
        <w:t xml:space="preserve">jeżeli urzędującego członka jego organu zarządzającego lub nadzorczego, wspólnika spółki </w:t>
      </w:r>
      <w:r>
        <w:rPr>
          <w:rFonts w:asciiTheme="minorHAnsi" w:hAnsiTheme="minorHAnsi" w:cstheme="minorHAnsi"/>
          <w:sz w:val="22"/>
          <w:szCs w:val="22"/>
        </w:rPr>
        <w:br/>
      </w:r>
      <w:r w:rsidRPr="0039416D">
        <w:rPr>
          <w:rFonts w:asciiTheme="minorHAnsi" w:hAnsiTheme="minorHAnsi" w:cstheme="minorHAnsi"/>
          <w:sz w:val="22"/>
          <w:szCs w:val="22"/>
        </w:rPr>
        <w:t xml:space="preserve">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br/>
      </w:r>
      <w:r w:rsidRPr="0039416D">
        <w:rPr>
          <w:rFonts w:asciiTheme="minorHAnsi" w:hAnsiTheme="minorHAnsi" w:cstheme="minorHAnsi"/>
          <w:sz w:val="22"/>
          <w:szCs w:val="22"/>
        </w:rPr>
        <w:t>w pkt 1;</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3) </w:t>
      </w:r>
      <w:r w:rsidRPr="0039416D">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r>
      <w:r w:rsidRPr="0039416D">
        <w:rPr>
          <w:rFonts w:asciiTheme="minorHAnsi" w:hAnsiTheme="minorHAnsi" w:cstheme="minorHAns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4)</w:t>
      </w:r>
      <w:r w:rsidRPr="0039416D">
        <w:rPr>
          <w:rFonts w:asciiTheme="minorHAnsi" w:hAnsiTheme="minorHAnsi" w:cstheme="minorHAnsi"/>
          <w:sz w:val="22"/>
          <w:szCs w:val="22"/>
        </w:rPr>
        <w:t> wobec którego prawomocnie orzeczono zakaz ubiegania się o zamówienia publiczne;</w:t>
      </w:r>
    </w:p>
    <w:p w:rsidR="005262B9" w:rsidRPr="0039416D" w:rsidRDefault="005262B9" w:rsidP="005262B9">
      <w:pPr>
        <w:pStyle w:val="Akapitzlist"/>
        <w:shd w:val="clear" w:color="auto" w:fill="FFFFFF"/>
        <w:ind w:left="284"/>
        <w:jc w:val="both"/>
        <w:rPr>
          <w:rFonts w:asciiTheme="minorHAnsi" w:hAnsiTheme="minorHAnsi" w:cstheme="minorHAnsi"/>
          <w:sz w:val="22"/>
          <w:szCs w:val="22"/>
        </w:rPr>
      </w:pPr>
      <w:r w:rsidRPr="0039416D">
        <w:rPr>
          <w:rStyle w:val="alb"/>
          <w:rFonts w:asciiTheme="minorHAnsi" w:hAnsiTheme="minorHAnsi" w:cstheme="minorHAnsi"/>
          <w:sz w:val="22"/>
          <w:szCs w:val="22"/>
        </w:rPr>
        <w:t>5) </w:t>
      </w:r>
      <w:r w:rsidRPr="0039416D">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r>
      <w:r w:rsidRPr="0039416D">
        <w:rPr>
          <w:rFonts w:asciiTheme="minorHAnsi" w:hAnsiTheme="minorHAnsi" w:cstheme="minorHAnsi"/>
          <w:sz w:val="22"/>
          <w:szCs w:val="22"/>
        </w:rPr>
        <w:t>w szczególności jeżeli należąc do tej samej grupy kapitałowej w rozumieniu </w:t>
      </w:r>
      <w:hyperlink r:id="rId20" w:history="1">
        <w:r w:rsidRPr="0039416D">
          <w:rPr>
            <w:rStyle w:val="Hipercze"/>
            <w:rFonts w:asciiTheme="minorHAnsi" w:hAnsiTheme="minorHAnsi" w:cstheme="minorHAnsi"/>
            <w:sz w:val="22"/>
            <w:szCs w:val="22"/>
          </w:rPr>
          <w:t>ustawy</w:t>
        </w:r>
      </w:hyperlink>
      <w:r w:rsidRPr="0039416D">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rsidR="005262B9" w:rsidRPr="0039416D" w:rsidRDefault="005262B9" w:rsidP="005262B9">
      <w:pPr>
        <w:pStyle w:val="Akapitzlist"/>
        <w:shd w:val="clear" w:color="auto" w:fill="FFFFFF"/>
        <w:ind w:left="284"/>
        <w:jc w:val="both"/>
      </w:pPr>
      <w:r w:rsidRPr="0039416D">
        <w:rPr>
          <w:rStyle w:val="alb"/>
          <w:rFonts w:asciiTheme="minorHAnsi" w:hAnsiTheme="minorHAnsi" w:cstheme="minorHAnsi"/>
          <w:sz w:val="22"/>
          <w:szCs w:val="22"/>
        </w:rPr>
        <w:t>6) </w:t>
      </w:r>
      <w:r w:rsidRPr="0039416D">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r>
      <w:r w:rsidRPr="0039416D">
        <w:rPr>
          <w:rFonts w:asciiTheme="minorHAnsi" w:hAnsiTheme="minorHAnsi" w:cstheme="minorHAnsi"/>
          <w:sz w:val="22"/>
          <w:szCs w:val="22"/>
        </w:rPr>
        <w:t>z wykonawcą do tej samej grupy kapitałowej w rozumieniu </w:t>
      </w:r>
      <w:hyperlink r:id="rId21" w:history="1">
        <w:r w:rsidRPr="0039416D">
          <w:rPr>
            <w:rStyle w:val="Hipercze"/>
            <w:rFonts w:asciiTheme="minorHAnsi" w:hAnsiTheme="minorHAnsi" w:cstheme="minorHAnsi"/>
            <w:sz w:val="22"/>
            <w:szCs w:val="22"/>
          </w:rPr>
          <w:t>ustawy</w:t>
        </w:r>
      </w:hyperlink>
      <w:r w:rsidRPr="0039416D">
        <w:rPr>
          <w:rFonts w:asciiTheme="minorHAnsi" w:hAnsiTheme="minorHAnsi" w:cstheme="minorHAnsi"/>
          <w:sz w:val="22"/>
          <w:szCs w:val="22"/>
        </w:rPr>
        <w:t xml:space="preserve"> z dnia 16 lutego 2007 r. </w:t>
      </w:r>
      <w:r>
        <w:rPr>
          <w:rFonts w:asciiTheme="minorHAnsi" w:hAnsiTheme="minorHAnsi" w:cstheme="minorHAnsi"/>
          <w:sz w:val="22"/>
          <w:szCs w:val="22"/>
        </w:rPr>
        <w:br/>
      </w:r>
      <w:r w:rsidRPr="0039416D">
        <w:rPr>
          <w:rFonts w:asciiTheme="minorHAnsi" w:hAnsiTheme="minorHAnsi" w:cstheme="minorHAnsi"/>
          <w:sz w:val="22"/>
          <w:szCs w:val="22"/>
        </w:rPr>
        <w:t xml:space="preserve">o ochronie konkurencji i konsumentów, chyba że spowodowane tym zakłócenie konkurencji może być wyeliminowane w inny sposób niż przez wykluczenie wykonawcy z udziału w postępowaniu </w:t>
      </w:r>
      <w:r>
        <w:rPr>
          <w:rFonts w:asciiTheme="minorHAnsi" w:hAnsiTheme="minorHAnsi" w:cstheme="minorHAnsi"/>
          <w:sz w:val="22"/>
          <w:szCs w:val="22"/>
        </w:rPr>
        <w:br/>
      </w:r>
      <w:r w:rsidRPr="0039416D">
        <w:rPr>
          <w:rFonts w:asciiTheme="minorHAnsi" w:hAnsiTheme="minorHAnsi" w:cstheme="minorHAnsi"/>
          <w:sz w:val="22"/>
          <w:szCs w:val="22"/>
        </w:rPr>
        <w:t>o udzielenie zamówienia.</w:t>
      </w:r>
    </w:p>
    <w:p w:rsidR="005262B9" w:rsidRPr="0039416D" w:rsidRDefault="005262B9" w:rsidP="001C1EE8">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 przypadku wspólnego ubiegania się wykonawców o udzielenie zamówienia zamawiający bada, czy nie zachodzą podstawy wykluczenia wobec każdego z tych wykonawców.</w:t>
      </w:r>
    </w:p>
    <w:p w:rsidR="005262B9" w:rsidRPr="0039416D" w:rsidRDefault="005262B9" w:rsidP="001C1EE8">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Zamawiający może wykluczyć Wykonawcę na każdym etapie postępowania o udzielenie zamówienia zgodnie z art. 110 ust. 1 ustawy Pzp.</w:t>
      </w:r>
    </w:p>
    <w:p w:rsidR="005262B9" w:rsidRPr="0039416D" w:rsidRDefault="005262B9" w:rsidP="001C1EE8">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Wykonawca nie podlega wykluczeniu w okolicznościach określonych w art. 108 ust. 1 pkt. 1, 2, 5 i 6 ustawy Pzp, jeśli udowodni Zamawiającemu, że spełnił przesłanki wskazane w art. 110 ust. 2 ustawy Pzp.</w:t>
      </w:r>
    </w:p>
    <w:p w:rsidR="005262B9" w:rsidRDefault="005262B9" w:rsidP="001C1EE8">
      <w:pPr>
        <w:pStyle w:val="Default"/>
        <w:numPr>
          <w:ilvl w:val="2"/>
          <w:numId w:val="9"/>
        </w:numPr>
        <w:shd w:val="clear" w:color="auto" w:fill="FFFFFF"/>
        <w:suppressAutoHyphens/>
        <w:autoSpaceDN/>
        <w:adjustRightInd/>
        <w:ind w:left="284"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Zamawiający oceni, czy podjęte przez wykonawcę czynności o których mowa w art. 110 </w:t>
      </w:r>
      <w:r w:rsidRPr="0039416D">
        <w:rPr>
          <w:rFonts w:asciiTheme="minorHAnsi" w:hAnsiTheme="minorHAnsi" w:cstheme="minorHAnsi"/>
          <w:color w:val="auto"/>
          <w:sz w:val="22"/>
          <w:szCs w:val="22"/>
        </w:rPr>
        <w:br/>
        <w:t xml:space="preserve">ust. 2 ustawy Pzp są wystarczając do wykazania jego rzetelności, uwzględniając wagę </w:t>
      </w:r>
      <w:r w:rsidRPr="0039416D">
        <w:rPr>
          <w:rFonts w:asciiTheme="minorHAnsi" w:hAnsiTheme="minorHAnsi" w:cstheme="minorHAnsi"/>
          <w:color w:val="auto"/>
          <w:sz w:val="22"/>
          <w:szCs w:val="22"/>
        </w:rPr>
        <w:br/>
        <w:t>i szczególne okoliczności czynu wykonawcy. Jeżeli podjęte przez wykonawcę czynności nie są wystarczające do wykazania rzetelności, zamawiający wyklucza wykonawcę.</w:t>
      </w:r>
    </w:p>
    <w:p w:rsidR="005262B9" w:rsidRPr="004100DC" w:rsidRDefault="005262B9" w:rsidP="005262B9">
      <w:pPr>
        <w:pStyle w:val="Default"/>
        <w:shd w:val="clear" w:color="auto" w:fill="FFFFFF"/>
        <w:suppressAutoHyphens/>
        <w:autoSpaceDN/>
        <w:adjustRightInd/>
        <w:ind w:left="284"/>
        <w:jc w:val="both"/>
        <w:rPr>
          <w:rFonts w:asciiTheme="minorHAnsi" w:hAnsiTheme="minorHAnsi" w:cstheme="minorHAnsi"/>
          <w:color w:val="auto"/>
          <w:sz w:val="22"/>
          <w:szCs w:val="22"/>
        </w:rPr>
      </w:pPr>
    </w:p>
    <w:p w:rsidR="005262B9" w:rsidRPr="0039416D" w:rsidRDefault="005262B9" w:rsidP="001C1EE8">
      <w:pPr>
        <w:numPr>
          <w:ilvl w:val="0"/>
          <w:numId w:val="2"/>
        </w:numPr>
        <w:spacing w:after="200" w:line="252" w:lineRule="auto"/>
        <w:contextualSpacing/>
        <w:rPr>
          <w:rFonts w:asciiTheme="minorHAnsi" w:hAnsiTheme="minorHAnsi" w:cstheme="minorHAnsi"/>
          <w:b/>
          <w:sz w:val="22"/>
          <w:szCs w:val="22"/>
        </w:rPr>
      </w:pPr>
      <w:r w:rsidRPr="0039416D">
        <w:rPr>
          <w:rFonts w:asciiTheme="minorHAnsi" w:hAnsiTheme="minorHAnsi" w:cstheme="minorHAnsi"/>
          <w:b/>
          <w:sz w:val="22"/>
          <w:szCs w:val="22"/>
        </w:rPr>
        <w:t xml:space="preserve"> I</w:t>
      </w:r>
      <w:r w:rsidRPr="0039416D">
        <w:rPr>
          <w:rFonts w:asciiTheme="minorHAnsi" w:hAnsiTheme="minorHAnsi" w:cstheme="minorHAnsi"/>
          <w:b/>
          <w:sz w:val="22"/>
          <w:szCs w:val="22"/>
          <w:lang w:eastAsia="en-US"/>
        </w:rPr>
        <w:t xml:space="preserve">nformacja o warunkach udziału </w:t>
      </w:r>
      <w:r>
        <w:rPr>
          <w:rFonts w:asciiTheme="minorHAnsi" w:hAnsiTheme="minorHAnsi" w:cstheme="minorHAnsi"/>
          <w:b/>
          <w:sz w:val="22"/>
          <w:szCs w:val="22"/>
          <w:lang w:eastAsia="en-US"/>
        </w:rPr>
        <w:t>w postę</w:t>
      </w:r>
      <w:r w:rsidRPr="0039416D">
        <w:rPr>
          <w:rFonts w:asciiTheme="minorHAnsi" w:hAnsiTheme="minorHAnsi" w:cstheme="minorHAnsi"/>
          <w:b/>
          <w:sz w:val="22"/>
          <w:szCs w:val="22"/>
          <w:lang w:eastAsia="en-US"/>
        </w:rPr>
        <w:t>powaniu o udzielenie zamówienia.</w:t>
      </w:r>
    </w:p>
    <w:p w:rsidR="005262B9" w:rsidRDefault="005262B9" w:rsidP="005262B9">
      <w:pPr>
        <w:shd w:val="clear" w:color="auto" w:fill="FFFFFF"/>
        <w:spacing w:line="276" w:lineRule="auto"/>
        <w:ind w:left="284"/>
        <w:jc w:val="both"/>
        <w:rPr>
          <w:rFonts w:asciiTheme="minorHAnsi" w:hAnsiTheme="minorHAnsi" w:cstheme="minorHAnsi"/>
          <w:iCs/>
          <w:sz w:val="22"/>
          <w:szCs w:val="22"/>
        </w:rPr>
      </w:pPr>
      <w:r>
        <w:rPr>
          <w:rFonts w:asciiTheme="minorHAnsi" w:hAnsiTheme="minorHAnsi" w:cstheme="minorHAnsi"/>
          <w:iCs/>
          <w:sz w:val="22"/>
          <w:szCs w:val="22"/>
        </w:rPr>
        <w:t xml:space="preserve">Zamawiający nie określa warunków udziału w przedmiotowym postępowaniu. </w:t>
      </w:r>
    </w:p>
    <w:p w:rsidR="005262B9" w:rsidRPr="0039416D" w:rsidRDefault="005262B9" w:rsidP="005262B9">
      <w:pPr>
        <w:rPr>
          <w:rFonts w:asciiTheme="minorHAnsi" w:eastAsiaTheme="majorEastAsia" w:hAnsiTheme="minorHAnsi" w:cstheme="minorHAnsi"/>
          <w:b/>
          <w:i/>
          <w:sz w:val="22"/>
          <w:szCs w:val="22"/>
          <w:lang w:eastAsia="en-US"/>
        </w:rPr>
      </w:pPr>
    </w:p>
    <w:p w:rsidR="005262B9" w:rsidRPr="004100DC" w:rsidRDefault="005262B9" w:rsidP="001C1EE8">
      <w:pPr>
        <w:numPr>
          <w:ilvl w:val="0"/>
          <w:numId w:val="2"/>
        </w:numPr>
        <w:spacing w:after="200" w:line="252" w:lineRule="auto"/>
        <w:contextualSpacing/>
        <w:jc w:val="both"/>
        <w:rPr>
          <w:rFonts w:asciiTheme="minorHAnsi" w:hAnsiTheme="minorHAnsi" w:cstheme="minorHAnsi"/>
          <w:b/>
          <w:sz w:val="22"/>
          <w:szCs w:val="22"/>
        </w:rPr>
      </w:pPr>
      <w:r w:rsidRPr="0039416D">
        <w:rPr>
          <w:rFonts w:asciiTheme="minorHAnsi" w:hAnsiTheme="minorHAnsi" w:cstheme="minorHAnsi"/>
          <w:b/>
          <w:sz w:val="22"/>
          <w:szCs w:val="22"/>
          <w:lang w:eastAsia="en-US"/>
        </w:rPr>
        <w:t>Dokument</w:t>
      </w:r>
      <w:r>
        <w:rPr>
          <w:rFonts w:asciiTheme="minorHAnsi" w:hAnsiTheme="minorHAnsi" w:cstheme="minorHAnsi"/>
          <w:b/>
          <w:sz w:val="22"/>
          <w:szCs w:val="22"/>
          <w:lang w:eastAsia="en-US"/>
        </w:rPr>
        <w:t xml:space="preserve">y składane razem z ofertą </w:t>
      </w:r>
    </w:p>
    <w:p w:rsidR="005262B9" w:rsidRDefault="005262B9" w:rsidP="001C1EE8">
      <w:pPr>
        <w:pStyle w:val="Akapitzlist"/>
        <w:numPr>
          <w:ilvl w:val="0"/>
          <w:numId w:val="21"/>
        </w:numPr>
        <w:suppressAutoHyphens/>
        <w:autoSpaceDE w:val="0"/>
        <w:spacing w:before="240" w:line="276" w:lineRule="auto"/>
        <w:ind w:left="360"/>
        <w:contextualSpacing w:val="0"/>
        <w:jc w:val="both"/>
        <w:rPr>
          <w:rFonts w:asciiTheme="minorHAnsi" w:hAnsiTheme="minorHAnsi" w:cstheme="minorHAnsi"/>
          <w:sz w:val="22"/>
          <w:szCs w:val="22"/>
        </w:rPr>
      </w:pPr>
      <w:r w:rsidRPr="004100DC">
        <w:rPr>
          <w:rFonts w:asciiTheme="minorHAnsi" w:hAnsiTheme="minorHAnsi" w:cstheme="minorHAnsi"/>
          <w:b/>
          <w:sz w:val="22"/>
          <w:szCs w:val="22"/>
        </w:rPr>
        <w:t xml:space="preserve">Oferta </w:t>
      </w:r>
      <w:r w:rsidRPr="004100DC">
        <w:rPr>
          <w:rFonts w:asciiTheme="minorHAnsi" w:hAnsiTheme="minorHAnsi" w:cstheme="minorHAnsi"/>
          <w:sz w:val="22"/>
          <w:szCs w:val="22"/>
        </w:rPr>
        <w:t>składana jest pod rygorem nieważności w formie elektronicznej lub w postaci elektronicznej opatrzonej podpisem zaufanym</w:t>
      </w:r>
      <w:r w:rsidRPr="0039416D">
        <w:rPr>
          <w:rStyle w:val="Odwoanieprzypisudolnego"/>
          <w:rFonts w:asciiTheme="minorHAnsi" w:hAnsiTheme="minorHAnsi" w:cstheme="minorHAnsi"/>
          <w:sz w:val="22"/>
          <w:szCs w:val="22"/>
        </w:rPr>
        <w:footnoteReference w:id="1"/>
      </w:r>
      <w:r w:rsidRPr="004100DC">
        <w:rPr>
          <w:rFonts w:asciiTheme="minorHAnsi" w:hAnsiTheme="minorHAnsi" w:cstheme="minorHAnsi"/>
          <w:sz w:val="22"/>
          <w:szCs w:val="22"/>
        </w:rPr>
        <w:t xml:space="preserve"> lub podpisem osobistym</w:t>
      </w:r>
      <w:r w:rsidRPr="0039416D">
        <w:rPr>
          <w:rStyle w:val="Odwoanieprzypisudolnego"/>
          <w:rFonts w:asciiTheme="minorHAnsi" w:hAnsiTheme="minorHAnsi" w:cstheme="minorHAnsi"/>
          <w:sz w:val="22"/>
          <w:szCs w:val="22"/>
        </w:rPr>
        <w:footnoteReference w:id="2"/>
      </w:r>
      <w:r w:rsidRPr="004100DC">
        <w:rPr>
          <w:rFonts w:asciiTheme="minorHAnsi" w:hAnsiTheme="minorHAnsi" w:cstheme="minorHAnsi"/>
          <w:sz w:val="22"/>
          <w:szCs w:val="22"/>
        </w:rPr>
        <w:t>, w ogólnie dostępnych formatach danych,  w szczególności w formatach: .txt, .rtf, .pdf, .doc, .docx, .odt.</w:t>
      </w:r>
      <w:r>
        <w:rPr>
          <w:rFonts w:asciiTheme="minorHAnsi" w:hAnsiTheme="minorHAnsi" w:cstheme="minorHAnsi"/>
          <w:sz w:val="22"/>
          <w:szCs w:val="22"/>
        </w:rPr>
        <w:t xml:space="preserve"> </w:t>
      </w:r>
      <w:r w:rsidRPr="004100DC">
        <w:rPr>
          <w:rFonts w:asciiTheme="minorHAnsi" w:hAnsiTheme="minorHAnsi" w:cstheme="minorHAnsi"/>
          <w:sz w:val="22"/>
          <w:szCs w:val="22"/>
        </w:rPr>
        <w:t xml:space="preserve">Oferta musi być sporządzona w języku polskim. Do przygotowania oferty zaleca się skorzystanie z Formularza oferty, stanowiącego </w:t>
      </w:r>
      <w:r w:rsidRPr="004100DC">
        <w:rPr>
          <w:rFonts w:asciiTheme="minorHAnsi" w:hAnsiTheme="minorHAnsi" w:cstheme="minorHAnsi"/>
          <w:b/>
          <w:sz w:val="22"/>
          <w:szCs w:val="22"/>
        </w:rPr>
        <w:t xml:space="preserve">załącznik Nr </w:t>
      </w:r>
      <w:r w:rsidRPr="001758FB">
        <w:rPr>
          <w:rFonts w:asciiTheme="minorHAnsi" w:hAnsiTheme="minorHAnsi" w:cstheme="minorHAnsi"/>
          <w:b/>
          <w:sz w:val="22"/>
          <w:szCs w:val="22"/>
        </w:rPr>
        <w:t>3</w:t>
      </w:r>
      <w:r w:rsidRPr="00941AC3">
        <w:rPr>
          <w:rFonts w:asciiTheme="minorHAnsi" w:hAnsiTheme="minorHAnsi" w:cstheme="minorHAnsi"/>
          <w:sz w:val="22"/>
          <w:szCs w:val="22"/>
        </w:rPr>
        <w:t xml:space="preserve"> </w:t>
      </w:r>
      <w:r w:rsidRPr="001758FB">
        <w:rPr>
          <w:rFonts w:asciiTheme="minorHAnsi" w:hAnsiTheme="minorHAnsi" w:cstheme="minorHAnsi"/>
          <w:b/>
          <w:sz w:val="22"/>
          <w:szCs w:val="22"/>
        </w:rPr>
        <w:t>do SWZ</w:t>
      </w:r>
      <w:r w:rsidRPr="004100DC">
        <w:rPr>
          <w:rFonts w:asciiTheme="minorHAnsi" w:hAnsiTheme="minorHAnsi" w:cstheme="minorHAnsi"/>
          <w:sz w:val="22"/>
          <w:szCs w:val="22"/>
        </w:rPr>
        <w:t>. W przypadku gdy Wykonawca nie korzysta z przygotowanego przez Zamawiającego wzoru Formularza oferty, oferta powinna zawierać wszystkie istotne informacje wymagane we wzorze.</w:t>
      </w:r>
    </w:p>
    <w:p w:rsidR="005262B9" w:rsidRPr="004100DC" w:rsidRDefault="005262B9" w:rsidP="001C1EE8">
      <w:pPr>
        <w:pStyle w:val="Akapitzlist"/>
        <w:numPr>
          <w:ilvl w:val="0"/>
          <w:numId w:val="21"/>
        </w:numPr>
        <w:suppressAutoHyphens/>
        <w:autoSpaceDE w:val="0"/>
        <w:spacing w:before="240" w:line="276" w:lineRule="auto"/>
        <w:ind w:left="360"/>
        <w:contextualSpacing w:val="0"/>
        <w:jc w:val="both"/>
        <w:rPr>
          <w:rFonts w:asciiTheme="minorHAnsi" w:hAnsiTheme="minorHAnsi" w:cstheme="minorHAnsi"/>
          <w:sz w:val="22"/>
          <w:szCs w:val="22"/>
        </w:rPr>
      </w:pPr>
      <w:r w:rsidRPr="004100DC">
        <w:rPr>
          <w:rFonts w:asciiTheme="minorHAnsi" w:hAnsiTheme="minorHAnsi" w:cstheme="minorHAnsi"/>
          <w:sz w:val="22"/>
          <w:szCs w:val="22"/>
        </w:rPr>
        <w:t xml:space="preserve">Wraz z ofertą należy </w:t>
      </w:r>
      <w:r>
        <w:rPr>
          <w:rFonts w:asciiTheme="minorHAnsi" w:hAnsiTheme="minorHAnsi" w:cstheme="minorHAnsi"/>
          <w:sz w:val="22"/>
          <w:szCs w:val="22"/>
        </w:rPr>
        <w:t>złoż</w:t>
      </w:r>
      <w:r w:rsidRPr="004100DC">
        <w:rPr>
          <w:rFonts w:asciiTheme="minorHAnsi" w:hAnsiTheme="minorHAnsi" w:cstheme="minorHAnsi"/>
          <w:sz w:val="22"/>
          <w:szCs w:val="22"/>
        </w:rPr>
        <w:t>yć:</w:t>
      </w:r>
    </w:p>
    <w:p w:rsidR="005262B9" w:rsidRPr="0039416D" w:rsidRDefault="005262B9" w:rsidP="001C1EE8">
      <w:pPr>
        <w:pStyle w:val="Akapitzlist"/>
        <w:numPr>
          <w:ilvl w:val="2"/>
          <w:numId w:val="17"/>
        </w:numPr>
        <w:autoSpaceDE w:val="0"/>
        <w:autoSpaceDN w:val="0"/>
        <w:spacing w:before="120" w:after="120"/>
        <w:ind w:left="284" w:hanging="284"/>
        <w:contextualSpacing w:val="0"/>
        <w:jc w:val="both"/>
        <w:rPr>
          <w:rFonts w:asciiTheme="minorHAnsi" w:hAnsiTheme="minorHAnsi" w:cstheme="minorHAnsi"/>
          <w:b/>
          <w:sz w:val="22"/>
          <w:szCs w:val="22"/>
        </w:rPr>
      </w:pPr>
      <w:r w:rsidRPr="0039416D">
        <w:rPr>
          <w:rFonts w:asciiTheme="minorHAnsi" w:hAnsiTheme="minorHAnsi" w:cstheme="minorHAnsi"/>
          <w:b/>
          <w:sz w:val="22"/>
          <w:szCs w:val="22"/>
        </w:rPr>
        <w:t>Oświadczenia o niepodleganiu wykluczeniu oraz spełnianiu warunków udziału w postępowaniu:</w:t>
      </w:r>
    </w:p>
    <w:p w:rsidR="005262B9" w:rsidRPr="0043306E" w:rsidRDefault="005262B9" w:rsidP="001C1EE8">
      <w:pPr>
        <w:numPr>
          <w:ilvl w:val="0"/>
          <w:numId w:val="18"/>
        </w:numPr>
        <w:autoSpaceDE w:val="0"/>
        <w:autoSpaceDN w:val="0"/>
        <w:spacing w:before="120" w:after="120"/>
        <w:jc w:val="both"/>
        <w:rPr>
          <w:rFonts w:asciiTheme="minorHAnsi" w:hAnsiTheme="minorHAnsi" w:cstheme="minorHAnsi"/>
          <w:sz w:val="22"/>
          <w:szCs w:val="22"/>
        </w:rPr>
      </w:pPr>
      <w:r w:rsidRPr="009D4AE4">
        <w:rPr>
          <w:rFonts w:asciiTheme="minorHAnsi" w:hAnsiTheme="minorHAnsi" w:cstheme="minorHAnsi"/>
          <w:sz w:val="22"/>
          <w:szCs w:val="22"/>
        </w:rPr>
        <w:t>Wykonawca dołącza do oferty oświadczenie o niepodleganiu wykluczeniu w zakresie wskazanym w rozdziale VII ust. 2 SWZ</w:t>
      </w:r>
      <w:r>
        <w:rPr>
          <w:rFonts w:asciiTheme="minorHAnsi" w:hAnsiTheme="minorHAnsi" w:cstheme="minorHAnsi"/>
          <w:sz w:val="22"/>
          <w:szCs w:val="22"/>
        </w:rPr>
        <w:t xml:space="preserve">. </w:t>
      </w:r>
      <w:r w:rsidRPr="0043306E">
        <w:rPr>
          <w:rFonts w:asciiTheme="minorHAnsi" w:hAnsiTheme="minorHAnsi" w:cstheme="minorHAnsi"/>
          <w:sz w:val="22"/>
          <w:szCs w:val="22"/>
        </w:rPr>
        <w:t>Oświadczenie to stanowi dowód potwierdzający brak podstaw wykluczenia, na dzień składania ofert, tymczasowo zastępujący wymagane podmiot</w:t>
      </w:r>
      <w:r>
        <w:rPr>
          <w:rFonts w:asciiTheme="minorHAnsi" w:hAnsiTheme="minorHAnsi" w:cstheme="minorHAnsi"/>
          <w:sz w:val="22"/>
          <w:szCs w:val="22"/>
        </w:rPr>
        <w:t>owe środki dowodowe</w:t>
      </w:r>
      <w:r w:rsidRPr="0043306E">
        <w:rPr>
          <w:rFonts w:asciiTheme="minorHAnsi" w:hAnsiTheme="minorHAnsi" w:cstheme="minorHAnsi"/>
          <w:sz w:val="22"/>
          <w:szCs w:val="22"/>
        </w:rPr>
        <w:t>.</w:t>
      </w:r>
      <w:r>
        <w:rPr>
          <w:rFonts w:asciiTheme="minorHAnsi" w:hAnsiTheme="minorHAnsi" w:cstheme="minorHAnsi"/>
          <w:sz w:val="22"/>
          <w:szCs w:val="22"/>
        </w:rPr>
        <w:t xml:space="preserve"> Wzór oświadczenia wskazano w </w:t>
      </w:r>
      <w:r w:rsidRPr="00941AC3">
        <w:rPr>
          <w:rFonts w:asciiTheme="minorHAnsi" w:hAnsiTheme="minorHAnsi" w:cstheme="minorHAnsi"/>
          <w:b/>
          <w:sz w:val="22"/>
          <w:szCs w:val="22"/>
        </w:rPr>
        <w:t>załączniku nr 4 do SWZ</w:t>
      </w:r>
      <w:r>
        <w:rPr>
          <w:rFonts w:asciiTheme="minorHAnsi" w:hAnsiTheme="minorHAnsi" w:cstheme="minorHAnsi"/>
          <w:sz w:val="22"/>
          <w:szCs w:val="22"/>
        </w:rPr>
        <w:t>.</w:t>
      </w:r>
    </w:p>
    <w:p w:rsidR="005262B9" w:rsidRDefault="005262B9" w:rsidP="005262B9">
      <w:pPr>
        <w:autoSpaceDE w:val="0"/>
        <w:autoSpaceDN w:val="0"/>
        <w:spacing w:before="120" w:after="120"/>
        <w:ind w:left="360"/>
        <w:rPr>
          <w:rFonts w:asciiTheme="minorHAnsi" w:hAnsiTheme="minorHAnsi" w:cstheme="minorHAnsi"/>
          <w:b/>
          <w:sz w:val="22"/>
          <w:szCs w:val="22"/>
        </w:rPr>
      </w:pPr>
      <w:r w:rsidRPr="0039416D">
        <w:rPr>
          <w:rFonts w:asciiTheme="minorHAnsi" w:hAnsiTheme="minorHAnsi" w:cstheme="minorHAnsi"/>
          <w:sz w:val="22"/>
          <w:szCs w:val="22"/>
        </w:rPr>
        <w:t xml:space="preserve">Oświadczenie składają </w:t>
      </w:r>
      <w:r w:rsidRPr="0039416D">
        <w:rPr>
          <w:rFonts w:asciiTheme="minorHAnsi" w:hAnsiTheme="minorHAnsi" w:cstheme="minorHAnsi"/>
          <w:b/>
          <w:sz w:val="22"/>
          <w:szCs w:val="22"/>
        </w:rPr>
        <w:t>odrębnie</w:t>
      </w:r>
      <w:r>
        <w:rPr>
          <w:rFonts w:asciiTheme="minorHAnsi" w:hAnsiTheme="minorHAnsi" w:cstheme="minorHAnsi"/>
          <w:sz w:val="22"/>
          <w:szCs w:val="22"/>
        </w:rPr>
        <w:t xml:space="preserve"> </w:t>
      </w:r>
      <w:r w:rsidRPr="0039416D">
        <w:rPr>
          <w:rFonts w:asciiTheme="minorHAnsi" w:hAnsiTheme="minorHAnsi" w:cstheme="minorHAnsi"/>
          <w:sz w:val="22"/>
          <w:szCs w:val="22"/>
        </w:rPr>
        <w:t xml:space="preserve">wykonawca/każdy spośród wykonawców wspólnie ubiegających się o udzielenie zamówienia. </w:t>
      </w:r>
      <w:r>
        <w:rPr>
          <w:rFonts w:asciiTheme="minorHAnsi" w:hAnsiTheme="minorHAnsi" w:cstheme="minorHAnsi"/>
          <w:sz w:val="22"/>
          <w:szCs w:val="22"/>
        </w:rPr>
        <w:br/>
      </w:r>
    </w:p>
    <w:p w:rsidR="001B56FC" w:rsidRDefault="001B56FC" w:rsidP="00BE61A5">
      <w:pPr>
        <w:autoSpaceDE w:val="0"/>
        <w:autoSpaceDN w:val="0"/>
        <w:spacing w:before="120" w:after="120"/>
        <w:rPr>
          <w:rFonts w:asciiTheme="minorHAnsi" w:hAnsiTheme="minorHAnsi" w:cstheme="minorHAnsi"/>
          <w:b/>
          <w:sz w:val="22"/>
          <w:szCs w:val="22"/>
        </w:rPr>
      </w:pPr>
    </w:p>
    <w:p w:rsidR="0099279B" w:rsidRDefault="0099279B" w:rsidP="00BE61A5">
      <w:pPr>
        <w:autoSpaceDE w:val="0"/>
        <w:autoSpaceDN w:val="0"/>
        <w:spacing w:before="120" w:after="120"/>
        <w:rPr>
          <w:rFonts w:asciiTheme="minorHAnsi" w:hAnsiTheme="minorHAnsi" w:cstheme="minorHAnsi"/>
          <w:b/>
          <w:sz w:val="22"/>
          <w:szCs w:val="22"/>
        </w:rPr>
      </w:pPr>
    </w:p>
    <w:p w:rsidR="0099279B" w:rsidRDefault="0099279B" w:rsidP="00BE61A5">
      <w:pPr>
        <w:autoSpaceDE w:val="0"/>
        <w:autoSpaceDN w:val="0"/>
        <w:spacing w:before="120" w:after="120"/>
        <w:rPr>
          <w:rFonts w:asciiTheme="minorHAnsi" w:hAnsiTheme="minorHAnsi" w:cstheme="minorHAnsi"/>
          <w:b/>
          <w:sz w:val="22"/>
          <w:szCs w:val="22"/>
        </w:rPr>
      </w:pPr>
    </w:p>
    <w:p w:rsidR="00BE61A5" w:rsidRDefault="00BE61A5" w:rsidP="00BE61A5">
      <w:pPr>
        <w:autoSpaceDE w:val="0"/>
        <w:autoSpaceDN w:val="0"/>
        <w:spacing w:before="120" w:after="120"/>
        <w:rPr>
          <w:rFonts w:asciiTheme="minorHAnsi" w:hAnsiTheme="minorHAnsi" w:cstheme="minorHAnsi"/>
          <w:b/>
          <w:sz w:val="22"/>
          <w:szCs w:val="22"/>
        </w:rPr>
      </w:pPr>
    </w:p>
    <w:p w:rsidR="005262B9" w:rsidRDefault="005262B9" w:rsidP="005262B9">
      <w:pPr>
        <w:autoSpaceDE w:val="0"/>
        <w:autoSpaceDN w:val="0"/>
        <w:rPr>
          <w:rFonts w:asciiTheme="minorHAnsi" w:hAnsiTheme="minorHAnsi" w:cstheme="minorHAnsi"/>
          <w:b/>
          <w:sz w:val="22"/>
          <w:szCs w:val="22"/>
        </w:rPr>
      </w:pPr>
      <w:r w:rsidRPr="0039416D">
        <w:rPr>
          <w:rFonts w:asciiTheme="minorHAnsi" w:hAnsiTheme="minorHAnsi" w:cstheme="minorHAnsi"/>
          <w:b/>
          <w:sz w:val="22"/>
          <w:szCs w:val="22"/>
        </w:rPr>
        <w:t>Wymagana forma:</w:t>
      </w:r>
    </w:p>
    <w:p w:rsidR="005262B9" w:rsidRDefault="005262B9" w:rsidP="00FB12BC">
      <w:pPr>
        <w:autoSpaceDE w:val="0"/>
        <w:autoSpaceDN w:val="0"/>
        <w:rPr>
          <w:rFonts w:asciiTheme="minorHAnsi" w:hAnsiTheme="minorHAnsi" w:cstheme="minorHAnsi"/>
          <w:sz w:val="22"/>
          <w:szCs w:val="22"/>
        </w:rPr>
      </w:pPr>
      <w:r w:rsidRPr="0039416D">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rsidR="00FB12BC" w:rsidRPr="0039416D" w:rsidRDefault="00FB12BC" w:rsidP="00FB12BC">
      <w:pPr>
        <w:autoSpaceDE w:val="0"/>
        <w:autoSpaceDN w:val="0"/>
        <w:rPr>
          <w:rFonts w:asciiTheme="minorHAnsi" w:hAnsiTheme="minorHAnsi" w:cstheme="minorHAnsi"/>
          <w:sz w:val="22"/>
          <w:szCs w:val="22"/>
        </w:rPr>
      </w:pPr>
    </w:p>
    <w:p w:rsidR="005262B9" w:rsidRPr="002E64FD" w:rsidRDefault="005262B9" w:rsidP="001C1EE8">
      <w:pPr>
        <w:pStyle w:val="Akapitzlist"/>
        <w:numPr>
          <w:ilvl w:val="2"/>
          <w:numId w:val="17"/>
        </w:numPr>
        <w:autoSpaceDE w:val="0"/>
        <w:autoSpaceDN w:val="0"/>
        <w:spacing w:before="120" w:after="120"/>
        <w:ind w:left="284" w:hanging="284"/>
        <w:contextualSpacing w:val="0"/>
        <w:jc w:val="both"/>
        <w:rPr>
          <w:rFonts w:asciiTheme="minorHAnsi" w:hAnsiTheme="minorHAnsi" w:cstheme="minorHAnsi"/>
          <w:b/>
          <w:i/>
          <w:sz w:val="22"/>
          <w:szCs w:val="22"/>
        </w:rPr>
      </w:pPr>
      <w:r w:rsidRPr="002E64FD">
        <w:rPr>
          <w:rFonts w:asciiTheme="minorHAnsi" w:hAnsiTheme="minorHAnsi" w:cstheme="minorHAnsi"/>
          <w:b/>
          <w:sz w:val="22"/>
          <w:szCs w:val="22"/>
        </w:rPr>
        <w:t>Pełnomocnictwo, w przypadku:</w:t>
      </w:r>
    </w:p>
    <w:p w:rsidR="005262B9" w:rsidRDefault="005262B9" w:rsidP="001C1EE8">
      <w:pPr>
        <w:pStyle w:val="Tekstpodstawowy"/>
        <w:numPr>
          <w:ilvl w:val="0"/>
          <w:numId w:val="22"/>
        </w:numPr>
        <w:spacing w:after="0"/>
        <w:ind w:left="426" w:right="20"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5262B9" w:rsidRPr="00F05F94" w:rsidRDefault="005262B9" w:rsidP="001C1EE8">
      <w:pPr>
        <w:pStyle w:val="Tekstpodstawowy"/>
        <w:numPr>
          <w:ilvl w:val="0"/>
          <w:numId w:val="22"/>
        </w:numPr>
        <w:spacing w:after="0"/>
        <w:ind w:left="426" w:right="20" w:hanging="426"/>
        <w:jc w:val="both"/>
        <w:rPr>
          <w:rFonts w:asciiTheme="minorHAnsi" w:hAnsiTheme="minorHAnsi" w:cstheme="minorHAnsi"/>
          <w:sz w:val="22"/>
          <w:szCs w:val="22"/>
        </w:rPr>
      </w:pPr>
      <w:r w:rsidRPr="00F05F94">
        <w:rPr>
          <w:rFonts w:asciiTheme="minorHAnsi" w:hAnsiTheme="minorHAnsi"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5262B9" w:rsidRPr="0039416D" w:rsidRDefault="005262B9" w:rsidP="005262B9">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rsidR="005262B9" w:rsidRPr="0039416D" w:rsidRDefault="005262B9" w:rsidP="005262B9">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Pełnomocnictwo przekazuje się w postaci elektronicznej i opatruje się kwalifikowanym podpisem elektronicznym, podpisem zaufanym lub podpisem osobistym.</w:t>
      </w:r>
    </w:p>
    <w:p w:rsidR="005262B9" w:rsidRPr="0039416D" w:rsidRDefault="005262B9" w:rsidP="005262B9">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rsidR="005262B9" w:rsidRPr="0039416D" w:rsidRDefault="005262B9" w:rsidP="005262B9">
      <w:pPr>
        <w:pStyle w:val="Tekstpodstawowy"/>
        <w:spacing w:after="0"/>
        <w:ind w:right="20"/>
        <w:jc w:val="both"/>
        <w:rPr>
          <w:highlight w:val="yellow"/>
        </w:rPr>
      </w:pPr>
      <w:r w:rsidRPr="0039416D">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262B9" w:rsidRPr="00314AB4" w:rsidRDefault="005262B9" w:rsidP="001C1EE8">
      <w:pPr>
        <w:pStyle w:val="Akapitzlist"/>
        <w:numPr>
          <w:ilvl w:val="2"/>
          <w:numId w:val="17"/>
        </w:numPr>
        <w:autoSpaceDE w:val="0"/>
        <w:autoSpaceDN w:val="0"/>
        <w:spacing w:before="120" w:after="120"/>
        <w:ind w:left="284" w:hanging="284"/>
        <w:contextualSpacing w:val="0"/>
        <w:jc w:val="both"/>
        <w:rPr>
          <w:rFonts w:asciiTheme="minorHAnsi" w:hAnsiTheme="minorHAnsi" w:cstheme="minorHAnsi"/>
          <w:sz w:val="22"/>
          <w:szCs w:val="22"/>
        </w:rPr>
      </w:pPr>
      <w:r w:rsidRPr="0039416D">
        <w:rPr>
          <w:rFonts w:asciiTheme="minorHAnsi" w:hAnsiTheme="minorHAnsi" w:cstheme="minorHAnsi"/>
          <w:b/>
          <w:sz w:val="22"/>
          <w:szCs w:val="22"/>
        </w:rPr>
        <w:t>Zastrzeżenie tajemnicy przedsiębiorstwa</w:t>
      </w:r>
      <w:r w:rsidRPr="0039416D">
        <w:rPr>
          <w:rFonts w:asciiTheme="minorHAnsi" w:hAnsiTheme="minorHAnsi" w:cstheme="minorHAnsi"/>
          <w:sz w:val="22"/>
          <w:szCs w:val="22"/>
        </w:rPr>
        <w:t xml:space="preserve"> – w sytuacji, gdy oferta lub inne dokumenty składane </w:t>
      </w:r>
      <w:r>
        <w:rPr>
          <w:rFonts w:asciiTheme="minorHAnsi" w:hAnsiTheme="minorHAnsi" w:cstheme="minorHAnsi"/>
          <w:sz w:val="22"/>
          <w:szCs w:val="22"/>
        </w:rPr>
        <w:br/>
      </w:r>
      <w:r w:rsidRPr="0039416D">
        <w:rPr>
          <w:rFonts w:asciiTheme="minorHAnsi" w:hAnsiTheme="minorHAnsi" w:cstheme="minorHAnsi"/>
          <w:sz w:val="22"/>
          <w:szCs w:val="22"/>
        </w:rPr>
        <w:t xml:space="preserve">w toku postępowania będą zawierały tajemnicę przedsiębiorstwa, wykonawca, wraz </w:t>
      </w:r>
      <w:r>
        <w:rPr>
          <w:rFonts w:asciiTheme="minorHAnsi" w:hAnsiTheme="minorHAnsi" w:cstheme="minorHAnsi"/>
          <w:sz w:val="22"/>
          <w:szCs w:val="22"/>
        </w:rPr>
        <w:br/>
      </w:r>
      <w:r w:rsidRPr="0039416D">
        <w:rPr>
          <w:rFonts w:asciiTheme="minorHAnsi" w:hAnsiTheme="minorHAnsi" w:cstheme="minorHAnsi"/>
          <w:sz w:val="22"/>
          <w:szCs w:val="22"/>
        </w:rPr>
        <w:t xml:space="preserve">z przekazaniem takich informacji, zastrzega, że nie mogą być one udostępniane, oraz wykazuje, że zastrzeżone informacje stanowią tajemnicę przedsiębiorstwa w rozumieniu przepisów ustawy </w:t>
      </w:r>
      <w:r>
        <w:rPr>
          <w:rFonts w:asciiTheme="minorHAnsi" w:hAnsiTheme="minorHAnsi" w:cstheme="minorHAnsi"/>
          <w:sz w:val="22"/>
          <w:szCs w:val="22"/>
        </w:rPr>
        <w:br/>
      </w:r>
      <w:r w:rsidRPr="0039416D">
        <w:rPr>
          <w:rFonts w:asciiTheme="minorHAnsi" w:hAnsiTheme="minorHAnsi" w:cstheme="minorHAnsi"/>
          <w:sz w:val="22"/>
          <w:szCs w:val="22"/>
        </w:rPr>
        <w:t>z 16 kwietnia 1993 r. o zwalczaniu nieuczciwej konkurencji.</w:t>
      </w:r>
    </w:p>
    <w:p w:rsidR="005262B9" w:rsidRPr="0039416D" w:rsidRDefault="005262B9" w:rsidP="005262B9">
      <w:pPr>
        <w:pStyle w:val="Tekstpodstawowy"/>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rPr>
        <w:t>Wymagana forma:</w:t>
      </w:r>
    </w:p>
    <w:p w:rsidR="005262B9" w:rsidRPr="0039416D" w:rsidRDefault="005262B9" w:rsidP="005262B9">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941AC3" w:rsidRDefault="005262B9" w:rsidP="005262B9">
      <w:pPr>
        <w:autoSpaceDE w:val="0"/>
        <w:autoSpaceDN w:val="0"/>
        <w:adjustRightInd w:val="0"/>
        <w:rPr>
          <w:rFonts w:ascii="Calibri" w:hAnsi="Calibri" w:cs="Calibri"/>
          <w:color w:val="000000"/>
        </w:rPr>
      </w:pPr>
    </w:p>
    <w:p w:rsidR="005262B9" w:rsidRPr="001758FB" w:rsidRDefault="005262B9" w:rsidP="001C1EE8">
      <w:pPr>
        <w:pStyle w:val="Akapitzlist"/>
        <w:numPr>
          <w:ilvl w:val="2"/>
          <w:numId w:val="17"/>
        </w:numPr>
        <w:autoSpaceDE w:val="0"/>
        <w:autoSpaceDN w:val="0"/>
        <w:spacing w:before="120" w:after="120"/>
        <w:ind w:left="284" w:hanging="284"/>
        <w:contextualSpacing w:val="0"/>
        <w:jc w:val="both"/>
        <w:rPr>
          <w:rFonts w:asciiTheme="minorHAnsi" w:hAnsiTheme="minorHAnsi" w:cstheme="minorHAnsi"/>
          <w:b/>
          <w:sz w:val="22"/>
          <w:szCs w:val="22"/>
        </w:rPr>
      </w:pPr>
      <w:r w:rsidRPr="00941AC3">
        <w:rPr>
          <w:rFonts w:asciiTheme="minorHAnsi" w:hAnsiTheme="minorHAnsi" w:cstheme="minorHAnsi"/>
          <w:b/>
          <w:sz w:val="22"/>
          <w:szCs w:val="22"/>
        </w:rPr>
        <w:t>Program formy doskonalenia</w:t>
      </w:r>
      <w:r>
        <w:rPr>
          <w:rFonts w:asciiTheme="minorHAnsi" w:hAnsiTheme="minorHAnsi" w:cstheme="minorHAnsi"/>
          <w:b/>
          <w:sz w:val="22"/>
          <w:szCs w:val="22"/>
        </w:rPr>
        <w:t xml:space="preserve"> </w:t>
      </w:r>
      <w:r w:rsidRPr="001758FB">
        <w:rPr>
          <w:rFonts w:asciiTheme="minorHAnsi" w:hAnsiTheme="minorHAnsi" w:cstheme="minorHAnsi"/>
          <w:b/>
          <w:sz w:val="22"/>
          <w:szCs w:val="22"/>
        </w:rPr>
        <w:t>wraz z</w:t>
      </w:r>
      <w:r w:rsidR="007C44FD">
        <w:rPr>
          <w:rFonts w:asciiTheme="minorHAnsi" w:hAnsiTheme="minorHAnsi" w:cstheme="minorHAnsi"/>
          <w:b/>
          <w:sz w:val="22"/>
          <w:szCs w:val="22"/>
        </w:rPr>
        <w:t>e</w:t>
      </w:r>
      <w:r w:rsidRPr="001758FB">
        <w:rPr>
          <w:rFonts w:asciiTheme="minorHAnsi" w:hAnsiTheme="minorHAnsi" w:cstheme="minorHAnsi"/>
          <w:b/>
          <w:sz w:val="22"/>
          <w:szCs w:val="22"/>
        </w:rPr>
        <w:t xml:space="preserve"> wskazanymi materiałami szk</w:t>
      </w:r>
      <w:r w:rsidR="003158D1">
        <w:rPr>
          <w:rFonts w:asciiTheme="minorHAnsi" w:hAnsiTheme="minorHAnsi" w:cstheme="minorHAnsi"/>
          <w:b/>
          <w:sz w:val="22"/>
          <w:szCs w:val="22"/>
        </w:rPr>
        <w:t xml:space="preserve">oleniowymi dla uczestników, </w:t>
      </w:r>
      <w:r w:rsidRPr="001758FB">
        <w:rPr>
          <w:rFonts w:asciiTheme="minorHAnsi" w:hAnsiTheme="minorHAnsi" w:cstheme="minorHAnsi"/>
          <w:b/>
          <w:sz w:val="22"/>
          <w:szCs w:val="22"/>
        </w:rPr>
        <w:t xml:space="preserve">wykazem </w:t>
      </w:r>
      <w:r w:rsidRPr="007C44FD">
        <w:rPr>
          <w:rFonts w:asciiTheme="minorHAnsi" w:hAnsiTheme="minorHAnsi" w:cstheme="minorHAnsi"/>
          <w:b/>
          <w:sz w:val="22"/>
          <w:szCs w:val="22"/>
        </w:rPr>
        <w:t>literatury przedmiotu</w:t>
      </w:r>
      <w:r w:rsidR="003158D1" w:rsidRPr="007C44FD">
        <w:rPr>
          <w:rFonts w:asciiTheme="minorHAnsi" w:hAnsiTheme="minorHAnsi" w:cstheme="minorHAnsi"/>
          <w:b/>
          <w:sz w:val="22"/>
          <w:szCs w:val="22"/>
        </w:rPr>
        <w:t xml:space="preserve"> oraz listami intencyjnymi uwzględniającymi opis doświadczenia trenerów</w:t>
      </w:r>
      <w:r w:rsidR="003158D1">
        <w:rPr>
          <w:rFonts w:asciiTheme="minorHAnsi" w:hAnsiTheme="minorHAnsi" w:cstheme="minorHAnsi"/>
          <w:b/>
          <w:sz w:val="22"/>
          <w:szCs w:val="22"/>
        </w:rPr>
        <w:t xml:space="preserve"> </w:t>
      </w:r>
      <w:r w:rsidRPr="001758FB">
        <w:rPr>
          <w:rFonts w:asciiTheme="minorHAnsi" w:hAnsiTheme="minorHAnsi" w:cstheme="minorHAnsi"/>
          <w:sz w:val="22"/>
          <w:szCs w:val="22"/>
        </w:rPr>
        <w:t xml:space="preserve"> do oferty</w:t>
      </w:r>
      <w:r w:rsidRPr="00941AC3">
        <w:rPr>
          <w:rFonts w:asciiTheme="minorHAnsi" w:hAnsiTheme="minorHAnsi" w:cstheme="minorHAnsi"/>
          <w:b/>
          <w:sz w:val="22"/>
          <w:szCs w:val="22"/>
        </w:rPr>
        <w:t>,</w:t>
      </w:r>
      <w:r w:rsidRPr="00941AC3">
        <w:rPr>
          <w:rFonts w:asciiTheme="minorHAnsi" w:hAnsiTheme="minorHAnsi" w:cstheme="minorHAnsi"/>
          <w:sz w:val="22"/>
          <w:szCs w:val="22"/>
        </w:rPr>
        <w:t xml:space="preserve"> </w:t>
      </w:r>
      <w:r>
        <w:rPr>
          <w:rFonts w:asciiTheme="minorHAnsi" w:hAnsiTheme="minorHAnsi" w:cstheme="minorHAnsi"/>
          <w:sz w:val="22"/>
          <w:szCs w:val="22"/>
        </w:rPr>
        <w:t xml:space="preserve">należy sporządzić zgodnie ze wzorem wskazanym w załączniku nr 6 SWZ. Program ten </w:t>
      </w:r>
      <w:r w:rsidRPr="00941AC3">
        <w:rPr>
          <w:rFonts w:asciiTheme="minorHAnsi" w:hAnsiTheme="minorHAnsi" w:cstheme="minorHAnsi"/>
          <w:sz w:val="22"/>
          <w:szCs w:val="22"/>
        </w:rPr>
        <w:t xml:space="preserve"> </w:t>
      </w:r>
      <w:r>
        <w:rPr>
          <w:rFonts w:asciiTheme="minorHAnsi" w:hAnsiTheme="minorHAnsi" w:cstheme="minorHAnsi"/>
          <w:sz w:val="22"/>
          <w:szCs w:val="22"/>
        </w:rPr>
        <w:t xml:space="preserve">będzie podlegał ocenie zgodnie z kryterium oceny ofert. Przy czym  zamawiający wymaga dołączenia Programu formy doskonalenia </w:t>
      </w:r>
      <w:r w:rsidRPr="001758FB">
        <w:rPr>
          <w:rFonts w:asciiTheme="minorHAnsi" w:hAnsiTheme="minorHAnsi" w:cstheme="minorHAnsi"/>
          <w:b/>
          <w:sz w:val="22"/>
          <w:szCs w:val="22"/>
        </w:rPr>
        <w:t>wraz z</w:t>
      </w:r>
      <w:r w:rsidR="007C44FD">
        <w:rPr>
          <w:rFonts w:asciiTheme="minorHAnsi" w:hAnsiTheme="minorHAnsi" w:cstheme="minorHAnsi"/>
          <w:b/>
          <w:sz w:val="22"/>
          <w:szCs w:val="22"/>
        </w:rPr>
        <w:t>e</w:t>
      </w:r>
      <w:r w:rsidRPr="001758FB">
        <w:rPr>
          <w:rFonts w:asciiTheme="minorHAnsi" w:hAnsiTheme="minorHAnsi" w:cstheme="minorHAnsi"/>
          <w:b/>
          <w:sz w:val="22"/>
          <w:szCs w:val="22"/>
        </w:rPr>
        <w:t xml:space="preserve"> wskazanymi materiałami szk</w:t>
      </w:r>
      <w:r w:rsidR="003158D1">
        <w:rPr>
          <w:rFonts w:asciiTheme="minorHAnsi" w:hAnsiTheme="minorHAnsi" w:cstheme="minorHAnsi"/>
          <w:b/>
          <w:sz w:val="22"/>
          <w:szCs w:val="22"/>
        </w:rPr>
        <w:t xml:space="preserve">oleniowymi dla uczestników, </w:t>
      </w:r>
      <w:r w:rsidRPr="001758FB">
        <w:rPr>
          <w:rFonts w:asciiTheme="minorHAnsi" w:hAnsiTheme="minorHAnsi" w:cstheme="minorHAnsi"/>
          <w:b/>
          <w:sz w:val="22"/>
          <w:szCs w:val="22"/>
        </w:rPr>
        <w:t xml:space="preserve">wykazem literatury </w:t>
      </w:r>
      <w:r w:rsidRPr="007C44FD">
        <w:rPr>
          <w:rFonts w:asciiTheme="minorHAnsi" w:hAnsiTheme="minorHAnsi" w:cstheme="minorHAnsi"/>
          <w:b/>
          <w:sz w:val="22"/>
          <w:szCs w:val="22"/>
        </w:rPr>
        <w:t>przedmiotu</w:t>
      </w:r>
      <w:r w:rsidR="003158D1" w:rsidRPr="007C44FD">
        <w:rPr>
          <w:rFonts w:asciiTheme="minorHAnsi" w:hAnsiTheme="minorHAnsi" w:cstheme="minorHAnsi"/>
          <w:b/>
          <w:sz w:val="22"/>
          <w:szCs w:val="22"/>
        </w:rPr>
        <w:t xml:space="preserve"> oraz listami intencyjnymi uwzględniającymi opis doświadczenia trenerów</w:t>
      </w:r>
      <w:r w:rsidRPr="007C44FD">
        <w:rPr>
          <w:rFonts w:asciiTheme="minorHAnsi" w:hAnsiTheme="minorHAnsi" w:cstheme="minorHAnsi"/>
          <w:sz w:val="22"/>
          <w:szCs w:val="22"/>
        </w:rPr>
        <w:t xml:space="preserve"> do oferty.</w:t>
      </w:r>
      <w:r>
        <w:rPr>
          <w:rFonts w:asciiTheme="minorHAnsi" w:hAnsiTheme="minorHAnsi" w:cstheme="minorHAnsi"/>
          <w:sz w:val="22"/>
          <w:szCs w:val="22"/>
        </w:rPr>
        <w:t xml:space="preserve"> </w:t>
      </w:r>
      <w:r w:rsidRPr="001758FB">
        <w:rPr>
          <w:rFonts w:asciiTheme="minorHAnsi" w:hAnsiTheme="minorHAnsi" w:cstheme="minorHAnsi"/>
          <w:b/>
          <w:sz w:val="22"/>
          <w:szCs w:val="22"/>
        </w:rPr>
        <w:t>Brak załączonego do oferty Program</w:t>
      </w:r>
      <w:r w:rsidR="009364A6">
        <w:rPr>
          <w:rFonts w:asciiTheme="minorHAnsi" w:hAnsiTheme="minorHAnsi" w:cstheme="minorHAnsi"/>
          <w:b/>
          <w:sz w:val="22"/>
          <w:szCs w:val="22"/>
        </w:rPr>
        <w:t>u</w:t>
      </w:r>
      <w:r w:rsidRPr="001758FB">
        <w:rPr>
          <w:rFonts w:asciiTheme="minorHAnsi" w:hAnsiTheme="minorHAnsi" w:cstheme="minorHAnsi"/>
          <w:b/>
          <w:sz w:val="22"/>
          <w:szCs w:val="22"/>
        </w:rPr>
        <w:t xml:space="preserve"> formy doskonalenia wraz z</w:t>
      </w:r>
      <w:r w:rsidR="009364A6">
        <w:rPr>
          <w:rFonts w:asciiTheme="minorHAnsi" w:hAnsiTheme="minorHAnsi" w:cstheme="minorHAnsi"/>
          <w:b/>
          <w:sz w:val="22"/>
          <w:szCs w:val="22"/>
        </w:rPr>
        <w:t>e</w:t>
      </w:r>
      <w:r w:rsidRPr="001758FB">
        <w:rPr>
          <w:rFonts w:asciiTheme="minorHAnsi" w:hAnsiTheme="minorHAnsi" w:cstheme="minorHAnsi"/>
          <w:b/>
          <w:sz w:val="22"/>
          <w:szCs w:val="22"/>
        </w:rPr>
        <w:t xml:space="preserve"> wskazanymi materiałami szk</w:t>
      </w:r>
      <w:r w:rsidR="003158D1">
        <w:rPr>
          <w:rFonts w:asciiTheme="minorHAnsi" w:hAnsiTheme="minorHAnsi" w:cstheme="minorHAnsi"/>
          <w:b/>
          <w:sz w:val="22"/>
          <w:szCs w:val="22"/>
        </w:rPr>
        <w:t xml:space="preserve">oleniowymi dla uczestników, </w:t>
      </w:r>
      <w:r w:rsidRPr="001758FB">
        <w:rPr>
          <w:rFonts w:asciiTheme="minorHAnsi" w:hAnsiTheme="minorHAnsi" w:cstheme="minorHAnsi"/>
          <w:b/>
          <w:sz w:val="22"/>
          <w:szCs w:val="22"/>
        </w:rPr>
        <w:t xml:space="preserve">wykazem literatury przedmiotu </w:t>
      </w:r>
      <w:r w:rsidR="003158D1" w:rsidRPr="007C44FD">
        <w:rPr>
          <w:rFonts w:asciiTheme="minorHAnsi" w:hAnsiTheme="minorHAnsi" w:cstheme="minorHAnsi"/>
          <w:b/>
          <w:sz w:val="22"/>
          <w:szCs w:val="22"/>
        </w:rPr>
        <w:t xml:space="preserve">oraz listami intencyjnymi uwzględniającymi opis doświadczenia trenerów </w:t>
      </w:r>
      <w:r w:rsidRPr="007C44FD">
        <w:rPr>
          <w:rFonts w:asciiTheme="minorHAnsi" w:hAnsiTheme="minorHAnsi" w:cstheme="minorHAnsi"/>
          <w:b/>
          <w:sz w:val="22"/>
          <w:szCs w:val="22"/>
        </w:rPr>
        <w:t>spowoduje odrzucenie oferty wykonawcy, jako niezgodnej  warunkami zamówienia.</w:t>
      </w:r>
      <w:r w:rsidRPr="001758FB">
        <w:rPr>
          <w:rFonts w:asciiTheme="minorHAnsi" w:hAnsiTheme="minorHAnsi" w:cstheme="minorHAnsi"/>
          <w:b/>
          <w:sz w:val="22"/>
          <w:szCs w:val="22"/>
        </w:rPr>
        <w:t xml:space="preserve"> </w:t>
      </w:r>
    </w:p>
    <w:p w:rsidR="005262B9" w:rsidRPr="001758FB" w:rsidRDefault="005262B9" w:rsidP="005262B9">
      <w:pPr>
        <w:autoSpaceDE w:val="0"/>
        <w:autoSpaceDN w:val="0"/>
        <w:spacing w:before="120" w:after="120"/>
        <w:jc w:val="both"/>
        <w:rPr>
          <w:rFonts w:asciiTheme="minorHAnsi" w:hAnsiTheme="minorHAnsi" w:cstheme="minorHAnsi"/>
          <w:b/>
          <w:sz w:val="22"/>
          <w:szCs w:val="22"/>
        </w:rPr>
      </w:pPr>
    </w:p>
    <w:p w:rsidR="005262B9" w:rsidRPr="0039416D" w:rsidRDefault="005262B9" w:rsidP="005262B9">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b/>
          <w:sz w:val="22"/>
          <w:szCs w:val="22"/>
        </w:rPr>
        <w:t>Wymagana forma</w:t>
      </w:r>
    </w:p>
    <w:p w:rsidR="005262B9" w:rsidRDefault="005262B9" w:rsidP="005262B9">
      <w:pPr>
        <w:pStyle w:val="Tekstpodstawowy"/>
        <w:spacing w:after="0"/>
        <w:ind w:right="20"/>
        <w:jc w:val="both"/>
        <w:rPr>
          <w:rFonts w:asciiTheme="minorHAnsi" w:hAnsiTheme="minorHAnsi" w:cstheme="minorHAnsi"/>
          <w:sz w:val="22"/>
          <w:szCs w:val="22"/>
        </w:rPr>
      </w:pPr>
      <w:r w:rsidRPr="0039416D">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w:t>
      </w:r>
      <w:r>
        <w:rPr>
          <w:rFonts w:asciiTheme="minorHAnsi" w:hAnsiTheme="minorHAnsi" w:cstheme="minorHAnsi"/>
          <w:sz w:val="22"/>
          <w:szCs w:val="22"/>
        </w:rPr>
        <w:t xml:space="preserve"> </w:t>
      </w:r>
      <w:r w:rsidRPr="0039416D">
        <w:rPr>
          <w:rFonts w:asciiTheme="minorHAnsi" w:hAnsiTheme="minorHAnsi" w:cstheme="minorHAnsi"/>
          <w:sz w:val="22"/>
          <w:szCs w:val="22"/>
        </w:rPr>
        <w:t>zgodnie</w:t>
      </w:r>
      <w:r>
        <w:rPr>
          <w:rFonts w:asciiTheme="minorHAnsi" w:hAnsiTheme="minorHAnsi" w:cstheme="minorHAnsi"/>
          <w:sz w:val="22"/>
          <w:szCs w:val="22"/>
        </w:rPr>
        <w:t xml:space="preserve"> </w:t>
      </w:r>
      <w:r w:rsidRPr="0039416D">
        <w:rPr>
          <w:rFonts w:asciiTheme="minorHAnsi" w:hAnsiTheme="minorHAnsi" w:cstheme="minorHAnsi"/>
          <w:sz w:val="22"/>
          <w:szCs w:val="22"/>
        </w:rPr>
        <w:t>z formą reprezentacji określoną w dokumencie rejestrowym właściwym dla formy organizacyjnej lub innym dokumencie.</w:t>
      </w:r>
    </w:p>
    <w:p w:rsidR="005262B9" w:rsidRDefault="005262B9" w:rsidP="005262B9">
      <w:pPr>
        <w:pStyle w:val="Tekstpodstawowy"/>
        <w:spacing w:after="0"/>
        <w:ind w:right="20"/>
        <w:jc w:val="both"/>
        <w:rPr>
          <w:rFonts w:asciiTheme="minorHAnsi" w:hAnsiTheme="minorHAnsi" w:cstheme="minorHAnsi"/>
          <w:sz w:val="22"/>
          <w:szCs w:val="22"/>
        </w:rPr>
      </w:pPr>
    </w:p>
    <w:p w:rsidR="005262B9" w:rsidRPr="00247DBE" w:rsidRDefault="005262B9" w:rsidP="005262B9">
      <w:pPr>
        <w:jc w:val="both"/>
        <w:rPr>
          <w:rFonts w:asciiTheme="minorHAnsi" w:eastAsiaTheme="majorEastAsia" w:hAnsiTheme="minorHAnsi" w:cstheme="minorHAnsi"/>
          <w:b/>
          <w:sz w:val="22"/>
          <w:szCs w:val="22"/>
          <w:lang w:eastAsia="en-US"/>
        </w:rPr>
      </w:pPr>
    </w:p>
    <w:p w:rsidR="005262B9" w:rsidRPr="00F05F94" w:rsidRDefault="005262B9" w:rsidP="001C1EE8">
      <w:pPr>
        <w:pStyle w:val="Tekstpodstawowy"/>
        <w:numPr>
          <w:ilvl w:val="0"/>
          <w:numId w:val="2"/>
        </w:numPr>
        <w:spacing w:after="0"/>
        <w:ind w:right="20"/>
        <w:jc w:val="both"/>
        <w:rPr>
          <w:rFonts w:asciiTheme="minorHAnsi" w:eastAsiaTheme="majorEastAsia" w:hAnsiTheme="minorHAnsi" w:cstheme="minorHAnsi"/>
          <w:sz w:val="22"/>
          <w:szCs w:val="22"/>
          <w:lang w:eastAsia="en-US"/>
        </w:rPr>
      </w:pPr>
      <w:r w:rsidRPr="00247DBE">
        <w:rPr>
          <w:rFonts w:asciiTheme="minorHAnsi" w:eastAsiaTheme="majorEastAsia" w:hAnsiTheme="minorHAnsi" w:cstheme="minorHAnsi"/>
          <w:b/>
          <w:sz w:val="22"/>
          <w:szCs w:val="22"/>
          <w:lang w:eastAsia="en-US"/>
        </w:rPr>
        <w:t>Zamawiający nie żąda podmiotowych środków dowodowych na potwierd</w:t>
      </w:r>
      <w:r>
        <w:rPr>
          <w:rFonts w:asciiTheme="minorHAnsi" w:eastAsiaTheme="majorEastAsia" w:hAnsiTheme="minorHAnsi" w:cstheme="minorHAnsi"/>
          <w:b/>
          <w:sz w:val="22"/>
          <w:szCs w:val="22"/>
          <w:lang w:eastAsia="en-US"/>
        </w:rPr>
        <w:t xml:space="preserve">zenie braku podstaw wykluczenia. </w:t>
      </w:r>
      <w:r w:rsidRPr="00247DBE">
        <w:rPr>
          <w:rFonts w:asciiTheme="minorHAnsi" w:eastAsiaTheme="majorEastAsia" w:hAnsiTheme="minorHAnsi" w:cstheme="minorHAnsi"/>
          <w:sz w:val="22"/>
          <w:szCs w:val="22"/>
          <w:lang w:eastAsia="en-US"/>
        </w:rPr>
        <w:t xml:space="preserve">Tym samym, zamawiający </w:t>
      </w:r>
      <w:r>
        <w:rPr>
          <w:rFonts w:asciiTheme="minorHAnsi" w:eastAsiaTheme="majorEastAsia" w:hAnsiTheme="minorHAnsi" w:cstheme="minorHAnsi"/>
          <w:sz w:val="22"/>
          <w:szCs w:val="22"/>
          <w:lang w:eastAsia="en-US"/>
        </w:rPr>
        <w:t>dokona</w:t>
      </w:r>
      <w:r w:rsidRPr="00247DBE">
        <w:rPr>
          <w:rFonts w:asciiTheme="minorHAnsi" w:eastAsiaTheme="majorEastAsia" w:hAnsiTheme="minorHAnsi" w:cstheme="minorHAnsi"/>
          <w:sz w:val="22"/>
          <w:szCs w:val="22"/>
          <w:lang w:eastAsia="en-US"/>
        </w:rPr>
        <w:t xml:space="preserve"> weryfikacji wyłącznie na podstawie oświadczenia wstępnego</w:t>
      </w:r>
      <w:r>
        <w:rPr>
          <w:rFonts w:asciiTheme="minorHAnsi" w:eastAsiaTheme="majorEastAsia" w:hAnsiTheme="minorHAnsi" w:cstheme="minorHAnsi"/>
          <w:sz w:val="22"/>
          <w:szCs w:val="22"/>
          <w:lang w:eastAsia="en-US"/>
        </w:rPr>
        <w:t>.</w:t>
      </w:r>
    </w:p>
    <w:p w:rsidR="005262B9" w:rsidRPr="00247DBE" w:rsidRDefault="005262B9" w:rsidP="005262B9">
      <w:pPr>
        <w:ind w:left="-142"/>
        <w:jc w:val="both"/>
        <w:rPr>
          <w:rFonts w:asciiTheme="minorHAnsi" w:eastAsiaTheme="majorEastAsia" w:hAnsiTheme="minorHAnsi" w:cstheme="minorHAnsi"/>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rPr>
      </w:pPr>
      <w:r w:rsidRPr="0039416D">
        <w:rPr>
          <w:rFonts w:asciiTheme="minorHAnsi" w:hAnsiTheme="minorHAnsi" w:cstheme="minorHAnsi"/>
          <w:b/>
          <w:sz w:val="22"/>
          <w:szCs w:val="22"/>
          <w:lang w:eastAsia="en-US"/>
        </w:rPr>
        <w:t>Wymagania dotyczące wadium.</w:t>
      </w:r>
    </w:p>
    <w:p w:rsidR="005262B9" w:rsidRPr="0039416D" w:rsidRDefault="005262B9" w:rsidP="005262B9">
      <w:pPr>
        <w:spacing w:after="200" w:line="252" w:lineRule="auto"/>
        <w:ind w:left="360"/>
        <w:contextualSpacing/>
        <w:jc w:val="both"/>
        <w:rPr>
          <w:rFonts w:asciiTheme="minorHAnsi" w:hAnsiTheme="minorHAnsi" w:cstheme="minorHAnsi"/>
          <w:sz w:val="22"/>
          <w:szCs w:val="22"/>
          <w:lang w:eastAsia="en-US"/>
        </w:rPr>
      </w:pPr>
      <w:r w:rsidRPr="0039416D">
        <w:rPr>
          <w:rFonts w:asciiTheme="minorHAnsi" w:hAnsiTheme="minorHAnsi" w:cstheme="minorHAnsi"/>
          <w:sz w:val="22"/>
          <w:szCs w:val="22"/>
          <w:lang w:eastAsia="en-US"/>
        </w:rPr>
        <w:t>Zamawiający nie wymaga wniesienia w niniejszym postępowaniu wadium.</w:t>
      </w:r>
    </w:p>
    <w:p w:rsidR="005262B9" w:rsidRPr="0039416D" w:rsidRDefault="005262B9" w:rsidP="005262B9">
      <w:pPr>
        <w:ind w:left="-142"/>
        <w:jc w:val="both"/>
        <w:rPr>
          <w:rFonts w:asciiTheme="minorHAnsi" w:hAnsiTheme="minorHAnsi" w:cstheme="minorHAnsi"/>
          <w:sz w:val="22"/>
          <w:szCs w:val="22"/>
        </w:rPr>
      </w:pPr>
    </w:p>
    <w:p w:rsidR="005262B9" w:rsidRPr="0039416D" w:rsidRDefault="005262B9" w:rsidP="005262B9">
      <w:pPr>
        <w:ind w:left="-142"/>
        <w:jc w:val="both"/>
        <w:rPr>
          <w:rFonts w:asciiTheme="minorHAnsi" w:hAnsiTheme="minorHAnsi" w:cstheme="minorHAnsi"/>
          <w:sz w:val="22"/>
          <w:szCs w:val="22"/>
        </w:rPr>
      </w:pPr>
    </w:p>
    <w:p w:rsidR="005262B9" w:rsidRPr="00BE61A5" w:rsidRDefault="005262B9" w:rsidP="00BE61A5">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Informacje o środkach komunikacji elektronicznej, przy użyciu których zamawiający będzie komunikował się z wykonawcami, oraz informacje o wymaganiach technicznych </w:t>
      </w:r>
      <w:r>
        <w:rPr>
          <w:rFonts w:asciiTheme="minorHAnsi" w:hAnsiTheme="minorHAnsi" w:cstheme="minorHAnsi"/>
          <w:b/>
          <w:sz w:val="22"/>
          <w:szCs w:val="22"/>
          <w:lang w:eastAsia="en-US"/>
        </w:rPr>
        <w:br/>
      </w:r>
      <w:r w:rsidRPr="0039416D">
        <w:rPr>
          <w:rFonts w:asciiTheme="minorHAnsi" w:hAnsiTheme="minorHAnsi" w:cstheme="minorHAnsi"/>
          <w:b/>
          <w:sz w:val="22"/>
          <w:szCs w:val="22"/>
          <w:lang w:eastAsia="en-US"/>
        </w:rPr>
        <w:t>i organizacyjnych sporządzania, wysyłania i odbierania korespondencji elektronicznej.</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Postępowanie prowadzone jest w języku polskim w formie elektronicznej za pośrednictwem Platformy zakupowej. </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dopuszcza, awaryjnie, komunikację  za pośrednictwem poczty elektronicznej. Adres poczty elektronicznej osoby uprawnionej do kontaktu z Wykonawcami: </w:t>
      </w:r>
      <w:r w:rsidRPr="001758FB">
        <w:rPr>
          <w:rFonts w:asciiTheme="minorHAnsi" w:hAnsiTheme="minorHAnsi" w:cstheme="minorHAnsi"/>
          <w:sz w:val="22"/>
          <w:szCs w:val="22"/>
          <w:u w:val="single"/>
        </w:rPr>
        <w:t>lukasz.krawiec@cen.gda.pl</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Korespondencja, której zgodnie </w:t>
      </w:r>
      <w:r>
        <w:rPr>
          <w:rFonts w:asciiTheme="minorHAnsi" w:hAnsiTheme="minorHAnsi" w:cstheme="minorHAnsi"/>
          <w:sz w:val="22"/>
          <w:szCs w:val="22"/>
        </w:rPr>
        <w:br/>
      </w:r>
      <w:r w:rsidRPr="0039416D">
        <w:rPr>
          <w:rFonts w:asciiTheme="minorHAnsi" w:hAnsiTheme="minorHAnsi" w:cstheme="minorHAnsi"/>
          <w:sz w:val="22"/>
          <w:szCs w:val="22"/>
        </w:rPr>
        <w:t>z obowiązującymi przepisami adresatem jest konkretny wykonawca, będzie przekazywana w formie elektronicznej za pośrednictwem Platformy zakupowej do konkretnego wykonawcy.</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Zamawiający wskazuje niezbędne wymagania sprzętowo-aplikacyjne umożliwiające pracę na Platformie zakupowej, tj.:</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stały dostęp do sieci Internet o gwarantowanej przepustowości nie mniejszej niż 512 kb/s,</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zainstalowana dowolna przeglądarka internetowa, w przypadku Internet Explorer minimalnie wersja 10 0.,</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włączona obsługa JavaScript,</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zainstalowany program Adobe Acrobat Reader lub inny obsługujący format plików .pdf,</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Platforma zakupowa działa według standardu przyjętego w komunikacji sieciowej - kodowanie UTF8,</w:t>
      </w:r>
    </w:p>
    <w:p w:rsidR="005262B9" w:rsidRPr="0039416D" w:rsidRDefault="005262B9" w:rsidP="001C1EE8">
      <w:pPr>
        <w:numPr>
          <w:ilvl w:val="1"/>
          <w:numId w:val="14"/>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hAnsiTheme="minorHAnsi" w:cstheme="minorHAnsi"/>
          <w:sz w:val="22"/>
          <w:szCs w:val="22"/>
        </w:rPr>
      </w:pPr>
      <w:r w:rsidRPr="0039416D">
        <w:rPr>
          <w:rFonts w:asciiTheme="minorHAnsi" w:hAnsiTheme="minorHAnsi" w:cstheme="minorHAnsi"/>
          <w:sz w:val="22"/>
          <w:szCs w:val="22"/>
        </w:rPr>
        <w:t>Wykonawca, przystępując do niniejszego postępowania o udzielenie zamówienia publicznego:</w:t>
      </w:r>
    </w:p>
    <w:p w:rsidR="005262B9" w:rsidRPr="0039416D" w:rsidRDefault="005262B9" w:rsidP="001C1EE8">
      <w:pPr>
        <w:numPr>
          <w:ilvl w:val="1"/>
          <w:numId w:val="16"/>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 xml:space="preserve">akceptuje warunki korzystania z Platformy zakupowej określone w Regulaminie zamieszczonym na stronie internetowej Platformy </w:t>
      </w:r>
      <w:hyperlink r:id="rId22">
        <w:r w:rsidRPr="0039416D">
          <w:rPr>
            <w:rFonts w:asciiTheme="minorHAnsi" w:hAnsiTheme="minorHAnsi" w:cstheme="minorHAnsi"/>
            <w:sz w:val="22"/>
            <w:szCs w:val="22"/>
          </w:rPr>
          <w:t>pod linkiem</w:t>
        </w:r>
      </w:hyperlink>
      <w:r w:rsidRPr="0039416D">
        <w:rPr>
          <w:rFonts w:asciiTheme="minorHAnsi" w:hAnsiTheme="minorHAnsi" w:cstheme="minorHAnsi"/>
          <w:sz w:val="22"/>
          <w:szCs w:val="22"/>
        </w:rPr>
        <w:t xml:space="preserve">  w zakładce „Regulamin" oraz uznaje go za wiążący,</w:t>
      </w:r>
    </w:p>
    <w:p w:rsidR="005262B9" w:rsidRPr="0039416D" w:rsidRDefault="005262B9" w:rsidP="001C1EE8">
      <w:pPr>
        <w:numPr>
          <w:ilvl w:val="1"/>
          <w:numId w:val="16"/>
        </w:numPr>
        <w:ind w:left="851" w:hanging="425"/>
        <w:jc w:val="both"/>
        <w:rPr>
          <w:rFonts w:asciiTheme="minorHAnsi" w:hAnsiTheme="minorHAnsi" w:cstheme="minorHAnsi"/>
          <w:sz w:val="22"/>
          <w:szCs w:val="22"/>
        </w:rPr>
      </w:pPr>
      <w:r w:rsidRPr="0039416D">
        <w:rPr>
          <w:rFonts w:asciiTheme="minorHAnsi" w:hAnsiTheme="minorHAnsi" w:cstheme="minorHAnsi"/>
          <w:sz w:val="22"/>
          <w:szCs w:val="22"/>
        </w:rPr>
        <w:t xml:space="preserve">zapoznał i stosuje się do Instrukcji składania ofert/wniosków dostępnej pod adresem </w:t>
      </w:r>
      <w:hyperlink r:id="rId23">
        <w:r w:rsidRPr="0039416D">
          <w:rPr>
            <w:rFonts w:asciiTheme="minorHAnsi" w:hAnsiTheme="minorHAnsi" w:cstheme="minorHAnsi"/>
            <w:sz w:val="22"/>
            <w:szCs w:val="22"/>
            <w:u w:val="single"/>
          </w:rPr>
          <w:t>https://platformazakupowa.pl/strona/45-instrukcje</w:t>
        </w:r>
      </w:hyperlink>
    </w:p>
    <w:p w:rsidR="005262B9" w:rsidRPr="0039416D" w:rsidRDefault="005262B9" w:rsidP="001C1EE8">
      <w:pPr>
        <w:numPr>
          <w:ilvl w:val="0"/>
          <w:numId w:val="15"/>
        </w:numPr>
        <w:pBdr>
          <w:top w:val="nil"/>
          <w:left w:val="nil"/>
          <w:bottom w:val="nil"/>
          <w:right w:val="nil"/>
          <w:between w:val="nil"/>
        </w:pBdr>
        <w:ind w:left="426" w:hanging="426"/>
        <w:jc w:val="both"/>
        <w:rPr>
          <w:rFonts w:asciiTheme="minorHAnsi" w:eastAsia="Calibri" w:hAnsiTheme="minorHAnsi" w:cstheme="minorHAnsi"/>
          <w:sz w:val="22"/>
          <w:szCs w:val="22"/>
        </w:rPr>
      </w:pPr>
      <w:r w:rsidRPr="0039416D">
        <w:rPr>
          <w:rFonts w:asciiTheme="minorHAnsi" w:hAnsiTheme="minorHAnsi"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Pr>
          <w:rFonts w:asciiTheme="minorHAnsi" w:hAnsiTheme="minorHAnsi" w:cstheme="minorHAnsi"/>
          <w:sz w:val="22"/>
          <w:szCs w:val="22"/>
        </w:rPr>
        <w:t xml:space="preserve"> </w:t>
      </w:r>
      <w:r w:rsidRPr="0039416D">
        <w:rPr>
          <w:rFonts w:asciiTheme="minorHAnsi" w:hAnsiTheme="minorHAnsi" w:cstheme="minorHAnsi"/>
          <w:sz w:val="22"/>
          <w:szCs w:val="22"/>
        </w:rPr>
        <w:t xml:space="preserve"> w przedmiotowym postępowaniu ponieważ nie został spełniony obowiązek narzucony w art. 221 ustawy Pzp.</w:t>
      </w:r>
    </w:p>
    <w:p w:rsidR="005262B9" w:rsidRPr="00F05F94" w:rsidRDefault="005262B9" w:rsidP="001C1EE8">
      <w:pPr>
        <w:numPr>
          <w:ilvl w:val="0"/>
          <w:numId w:val="15"/>
        </w:numPr>
        <w:pBdr>
          <w:top w:val="nil"/>
          <w:left w:val="nil"/>
          <w:bottom w:val="nil"/>
          <w:right w:val="nil"/>
          <w:between w:val="nil"/>
        </w:pBdr>
        <w:ind w:left="426" w:hanging="426"/>
        <w:jc w:val="both"/>
        <w:rPr>
          <w:rFonts w:asciiTheme="minorHAnsi" w:eastAsia="Calibri" w:hAnsiTheme="minorHAnsi" w:cstheme="minorHAnsi"/>
          <w:sz w:val="22"/>
          <w:szCs w:val="22"/>
        </w:rPr>
      </w:pPr>
      <w:r w:rsidRPr="0039416D">
        <w:rPr>
          <w:rFonts w:asciiTheme="minorHAnsi" w:hAnsiTheme="minorHAnsi" w:cstheme="minorHAnsi"/>
          <w:sz w:val="22"/>
          <w:szCs w:val="22"/>
        </w:rPr>
        <w:t xml:space="preserve">Zamawiający informuje, że instrukcje korzystania z Platformy zakupowej, dotyczące </w:t>
      </w:r>
      <w:r>
        <w:rPr>
          <w:rFonts w:asciiTheme="minorHAnsi" w:hAnsiTheme="minorHAnsi" w:cstheme="minorHAnsi"/>
          <w:sz w:val="22"/>
          <w:szCs w:val="22"/>
        </w:rPr>
        <w:br/>
      </w:r>
      <w:r w:rsidRPr="0039416D">
        <w:rPr>
          <w:rFonts w:asciiTheme="minorHAnsi" w:hAnsiTheme="minorHAnsi" w:cstheme="minorHAnsi"/>
          <w:sz w:val="22"/>
          <w:szCs w:val="22"/>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4" w:history="1">
        <w:r w:rsidRPr="0039416D">
          <w:rPr>
            <w:rStyle w:val="Hipercze"/>
            <w:rFonts w:asciiTheme="minorHAnsi" w:hAnsiTheme="minorHAnsi" w:cstheme="minorHAnsi"/>
            <w:sz w:val="22"/>
            <w:szCs w:val="22"/>
          </w:rPr>
          <w:t>https://platformazakupowa.pl/strona/45-instrukcje</w:t>
        </w:r>
      </w:hyperlink>
      <w:r w:rsidRPr="0039416D">
        <w:rPr>
          <w:rFonts w:asciiTheme="minorHAnsi" w:hAnsiTheme="minorHAnsi" w:cstheme="minorHAnsi"/>
          <w:sz w:val="22"/>
          <w:szCs w:val="22"/>
          <w:u w:val="single"/>
        </w:rPr>
        <w:t xml:space="preserve"> </w:t>
      </w:r>
      <w:r w:rsidRPr="0039416D">
        <w:rPr>
          <w:rFonts w:asciiTheme="minorHAnsi" w:hAnsiTheme="minorHAnsi" w:cstheme="minorHAnsi"/>
          <w:sz w:val="22"/>
          <w:szCs w:val="22"/>
        </w:rPr>
        <w:t>Pozostałe informacje zawarte na Platformie, a  nie dotyczące technicznego z niej  korzystania, nie są wiążące dla Wykonawców.</w:t>
      </w:r>
    </w:p>
    <w:p w:rsidR="005262B9"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F05F94">
        <w:rPr>
          <w:rFonts w:asciiTheme="minorHAnsi" w:hAnsiTheme="minorHAnsi" w:cstheme="minorHAnsi"/>
          <w:sz w:val="22"/>
          <w:szCs w:val="22"/>
        </w:rPr>
        <w:t xml:space="preserve">Zgodnie z art. 284 ustawy Pzp, Wykonawca może zwrócić się do zamawiającego z wnioskiem </w:t>
      </w:r>
      <w:r>
        <w:rPr>
          <w:rFonts w:asciiTheme="minorHAnsi" w:hAnsiTheme="minorHAnsi" w:cstheme="minorHAnsi"/>
          <w:sz w:val="22"/>
          <w:szCs w:val="22"/>
        </w:rPr>
        <w:br/>
      </w:r>
      <w:r w:rsidRPr="00F05F94">
        <w:rPr>
          <w:rFonts w:asciiTheme="minorHAnsi" w:hAnsiTheme="minorHAnsi" w:cstheme="minorHAnsi"/>
          <w:sz w:val="22"/>
          <w:szCs w:val="22"/>
        </w:rPr>
        <w:t xml:space="preserve">o wyjaśnienie odpowiednio treści SWZ. </w:t>
      </w:r>
    </w:p>
    <w:p w:rsidR="005262B9" w:rsidRPr="00F05F94"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F05F94">
        <w:rPr>
          <w:rFonts w:asciiTheme="minorHAnsi" w:hAnsiTheme="minorHAnsi" w:cstheme="minorHAnsi"/>
          <w:sz w:val="22"/>
          <w:szCs w:val="22"/>
        </w:rPr>
        <w:t>Zamawiający jest obowiązany udzielić wyjaśnień niezwłocznie, jednak nie później niż na 2 dni</w:t>
      </w:r>
    </w:p>
    <w:p w:rsidR="005262B9" w:rsidRDefault="005262B9" w:rsidP="005262B9">
      <w:pPr>
        <w:pStyle w:val="Akapitzlist"/>
        <w:ind w:left="284"/>
        <w:jc w:val="both"/>
        <w:rPr>
          <w:rFonts w:asciiTheme="minorHAnsi" w:hAnsiTheme="minorHAnsi" w:cstheme="minorHAnsi"/>
          <w:sz w:val="22"/>
          <w:szCs w:val="22"/>
        </w:rPr>
      </w:pPr>
      <w:r w:rsidRPr="0039416D">
        <w:rPr>
          <w:rFonts w:asciiTheme="minorHAnsi" w:hAnsiTheme="minorHAnsi" w:cstheme="minorHAnsi"/>
          <w:sz w:val="22"/>
          <w:szCs w:val="22"/>
        </w:rPr>
        <w:t>przed upływem terminu składania ofert, pod warunkiem że wniosek o wyjaśnienie treści SWZ wpłynął do Zamawiającego nie później niż na 4 dni przed upływem terminu składania ofert.</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Jeżeli Zamawiający nie udzieli wyjaśnień w </w:t>
      </w:r>
      <w:r>
        <w:rPr>
          <w:rFonts w:asciiTheme="minorHAnsi" w:hAnsiTheme="minorHAnsi" w:cstheme="minorHAnsi"/>
          <w:sz w:val="22"/>
          <w:szCs w:val="22"/>
        </w:rPr>
        <w:t>terminie, o którym mowa w ust. 12</w:t>
      </w:r>
      <w:r w:rsidRPr="0039416D">
        <w:rPr>
          <w:rFonts w:asciiTheme="minorHAnsi" w:hAnsiTheme="minorHAnsi" w:cstheme="minorHAnsi"/>
          <w:sz w:val="22"/>
          <w:szCs w:val="22"/>
        </w:rPr>
        <w:t>, przedłuża termin składania odpowiednio ofert o czas niezbędny do zapoznania się wszystkich zainteresowanych Wykonawców z wyjaśnieniami niezbędnymi do należytego przygotowania i złożenia ofert.</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W przypadku gdy wniosek o wyjaśnienie treści SWZ nie wpłynął w </w:t>
      </w:r>
      <w:r>
        <w:rPr>
          <w:rFonts w:asciiTheme="minorHAnsi" w:hAnsiTheme="minorHAnsi" w:cstheme="minorHAnsi"/>
          <w:sz w:val="22"/>
          <w:szCs w:val="22"/>
        </w:rPr>
        <w:t>terminie, o którym mowa w ust. 12</w:t>
      </w:r>
      <w:r w:rsidRPr="0039416D">
        <w:rPr>
          <w:rFonts w:asciiTheme="minorHAnsi" w:hAnsiTheme="minorHAnsi" w:cstheme="minorHAnsi"/>
          <w:sz w:val="22"/>
          <w:szCs w:val="22"/>
        </w:rPr>
        <w:t>, Zamawiający nie ma obowiązku udzielania wyjaśnień SWZ oraz obowiązku przedłużenia terminu składania ofert.</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Przedłużenie terminu składania</w:t>
      </w:r>
      <w:r>
        <w:rPr>
          <w:rFonts w:asciiTheme="minorHAnsi" w:hAnsiTheme="minorHAnsi" w:cstheme="minorHAnsi"/>
          <w:sz w:val="22"/>
          <w:szCs w:val="22"/>
        </w:rPr>
        <w:t xml:space="preserve"> ofert, o których mowa w ust. 12</w:t>
      </w:r>
      <w:r w:rsidRPr="0039416D">
        <w:rPr>
          <w:rFonts w:asciiTheme="minorHAnsi" w:hAnsiTheme="minorHAnsi" w:cstheme="minorHAnsi"/>
          <w:sz w:val="22"/>
          <w:szCs w:val="22"/>
        </w:rPr>
        <w:t>, nie wpływa na bieg terminu</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składania wniosku o wyjaśnienie treści SWZ.</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Treść zapytań wraz z wyjaśnieniami Zamawiający udostępnia, bez ujawniania źródła zapytania,</w:t>
      </w:r>
    </w:p>
    <w:p w:rsidR="005262B9" w:rsidRPr="0039416D"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39416D">
        <w:rPr>
          <w:rFonts w:asciiTheme="minorHAnsi" w:hAnsiTheme="minorHAnsi" w:cstheme="minorHAnsi"/>
          <w:sz w:val="22"/>
          <w:szCs w:val="22"/>
        </w:rPr>
        <w:t>na Platformie zakupowej, w zakładce prowadzonego postępowania.</w:t>
      </w:r>
    </w:p>
    <w:p w:rsidR="005262B9" w:rsidRPr="001758FB" w:rsidRDefault="005262B9" w:rsidP="001C1EE8">
      <w:pPr>
        <w:numPr>
          <w:ilvl w:val="0"/>
          <w:numId w:val="15"/>
        </w:numPr>
        <w:pBdr>
          <w:top w:val="nil"/>
          <w:left w:val="nil"/>
          <w:bottom w:val="nil"/>
          <w:right w:val="nil"/>
          <w:between w:val="nil"/>
        </w:pBdr>
        <w:ind w:left="284" w:hanging="426"/>
        <w:jc w:val="both"/>
        <w:rPr>
          <w:rFonts w:asciiTheme="minorHAnsi" w:hAnsiTheme="minorHAnsi" w:cstheme="minorHAnsi"/>
          <w:sz w:val="22"/>
          <w:szCs w:val="22"/>
        </w:rPr>
      </w:pPr>
      <w:r w:rsidRPr="001758FB">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5262B9" w:rsidRDefault="005262B9" w:rsidP="005262B9">
      <w:pPr>
        <w:spacing w:after="200" w:line="252" w:lineRule="auto"/>
        <w:ind w:left="360"/>
        <w:contextualSpacing/>
        <w:jc w:val="both"/>
        <w:rPr>
          <w:rFonts w:asciiTheme="minorHAnsi" w:hAnsiTheme="minorHAnsi" w:cstheme="minorHAnsi"/>
          <w:b/>
          <w:sz w:val="22"/>
          <w:szCs w:val="22"/>
          <w:lang w:eastAsia="en-US"/>
        </w:rPr>
      </w:pPr>
    </w:p>
    <w:p w:rsidR="00BE61A5" w:rsidRDefault="00BE61A5" w:rsidP="005262B9">
      <w:pPr>
        <w:spacing w:after="200" w:line="252" w:lineRule="auto"/>
        <w:ind w:left="360"/>
        <w:contextualSpacing/>
        <w:jc w:val="both"/>
        <w:rPr>
          <w:rFonts w:asciiTheme="minorHAnsi" w:hAnsiTheme="minorHAnsi" w:cstheme="minorHAnsi"/>
          <w:b/>
          <w:sz w:val="22"/>
          <w:szCs w:val="22"/>
          <w:lang w:eastAsia="en-US"/>
        </w:rPr>
      </w:pPr>
    </w:p>
    <w:p w:rsidR="0099279B" w:rsidRDefault="0099279B" w:rsidP="005262B9">
      <w:pPr>
        <w:spacing w:after="200" w:line="252" w:lineRule="auto"/>
        <w:ind w:left="360"/>
        <w:contextualSpacing/>
        <w:jc w:val="both"/>
        <w:rPr>
          <w:rFonts w:asciiTheme="minorHAnsi" w:hAnsiTheme="minorHAnsi" w:cstheme="minorHAnsi"/>
          <w:b/>
          <w:sz w:val="22"/>
          <w:szCs w:val="22"/>
          <w:lang w:eastAsia="en-US"/>
        </w:rPr>
      </w:pPr>
    </w:p>
    <w:p w:rsidR="0099279B" w:rsidRDefault="0099279B" w:rsidP="005262B9">
      <w:pPr>
        <w:spacing w:after="200" w:line="252" w:lineRule="auto"/>
        <w:ind w:left="360"/>
        <w:contextualSpacing/>
        <w:jc w:val="both"/>
        <w:rPr>
          <w:rFonts w:asciiTheme="minorHAnsi" w:hAnsiTheme="minorHAnsi" w:cstheme="minorHAnsi"/>
          <w:b/>
          <w:sz w:val="22"/>
          <w:szCs w:val="22"/>
          <w:lang w:eastAsia="en-US"/>
        </w:rPr>
      </w:pPr>
    </w:p>
    <w:p w:rsidR="0099279B" w:rsidRPr="0039416D" w:rsidRDefault="0099279B" w:rsidP="005262B9">
      <w:pPr>
        <w:spacing w:after="200" w:line="252" w:lineRule="auto"/>
        <w:ind w:left="360"/>
        <w:contextualSpacing/>
        <w:jc w:val="both"/>
        <w:rPr>
          <w:rFonts w:asciiTheme="minorHAnsi" w:hAnsiTheme="minorHAnsi" w:cstheme="minorHAnsi"/>
          <w:b/>
          <w:sz w:val="22"/>
          <w:szCs w:val="22"/>
          <w:lang w:eastAsia="en-US"/>
        </w:rPr>
      </w:pPr>
    </w:p>
    <w:p w:rsidR="005262B9"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rsidR="005262B9" w:rsidRDefault="005262B9" w:rsidP="005262B9">
      <w:pPr>
        <w:pStyle w:val="Tekstpodstawowy"/>
        <w:spacing w:after="0"/>
        <w:ind w:right="20"/>
        <w:jc w:val="both"/>
        <w:rPr>
          <w:rFonts w:asciiTheme="minorHAnsi" w:hAnsiTheme="minorHAnsi" w:cstheme="minorHAnsi"/>
          <w:sz w:val="22"/>
          <w:szCs w:val="22"/>
          <w:lang w:eastAsia="en-US"/>
        </w:rPr>
      </w:pPr>
      <w:r w:rsidRPr="00F05F94">
        <w:rPr>
          <w:rFonts w:asciiTheme="minorHAnsi" w:hAnsiTheme="minorHAnsi" w:cstheme="minorHAnsi"/>
          <w:sz w:val="22"/>
          <w:szCs w:val="22"/>
          <w:lang w:eastAsia="en-US"/>
        </w:rPr>
        <w:t>Zamawiający nie przewiduje komunikowania się w inny sposób, niż przy użyciu środków komunikacji elektronicznej.</w:t>
      </w:r>
    </w:p>
    <w:p w:rsidR="005262B9" w:rsidRDefault="005262B9" w:rsidP="005262B9">
      <w:pPr>
        <w:pStyle w:val="Tekstpodstawowy"/>
        <w:spacing w:after="0"/>
        <w:ind w:right="20"/>
        <w:jc w:val="both"/>
        <w:rPr>
          <w:rFonts w:asciiTheme="minorHAnsi" w:hAnsiTheme="minorHAnsi" w:cstheme="minorHAnsi"/>
          <w:sz w:val="22"/>
          <w:szCs w:val="22"/>
          <w:lang w:eastAsia="en-US"/>
        </w:rPr>
      </w:pPr>
    </w:p>
    <w:p w:rsidR="005262B9" w:rsidRPr="00F05F94" w:rsidRDefault="005262B9" w:rsidP="005262B9">
      <w:pPr>
        <w:pStyle w:val="Tekstpodstawowy"/>
        <w:spacing w:after="0"/>
        <w:ind w:right="20"/>
        <w:jc w:val="both"/>
        <w:rPr>
          <w:rFonts w:asciiTheme="minorHAnsi" w:hAnsiTheme="minorHAnsi" w:cstheme="minorHAnsi"/>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Wskazanie osób uprawnionych do komunikowania się z wykonawcami.</w:t>
      </w:r>
    </w:p>
    <w:p w:rsidR="005262B9" w:rsidRPr="0039416D" w:rsidRDefault="005262B9" w:rsidP="005262B9">
      <w:pPr>
        <w:pStyle w:val="Akapitzlist"/>
        <w:spacing w:after="200"/>
        <w:ind w:left="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Komunikacja w postępowaniu o udzielenie zamówienia odbywa się przy użyciu środków komunikacji el</w:t>
      </w:r>
      <w:r>
        <w:rPr>
          <w:rFonts w:asciiTheme="minorHAnsi" w:eastAsiaTheme="majorEastAsia" w:hAnsiTheme="minorHAnsi" w:cstheme="minorHAnsi"/>
          <w:sz w:val="22"/>
          <w:szCs w:val="22"/>
          <w:lang w:eastAsia="en-US"/>
        </w:rPr>
        <w:t>ektronicznej, za pośrednictwem P</w:t>
      </w:r>
      <w:r w:rsidRPr="0039416D">
        <w:rPr>
          <w:rFonts w:asciiTheme="minorHAnsi" w:eastAsiaTheme="majorEastAsia" w:hAnsiTheme="minorHAnsi" w:cstheme="minorHAnsi"/>
          <w:sz w:val="22"/>
          <w:szCs w:val="22"/>
          <w:lang w:eastAsia="en-US"/>
        </w:rPr>
        <w:t>latformy zakupowej.</w:t>
      </w:r>
    </w:p>
    <w:p w:rsidR="005262B9" w:rsidRPr="0039416D" w:rsidRDefault="005262B9" w:rsidP="005262B9">
      <w:pPr>
        <w:pStyle w:val="Akapitzlist"/>
        <w:shd w:val="clear" w:color="auto" w:fill="FFFFFF"/>
        <w:ind w:left="0"/>
        <w:rPr>
          <w:rFonts w:asciiTheme="minorHAnsi" w:hAnsiTheme="minorHAnsi" w:cstheme="minorHAnsi"/>
          <w:sz w:val="22"/>
          <w:szCs w:val="22"/>
          <w:lang w:eastAsia="en-US"/>
        </w:rPr>
      </w:pPr>
      <w:r w:rsidRPr="0039416D">
        <w:rPr>
          <w:rFonts w:asciiTheme="minorHAnsi" w:hAnsiTheme="minorHAnsi" w:cstheme="minorHAnsi"/>
          <w:sz w:val="22"/>
          <w:szCs w:val="22"/>
          <w:lang w:eastAsia="en-US"/>
        </w:rPr>
        <w:t>Osobami uprawnionymi do komunikowania się z wykonawcami są:</w:t>
      </w:r>
    </w:p>
    <w:p w:rsidR="005262B9" w:rsidRPr="00395D12" w:rsidRDefault="005262B9" w:rsidP="00395D12">
      <w:pPr>
        <w:pStyle w:val="Akapitzlist"/>
        <w:numPr>
          <w:ilvl w:val="0"/>
          <w:numId w:val="10"/>
        </w:numPr>
        <w:shd w:val="clear" w:color="auto" w:fill="FFFFFF"/>
        <w:ind w:left="0" w:firstLine="0"/>
        <w:contextualSpacing w:val="0"/>
        <w:rPr>
          <w:rFonts w:asciiTheme="minorHAnsi" w:hAnsiTheme="minorHAnsi" w:cstheme="minorHAnsi"/>
          <w:szCs w:val="22"/>
          <w:lang w:eastAsia="en-US"/>
        </w:rPr>
      </w:pPr>
      <w:r w:rsidRPr="00B8119E">
        <w:rPr>
          <w:rFonts w:ascii="Calibri" w:hAnsi="Calibri"/>
          <w:sz w:val="22"/>
          <w:szCs w:val="20"/>
        </w:rPr>
        <w:t xml:space="preserve">w sprawach dotyczących treści merytorycznej Ogłoszenia o zamówieniu – </w:t>
      </w:r>
      <w:r w:rsidR="00395D12">
        <w:rPr>
          <w:rFonts w:ascii="Calibri" w:hAnsi="Calibri"/>
          <w:sz w:val="22"/>
          <w:szCs w:val="20"/>
        </w:rPr>
        <w:t xml:space="preserve"> </w:t>
      </w:r>
      <w:r w:rsidRPr="009364A6">
        <w:rPr>
          <w:rFonts w:ascii="Calibri" w:hAnsi="Calibri"/>
          <w:b/>
          <w:sz w:val="22"/>
          <w:szCs w:val="20"/>
        </w:rPr>
        <w:t xml:space="preserve">Ewa Furche </w:t>
      </w:r>
      <w:r w:rsidRPr="009364A6">
        <w:rPr>
          <w:rFonts w:ascii="Calibri" w:hAnsi="Calibri"/>
          <w:sz w:val="22"/>
          <w:szCs w:val="20"/>
        </w:rPr>
        <w:t>–</w:t>
      </w:r>
      <w:r w:rsidR="003A2134" w:rsidRPr="009364A6">
        <w:rPr>
          <w:rFonts w:ascii="Calibri" w:hAnsi="Calibri"/>
          <w:sz w:val="22"/>
          <w:szCs w:val="20"/>
        </w:rPr>
        <w:t xml:space="preserve"> p.o. </w:t>
      </w:r>
      <w:r w:rsidRPr="009364A6">
        <w:rPr>
          <w:rFonts w:ascii="Calibri" w:hAnsi="Calibri"/>
          <w:sz w:val="22"/>
          <w:szCs w:val="20"/>
        </w:rPr>
        <w:t>dyrektor</w:t>
      </w:r>
      <w:r w:rsidR="00D83E02">
        <w:rPr>
          <w:rFonts w:ascii="Calibri" w:hAnsi="Calibri"/>
          <w:sz w:val="22"/>
          <w:szCs w:val="20"/>
        </w:rPr>
        <w:t>.</w:t>
      </w:r>
      <w:r w:rsidRPr="00395D12" w:rsidDel="004E0A1E">
        <w:rPr>
          <w:rFonts w:asciiTheme="minorHAnsi" w:hAnsiTheme="minorHAnsi" w:cstheme="minorHAnsi"/>
          <w:szCs w:val="22"/>
          <w:lang w:eastAsia="en-US"/>
        </w:rPr>
        <w:t xml:space="preserve"> </w:t>
      </w:r>
    </w:p>
    <w:p w:rsidR="005262B9" w:rsidRDefault="005262B9" w:rsidP="001C1EE8">
      <w:pPr>
        <w:pStyle w:val="Akapitzlist"/>
        <w:numPr>
          <w:ilvl w:val="0"/>
          <w:numId w:val="10"/>
        </w:numPr>
        <w:shd w:val="clear" w:color="auto" w:fill="FFFFFF"/>
        <w:ind w:left="0" w:firstLine="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w sprawach proceduralnych – </w:t>
      </w:r>
      <w:r w:rsidRPr="001758FB">
        <w:rPr>
          <w:rFonts w:asciiTheme="minorHAnsi" w:hAnsiTheme="minorHAnsi" w:cstheme="minorHAnsi"/>
          <w:b/>
          <w:sz w:val="22"/>
          <w:szCs w:val="22"/>
          <w:lang w:eastAsia="en-US"/>
        </w:rPr>
        <w:t>Łukasz Krawiec</w:t>
      </w:r>
      <w:r>
        <w:rPr>
          <w:rFonts w:asciiTheme="minorHAnsi" w:hAnsiTheme="minorHAnsi" w:cstheme="minorHAnsi"/>
          <w:sz w:val="22"/>
          <w:szCs w:val="22"/>
          <w:lang w:eastAsia="en-US"/>
        </w:rPr>
        <w:t xml:space="preserve"> – specjalista ds. zamówień publicznych</w:t>
      </w:r>
    </w:p>
    <w:p w:rsidR="005262B9" w:rsidRPr="004E0A1E" w:rsidRDefault="005262B9" w:rsidP="005262B9">
      <w:pPr>
        <w:pStyle w:val="Akapitzlist"/>
        <w:shd w:val="clear" w:color="auto" w:fill="FFFFFF"/>
        <w:ind w:left="0"/>
        <w:rPr>
          <w:rFonts w:asciiTheme="minorHAnsi" w:hAnsiTheme="minorHAnsi" w:cstheme="minorHAnsi"/>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Termin związania ofertą.</w:t>
      </w:r>
    </w:p>
    <w:p w:rsidR="005262B9" w:rsidRPr="00F71BA0" w:rsidRDefault="005262B9" w:rsidP="001C1EE8">
      <w:pPr>
        <w:pStyle w:val="Akapitzlist"/>
        <w:numPr>
          <w:ilvl w:val="0"/>
          <w:numId w:val="11"/>
        </w:numPr>
        <w:shd w:val="clear" w:color="auto" w:fill="FFFFFF"/>
        <w:ind w:left="284" w:hanging="284"/>
        <w:contextualSpacing w:val="0"/>
        <w:rPr>
          <w:rFonts w:asciiTheme="minorHAnsi" w:hAnsiTheme="minorHAnsi" w:cstheme="minorHAnsi"/>
          <w:b/>
          <w:sz w:val="22"/>
          <w:szCs w:val="22"/>
          <w:lang w:eastAsia="en-US"/>
        </w:rPr>
      </w:pPr>
      <w:r w:rsidRPr="0039416D">
        <w:rPr>
          <w:rFonts w:asciiTheme="minorHAnsi" w:hAnsiTheme="minorHAnsi" w:cstheme="minorHAnsi"/>
          <w:sz w:val="22"/>
          <w:szCs w:val="22"/>
        </w:rPr>
        <w:t xml:space="preserve">Termin związania ofertą wynosi 30 dni, licząc od upływu terminu składania ofert, tj. do dnia </w:t>
      </w:r>
      <w:r w:rsidR="00F71BA0" w:rsidRPr="00F71BA0">
        <w:rPr>
          <w:rFonts w:asciiTheme="minorHAnsi" w:hAnsiTheme="minorHAnsi" w:cstheme="minorHAnsi"/>
          <w:sz w:val="22"/>
          <w:szCs w:val="22"/>
        </w:rPr>
        <w:t>30</w:t>
      </w:r>
      <w:r w:rsidR="006F1E0C" w:rsidRPr="00F71BA0">
        <w:rPr>
          <w:rFonts w:asciiTheme="minorHAnsi" w:hAnsiTheme="minorHAnsi" w:cstheme="minorHAnsi"/>
          <w:sz w:val="22"/>
          <w:szCs w:val="22"/>
        </w:rPr>
        <w:t>.10</w:t>
      </w:r>
      <w:r w:rsidRPr="00F71BA0">
        <w:rPr>
          <w:rFonts w:asciiTheme="minorHAnsi" w:hAnsiTheme="minorHAnsi" w:cstheme="minorHAnsi"/>
          <w:sz w:val="22"/>
          <w:szCs w:val="22"/>
        </w:rPr>
        <w:t>.2021 r.</w:t>
      </w:r>
    </w:p>
    <w:p w:rsidR="005262B9" w:rsidRPr="0039416D" w:rsidRDefault="005262B9" w:rsidP="001C1EE8">
      <w:pPr>
        <w:numPr>
          <w:ilvl w:val="0"/>
          <w:numId w:val="11"/>
        </w:numPr>
        <w:ind w:left="284" w:hanging="284"/>
        <w:jc w:val="both"/>
        <w:rPr>
          <w:rFonts w:asciiTheme="minorHAnsi" w:hAnsiTheme="minorHAnsi" w:cstheme="minorHAnsi"/>
          <w:b/>
          <w:bCs/>
          <w:smallCaps/>
          <w:spacing w:val="7"/>
          <w:sz w:val="22"/>
          <w:szCs w:val="22"/>
          <w:u w:val="single"/>
        </w:rPr>
      </w:pPr>
      <w:r w:rsidRPr="0039416D">
        <w:rPr>
          <w:rFonts w:asciiTheme="minorHAnsi" w:hAnsiTheme="minorHAnsi" w:cstheme="minorHAnsi"/>
          <w:sz w:val="22"/>
          <w:szCs w:val="22"/>
          <w:shd w:val="clear" w:color="auto" w:fill="FFFFFF"/>
        </w:rPr>
        <w:t xml:space="preserve">W </w:t>
      </w:r>
      <w:r w:rsidRPr="0039416D">
        <w:rPr>
          <w:rFonts w:asciiTheme="minorHAnsi" w:hAnsiTheme="minorHAnsi" w:cstheme="minorHAnsi"/>
          <w:sz w:val="22"/>
          <w:szCs w:val="22"/>
        </w:rPr>
        <w:t xml:space="preserve">przypadku, gdy wybór najkorzystniejszej oferty nie nastąpi przed upływem </w:t>
      </w:r>
      <w:r w:rsidRPr="0039416D">
        <w:rPr>
          <w:rStyle w:val="Uwydatnienie"/>
          <w:rFonts w:asciiTheme="minorHAnsi" w:hAnsiTheme="minorHAnsi" w:cstheme="minorHAnsi"/>
          <w:sz w:val="22"/>
          <w:szCs w:val="22"/>
        </w:rPr>
        <w:t>terminu związania</w:t>
      </w:r>
      <w:r w:rsidRPr="0039416D">
        <w:rPr>
          <w:rFonts w:asciiTheme="minorHAnsi" w:hAnsiTheme="minorHAnsi" w:cstheme="minorHAnsi"/>
          <w:sz w:val="22"/>
          <w:szCs w:val="22"/>
        </w:rPr>
        <w:t xml:space="preserve"> ofertą, o</w:t>
      </w:r>
      <w:r w:rsidRPr="0039416D">
        <w:rPr>
          <w:rFonts w:asciiTheme="minorHAnsi" w:hAnsiTheme="minorHAnsi" w:cstheme="minorHAnsi"/>
          <w:sz w:val="22"/>
          <w:szCs w:val="22"/>
          <w:shd w:val="clear" w:color="auto" w:fill="FFFFFF"/>
        </w:rPr>
        <w:t xml:space="preserve"> którym mowa ust. 1, Zamawiający przed upływem </w:t>
      </w:r>
      <w:r w:rsidRPr="0039416D">
        <w:rPr>
          <w:rStyle w:val="Uwydatnienie"/>
          <w:rFonts w:asciiTheme="minorHAnsi" w:hAnsiTheme="minorHAnsi" w:cstheme="minorHAnsi"/>
          <w:sz w:val="22"/>
          <w:szCs w:val="22"/>
        </w:rPr>
        <w:t>terminu związania</w:t>
      </w:r>
      <w:r w:rsidRPr="0039416D">
        <w:rPr>
          <w:rFonts w:asciiTheme="minorHAnsi" w:hAnsiTheme="minorHAnsi" w:cstheme="minorHAnsi"/>
          <w:sz w:val="22"/>
          <w:szCs w:val="22"/>
        </w:rPr>
        <w:t xml:space="preserve"> ofertą, zwróci się jednokrotnie do Wykonawców o wyrażenie zgody na przedłużenie tego terminu o wskazywany przez niego okres, nie dłuższy niż 30 dni.</w:t>
      </w:r>
    </w:p>
    <w:p w:rsidR="005262B9" w:rsidRPr="0039416D" w:rsidRDefault="005262B9" w:rsidP="001C1EE8">
      <w:pPr>
        <w:numPr>
          <w:ilvl w:val="0"/>
          <w:numId w:val="11"/>
        </w:numPr>
        <w:shd w:val="clear" w:color="auto" w:fill="FFFFFF"/>
        <w:ind w:left="360"/>
        <w:jc w:val="both"/>
        <w:rPr>
          <w:rFonts w:asciiTheme="minorHAnsi" w:hAnsiTheme="minorHAnsi" w:cstheme="minorHAnsi"/>
          <w:b/>
          <w:sz w:val="22"/>
          <w:szCs w:val="22"/>
          <w:lang w:eastAsia="en-US"/>
        </w:rPr>
      </w:pPr>
      <w:r w:rsidRPr="0039416D">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rsidR="005262B9" w:rsidRDefault="005262B9" w:rsidP="005262B9">
      <w:pPr>
        <w:pStyle w:val="Tekstpodstawowy"/>
        <w:spacing w:after="0"/>
        <w:ind w:right="20"/>
        <w:jc w:val="both"/>
        <w:rPr>
          <w:rFonts w:asciiTheme="minorHAnsi" w:hAnsiTheme="minorHAnsi" w:cstheme="minorHAnsi"/>
          <w:b/>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Opis sposobu przygotowywania oferty</w:t>
      </w:r>
      <w:r w:rsidRPr="0039416D">
        <w:rPr>
          <w:rFonts w:asciiTheme="minorHAnsi" w:hAnsiTheme="minorHAnsi" w:cstheme="minorHAnsi"/>
          <w:sz w:val="22"/>
          <w:szCs w:val="22"/>
        </w:rPr>
        <w:t>.</w:t>
      </w:r>
    </w:p>
    <w:p w:rsidR="005262B9" w:rsidRDefault="005262B9" w:rsidP="001C1EE8">
      <w:pPr>
        <w:pStyle w:val="Akapitzlist"/>
        <w:numPr>
          <w:ilvl w:val="3"/>
          <w:numId w:val="10"/>
        </w:numPr>
        <w:spacing w:before="120"/>
        <w:ind w:left="426" w:hanging="426"/>
        <w:contextualSpacing w:val="0"/>
        <w:jc w:val="both"/>
        <w:rPr>
          <w:rFonts w:asciiTheme="minorHAnsi" w:hAnsiTheme="minorHAnsi" w:cstheme="minorHAnsi"/>
          <w:sz w:val="22"/>
          <w:szCs w:val="22"/>
        </w:rPr>
      </w:pPr>
      <w:r w:rsidRPr="00722A1E">
        <w:rPr>
          <w:rFonts w:asciiTheme="minorHAnsi" w:hAnsiTheme="minorHAnsi"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r>
        <w:rPr>
          <w:rFonts w:asciiTheme="minorHAnsi" w:hAnsiTheme="minorHAnsi" w:cstheme="minorHAnsi"/>
          <w:sz w:val="22"/>
          <w:szCs w:val="22"/>
        </w:rPr>
        <w:t>.</w:t>
      </w:r>
    </w:p>
    <w:p w:rsidR="005262B9" w:rsidRDefault="005262B9" w:rsidP="001C1EE8">
      <w:pPr>
        <w:pStyle w:val="Akapitzlist"/>
        <w:numPr>
          <w:ilvl w:val="3"/>
          <w:numId w:val="10"/>
        </w:numPr>
        <w:spacing w:before="120"/>
        <w:ind w:left="426" w:hanging="426"/>
        <w:contextualSpacing w:val="0"/>
        <w:jc w:val="both"/>
        <w:rPr>
          <w:rFonts w:asciiTheme="minorHAnsi" w:hAnsiTheme="minorHAnsi" w:cstheme="minorHAnsi"/>
          <w:sz w:val="22"/>
          <w:szCs w:val="22"/>
        </w:rPr>
      </w:pPr>
      <w:r w:rsidRPr="00722A1E">
        <w:rPr>
          <w:rFonts w:asciiTheme="minorHAnsi" w:hAnsiTheme="minorHAnsi" w:cstheme="minorHAnsi"/>
          <w:sz w:val="22"/>
          <w:szCs w:val="22"/>
        </w:rPr>
        <w:t>Wykonawca ma prawo zło</w:t>
      </w:r>
      <w:r>
        <w:rPr>
          <w:rFonts w:asciiTheme="minorHAnsi" w:hAnsiTheme="minorHAnsi" w:cstheme="minorHAnsi"/>
          <w:sz w:val="22"/>
          <w:szCs w:val="22"/>
        </w:rPr>
        <w:t xml:space="preserve">żyć tylko jedną ofertę na daną Części zamówienia (jeżeli zamówienie zostało podzielone na części). </w:t>
      </w:r>
      <w:r w:rsidRPr="00722A1E">
        <w:rPr>
          <w:rFonts w:asciiTheme="minorHAnsi" w:hAnsiTheme="minorHAnsi" w:cstheme="minorHAnsi"/>
          <w:sz w:val="22"/>
          <w:szCs w:val="22"/>
        </w:rPr>
        <w:t xml:space="preserve"> Oferty wykonawcy, który przedłoży więcej</w:t>
      </w:r>
      <w:r w:rsidRPr="00722A1E">
        <w:rPr>
          <w:rFonts w:asciiTheme="minorHAnsi" w:hAnsiTheme="minorHAnsi" w:cstheme="minorHAnsi"/>
          <w:bCs/>
          <w:sz w:val="22"/>
          <w:szCs w:val="22"/>
        </w:rPr>
        <w:t xml:space="preserve"> </w:t>
      </w:r>
      <w:r w:rsidRPr="00722A1E">
        <w:rPr>
          <w:rFonts w:asciiTheme="minorHAnsi" w:hAnsiTheme="minorHAnsi" w:cstheme="minorHAnsi"/>
          <w:sz w:val="22"/>
          <w:szCs w:val="22"/>
        </w:rPr>
        <w:t>niż jedną ofertę, zostaną odrzucone.</w:t>
      </w:r>
    </w:p>
    <w:p w:rsidR="005262B9" w:rsidRDefault="005262B9" w:rsidP="001C1EE8">
      <w:pPr>
        <w:pStyle w:val="Akapitzlist"/>
        <w:numPr>
          <w:ilvl w:val="3"/>
          <w:numId w:val="10"/>
        </w:numPr>
        <w:spacing w:before="120"/>
        <w:ind w:left="426" w:hanging="426"/>
        <w:contextualSpacing w:val="0"/>
        <w:jc w:val="both"/>
        <w:rPr>
          <w:rFonts w:asciiTheme="minorHAnsi" w:hAnsiTheme="minorHAnsi" w:cstheme="minorHAnsi"/>
          <w:sz w:val="22"/>
          <w:szCs w:val="22"/>
        </w:rPr>
      </w:pPr>
      <w:r w:rsidRPr="00722A1E">
        <w:rPr>
          <w:rFonts w:asciiTheme="minorHAnsi" w:hAnsiTheme="minorHAnsi" w:cstheme="minorHAnsi"/>
          <w:sz w:val="22"/>
          <w:szCs w:val="22"/>
        </w:rPr>
        <w:t xml:space="preserve">Wykonawca składa ofertę wraz z wymaganymi oświadczeniami i dokumentami, wskazanymi </w:t>
      </w:r>
      <w:r>
        <w:rPr>
          <w:rFonts w:asciiTheme="minorHAnsi" w:hAnsiTheme="minorHAnsi" w:cstheme="minorHAnsi"/>
          <w:sz w:val="22"/>
          <w:szCs w:val="22"/>
        </w:rPr>
        <w:br/>
      </w:r>
      <w:r w:rsidRPr="00722A1E">
        <w:rPr>
          <w:rFonts w:asciiTheme="minorHAnsi" w:hAnsiTheme="minorHAnsi" w:cstheme="minorHAnsi"/>
          <w:sz w:val="22"/>
          <w:szCs w:val="22"/>
        </w:rPr>
        <w:t>w rozdziale</w:t>
      </w:r>
      <w:r>
        <w:rPr>
          <w:rFonts w:asciiTheme="minorHAnsi" w:hAnsiTheme="minorHAnsi" w:cstheme="minorHAnsi"/>
          <w:sz w:val="22"/>
          <w:szCs w:val="22"/>
        </w:rPr>
        <w:t xml:space="preserve"> IX </w:t>
      </w:r>
      <w:r w:rsidRPr="00722A1E">
        <w:rPr>
          <w:rFonts w:asciiTheme="minorHAnsi" w:hAnsiTheme="minorHAnsi" w:cstheme="minorHAnsi"/>
          <w:sz w:val="22"/>
          <w:szCs w:val="22"/>
        </w:rPr>
        <w:t>SWZ.</w:t>
      </w:r>
    </w:p>
    <w:p w:rsidR="005262B9" w:rsidRPr="001758FB" w:rsidRDefault="005262B9" w:rsidP="001C1EE8">
      <w:pPr>
        <w:pStyle w:val="Akapitzlist"/>
        <w:numPr>
          <w:ilvl w:val="3"/>
          <w:numId w:val="10"/>
        </w:numPr>
        <w:spacing w:before="120"/>
        <w:ind w:left="426" w:hanging="426"/>
        <w:contextualSpacing w:val="0"/>
        <w:jc w:val="both"/>
        <w:rPr>
          <w:rFonts w:asciiTheme="minorHAnsi" w:hAnsiTheme="minorHAnsi" w:cstheme="minorHAnsi"/>
          <w:sz w:val="22"/>
          <w:szCs w:val="22"/>
        </w:rPr>
      </w:pPr>
      <w:r w:rsidRPr="00722A1E">
        <w:rPr>
          <w:rFonts w:asciiTheme="minorHAnsi" w:hAnsiTheme="minorHAnsi" w:cstheme="minorHAnsi"/>
          <w:sz w:val="22"/>
          <w:szCs w:val="22"/>
        </w:rPr>
        <w:t xml:space="preserve">Do upływu terminu składania ofert wykonawca może wycofać ofertę. Sposób postępowania </w:t>
      </w:r>
      <w:r>
        <w:rPr>
          <w:rFonts w:asciiTheme="minorHAnsi" w:hAnsiTheme="minorHAnsi" w:cstheme="minorHAnsi"/>
          <w:sz w:val="22"/>
          <w:szCs w:val="22"/>
        </w:rPr>
        <w:br/>
      </w:r>
      <w:r w:rsidRPr="00722A1E">
        <w:rPr>
          <w:rFonts w:asciiTheme="minorHAnsi" w:hAnsiTheme="minorHAnsi" w:cstheme="minorHAnsi"/>
          <w:sz w:val="22"/>
          <w:szCs w:val="22"/>
        </w:rPr>
        <w:t xml:space="preserve">w przypadku oferty w systemie został opisany w Instrukcji korzystania z Platformy. </w:t>
      </w:r>
    </w:p>
    <w:p w:rsidR="005262B9" w:rsidRDefault="005262B9" w:rsidP="005262B9">
      <w:pPr>
        <w:shd w:val="clear" w:color="auto" w:fill="FFFFFF"/>
        <w:rPr>
          <w:rStyle w:val="alb"/>
          <w:rFonts w:asciiTheme="minorHAnsi" w:hAnsiTheme="minorHAnsi" w:cstheme="minorHAnsi"/>
          <w:sz w:val="22"/>
          <w:szCs w:val="22"/>
        </w:rPr>
      </w:pPr>
    </w:p>
    <w:p w:rsidR="001C1EE8" w:rsidRPr="0039416D" w:rsidRDefault="001C1EE8" w:rsidP="005262B9">
      <w:pPr>
        <w:shd w:val="clear" w:color="auto" w:fill="FFFFFF"/>
        <w:rPr>
          <w:rStyle w:val="alb"/>
          <w:rFonts w:asciiTheme="minorHAnsi" w:hAnsiTheme="minorHAnsi" w:cstheme="minorHAnsi"/>
          <w:sz w:val="22"/>
          <w:szCs w:val="22"/>
        </w:rPr>
      </w:pPr>
    </w:p>
    <w:p w:rsidR="005262B9"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Sposób oraz termin składania ofert.</w:t>
      </w:r>
    </w:p>
    <w:p w:rsidR="005262B9" w:rsidRPr="0039416D" w:rsidRDefault="005262B9" w:rsidP="001C1EE8">
      <w:pPr>
        <w:numPr>
          <w:ilvl w:val="0"/>
          <w:numId w:val="25"/>
        </w:numPr>
        <w:suppressAutoHyphens/>
        <w:spacing w:line="276" w:lineRule="auto"/>
        <w:jc w:val="both"/>
        <w:rPr>
          <w:rFonts w:asciiTheme="minorHAnsi" w:hAnsiTheme="minorHAnsi" w:cstheme="minorHAnsi"/>
          <w:sz w:val="22"/>
          <w:szCs w:val="22"/>
        </w:rPr>
      </w:pPr>
      <w:r w:rsidRPr="0039416D">
        <w:rPr>
          <w:rFonts w:asciiTheme="minorHAnsi" w:hAnsiTheme="minorHAnsi" w:cstheme="minorHAnsi"/>
          <w:sz w:val="22"/>
          <w:szCs w:val="22"/>
        </w:rPr>
        <w:t xml:space="preserve">Wykonawca może złożyć tylko jedną ofertę. </w:t>
      </w:r>
    </w:p>
    <w:p w:rsidR="005262B9" w:rsidRDefault="005262B9" w:rsidP="001C1EE8">
      <w:pPr>
        <w:numPr>
          <w:ilvl w:val="0"/>
          <w:numId w:val="25"/>
        </w:numPr>
        <w:suppressAutoHyphens/>
        <w:jc w:val="both"/>
        <w:rPr>
          <w:rFonts w:asciiTheme="minorHAnsi" w:hAnsiTheme="minorHAnsi" w:cstheme="minorHAnsi"/>
          <w:sz w:val="22"/>
          <w:szCs w:val="22"/>
        </w:rPr>
      </w:pPr>
      <w:r w:rsidRPr="00155D2B">
        <w:rPr>
          <w:rFonts w:asciiTheme="minorHAnsi" w:hAnsiTheme="minorHAnsi" w:cstheme="minorHAnsi"/>
          <w:sz w:val="22"/>
          <w:szCs w:val="22"/>
        </w:rPr>
        <w:t>Wykonawca składa ofertę, pod rygorem niewa</w:t>
      </w:r>
      <w:r>
        <w:rPr>
          <w:rFonts w:asciiTheme="minorHAnsi" w:hAnsiTheme="minorHAnsi" w:cstheme="minorHAnsi"/>
          <w:sz w:val="22"/>
          <w:szCs w:val="22"/>
        </w:rPr>
        <w:t>żności, w formie elektronicznej.</w:t>
      </w:r>
    </w:p>
    <w:p w:rsidR="005262B9" w:rsidRPr="00155D2B" w:rsidRDefault="005262B9" w:rsidP="001C1EE8">
      <w:pPr>
        <w:numPr>
          <w:ilvl w:val="0"/>
          <w:numId w:val="25"/>
        </w:numPr>
        <w:suppressAutoHyphens/>
        <w:jc w:val="both"/>
        <w:rPr>
          <w:rFonts w:asciiTheme="minorHAnsi" w:hAnsiTheme="minorHAnsi" w:cstheme="minorHAnsi"/>
          <w:sz w:val="22"/>
          <w:szCs w:val="22"/>
        </w:rPr>
      </w:pPr>
      <w:r w:rsidRPr="00155D2B">
        <w:rPr>
          <w:rFonts w:asciiTheme="minorHAnsi" w:hAnsiTheme="minorHAnsi" w:cstheme="minorHAnsi"/>
          <w:sz w:val="22"/>
          <w:szCs w:val="22"/>
        </w:rPr>
        <w:t xml:space="preserve">Oferta powinna być podpisana przez osobę upoważnioną/osoby upoważnione do reprezentowania wykonawcy. </w:t>
      </w:r>
    </w:p>
    <w:p w:rsidR="005262B9" w:rsidRPr="0039416D"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rsidR="005262B9" w:rsidRPr="0088318D" w:rsidRDefault="005262B9" w:rsidP="005262B9">
      <w:pPr>
        <w:suppressAutoHyphens/>
        <w:ind w:left="360"/>
        <w:jc w:val="both"/>
        <w:rPr>
          <w:rFonts w:asciiTheme="minorHAnsi" w:hAnsiTheme="minorHAnsi" w:cstheme="minorHAnsi"/>
          <w:sz w:val="22"/>
          <w:szCs w:val="22"/>
        </w:rPr>
      </w:pPr>
      <w:r w:rsidRPr="0088318D">
        <w:rPr>
          <w:rFonts w:asciiTheme="minorHAnsi" w:hAnsiTheme="minorHAnsi" w:cstheme="minorHAnsi"/>
          <w:sz w:val="22"/>
          <w:szCs w:val="22"/>
        </w:rPr>
        <w:t>W przypadku wykonawców ubiegających się wspólnie o udzielenie zamówienia do oferty należy załączyć pełnomocnictwo dla pełnomocnika do reprezentowania ich w postępowaniu o udzielenie zamówienia.</w:t>
      </w:r>
    </w:p>
    <w:p w:rsidR="005262B9" w:rsidRPr="00110BDD"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Wykonawca składa ofertę za pośrednictwem </w:t>
      </w:r>
      <w:r>
        <w:rPr>
          <w:rFonts w:asciiTheme="minorHAnsi" w:hAnsiTheme="minorHAnsi" w:cstheme="minorHAnsi"/>
          <w:sz w:val="22"/>
          <w:szCs w:val="22"/>
        </w:rPr>
        <w:t>P</w:t>
      </w:r>
      <w:r w:rsidRPr="0039416D">
        <w:rPr>
          <w:rFonts w:asciiTheme="minorHAnsi" w:hAnsiTheme="minorHAnsi" w:cstheme="minorHAnsi"/>
          <w:sz w:val="22"/>
          <w:szCs w:val="22"/>
        </w:rPr>
        <w:t>latformy zakupowej</w:t>
      </w:r>
      <w:r>
        <w:rPr>
          <w:rFonts w:asciiTheme="minorHAnsi" w:hAnsiTheme="minorHAnsi" w:cstheme="minorHAnsi"/>
          <w:sz w:val="22"/>
          <w:szCs w:val="22"/>
        </w:rPr>
        <w:t>.</w:t>
      </w:r>
    </w:p>
    <w:p w:rsidR="005262B9" w:rsidRPr="0039416D"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Wszelkie informacje stanowiące tajemnicę przedsiębiorstwa w rozumieniu ustawy z 16.4.1993 r. </w:t>
      </w:r>
      <w:r>
        <w:rPr>
          <w:rFonts w:asciiTheme="minorHAnsi" w:hAnsiTheme="minorHAnsi" w:cstheme="minorHAnsi"/>
          <w:sz w:val="22"/>
          <w:szCs w:val="22"/>
        </w:rPr>
        <w:br/>
      </w:r>
      <w:r w:rsidRPr="0039416D">
        <w:rPr>
          <w:rFonts w:asciiTheme="minorHAnsi" w:hAnsiTheme="minorHAnsi" w:cstheme="minorHAnsi"/>
          <w:sz w:val="22"/>
          <w:szCs w:val="22"/>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w:t>
      </w:r>
      <w:r>
        <w:rPr>
          <w:rFonts w:asciiTheme="minorHAnsi" w:hAnsiTheme="minorHAnsi" w:cstheme="minorHAnsi"/>
          <w:sz w:val="22"/>
          <w:szCs w:val="22"/>
        </w:rPr>
        <w:t>macji zgodnie z art. 18 ust. 3 ustawy Pzp</w:t>
      </w:r>
      <w:r w:rsidRPr="0039416D">
        <w:rPr>
          <w:rFonts w:asciiTheme="minorHAnsi" w:hAnsiTheme="minorHAnsi" w:cstheme="minorHAnsi"/>
          <w:sz w:val="22"/>
          <w:szCs w:val="22"/>
        </w:rPr>
        <w:t>.</w:t>
      </w:r>
    </w:p>
    <w:p w:rsidR="005262B9" w:rsidRPr="0039416D"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 xml:space="preserve">Termin składania ofert upływa w </w:t>
      </w:r>
      <w:r w:rsidRPr="004E0A1E">
        <w:rPr>
          <w:rFonts w:asciiTheme="minorHAnsi" w:hAnsiTheme="minorHAnsi" w:cstheme="minorHAnsi"/>
          <w:sz w:val="22"/>
          <w:szCs w:val="22"/>
        </w:rPr>
        <w:t xml:space="preserve">dniu </w:t>
      </w:r>
      <w:r w:rsidR="00F71BA0">
        <w:rPr>
          <w:rFonts w:asciiTheme="minorHAnsi" w:hAnsiTheme="minorHAnsi" w:cstheme="minorHAnsi"/>
          <w:sz w:val="22"/>
          <w:szCs w:val="22"/>
        </w:rPr>
        <w:t>30</w:t>
      </w:r>
      <w:r w:rsidR="003158D1">
        <w:rPr>
          <w:rFonts w:asciiTheme="minorHAnsi" w:hAnsiTheme="minorHAnsi" w:cstheme="minorHAnsi"/>
          <w:sz w:val="22"/>
          <w:szCs w:val="22"/>
        </w:rPr>
        <w:t>.09</w:t>
      </w:r>
      <w:r w:rsidRPr="001758FB">
        <w:rPr>
          <w:rFonts w:asciiTheme="minorHAnsi" w:hAnsiTheme="minorHAnsi" w:cstheme="minorHAnsi"/>
          <w:sz w:val="22"/>
          <w:szCs w:val="22"/>
        </w:rPr>
        <w:t xml:space="preserve">.2021, o godz. </w:t>
      </w:r>
      <w:r>
        <w:rPr>
          <w:rFonts w:asciiTheme="minorHAnsi" w:hAnsiTheme="minorHAnsi" w:cstheme="minorHAnsi"/>
          <w:sz w:val="22"/>
          <w:szCs w:val="22"/>
        </w:rPr>
        <w:t>10:00</w:t>
      </w:r>
      <w:r w:rsidRPr="0039416D">
        <w:rPr>
          <w:rFonts w:asciiTheme="minorHAnsi" w:hAnsiTheme="minorHAnsi" w:cstheme="minorHAnsi"/>
          <w:sz w:val="22"/>
          <w:szCs w:val="22"/>
        </w:rPr>
        <w:t xml:space="preserve"> Decyduje data oraz dokładny czas (hh:mm:ss) generowany wg czasu lokalnego serwera synchronizowanego zegarem Głównego Urzędu Miar.</w:t>
      </w:r>
    </w:p>
    <w:p w:rsidR="005262B9" w:rsidRPr="0039416D"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Oferta złożona po terminie zostanie odrzucona na po</w:t>
      </w:r>
      <w:r>
        <w:rPr>
          <w:rFonts w:asciiTheme="minorHAnsi" w:hAnsiTheme="minorHAnsi" w:cstheme="minorHAnsi"/>
          <w:sz w:val="22"/>
          <w:szCs w:val="22"/>
        </w:rPr>
        <w:t>dstawie art. 226 ust. 1 pkt 1 ustawy Pzp</w:t>
      </w:r>
      <w:r w:rsidRPr="0039416D">
        <w:rPr>
          <w:rFonts w:asciiTheme="minorHAnsi" w:hAnsiTheme="minorHAnsi" w:cstheme="minorHAnsi"/>
          <w:sz w:val="22"/>
          <w:szCs w:val="22"/>
        </w:rPr>
        <w:t>.</w:t>
      </w:r>
    </w:p>
    <w:p w:rsidR="005262B9" w:rsidRDefault="005262B9" w:rsidP="001C1EE8">
      <w:pPr>
        <w:numPr>
          <w:ilvl w:val="0"/>
          <w:numId w:val="25"/>
        </w:numPr>
        <w:suppressAutoHyphens/>
        <w:jc w:val="both"/>
        <w:rPr>
          <w:rFonts w:asciiTheme="minorHAnsi" w:hAnsiTheme="minorHAnsi" w:cstheme="minorHAnsi"/>
          <w:sz w:val="22"/>
          <w:szCs w:val="22"/>
        </w:rPr>
      </w:pPr>
      <w:r w:rsidRPr="0039416D">
        <w:rPr>
          <w:rFonts w:asciiTheme="minorHAnsi" w:hAnsiTheme="minorHAnsi" w:cstheme="minorHAnsi"/>
          <w:sz w:val="22"/>
          <w:szCs w:val="22"/>
        </w:rPr>
        <w:t>Wykonawca przed upływem terminu do składania ofert może zmienić lub wycofać ofertę w sposób</w:t>
      </w:r>
      <w:r>
        <w:rPr>
          <w:rFonts w:asciiTheme="minorHAnsi" w:hAnsiTheme="minorHAnsi" w:cstheme="minorHAnsi"/>
          <w:sz w:val="22"/>
          <w:szCs w:val="22"/>
        </w:rPr>
        <w:t xml:space="preserve"> wskazany w instrukcji Platformy zakupowej.</w:t>
      </w:r>
    </w:p>
    <w:p w:rsidR="005262B9" w:rsidRPr="00110BDD" w:rsidRDefault="005262B9" w:rsidP="001C1EE8">
      <w:pPr>
        <w:numPr>
          <w:ilvl w:val="0"/>
          <w:numId w:val="25"/>
        </w:numPr>
        <w:suppressAutoHyphens/>
        <w:jc w:val="both"/>
        <w:rPr>
          <w:rFonts w:asciiTheme="minorHAnsi" w:hAnsiTheme="minorHAnsi" w:cstheme="minorHAnsi"/>
          <w:sz w:val="22"/>
          <w:szCs w:val="22"/>
        </w:rPr>
      </w:pPr>
      <w:r w:rsidRPr="00110BDD">
        <w:rPr>
          <w:rFonts w:asciiTheme="minorHAnsi" w:hAnsiTheme="minorHAnsi" w:cstheme="minorHAnsi"/>
          <w:sz w:val="22"/>
          <w:szCs w:val="22"/>
        </w:rPr>
        <w:t>Wykonawca nie może skutecznie wycofać oferty ani wprowadzić zmian w treści oferty po upływie terminu składania ofert.</w:t>
      </w:r>
    </w:p>
    <w:p w:rsidR="005262B9" w:rsidRPr="0039416D" w:rsidRDefault="005262B9" w:rsidP="005262B9">
      <w:pPr>
        <w:pStyle w:val="Tekstpodstawowy"/>
        <w:spacing w:after="0"/>
        <w:ind w:right="20"/>
        <w:jc w:val="both"/>
        <w:rPr>
          <w:rFonts w:asciiTheme="minorHAnsi" w:hAnsiTheme="minorHAnsi" w:cstheme="minorHAnsi"/>
          <w:b/>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Termin otwarcia ofert.</w:t>
      </w:r>
    </w:p>
    <w:p w:rsidR="005262B9" w:rsidRPr="001758FB" w:rsidRDefault="005262B9" w:rsidP="001C1EE8">
      <w:pPr>
        <w:numPr>
          <w:ilvl w:val="0"/>
          <w:numId w:val="12"/>
        </w:numPr>
        <w:suppressAutoHyphens/>
        <w:spacing w:line="276" w:lineRule="auto"/>
        <w:ind w:left="426" w:hanging="426"/>
        <w:jc w:val="both"/>
        <w:rPr>
          <w:rFonts w:asciiTheme="minorHAnsi" w:hAnsiTheme="minorHAnsi" w:cstheme="minorHAnsi"/>
          <w:sz w:val="22"/>
          <w:szCs w:val="22"/>
        </w:rPr>
      </w:pPr>
      <w:r w:rsidRPr="004E0A1E">
        <w:rPr>
          <w:rFonts w:asciiTheme="minorHAnsi" w:hAnsiTheme="minorHAnsi" w:cstheme="minorHAnsi"/>
          <w:sz w:val="22"/>
          <w:szCs w:val="22"/>
        </w:rPr>
        <w:t xml:space="preserve">Otwarcie ofert nastąpi niezwłocznie po upływie terminu składania ofert, tj. w </w:t>
      </w:r>
      <w:r w:rsidRPr="001758FB">
        <w:rPr>
          <w:rFonts w:asciiTheme="minorHAnsi" w:hAnsiTheme="minorHAnsi" w:cstheme="minorHAnsi"/>
          <w:sz w:val="22"/>
          <w:szCs w:val="22"/>
        </w:rPr>
        <w:t xml:space="preserve">dniu </w:t>
      </w:r>
      <w:r w:rsidR="00F71BA0">
        <w:rPr>
          <w:rFonts w:asciiTheme="minorHAnsi" w:hAnsiTheme="minorHAnsi" w:cstheme="minorHAnsi"/>
          <w:sz w:val="22"/>
          <w:szCs w:val="22"/>
        </w:rPr>
        <w:t>30</w:t>
      </w:r>
      <w:r w:rsidR="003158D1">
        <w:rPr>
          <w:rFonts w:asciiTheme="minorHAnsi" w:hAnsiTheme="minorHAnsi" w:cstheme="minorHAnsi"/>
          <w:sz w:val="22"/>
          <w:szCs w:val="22"/>
        </w:rPr>
        <w:t>.09</w:t>
      </w:r>
      <w:r w:rsidRPr="001758FB">
        <w:rPr>
          <w:rFonts w:asciiTheme="minorHAnsi" w:hAnsiTheme="minorHAnsi" w:cstheme="minorHAnsi"/>
          <w:sz w:val="22"/>
          <w:szCs w:val="22"/>
        </w:rPr>
        <w:t>.2021 r.  godz. 10:</w:t>
      </w:r>
      <w:r>
        <w:rPr>
          <w:rFonts w:asciiTheme="minorHAnsi" w:hAnsiTheme="minorHAnsi" w:cstheme="minorHAnsi"/>
          <w:sz w:val="22"/>
          <w:szCs w:val="22"/>
        </w:rPr>
        <w:t>3</w:t>
      </w:r>
      <w:r w:rsidRPr="001758FB">
        <w:rPr>
          <w:rFonts w:asciiTheme="minorHAnsi" w:hAnsiTheme="minorHAnsi" w:cstheme="minorHAnsi"/>
          <w:sz w:val="22"/>
          <w:szCs w:val="22"/>
        </w:rPr>
        <w:t>0</w:t>
      </w:r>
    </w:p>
    <w:p w:rsidR="005262B9" w:rsidRPr="0039416D" w:rsidRDefault="005262B9" w:rsidP="001C1EE8">
      <w:pPr>
        <w:numPr>
          <w:ilvl w:val="0"/>
          <w:numId w:val="12"/>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Otwarcie ofert dokonywane jest przez odszyfrowanie i otwarcie ofert.</w:t>
      </w:r>
    </w:p>
    <w:p w:rsidR="005262B9" w:rsidRPr="0039416D" w:rsidRDefault="005262B9" w:rsidP="001C1EE8">
      <w:pPr>
        <w:numPr>
          <w:ilvl w:val="0"/>
          <w:numId w:val="12"/>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najpóźniej przed otwarciem ofert, udostępni na stronie internetowej prowadzonego postępowania informację o kwocie, jaką zamierza przeznaczyć na sfinansowanie zamówienia. </w:t>
      </w:r>
    </w:p>
    <w:p w:rsidR="005262B9" w:rsidRPr="0039416D" w:rsidRDefault="005262B9" w:rsidP="001C1EE8">
      <w:pPr>
        <w:numPr>
          <w:ilvl w:val="0"/>
          <w:numId w:val="12"/>
        </w:numPr>
        <w:suppressAutoHyphens/>
        <w:spacing w:line="276" w:lineRule="auto"/>
        <w:ind w:left="426" w:hanging="426"/>
        <w:jc w:val="both"/>
        <w:rPr>
          <w:rFonts w:asciiTheme="minorHAnsi" w:hAnsiTheme="minorHAnsi" w:cstheme="minorHAnsi"/>
          <w:sz w:val="22"/>
          <w:szCs w:val="22"/>
        </w:rPr>
      </w:pPr>
      <w:r w:rsidRPr="0039416D">
        <w:rPr>
          <w:rFonts w:asciiTheme="minorHAnsi" w:hAnsiTheme="minorHAnsi"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5262B9" w:rsidRPr="0039416D" w:rsidRDefault="005262B9" w:rsidP="001C1EE8">
      <w:pPr>
        <w:pStyle w:val="Default"/>
        <w:numPr>
          <w:ilvl w:val="0"/>
          <w:numId w:val="12"/>
        </w:numPr>
        <w:suppressAutoHyphens/>
        <w:autoSpaceDN/>
        <w:adjustRightInd/>
        <w:spacing w:line="276" w:lineRule="auto"/>
        <w:ind w:left="426" w:hanging="426"/>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Niezwłocznie po otwarciu ofert zamawiający udostępni na stronie internetowej prowadzonego postępowania informacje o: </w:t>
      </w:r>
    </w:p>
    <w:p w:rsidR="005262B9" w:rsidRPr="0039416D" w:rsidRDefault="005262B9" w:rsidP="001C1EE8">
      <w:pPr>
        <w:pStyle w:val="Default"/>
        <w:numPr>
          <w:ilvl w:val="0"/>
          <w:numId w:val="24"/>
        </w:numPr>
        <w:suppressAutoHyphens/>
        <w:spacing w:line="276" w:lineRule="auto"/>
        <w:ind w:left="851" w:hanging="284"/>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nazwach albo imionach i nazwiskach oraz siedzibach lub miejscach prowadzonej działalności gospodarczej albo miejscach zamieszkania wykonawców, których oferty zostały otwarte; </w:t>
      </w:r>
    </w:p>
    <w:p w:rsidR="005262B9" w:rsidRPr="00722A1E" w:rsidRDefault="005262B9" w:rsidP="001C1EE8">
      <w:pPr>
        <w:pStyle w:val="Akapitzlist"/>
        <w:numPr>
          <w:ilvl w:val="0"/>
          <w:numId w:val="24"/>
        </w:numPr>
        <w:suppressAutoHyphens/>
        <w:spacing w:line="276" w:lineRule="auto"/>
        <w:ind w:left="851" w:hanging="284"/>
        <w:contextualSpacing w:val="0"/>
        <w:jc w:val="both"/>
        <w:rPr>
          <w:rFonts w:asciiTheme="minorHAnsi" w:hAnsiTheme="minorHAnsi" w:cstheme="minorHAnsi"/>
          <w:sz w:val="22"/>
          <w:szCs w:val="22"/>
        </w:rPr>
      </w:pPr>
      <w:r w:rsidRPr="00722A1E">
        <w:rPr>
          <w:rFonts w:asciiTheme="minorHAnsi" w:hAnsiTheme="minorHAnsi" w:cstheme="minorHAnsi"/>
          <w:sz w:val="22"/>
          <w:szCs w:val="22"/>
        </w:rPr>
        <w:t>cenach lub kosztach zawartych w ofertach.</w:t>
      </w:r>
    </w:p>
    <w:p w:rsidR="005262B9" w:rsidRPr="0039416D" w:rsidRDefault="005262B9" w:rsidP="005262B9">
      <w:pPr>
        <w:spacing w:before="120"/>
        <w:ind w:left="709" w:hanging="283"/>
        <w:jc w:val="both"/>
        <w:rPr>
          <w:rFonts w:asciiTheme="minorHAnsi" w:hAnsiTheme="minorHAnsi" w:cstheme="minorHAnsi"/>
          <w:sz w:val="22"/>
          <w:szCs w:val="22"/>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i/>
          <w:iCs/>
          <w:sz w:val="22"/>
          <w:szCs w:val="22"/>
          <w:lang w:eastAsia="en-US"/>
        </w:rPr>
      </w:pPr>
      <w:r w:rsidRPr="0039416D">
        <w:rPr>
          <w:rFonts w:asciiTheme="minorHAnsi" w:hAnsiTheme="minorHAnsi" w:cstheme="minorHAnsi"/>
          <w:b/>
          <w:sz w:val="22"/>
          <w:szCs w:val="22"/>
          <w:lang w:eastAsia="en-US"/>
        </w:rPr>
        <w:t>Sposób obliczenia ceny</w:t>
      </w:r>
    </w:p>
    <w:p w:rsidR="005262B9" w:rsidRPr="0039416D" w:rsidRDefault="005262B9" w:rsidP="001C1EE8">
      <w:pPr>
        <w:pStyle w:val="Akapitzlist"/>
        <w:numPr>
          <w:ilvl w:val="0"/>
          <w:numId w:val="23"/>
        </w:numPr>
        <w:tabs>
          <w:tab w:val="left" w:pos="284"/>
        </w:tabs>
        <w:ind w:left="284" w:hanging="284"/>
        <w:contextualSpacing w:val="0"/>
        <w:jc w:val="both"/>
        <w:rPr>
          <w:rFonts w:asciiTheme="minorHAnsi" w:hAnsiTheme="minorHAnsi" w:cstheme="minorHAnsi"/>
          <w:sz w:val="22"/>
          <w:szCs w:val="22"/>
        </w:rPr>
      </w:pPr>
      <w:r w:rsidRPr="0039416D">
        <w:rPr>
          <w:rFonts w:asciiTheme="minorHAnsi" w:hAnsiTheme="minorHAnsi" w:cstheme="minorHAnsi"/>
          <w:sz w:val="22"/>
          <w:szCs w:val="22"/>
        </w:rPr>
        <w:t xml:space="preserve">Cena przedmiotu zamówienia powinna uwzględniać wszystkie elementy związane z prawidłową jego realizacją. </w:t>
      </w:r>
    </w:p>
    <w:p w:rsidR="005262B9" w:rsidRPr="0039416D" w:rsidRDefault="005262B9" w:rsidP="001C1EE8">
      <w:pPr>
        <w:pStyle w:val="Akapitzlist"/>
        <w:numPr>
          <w:ilvl w:val="0"/>
          <w:numId w:val="23"/>
        </w:numPr>
        <w:ind w:left="284" w:hanging="284"/>
        <w:contextualSpacing w:val="0"/>
        <w:jc w:val="both"/>
        <w:rPr>
          <w:rFonts w:asciiTheme="minorHAnsi" w:hAnsiTheme="minorHAnsi" w:cstheme="minorHAnsi"/>
          <w:sz w:val="22"/>
          <w:szCs w:val="22"/>
        </w:rPr>
      </w:pPr>
      <w:r w:rsidRPr="0039416D">
        <w:rPr>
          <w:rFonts w:asciiTheme="minorHAnsi" w:hAnsiTheme="minorHAnsi" w:cstheme="minorHAnsi"/>
          <w:sz w:val="22"/>
          <w:szCs w:val="22"/>
        </w:rPr>
        <w:t xml:space="preserve">Cena musi uwzględniać wymagania SWZ oraz obejmować wszystkie koszty jakie poniesie wykonawca </w:t>
      </w:r>
      <w:r w:rsidRPr="0039416D">
        <w:rPr>
          <w:rFonts w:asciiTheme="minorHAnsi" w:hAnsiTheme="minorHAnsi" w:cstheme="minorHAnsi"/>
          <w:sz w:val="22"/>
          <w:szCs w:val="22"/>
        </w:rPr>
        <w:br/>
        <w:t>z tytułu należytej oraz zgodnej z obowiązującymi przepisami realizacji przedmiotu zamówienia.</w:t>
      </w:r>
    </w:p>
    <w:p w:rsidR="005262B9" w:rsidRPr="0039416D" w:rsidRDefault="005262B9" w:rsidP="001C1EE8">
      <w:pPr>
        <w:pStyle w:val="Akapitzlist"/>
        <w:numPr>
          <w:ilvl w:val="0"/>
          <w:numId w:val="23"/>
        </w:numPr>
        <w:ind w:left="284" w:hanging="284"/>
        <w:contextualSpacing w:val="0"/>
        <w:jc w:val="both"/>
        <w:rPr>
          <w:rFonts w:asciiTheme="minorHAnsi" w:hAnsiTheme="minorHAnsi" w:cstheme="minorHAnsi"/>
          <w:sz w:val="22"/>
          <w:szCs w:val="22"/>
        </w:rPr>
      </w:pPr>
      <w:r w:rsidRPr="0039416D">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262B9" w:rsidRPr="0039416D" w:rsidRDefault="005262B9" w:rsidP="001C1EE8">
      <w:pPr>
        <w:pStyle w:val="Akapitzlist"/>
        <w:numPr>
          <w:ilvl w:val="0"/>
          <w:numId w:val="23"/>
        </w:numPr>
        <w:spacing w:after="200"/>
        <w:ind w:left="284" w:hanging="284"/>
        <w:contextualSpacing w:val="0"/>
        <w:jc w:val="both"/>
        <w:rPr>
          <w:rFonts w:asciiTheme="minorHAnsi" w:eastAsiaTheme="majorEastAsia" w:hAnsiTheme="minorHAnsi" w:cstheme="minorHAnsi"/>
          <w:sz w:val="22"/>
          <w:szCs w:val="22"/>
          <w:lang w:eastAsia="en-US"/>
        </w:rPr>
      </w:pPr>
      <w:r w:rsidRPr="0039416D">
        <w:rPr>
          <w:rFonts w:asciiTheme="minorHAnsi" w:hAnsiTheme="minorHAnsi" w:cstheme="minorHAnsi"/>
          <w:sz w:val="22"/>
          <w:szCs w:val="22"/>
        </w:rPr>
        <w:t>R</w:t>
      </w:r>
      <w:r w:rsidRPr="0039416D">
        <w:rPr>
          <w:rFonts w:asciiTheme="minorHAnsi" w:eastAsiaTheme="majorEastAsia" w:hAnsiTheme="minorHAnsi"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rsidR="005262B9" w:rsidRPr="0039416D" w:rsidRDefault="005262B9" w:rsidP="001C1EE8">
      <w:pPr>
        <w:pStyle w:val="Akapitzlist"/>
        <w:numPr>
          <w:ilvl w:val="0"/>
          <w:numId w:val="23"/>
        </w:numPr>
        <w:ind w:left="284" w:hanging="284"/>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Wykonawca zobowiązany jest zastosować stawkę VAT zgodnie z obowiązującymi przepisami prawa.</w:t>
      </w:r>
    </w:p>
    <w:p w:rsidR="005262B9" w:rsidRPr="0039416D" w:rsidRDefault="005262B9" w:rsidP="001C1EE8">
      <w:pPr>
        <w:pStyle w:val="Akapitzlist"/>
        <w:numPr>
          <w:ilvl w:val="0"/>
          <w:numId w:val="23"/>
        </w:numPr>
        <w:ind w:left="284" w:hanging="284"/>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Wykonawca ponosi wszelkie koszty związane z przygotowaniem i złożeniem oferty.</w:t>
      </w:r>
    </w:p>
    <w:p w:rsidR="005262B9" w:rsidRPr="0039416D" w:rsidRDefault="005262B9" w:rsidP="001C1EE8">
      <w:pPr>
        <w:pStyle w:val="Akapitzlist"/>
        <w:numPr>
          <w:ilvl w:val="0"/>
          <w:numId w:val="23"/>
        </w:numPr>
        <w:ind w:left="284" w:hanging="284"/>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rsidR="005262B9" w:rsidRPr="0039416D" w:rsidRDefault="005262B9" w:rsidP="001C1EE8">
      <w:pPr>
        <w:pStyle w:val="Akapitzlist"/>
        <w:numPr>
          <w:ilvl w:val="0"/>
          <w:numId w:val="23"/>
        </w:numPr>
        <w:ind w:left="284" w:hanging="284"/>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Zgodnie z art. 225 ust. 1 ustawy Pzp, jeżeli wykonawca składa ofertę, której wybór prowadziłby do powstania u zamawiającego obowiązku podatkowego zgodnie z ustawą z dnia 11 marca 2004 r. </w:t>
      </w:r>
      <w:r w:rsidRPr="0039416D">
        <w:rPr>
          <w:rFonts w:asciiTheme="minorHAnsi" w:eastAsiaTheme="majorEastAsia" w:hAnsiTheme="minorHAnsi" w:cstheme="minorHAnsi"/>
          <w:sz w:val="22"/>
          <w:szCs w:val="22"/>
          <w:lang w:eastAsia="en-US"/>
        </w:rPr>
        <w:br/>
        <w:t>o podatku od towarów i usług (t.j. Dz. U z 2020 r. poz. 106 ze zm.), dla celów zastosowania kryterium ceny lub kosztu zamawiający dolicza do przedstawionej w tej ofercie ceny kwotę podatku od towarów i usług, którą miałby obowiązek rozliczyć.</w:t>
      </w:r>
    </w:p>
    <w:p w:rsidR="005262B9" w:rsidRPr="0039416D" w:rsidRDefault="005262B9" w:rsidP="001C1EE8">
      <w:pPr>
        <w:pStyle w:val="Akapitzlist"/>
        <w:numPr>
          <w:ilvl w:val="0"/>
          <w:numId w:val="23"/>
        </w:numPr>
        <w:ind w:left="284" w:hanging="284"/>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 złożonej ofercie, o której mowa ust. 8, Wykonawca ma obowiązek:</w:t>
      </w:r>
    </w:p>
    <w:p w:rsidR="005262B9" w:rsidRPr="0039416D" w:rsidRDefault="005262B9" w:rsidP="001C1EE8">
      <w:pPr>
        <w:pStyle w:val="Akapitzlist"/>
        <w:numPr>
          <w:ilvl w:val="3"/>
          <w:numId w:val="13"/>
        </w:numPr>
        <w:ind w:left="851" w:hanging="567"/>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poinformowania zamawiającego, że wybór jego oferty będzie prowadził do powstania </w:t>
      </w:r>
      <w:r w:rsidRPr="0039416D">
        <w:rPr>
          <w:rFonts w:asciiTheme="minorHAnsi" w:eastAsiaTheme="majorEastAsia" w:hAnsiTheme="minorHAnsi" w:cstheme="minorHAnsi"/>
          <w:sz w:val="22"/>
          <w:szCs w:val="22"/>
          <w:lang w:eastAsia="en-US"/>
        </w:rPr>
        <w:br/>
        <w:t xml:space="preserve">u zamawiającego obowiązku podatkowego; </w:t>
      </w:r>
    </w:p>
    <w:p w:rsidR="005262B9" w:rsidRPr="0039416D" w:rsidRDefault="005262B9" w:rsidP="001C1EE8">
      <w:pPr>
        <w:pStyle w:val="Akapitzlist"/>
        <w:numPr>
          <w:ilvl w:val="3"/>
          <w:numId w:val="13"/>
        </w:numPr>
        <w:ind w:left="851" w:hanging="567"/>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wskazania nazwy (rodzaju) towaru lub usługi, których dostawa lub świadczenie będą prowadziły do powstania obowiązku podatkowego; </w:t>
      </w:r>
    </w:p>
    <w:p w:rsidR="005262B9" w:rsidRPr="0039416D" w:rsidRDefault="005262B9" w:rsidP="001C1EE8">
      <w:pPr>
        <w:pStyle w:val="Akapitzlist"/>
        <w:numPr>
          <w:ilvl w:val="3"/>
          <w:numId w:val="13"/>
        </w:numPr>
        <w:ind w:left="851" w:hanging="567"/>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rsidR="005262B9" w:rsidRPr="00110BDD" w:rsidRDefault="005262B9" w:rsidP="001C1EE8">
      <w:pPr>
        <w:pStyle w:val="Akapitzlist"/>
        <w:numPr>
          <w:ilvl w:val="3"/>
          <w:numId w:val="13"/>
        </w:numPr>
        <w:ind w:left="851" w:hanging="567"/>
        <w:contextualSpacing w:val="0"/>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wskazania stawki podatku od towarów i usług, która zgodnie z wiedzą wykonawcy, będzie miała zastosowanie.</w:t>
      </w:r>
    </w:p>
    <w:p w:rsidR="005262B9" w:rsidRPr="0088318D" w:rsidRDefault="005262B9" w:rsidP="005262B9">
      <w:pPr>
        <w:ind w:right="-108"/>
        <w:jc w:val="both"/>
        <w:rPr>
          <w:rFonts w:asciiTheme="minorHAnsi" w:hAnsiTheme="minorHAnsi" w:cstheme="minorHAnsi"/>
          <w:bCs/>
          <w:sz w:val="22"/>
          <w:szCs w:val="22"/>
        </w:rPr>
      </w:pPr>
    </w:p>
    <w:p w:rsidR="005262B9" w:rsidRPr="0088318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88318D">
        <w:rPr>
          <w:rFonts w:asciiTheme="minorHAnsi" w:hAnsiTheme="minorHAnsi" w:cstheme="minorHAnsi"/>
          <w:b/>
          <w:sz w:val="22"/>
          <w:szCs w:val="22"/>
          <w:lang w:eastAsia="en-US"/>
        </w:rPr>
        <w:t>Opis kryteriów oceny ofert wraz z podaniem wag tych kryteriów i sposobu oceny ofert</w:t>
      </w:r>
      <w:r w:rsidRPr="0088318D">
        <w:rPr>
          <w:rFonts w:asciiTheme="minorHAnsi" w:hAnsiTheme="minorHAnsi" w:cstheme="minorHAnsi"/>
          <w:sz w:val="22"/>
          <w:szCs w:val="22"/>
        </w:rPr>
        <w:br/>
        <w:t>Przy wyborze najkorzystniejszej oferty zamawiający będzie kierował się następującymi kryteriami i odpowiadającymi im znaczeniami oraz w następujący sposób będzie oceniał spełnienie kryteriów:</w:t>
      </w:r>
    </w:p>
    <w:p w:rsidR="005262B9" w:rsidRPr="0088318D" w:rsidRDefault="005262B9" w:rsidP="005262B9">
      <w:pPr>
        <w:tabs>
          <w:tab w:val="left" w:pos="284"/>
        </w:tabs>
        <w:jc w:val="both"/>
        <w:rPr>
          <w:rFonts w:asciiTheme="minorHAnsi" w:hAnsiTheme="minorHAnsi" w:cstheme="minorHAnsi"/>
          <w:sz w:val="22"/>
          <w:szCs w:val="22"/>
        </w:rPr>
      </w:pPr>
    </w:p>
    <w:p w:rsidR="005262B9" w:rsidRPr="00E24B2F" w:rsidRDefault="005262B9" w:rsidP="001C1EE8">
      <w:pPr>
        <w:numPr>
          <w:ilvl w:val="0"/>
          <w:numId w:val="27"/>
        </w:numPr>
        <w:spacing w:before="60" w:after="60"/>
        <w:jc w:val="both"/>
        <w:rPr>
          <w:rFonts w:asciiTheme="minorHAnsi" w:hAnsiTheme="minorHAnsi" w:cstheme="minorHAnsi"/>
          <w:spacing w:val="-4"/>
          <w:sz w:val="22"/>
          <w:szCs w:val="22"/>
        </w:rPr>
      </w:pPr>
      <w:r w:rsidRPr="00E24B2F">
        <w:rPr>
          <w:rFonts w:asciiTheme="minorHAnsi" w:hAnsiTheme="minorHAnsi" w:cstheme="minorHAnsi"/>
          <w:spacing w:val="-4"/>
          <w:sz w:val="22"/>
          <w:szCs w:val="22"/>
        </w:rPr>
        <w:t>Przy wyborze oferty Zamawiający będzie kierował się następującymi kryteriami:</w:t>
      </w:r>
    </w:p>
    <w:p w:rsidR="005262B9" w:rsidRPr="00E24B2F" w:rsidRDefault="005262B9" w:rsidP="005262B9">
      <w:pPr>
        <w:ind w:left="360"/>
        <w:contextualSpacing/>
        <w:rPr>
          <w:rFonts w:asciiTheme="minorHAnsi" w:hAnsiTheme="minorHAnsi" w:cstheme="minorHAnsi"/>
          <w:b/>
          <w:sz w:val="22"/>
          <w:szCs w:val="22"/>
        </w:rPr>
      </w:pPr>
    </w:p>
    <w:p w:rsidR="005262B9" w:rsidRPr="00E24B2F" w:rsidRDefault="005262B9" w:rsidP="001C1EE8">
      <w:pPr>
        <w:pStyle w:val="Akapitzlist"/>
        <w:numPr>
          <w:ilvl w:val="3"/>
          <w:numId w:val="9"/>
        </w:numPr>
        <w:ind w:left="1276" w:hanging="567"/>
        <w:rPr>
          <w:rFonts w:asciiTheme="minorHAnsi" w:hAnsiTheme="minorHAnsi" w:cstheme="minorHAnsi"/>
          <w:b/>
          <w:sz w:val="22"/>
          <w:szCs w:val="22"/>
        </w:rPr>
      </w:pPr>
      <w:r w:rsidRPr="00E24B2F">
        <w:rPr>
          <w:rFonts w:asciiTheme="minorHAnsi" w:hAnsiTheme="minorHAnsi" w:cstheme="minorHAnsi"/>
          <w:b/>
          <w:sz w:val="22"/>
          <w:szCs w:val="22"/>
        </w:rPr>
        <w:t xml:space="preserve">cena: </w:t>
      </w:r>
      <w:r w:rsidR="00527505">
        <w:rPr>
          <w:rFonts w:asciiTheme="minorHAnsi" w:hAnsiTheme="minorHAnsi" w:cstheme="minorHAnsi"/>
          <w:b/>
          <w:sz w:val="22"/>
          <w:szCs w:val="22"/>
        </w:rPr>
        <w:t>50 punktów</w:t>
      </w:r>
      <w:r w:rsidRPr="00E24B2F">
        <w:rPr>
          <w:rFonts w:asciiTheme="minorHAnsi" w:hAnsiTheme="minorHAnsi" w:cstheme="minorHAnsi"/>
          <w:b/>
          <w:sz w:val="22"/>
          <w:szCs w:val="22"/>
        </w:rPr>
        <w:t xml:space="preserve"> (PK1)</w:t>
      </w:r>
    </w:p>
    <w:p w:rsidR="005262B9" w:rsidRPr="001C1EE8" w:rsidRDefault="005262B9" w:rsidP="001C1EE8">
      <w:pPr>
        <w:pStyle w:val="Akapitzlist"/>
        <w:numPr>
          <w:ilvl w:val="3"/>
          <w:numId w:val="9"/>
        </w:numPr>
        <w:ind w:left="1276" w:hanging="567"/>
        <w:jc w:val="both"/>
        <w:rPr>
          <w:rFonts w:asciiTheme="minorHAnsi" w:hAnsiTheme="minorHAnsi" w:cstheme="minorHAnsi"/>
          <w:b/>
          <w:sz w:val="22"/>
          <w:szCs w:val="22"/>
        </w:rPr>
      </w:pPr>
      <w:r w:rsidRPr="00E24B2F">
        <w:rPr>
          <w:rFonts w:asciiTheme="minorHAnsi" w:hAnsiTheme="minorHAnsi" w:cstheme="minorHAnsi"/>
          <w:b/>
          <w:sz w:val="22"/>
          <w:szCs w:val="22"/>
        </w:rPr>
        <w:t>Program formy doskonalenia wraz z</w:t>
      </w:r>
      <w:r w:rsidR="00D83E02">
        <w:rPr>
          <w:rFonts w:asciiTheme="minorHAnsi" w:hAnsiTheme="minorHAnsi" w:cstheme="minorHAnsi"/>
          <w:b/>
          <w:sz w:val="22"/>
          <w:szCs w:val="22"/>
        </w:rPr>
        <w:t>e</w:t>
      </w:r>
      <w:r w:rsidRPr="00E24B2F">
        <w:rPr>
          <w:rFonts w:asciiTheme="minorHAnsi" w:hAnsiTheme="minorHAnsi" w:cstheme="minorHAnsi"/>
          <w:b/>
          <w:sz w:val="22"/>
          <w:szCs w:val="22"/>
        </w:rPr>
        <w:t xml:space="preserve"> </w:t>
      </w:r>
      <w:r>
        <w:rPr>
          <w:rFonts w:asciiTheme="minorHAnsi" w:hAnsiTheme="minorHAnsi" w:cstheme="minorHAnsi"/>
          <w:b/>
          <w:sz w:val="22"/>
          <w:szCs w:val="22"/>
        </w:rPr>
        <w:t>wskazanymi</w:t>
      </w:r>
      <w:r w:rsidRPr="00E24B2F">
        <w:rPr>
          <w:rFonts w:asciiTheme="minorHAnsi" w:hAnsiTheme="minorHAnsi" w:cstheme="minorHAnsi"/>
          <w:b/>
          <w:sz w:val="22"/>
          <w:szCs w:val="22"/>
        </w:rPr>
        <w:t xml:space="preserve"> materiałami szk</w:t>
      </w:r>
      <w:r w:rsidR="00D83E02">
        <w:rPr>
          <w:rFonts w:asciiTheme="minorHAnsi" w:hAnsiTheme="minorHAnsi" w:cstheme="minorHAnsi"/>
          <w:b/>
          <w:sz w:val="22"/>
          <w:szCs w:val="22"/>
        </w:rPr>
        <w:t xml:space="preserve">oleniowymi dla uczestników, </w:t>
      </w:r>
      <w:r w:rsidRPr="00E24B2F">
        <w:rPr>
          <w:rFonts w:asciiTheme="minorHAnsi" w:hAnsiTheme="minorHAnsi" w:cstheme="minorHAnsi"/>
          <w:b/>
          <w:sz w:val="22"/>
          <w:szCs w:val="22"/>
        </w:rPr>
        <w:t>wyka</w:t>
      </w:r>
      <w:r w:rsidR="00527505">
        <w:rPr>
          <w:rFonts w:asciiTheme="minorHAnsi" w:hAnsiTheme="minorHAnsi" w:cstheme="minorHAnsi"/>
          <w:b/>
          <w:sz w:val="22"/>
          <w:szCs w:val="22"/>
        </w:rPr>
        <w:t>zem literatury przedmiotu</w:t>
      </w:r>
      <w:r w:rsidR="00D83E02" w:rsidRPr="00D83E02">
        <w:rPr>
          <w:rFonts w:asciiTheme="minorHAnsi" w:hAnsiTheme="minorHAnsi" w:cstheme="minorHAnsi"/>
          <w:b/>
          <w:sz w:val="22"/>
          <w:szCs w:val="22"/>
        </w:rPr>
        <w:t xml:space="preserve"> </w:t>
      </w:r>
      <w:r w:rsidR="00D83E02" w:rsidRPr="009364A6">
        <w:rPr>
          <w:rFonts w:asciiTheme="minorHAnsi" w:hAnsiTheme="minorHAnsi" w:cstheme="minorHAnsi"/>
          <w:b/>
          <w:sz w:val="22"/>
          <w:szCs w:val="22"/>
        </w:rPr>
        <w:t>oraz listami intencyjnymi uwzględniającymi opis doświadczenia trenerów</w:t>
      </w:r>
      <w:r w:rsidR="00527505">
        <w:rPr>
          <w:rFonts w:asciiTheme="minorHAnsi" w:hAnsiTheme="minorHAnsi" w:cstheme="minorHAnsi"/>
          <w:b/>
          <w:sz w:val="22"/>
          <w:szCs w:val="22"/>
        </w:rPr>
        <w:t xml:space="preserve">: </w:t>
      </w:r>
      <w:r w:rsidR="00527505" w:rsidRPr="009364A6">
        <w:rPr>
          <w:rFonts w:asciiTheme="minorHAnsi" w:hAnsiTheme="minorHAnsi" w:cstheme="minorHAnsi"/>
          <w:b/>
          <w:color w:val="000000" w:themeColor="text1"/>
          <w:sz w:val="22"/>
          <w:szCs w:val="22"/>
        </w:rPr>
        <w:t>50 punktów</w:t>
      </w:r>
      <w:r w:rsidRPr="006F1E0C">
        <w:rPr>
          <w:rFonts w:asciiTheme="minorHAnsi" w:hAnsiTheme="minorHAnsi" w:cstheme="minorHAnsi"/>
          <w:b/>
          <w:color w:val="000000" w:themeColor="text1"/>
          <w:sz w:val="22"/>
          <w:szCs w:val="22"/>
        </w:rPr>
        <w:t xml:space="preserve">  </w:t>
      </w:r>
      <w:r w:rsidR="00527505">
        <w:rPr>
          <w:rFonts w:asciiTheme="minorHAnsi" w:hAnsiTheme="minorHAnsi" w:cstheme="minorHAnsi"/>
          <w:b/>
          <w:sz w:val="22"/>
          <w:szCs w:val="22"/>
        </w:rPr>
        <w:t>(PK2</w:t>
      </w:r>
      <w:r w:rsidRPr="00E24B2F">
        <w:rPr>
          <w:rFonts w:asciiTheme="minorHAnsi" w:hAnsiTheme="minorHAnsi" w:cstheme="minorHAnsi"/>
          <w:b/>
          <w:sz w:val="22"/>
          <w:szCs w:val="22"/>
        </w:rPr>
        <w:t>)</w:t>
      </w:r>
    </w:p>
    <w:p w:rsidR="005262B9" w:rsidRDefault="005262B9" w:rsidP="005262B9">
      <w:pPr>
        <w:contextualSpacing/>
        <w:rPr>
          <w:rFonts w:asciiTheme="minorHAnsi" w:hAnsiTheme="minorHAnsi" w:cstheme="minorHAnsi"/>
          <w:b/>
          <w:sz w:val="22"/>
          <w:szCs w:val="22"/>
        </w:rPr>
      </w:pPr>
    </w:p>
    <w:p w:rsidR="00D83E02" w:rsidRDefault="00D83E02" w:rsidP="005262B9">
      <w:pPr>
        <w:contextualSpacing/>
        <w:rPr>
          <w:rFonts w:asciiTheme="minorHAnsi" w:hAnsiTheme="minorHAnsi" w:cstheme="minorHAnsi"/>
          <w:b/>
          <w:sz w:val="22"/>
          <w:szCs w:val="22"/>
        </w:rPr>
      </w:pPr>
    </w:p>
    <w:p w:rsidR="00D83E02" w:rsidRDefault="00D83E02" w:rsidP="005262B9">
      <w:pPr>
        <w:contextualSpacing/>
        <w:rPr>
          <w:rFonts w:asciiTheme="minorHAnsi" w:hAnsiTheme="minorHAnsi" w:cstheme="minorHAnsi"/>
          <w:b/>
          <w:sz w:val="22"/>
          <w:szCs w:val="22"/>
        </w:rPr>
      </w:pPr>
    </w:p>
    <w:p w:rsidR="00BB42EE" w:rsidRDefault="00BB42EE" w:rsidP="005262B9">
      <w:pPr>
        <w:contextualSpacing/>
        <w:rPr>
          <w:rFonts w:asciiTheme="minorHAnsi" w:hAnsiTheme="minorHAnsi" w:cstheme="minorHAnsi"/>
          <w:b/>
          <w:sz w:val="22"/>
          <w:szCs w:val="22"/>
        </w:rPr>
      </w:pPr>
    </w:p>
    <w:p w:rsidR="00BB42EE" w:rsidRDefault="00BB42EE" w:rsidP="005262B9">
      <w:pPr>
        <w:contextualSpacing/>
        <w:rPr>
          <w:rFonts w:asciiTheme="minorHAnsi" w:hAnsiTheme="minorHAnsi" w:cstheme="minorHAnsi"/>
          <w:b/>
          <w:sz w:val="22"/>
          <w:szCs w:val="22"/>
        </w:rPr>
      </w:pPr>
    </w:p>
    <w:p w:rsidR="0099279B" w:rsidRPr="00E24B2F" w:rsidRDefault="0099279B" w:rsidP="005262B9">
      <w:pPr>
        <w:contextualSpacing/>
        <w:rPr>
          <w:rFonts w:asciiTheme="minorHAnsi" w:hAnsiTheme="minorHAnsi" w:cstheme="minorHAnsi"/>
          <w:b/>
          <w:sz w:val="22"/>
          <w:szCs w:val="22"/>
        </w:rPr>
      </w:pPr>
    </w:p>
    <w:p w:rsidR="005262B9" w:rsidRPr="00E24B2F" w:rsidRDefault="005262B9" w:rsidP="005262B9">
      <w:pPr>
        <w:spacing w:before="60" w:after="60"/>
        <w:jc w:val="both"/>
        <w:rPr>
          <w:rFonts w:asciiTheme="minorHAnsi" w:hAnsiTheme="minorHAnsi" w:cstheme="minorHAnsi"/>
          <w:sz w:val="22"/>
          <w:szCs w:val="22"/>
        </w:rPr>
      </w:pPr>
      <w:r w:rsidRPr="00E24B2F">
        <w:rPr>
          <w:rFonts w:asciiTheme="minorHAnsi" w:hAnsiTheme="minorHAnsi" w:cstheme="minorHAnsi"/>
          <w:sz w:val="22"/>
          <w:szCs w:val="22"/>
        </w:rPr>
        <w:t>Liczba punktów danej oferty będzie stanowiła sumę punktów przyznanych w każdym z kryteriów, zgodnie z wzorem:</w:t>
      </w:r>
    </w:p>
    <w:p w:rsidR="005262B9" w:rsidRPr="00E24B2F" w:rsidRDefault="00527505" w:rsidP="005262B9">
      <w:pPr>
        <w:ind w:left="360"/>
        <w:contextualSpacing/>
        <w:jc w:val="center"/>
        <w:rPr>
          <w:rFonts w:asciiTheme="minorHAnsi" w:hAnsiTheme="minorHAnsi" w:cstheme="minorHAnsi"/>
          <w:b/>
          <w:sz w:val="22"/>
          <w:szCs w:val="22"/>
        </w:rPr>
      </w:pPr>
      <w:r>
        <w:rPr>
          <w:rFonts w:asciiTheme="minorHAnsi" w:hAnsiTheme="minorHAnsi" w:cstheme="minorHAnsi"/>
          <w:b/>
          <w:sz w:val="22"/>
          <w:szCs w:val="22"/>
        </w:rPr>
        <w:t xml:space="preserve">PO = PK1 </w:t>
      </w:r>
      <w:r w:rsidR="005262B9" w:rsidRPr="00E24B2F">
        <w:rPr>
          <w:rFonts w:asciiTheme="minorHAnsi" w:hAnsiTheme="minorHAnsi" w:cstheme="minorHAnsi"/>
          <w:b/>
          <w:sz w:val="22"/>
          <w:szCs w:val="22"/>
        </w:rPr>
        <w:t xml:space="preserve">+ </w:t>
      </w:r>
      <w:r>
        <w:rPr>
          <w:rFonts w:asciiTheme="minorHAnsi" w:hAnsiTheme="minorHAnsi" w:cstheme="minorHAnsi"/>
          <w:b/>
          <w:sz w:val="22"/>
          <w:szCs w:val="22"/>
        </w:rPr>
        <w:t>PK2</w:t>
      </w:r>
    </w:p>
    <w:p w:rsidR="005262B9" w:rsidRPr="00E24B2F" w:rsidRDefault="005262B9" w:rsidP="005262B9">
      <w:pPr>
        <w:contextualSpacing/>
        <w:rPr>
          <w:rFonts w:asciiTheme="minorHAnsi" w:hAnsiTheme="minorHAnsi" w:cstheme="minorHAnsi"/>
          <w:sz w:val="22"/>
          <w:szCs w:val="22"/>
        </w:rPr>
      </w:pPr>
      <w:r w:rsidRPr="00E24B2F">
        <w:rPr>
          <w:rFonts w:asciiTheme="minorHAnsi" w:hAnsiTheme="minorHAnsi" w:cstheme="minorHAnsi"/>
          <w:sz w:val="22"/>
          <w:szCs w:val="22"/>
        </w:rPr>
        <w:t>PO – liczba punktów przyznanych ofercie</w:t>
      </w:r>
    </w:p>
    <w:p w:rsidR="005262B9" w:rsidRPr="00E24B2F" w:rsidRDefault="005262B9" w:rsidP="005262B9">
      <w:pPr>
        <w:contextualSpacing/>
        <w:rPr>
          <w:rFonts w:asciiTheme="minorHAnsi" w:hAnsiTheme="minorHAnsi" w:cstheme="minorHAnsi"/>
          <w:sz w:val="22"/>
          <w:szCs w:val="22"/>
        </w:rPr>
      </w:pPr>
      <w:r w:rsidRPr="00E24B2F">
        <w:rPr>
          <w:rFonts w:asciiTheme="minorHAnsi" w:hAnsiTheme="minorHAnsi" w:cstheme="minorHAnsi"/>
          <w:sz w:val="22"/>
          <w:szCs w:val="22"/>
        </w:rPr>
        <w:t xml:space="preserve">PK1 – liczba punktów dla kryterium </w:t>
      </w:r>
      <w:r w:rsidRPr="00E24B2F">
        <w:rPr>
          <w:rFonts w:asciiTheme="minorHAnsi" w:hAnsiTheme="minorHAnsi" w:cstheme="minorHAnsi"/>
          <w:b/>
          <w:sz w:val="22"/>
          <w:szCs w:val="22"/>
        </w:rPr>
        <w:t>Cena</w:t>
      </w:r>
    </w:p>
    <w:p w:rsidR="005262B9" w:rsidRPr="0088318D" w:rsidRDefault="005262B9" w:rsidP="005262B9">
      <w:pPr>
        <w:contextualSpacing/>
        <w:jc w:val="both"/>
        <w:rPr>
          <w:rFonts w:asciiTheme="minorHAnsi" w:hAnsiTheme="minorHAnsi" w:cstheme="minorHAnsi"/>
          <w:color w:val="FF0000"/>
          <w:sz w:val="22"/>
          <w:szCs w:val="22"/>
        </w:rPr>
      </w:pPr>
      <w:r w:rsidRPr="00E24B2F">
        <w:rPr>
          <w:rFonts w:asciiTheme="minorHAnsi" w:hAnsiTheme="minorHAnsi" w:cstheme="minorHAnsi"/>
          <w:sz w:val="22"/>
          <w:szCs w:val="22"/>
        </w:rPr>
        <w:t>PK</w:t>
      </w:r>
      <w:r w:rsidR="006F1E0C">
        <w:rPr>
          <w:rFonts w:asciiTheme="minorHAnsi" w:hAnsiTheme="minorHAnsi" w:cstheme="minorHAnsi"/>
          <w:sz w:val="22"/>
          <w:szCs w:val="22"/>
        </w:rPr>
        <w:t>2</w:t>
      </w:r>
      <w:r w:rsidRPr="00E24B2F">
        <w:rPr>
          <w:rFonts w:asciiTheme="minorHAnsi" w:hAnsiTheme="minorHAnsi" w:cstheme="minorHAnsi"/>
          <w:sz w:val="22"/>
          <w:szCs w:val="22"/>
        </w:rPr>
        <w:t xml:space="preserve"> – liczba punktów dla kryterium </w:t>
      </w:r>
      <w:r w:rsidRPr="00E24B2F">
        <w:rPr>
          <w:rFonts w:asciiTheme="minorHAnsi" w:hAnsiTheme="minorHAnsi" w:cstheme="minorHAnsi"/>
          <w:b/>
          <w:sz w:val="22"/>
          <w:szCs w:val="22"/>
        </w:rPr>
        <w:t>Program formy doskonalenia wraz z</w:t>
      </w:r>
      <w:r w:rsidR="007C44FD">
        <w:rPr>
          <w:rFonts w:asciiTheme="minorHAnsi" w:hAnsiTheme="minorHAnsi" w:cstheme="minorHAnsi"/>
          <w:b/>
          <w:sz w:val="22"/>
          <w:szCs w:val="22"/>
        </w:rPr>
        <w:t>e</w:t>
      </w:r>
      <w:r w:rsidRPr="00E24B2F">
        <w:rPr>
          <w:rFonts w:asciiTheme="minorHAnsi" w:hAnsiTheme="minorHAnsi" w:cstheme="minorHAnsi"/>
          <w:b/>
          <w:sz w:val="22"/>
          <w:szCs w:val="22"/>
        </w:rPr>
        <w:t xml:space="preserve"> </w:t>
      </w:r>
      <w:r>
        <w:rPr>
          <w:rFonts w:asciiTheme="minorHAnsi" w:hAnsiTheme="minorHAnsi" w:cstheme="minorHAnsi"/>
          <w:b/>
          <w:sz w:val="22"/>
          <w:szCs w:val="22"/>
        </w:rPr>
        <w:t>wskazanymi</w:t>
      </w:r>
      <w:r w:rsidRPr="00E24B2F">
        <w:rPr>
          <w:rFonts w:asciiTheme="minorHAnsi" w:hAnsiTheme="minorHAnsi" w:cstheme="minorHAnsi"/>
          <w:b/>
          <w:sz w:val="22"/>
          <w:szCs w:val="22"/>
        </w:rPr>
        <w:t xml:space="preserve"> </w:t>
      </w:r>
      <w:r w:rsidRPr="00941AC3">
        <w:rPr>
          <w:rFonts w:asciiTheme="minorHAnsi" w:hAnsiTheme="minorHAnsi" w:cstheme="minorHAnsi"/>
          <w:b/>
          <w:sz w:val="22"/>
          <w:szCs w:val="22"/>
        </w:rPr>
        <w:t>materiałami s</w:t>
      </w:r>
      <w:r w:rsidR="006F1E0C">
        <w:rPr>
          <w:rFonts w:asciiTheme="minorHAnsi" w:hAnsiTheme="minorHAnsi" w:cstheme="minorHAnsi"/>
          <w:b/>
          <w:sz w:val="22"/>
          <w:szCs w:val="22"/>
        </w:rPr>
        <w:t xml:space="preserve">zkoleniowymi dla uczestników, </w:t>
      </w:r>
      <w:r>
        <w:rPr>
          <w:rFonts w:asciiTheme="minorHAnsi" w:hAnsiTheme="minorHAnsi" w:cstheme="minorHAnsi"/>
          <w:b/>
          <w:sz w:val="22"/>
          <w:szCs w:val="22"/>
        </w:rPr>
        <w:t>wykazem literatury przedmiotu</w:t>
      </w:r>
      <w:r w:rsidR="006F1E0C" w:rsidRPr="009364A6">
        <w:rPr>
          <w:rFonts w:asciiTheme="minorHAnsi" w:hAnsiTheme="minorHAnsi" w:cstheme="minorHAnsi"/>
          <w:b/>
          <w:sz w:val="22"/>
          <w:szCs w:val="22"/>
        </w:rPr>
        <w:t xml:space="preserve"> oraz listami intencyjnymi uwzględniającymi opis doświadczenia trenerów</w:t>
      </w:r>
    </w:p>
    <w:p w:rsidR="005262B9" w:rsidRPr="00E24B2F" w:rsidRDefault="005262B9" w:rsidP="005262B9">
      <w:pPr>
        <w:rPr>
          <w:rFonts w:asciiTheme="minorHAnsi" w:hAnsiTheme="minorHAnsi" w:cstheme="minorHAnsi"/>
          <w:sz w:val="22"/>
          <w:szCs w:val="22"/>
        </w:rPr>
      </w:pPr>
      <w:r w:rsidRPr="00E24B2F">
        <w:rPr>
          <w:rFonts w:asciiTheme="minorHAnsi" w:hAnsiTheme="minorHAnsi" w:cstheme="minorHAnsi"/>
          <w:sz w:val="22"/>
          <w:szCs w:val="22"/>
        </w:rPr>
        <w:t>Zamawiający wybierze ofertę, która uzyska najwyższą liczbę punktów.</w:t>
      </w:r>
    </w:p>
    <w:p w:rsidR="005262B9" w:rsidRPr="00E24B2F" w:rsidRDefault="005262B9" w:rsidP="005262B9">
      <w:pPr>
        <w:autoSpaceDE w:val="0"/>
        <w:autoSpaceDN w:val="0"/>
        <w:adjustRightInd w:val="0"/>
        <w:rPr>
          <w:rFonts w:asciiTheme="minorHAnsi" w:hAnsiTheme="minorHAnsi" w:cstheme="minorHAnsi"/>
          <w:b/>
          <w:sz w:val="22"/>
          <w:szCs w:val="22"/>
          <w:u w:val="single"/>
        </w:rPr>
      </w:pPr>
    </w:p>
    <w:p w:rsidR="005262B9" w:rsidRPr="00E24B2F" w:rsidRDefault="005262B9" w:rsidP="005262B9">
      <w:pPr>
        <w:autoSpaceDE w:val="0"/>
        <w:autoSpaceDN w:val="0"/>
        <w:adjustRightInd w:val="0"/>
        <w:rPr>
          <w:rFonts w:asciiTheme="minorHAnsi" w:hAnsiTheme="minorHAnsi" w:cstheme="minorHAnsi"/>
          <w:b/>
          <w:sz w:val="22"/>
          <w:szCs w:val="22"/>
          <w:u w:val="single"/>
        </w:rPr>
      </w:pPr>
    </w:p>
    <w:p w:rsidR="005262B9" w:rsidRPr="00601025" w:rsidRDefault="005262B9" w:rsidP="005262B9">
      <w:pPr>
        <w:autoSpaceDE w:val="0"/>
        <w:autoSpaceDN w:val="0"/>
        <w:adjustRightInd w:val="0"/>
        <w:jc w:val="center"/>
        <w:rPr>
          <w:rFonts w:asciiTheme="minorHAnsi" w:hAnsiTheme="minorHAnsi" w:cstheme="minorHAnsi"/>
          <w:b/>
          <w:sz w:val="22"/>
          <w:szCs w:val="22"/>
        </w:rPr>
      </w:pPr>
      <w:r w:rsidRPr="00601025">
        <w:rPr>
          <w:rFonts w:asciiTheme="minorHAnsi" w:hAnsiTheme="minorHAnsi" w:cstheme="minorHAnsi"/>
          <w:b/>
          <w:sz w:val="22"/>
          <w:szCs w:val="22"/>
        </w:rPr>
        <w:t>Sposób oceny ofert</w:t>
      </w:r>
      <w:r w:rsidR="006F1E0C">
        <w:rPr>
          <w:rFonts w:asciiTheme="minorHAnsi" w:hAnsiTheme="minorHAnsi" w:cstheme="minorHAnsi"/>
          <w:b/>
          <w:sz w:val="22"/>
          <w:szCs w:val="22"/>
        </w:rPr>
        <w:t>, opis kryteriów</w:t>
      </w:r>
      <w:r w:rsidRPr="00601025">
        <w:rPr>
          <w:rFonts w:asciiTheme="minorHAnsi" w:hAnsiTheme="minorHAnsi" w:cstheme="minorHAnsi"/>
          <w:b/>
          <w:sz w:val="22"/>
          <w:szCs w:val="22"/>
        </w:rPr>
        <w:t xml:space="preserve"> zamówienia:</w:t>
      </w:r>
    </w:p>
    <w:p w:rsidR="005262B9" w:rsidRPr="00E24B2F" w:rsidRDefault="005262B9" w:rsidP="005262B9">
      <w:pPr>
        <w:autoSpaceDE w:val="0"/>
        <w:autoSpaceDN w:val="0"/>
        <w:adjustRightInd w:val="0"/>
        <w:jc w:val="both"/>
        <w:rPr>
          <w:rFonts w:asciiTheme="minorHAnsi" w:eastAsia="ArialNarrow,Bold" w:hAnsiTheme="minorHAnsi" w:cstheme="minorHAnsi"/>
          <w:b/>
          <w:bCs/>
          <w:sz w:val="22"/>
          <w:szCs w:val="22"/>
        </w:rPr>
      </w:pPr>
    </w:p>
    <w:p w:rsidR="005262B9" w:rsidRPr="00D83E02" w:rsidRDefault="005262B9" w:rsidP="005262B9">
      <w:pPr>
        <w:autoSpaceDE w:val="0"/>
        <w:autoSpaceDN w:val="0"/>
        <w:adjustRightInd w:val="0"/>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Ad. 1.</w:t>
      </w:r>
      <w:r>
        <w:rPr>
          <w:rFonts w:asciiTheme="minorHAnsi" w:eastAsia="ArialNarrow,Bold" w:hAnsiTheme="minorHAnsi" w:cstheme="minorHAnsi"/>
          <w:bCs/>
          <w:sz w:val="22"/>
          <w:szCs w:val="22"/>
        </w:rPr>
        <w:t xml:space="preserve"> </w:t>
      </w:r>
      <w:r w:rsidRPr="00E24B2F">
        <w:rPr>
          <w:rFonts w:asciiTheme="minorHAnsi" w:eastAsia="ArialNarrow,Bold" w:hAnsiTheme="minorHAnsi" w:cstheme="minorHAnsi"/>
          <w:sz w:val="22"/>
          <w:szCs w:val="22"/>
        </w:rPr>
        <w:t xml:space="preserve">W kryterium </w:t>
      </w:r>
      <w:r w:rsidRPr="00E24B2F">
        <w:rPr>
          <w:rFonts w:asciiTheme="minorHAnsi" w:eastAsia="ArialNarrow,Bold" w:hAnsiTheme="minorHAnsi" w:cstheme="minorHAnsi"/>
          <w:b/>
          <w:bCs/>
          <w:sz w:val="22"/>
          <w:szCs w:val="22"/>
        </w:rPr>
        <w:t xml:space="preserve">cena </w:t>
      </w:r>
      <w:r w:rsidRPr="00E24B2F">
        <w:rPr>
          <w:rFonts w:asciiTheme="minorHAnsi" w:eastAsia="ArialNarrow,Bold" w:hAnsiTheme="minorHAnsi" w:cstheme="minorHAnsi"/>
          <w:sz w:val="22"/>
          <w:szCs w:val="22"/>
        </w:rPr>
        <w:t>liczba punktów zostanie obliczona wg poniższego wzoru:</w:t>
      </w:r>
    </w:p>
    <w:p w:rsidR="005262B9" w:rsidRPr="009364A6" w:rsidRDefault="00E03135" w:rsidP="005262B9">
      <w:pPr>
        <w:autoSpaceDE w:val="0"/>
        <w:autoSpaceDN w:val="0"/>
        <w:adjustRightInd w:val="0"/>
        <w:spacing w:line="276" w:lineRule="auto"/>
        <w:ind w:left="1416" w:firstLine="708"/>
        <w:jc w:val="both"/>
        <w:rPr>
          <w:rFonts w:asciiTheme="minorHAnsi" w:eastAsia="ArialNarrow,Bold" w:hAnsiTheme="minorHAnsi" w:cstheme="minorHAnsi"/>
          <w:b/>
          <w:sz w:val="22"/>
          <w:szCs w:val="22"/>
        </w:rPr>
      </w:pPr>
      <w:r w:rsidRPr="009364A6">
        <w:rPr>
          <w:rFonts w:asciiTheme="minorHAnsi" w:eastAsia="ArialNarrow,Bold" w:hAnsiTheme="minorHAnsi" w:cstheme="minorHAnsi"/>
          <w:b/>
          <w:sz w:val="22"/>
          <w:szCs w:val="22"/>
        </w:rPr>
        <w:t>PK1 = CN / CR x 50</w:t>
      </w:r>
      <w:r w:rsidR="005262B9" w:rsidRPr="009364A6">
        <w:rPr>
          <w:rFonts w:asciiTheme="minorHAnsi" w:eastAsia="ArialNarrow,Bold" w:hAnsiTheme="minorHAnsi" w:cstheme="minorHAnsi"/>
          <w:b/>
          <w:sz w:val="22"/>
          <w:szCs w:val="22"/>
        </w:rPr>
        <w:t xml:space="preserve"> pkt</w:t>
      </w:r>
    </w:p>
    <w:p w:rsidR="005262B9" w:rsidRPr="009364A6" w:rsidRDefault="005262B9" w:rsidP="00E03135">
      <w:pPr>
        <w:autoSpaceDE w:val="0"/>
        <w:autoSpaceDN w:val="0"/>
        <w:adjustRightInd w:val="0"/>
        <w:spacing w:line="276" w:lineRule="auto"/>
        <w:ind w:left="2694" w:hanging="57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PK1 – liczba punktów dla kryterium „cena”</w:t>
      </w:r>
      <w:r w:rsidR="00E03135" w:rsidRPr="009364A6">
        <w:rPr>
          <w:rFonts w:asciiTheme="minorHAnsi" w:eastAsia="ArialNarrow,Bold" w:hAnsiTheme="minorHAnsi" w:cstheme="minorHAnsi"/>
          <w:bCs/>
          <w:sz w:val="22"/>
          <w:szCs w:val="22"/>
        </w:rPr>
        <w:t>, wynik zaokrągla się do dwóch miejsc po przecinku</w:t>
      </w:r>
    </w:p>
    <w:p w:rsidR="005262B9" w:rsidRPr="00E24B2F" w:rsidRDefault="005262B9" w:rsidP="005262B9">
      <w:pPr>
        <w:autoSpaceDE w:val="0"/>
        <w:autoSpaceDN w:val="0"/>
        <w:adjustRightInd w:val="0"/>
        <w:spacing w:line="276" w:lineRule="auto"/>
        <w:ind w:left="1416" w:firstLine="708"/>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CN – najniższa oferowana cena</w:t>
      </w:r>
    </w:p>
    <w:p w:rsidR="005262B9" w:rsidRPr="00E24B2F" w:rsidRDefault="005262B9" w:rsidP="005262B9">
      <w:pPr>
        <w:autoSpaceDE w:val="0"/>
        <w:autoSpaceDN w:val="0"/>
        <w:adjustRightInd w:val="0"/>
        <w:spacing w:line="276" w:lineRule="auto"/>
        <w:ind w:left="1416" w:firstLine="708"/>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CR – cena oferty rozpatrywanej</w:t>
      </w:r>
    </w:p>
    <w:p w:rsidR="005262B9" w:rsidRDefault="005262B9" w:rsidP="005262B9">
      <w:pPr>
        <w:autoSpaceDE w:val="0"/>
        <w:autoSpaceDN w:val="0"/>
        <w:adjustRightInd w:val="0"/>
        <w:jc w:val="both"/>
        <w:rPr>
          <w:rFonts w:asciiTheme="minorHAnsi" w:eastAsia="ArialNarrow,Bold" w:hAnsiTheme="minorHAnsi" w:cstheme="minorHAnsi"/>
          <w:bCs/>
          <w:sz w:val="22"/>
          <w:szCs w:val="22"/>
        </w:rPr>
      </w:pPr>
      <w:r w:rsidRPr="00E24B2F">
        <w:rPr>
          <w:rFonts w:asciiTheme="minorHAnsi" w:eastAsia="ArialNarrow,Bold" w:hAnsiTheme="minorHAnsi" w:cstheme="minorHAnsi"/>
          <w:bCs/>
          <w:sz w:val="22"/>
          <w:szCs w:val="22"/>
        </w:rPr>
        <w:t xml:space="preserve">Wykonawca uwzględniając wszystkie wymogi zawarte w niniejszym Ogłoszeniu, powinien w cenie brutto ująć wszelkie koszty niezbędne dla prawidłowego i pełnego wykonania przedmiotu zamówienia, </w:t>
      </w:r>
      <w:r w:rsidRPr="00601025">
        <w:rPr>
          <w:rFonts w:asciiTheme="minorHAnsi" w:eastAsia="ArialNarrow,Bold" w:hAnsiTheme="minorHAnsi" w:cstheme="minorHAnsi"/>
          <w:bCs/>
          <w:sz w:val="22"/>
          <w:szCs w:val="22"/>
        </w:rPr>
        <w:t>uwzględnić podatki i opłaty.</w:t>
      </w:r>
    </w:p>
    <w:p w:rsidR="00E03135" w:rsidRDefault="00E03135" w:rsidP="005262B9">
      <w:pPr>
        <w:autoSpaceDE w:val="0"/>
        <w:autoSpaceDN w:val="0"/>
        <w:adjustRightInd w:val="0"/>
        <w:jc w:val="both"/>
        <w:rPr>
          <w:rFonts w:asciiTheme="minorHAnsi" w:eastAsia="ArialNarrow,Bold" w:hAnsiTheme="minorHAnsi" w:cstheme="minorHAnsi"/>
          <w:bCs/>
          <w:sz w:val="22"/>
          <w:szCs w:val="22"/>
        </w:rPr>
      </w:pPr>
    </w:p>
    <w:p w:rsidR="005262B9" w:rsidRPr="00601025" w:rsidRDefault="005262B9" w:rsidP="005262B9">
      <w:pPr>
        <w:autoSpaceDE w:val="0"/>
        <w:autoSpaceDN w:val="0"/>
        <w:adjustRightInd w:val="0"/>
        <w:ind w:left="1416" w:firstLine="708"/>
        <w:jc w:val="both"/>
        <w:rPr>
          <w:rFonts w:asciiTheme="minorHAnsi" w:eastAsia="ArialNarrow,Bold" w:hAnsiTheme="minorHAnsi" w:cstheme="minorHAnsi"/>
          <w:bCs/>
          <w:sz w:val="22"/>
          <w:szCs w:val="22"/>
        </w:rPr>
      </w:pPr>
    </w:p>
    <w:p w:rsidR="005262B9" w:rsidRDefault="005262B9" w:rsidP="005262B9">
      <w:pPr>
        <w:spacing w:line="360" w:lineRule="auto"/>
        <w:jc w:val="both"/>
        <w:rPr>
          <w:rFonts w:asciiTheme="minorHAnsi" w:eastAsia="ArialNarrow,Bold" w:hAnsiTheme="minorHAnsi" w:cstheme="minorHAnsi"/>
          <w:bCs/>
          <w:sz w:val="22"/>
          <w:szCs w:val="22"/>
        </w:rPr>
      </w:pPr>
      <w:r w:rsidRPr="00601025">
        <w:rPr>
          <w:rFonts w:asciiTheme="minorHAnsi" w:eastAsia="ArialNarrow,Bold" w:hAnsiTheme="minorHAnsi" w:cstheme="minorHAnsi"/>
          <w:bCs/>
          <w:sz w:val="22"/>
          <w:szCs w:val="22"/>
        </w:rPr>
        <w:t>Zamawiający w tym kryterium przyzna maksymalnie 50 pkt.</w:t>
      </w:r>
    </w:p>
    <w:p w:rsidR="006F1E0C" w:rsidRPr="00601025" w:rsidRDefault="006F1E0C" w:rsidP="005262B9">
      <w:pPr>
        <w:spacing w:line="360" w:lineRule="auto"/>
        <w:jc w:val="both"/>
        <w:rPr>
          <w:rFonts w:asciiTheme="minorHAnsi" w:eastAsia="ArialNarrow,Bold" w:hAnsiTheme="minorHAnsi" w:cstheme="minorHAnsi"/>
          <w:bCs/>
          <w:sz w:val="22"/>
          <w:szCs w:val="22"/>
        </w:rPr>
      </w:pPr>
    </w:p>
    <w:p w:rsidR="005262B9" w:rsidRPr="009364A6" w:rsidRDefault="005262B9" w:rsidP="005262B9">
      <w:pPr>
        <w:autoSpaceDE w:val="0"/>
        <w:autoSpaceDN w:val="0"/>
        <w:adjustRightInd w:val="0"/>
        <w:jc w:val="both"/>
        <w:rPr>
          <w:rFonts w:asciiTheme="minorHAnsi" w:eastAsia="ArialNarrow,Bold" w:hAnsiTheme="minorHAnsi" w:cstheme="minorHAnsi"/>
          <w:bCs/>
          <w:sz w:val="22"/>
          <w:szCs w:val="22"/>
        </w:rPr>
      </w:pPr>
      <w:r w:rsidRPr="001758FB">
        <w:rPr>
          <w:rFonts w:asciiTheme="minorHAnsi" w:eastAsia="ArialNarrow,Bold" w:hAnsiTheme="minorHAnsi" w:cstheme="minorHAnsi"/>
          <w:bCs/>
          <w:sz w:val="22"/>
          <w:szCs w:val="22"/>
        </w:rPr>
        <w:t xml:space="preserve">Ad. </w:t>
      </w:r>
      <w:r w:rsidR="006F1E0C">
        <w:rPr>
          <w:rFonts w:asciiTheme="minorHAnsi" w:eastAsia="ArialNarrow,Bold" w:hAnsiTheme="minorHAnsi" w:cstheme="minorHAnsi"/>
          <w:bCs/>
          <w:sz w:val="22"/>
          <w:szCs w:val="22"/>
        </w:rPr>
        <w:t>2</w:t>
      </w:r>
      <w:r w:rsidRPr="001758FB">
        <w:rPr>
          <w:rFonts w:asciiTheme="minorHAnsi" w:eastAsia="ArialNarrow,Bold" w:hAnsiTheme="minorHAnsi" w:cstheme="minorHAnsi"/>
          <w:bCs/>
          <w:sz w:val="22"/>
          <w:szCs w:val="22"/>
        </w:rPr>
        <w:t xml:space="preserve">. W kryterium </w:t>
      </w:r>
      <w:r w:rsidRPr="0013546C">
        <w:rPr>
          <w:rFonts w:asciiTheme="minorHAnsi" w:hAnsiTheme="minorHAnsi" w:cstheme="minorHAnsi"/>
          <w:b/>
          <w:sz w:val="22"/>
          <w:szCs w:val="22"/>
        </w:rPr>
        <w:t xml:space="preserve">Program formy </w:t>
      </w:r>
      <w:r w:rsidRPr="009364A6">
        <w:rPr>
          <w:rFonts w:asciiTheme="minorHAnsi" w:hAnsiTheme="minorHAnsi" w:cstheme="minorHAnsi"/>
          <w:b/>
          <w:sz w:val="22"/>
          <w:szCs w:val="22"/>
        </w:rPr>
        <w:t>doskonalenia wraz z</w:t>
      </w:r>
      <w:r w:rsidR="007C44FD" w:rsidRPr="009364A6">
        <w:rPr>
          <w:rFonts w:asciiTheme="minorHAnsi" w:hAnsiTheme="minorHAnsi" w:cstheme="minorHAnsi"/>
          <w:b/>
          <w:sz w:val="22"/>
          <w:szCs w:val="22"/>
        </w:rPr>
        <w:t>e</w:t>
      </w:r>
      <w:r w:rsidRPr="009364A6">
        <w:rPr>
          <w:rFonts w:asciiTheme="minorHAnsi" w:hAnsiTheme="minorHAnsi" w:cstheme="minorHAnsi"/>
          <w:b/>
          <w:sz w:val="22"/>
          <w:szCs w:val="22"/>
        </w:rPr>
        <w:t xml:space="preserve"> wskazanymi materiałami szk</w:t>
      </w:r>
      <w:r w:rsidR="006F1E0C" w:rsidRPr="009364A6">
        <w:rPr>
          <w:rFonts w:asciiTheme="minorHAnsi" w:hAnsiTheme="minorHAnsi" w:cstheme="minorHAnsi"/>
          <w:b/>
          <w:sz w:val="22"/>
          <w:szCs w:val="22"/>
        </w:rPr>
        <w:t xml:space="preserve">oleniowymi dla uczestników, </w:t>
      </w:r>
      <w:r w:rsidRPr="009364A6">
        <w:rPr>
          <w:rFonts w:asciiTheme="minorHAnsi" w:hAnsiTheme="minorHAnsi" w:cstheme="minorHAnsi"/>
          <w:b/>
          <w:sz w:val="22"/>
          <w:szCs w:val="22"/>
        </w:rPr>
        <w:t>wykazem literatury przedmiotu</w:t>
      </w:r>
      <w:r w:rsidR="006F1E0C" w:rsidRPr="009364A6">
        <w:rPr>
          <w:rFonts w:asciiTheme="minorHAnsi" w:hAnsiTheme="minorHAnsi" w:cstheme="minorHAnsi"/>
          <w:b/>
          <w:sz w:val="22"/>
          <w:szCs w:val="22"/>
        </w:rPr>
        <w:t xml:space="preserve"> oraz listami intencyjnymi uwzględniającymi opis doświadczenia trenerów</w:t>
      </w:r>
      <w:r w:rsidRPr="009364A6">
        <w:rPr>
          <w:rFonts w:asciiTheme="minorHAnsi" w:eastAsia="ArialNarrow,Bold" w:hAnsiTheme="minorHAnsi" w:cstheme="minorHAnsi"/>
          <w:b/>
          <w:bCs/>
          <w:sz w:val="22"/>
          <w:szCs w:val="22"/>
        </w:rPr>
        <w:t xml:space="preserve"> </w:t>
      </w:r>
      <w:r w:rsidRPr="009364A6">
        <w:rPr>
          <w:rFonts w:asciiTheme="minorHAnsi" w:eastAsia="ArialNarrow,Bold" w:hAnsiTheme="minorHAnsi" w:cstheme="minorHAnsi"/>
          <w:bCs/>
          <w:sz w:val="22"/>
          <w:szCs w:val="22"/>
        </w:rPr>
        <w:t>liczba punktów zostanie przyznana w następujący sposób:</w:t>
      </w:r>
    </w:p>
    <w:p w:rsidR="00E03135" w:rsidRPr="009364A6" w:rsidRDefault="00E03135" w:rsidP="005262B9">
      <w:pPr>
        <w:autoSpaceDE w:val="0"/>
        <w:autoSpaceDN w:val="0"/>
        <w:adjustRightInd w:val="0"/>
        <w:jc w:val="both"/>
        <w:rPr>
          <w:rFonts w:asciiTheme="minorHAnsi" w:eastAsia="ArialNarrow,Bold" w:hAnsiTheme="minorHAnsi" w:cstheme="minorHAnsi"/>
          <w:bCs/>
          <w:sz w:val="22"/>
          <w:szCs w:val="22"/>
        </w:rPr>
      </w:pPr>
    </w:p>
    <w:p w:rsidR="00E03135" w:rsidRPr="009364A6" w:rsidRDefault="00460192" w:rsidP="005262B9">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Koncepcja programu</w:t>
      </w:r>
      <w:r w:rsidR="00E03135" w:rsidRPr="009364A6">
        <w:rPr>
          <w:rFonts w:asciiTheme="minorHAnsi" w:eastAsia="ArialNarrow,Bold" w:hAnsiTheme="minorHAnsi" w:cstheme="minorHAnsi"/>
          <w:bCs/>
          <w:sz w:val="22"/>
          <w:szCs w:val="22"/>
        </w:rPr>
        <w:t xml:space="preserve"> odzwierciedl</w:t>
      </w:r>
      <w:r w:rsidR="00C84907" w:rsidRPr="009364A6">
        <w:rPr>
          <w:rFonts w:asciiTheme="minorHAnsi" w:eastAsia="ArialNarrow,Bold" w:hAnsiTheme="minorHAnsi" w:cstheme="minorHAnsi"/>
          <w:bCs/>
          <w:sz w:val="22"/>
          <w:szCs w:val="22"/>
        </w:rPr>
        <w:t>a</w:t>
      </w:r>
      <w:r w:rsidR="00E03135" w:rsidRPr="009364A6">
        <w:rPr>
          <w:rFonts w:asciiTheme="minorHAnsi" w:eastAsia="ArialNarrow,Bold" w:hAnsiTheme="minorHAnsi" w:cstheme="minorHAnsi"/>
          <w:bCs/>
          <w:sz w:val="22"/>
          <w:szCs w:val="22"/>
        </w:rPr>
        <w:t xml:space="preserve"> treść zamówienia</w:t>
      </w:r>
      <w:r w:rsidR="00C84907" w:rsidRPr="009364A6">
        <w:rPr>
          <w:rFonts w:asciiTheme="minorHAnsi" w:eastAsia="ArialNarrow,Bold" w:hAnsiTheme="minorHAnsi" w:cstheme="minorHAnsi"/>
          <w:bCs/>
          <w:sz w:val="22"/>
          <w:szCs w:val="22"/>
        </w:rPr>
        <w:t>:</w:t>
      </w:r>
    </w:p>
    <w:p w:rsidR="00E03135" w:rsidRPr="009364A6" w:rsidRDefault="006F1E0C" w:rsidP="005262B9">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w:t>
      </w:r>
      <w:r w:rsidR="00E03135" w:rsidRPr="009364A6">
        <w:rPr>
          <w:rFonts w:asciiTheme="minorHAnsi" w:eastAsia="ArialNarrow,Bold" w:hAnsiTheme="minorHAnsi" w:cstheme="minorHAnsi"/>
          <w:bCs/>
          <w:sz w:val="22"/>
          <w:szCs w:val="22"/>
        </w:rPr>
        <w:t>ak:</w:t>
      </w:r>
      <w:r w:rsidRPr="009364A6">
        <w:rPr>
          <w:rFonts w:asciiTheme="minorHAnsi" w:eastAsia="ArialNarrow,Bold" w:hAnsiTheme="minorHAnsi" w:cstheme="minorHAnsi"/>
          <w:bCs/>
          <w:sz w:val="22"/>
          <w:szCs w:val="22"/>
        </w:rPr>
        <w:t xml:space="preserve"> </w:t>
      </w:r>
      <w:r w:rsidR="009364A6">
        <w:rPr>
          <w:rFonts w:asciiTheme="minorHAnsi" w:eastAsia="ArialNarrow,Bold" w:hAnsiTheme="minorHAnsi" w:cstheme="minorHAnsi"/>
          <w:bCs/>
          <w:sz w:val="22"/>
          <w:szCs w:val="22"/>
        </w:rPr>
        <w:t>15</w:t>
      </w:r>
      <w:r w:rsidRPr="009364A6">
        <w:rPr>
          <w:rFonts w:asciiTheme="minorHAnsi" w:eastAsia="ArialNarrow,Bold" w:hAnsiTheme="minorHAnsi" w:cstheme="minorHAnsi"/>
          <w:bCs/>
          <w:sz w:val="22"/>
          <w:szCs w:val="22"/>
        </w:rPr>
        <w:t xml:space="preserve"> pkt</w:t>
      </w:r>
    </w:p>
    <w:p w:rsidR="00E03135" w:rsidRPr="009364A6" w:rsidRDefault="006F1E0C" w:rsidP="005262B9">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w:t>
      </w:r>
      <w:r w:rsidR="00E03135" w:rsidRPr="009364A6">
        <w:rPr>
          <w:rFonts w:asciiTheme="minorHAnsi" w:eastAsia="ArialNarrow,Bold" w:hAnsiTheme="minorHAnsi" w:cstheme="minorHAnsi"/>
          <w:bCs/>
          <w:sz w:val="22"/>
          <w:szCs w:val="22"/>
        </w:rPr>
        <w:t>ie:</w:t>
      </w:r>
      <w:r w:rsidRPr="009364A6">
        <w:rPr>
          <w:rFonts w:asciiTheme="minorHAnsi" w:eastAsia="ArialNarrow,Bold" w:hAnsiTheme="minorHAnsi" w:cstheme="minorHAnsi"/>
          <w:bCs/>
          <w:sz w:val="22"/>
          <w:szCs w:val="22"/>
        </w:rPr>
        <w:t xml:space="preserve"> 0 pkt</w:t>
      </w:r>
    </w:p>
    <w:p w:rsidR="005262B9" w:rsidRPr="009364A6" w:rsidRDefault="005262B9" w:rsidP="005262B9">
      <w:pPr>
        <w:rPr>
          <w:rFonts w:asciiTheme="minorHAnsi" w:hAnsiTheme="minorHAnsi" w:cstheme="minorHAnsi"/>
          <w:i/>
          <w:sz w:val="22"/>
          <w:szCs w:val="22"/>
        </w:rPr>
      </w:pP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bCs/>
          <w:i/>
          <w:sz w:val="22"/>
          <w:szCs w:val="22"/>
        </w:rPr>
        <w:t>Treści kształcenia są spójne z celami formy doskonalenia:</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i/>
          <w:sz w:val="22"/>
          <w:szCs w:val="22"/>
        </w:rPr>
        <w:t> </w:t>
      </w: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bCs/>
          <w:i/>
          <w:sz w:val="22"/>
          <w:szCs w:val="22"/>
        </w:rPr>
        <w:t>Metody, techniki i formy pracy są adekwatne do celów formy doskonalenia</w:t>
      </w:r>
      <w:r w:rsidR="00C84907" w:rsidRPr="009364A6">
        <w:rPr>
          <w:rFonts w:asciiTheme="minorHAnsi" w:hAnsiTheme="minorHAnsi" w:cstheme="minorHAnsi"/>
          <w:bCs/>
          <w:i/>
          <w:sz w:val="22"/>
          <w:szCs w:val="22"/>
        </w:rPr>
        <w:t>, uwzględniają techniki nauczania na odległość:</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i/>
          <w:sz w:val="22"/>
          <w:szCs w:val="22"/>
        </w:rPr>
        <w:t> </w:t>
      </w: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bCs/>
          <w:i/>
          <w:sz w:val="22"/>
          <w:szCs w:val="22"/>
        </w:rPr>
        <w:t>Program uwzględnia najnowsze tendencje i osiągnięcia nauki, nie zaniedbując przy tym elementów, które stanowią o trwałości wiedzy</w:t>
      </w:r>
      <w:r w:rsidR="00C84907" w:rsidRPr="009364A6">
        <w:rPr>
          <w:rFonts w:asciiTheme="minorHAnsi" w:hAnsiTheme="minorHAnsi" w:cstheme="minorHAnsi"/>
          <w:bCs/>
          <w:i/>
          <w:sz w:val="22"/>
          <w:szCs w:val="22"/>
        </w:rPr>
        <w:t xml:space="preserve"> oraz dane z województwa pomorskiego:</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C84907" w:rsidRDefault="00C84907" w:rsidP="005262B9">
      <w:pPr>
        <w:rPr>
          <w:rFonts w:asciiTheme="minorHAnsi" w:hAnsiTheme="minorHAnsi" w:cstheme="minorHAnsi"/>
          <w:i/>
          <w:sz w:val="22"/>
          <w:szCs w:val="22"/>
        </w:rPr>
      </w:pPr>
    </w:p>
    <w:p w:rsidR="009364A6" w:rsidRPr="009364A6" w:rsidRDefault="009364A6" w:rsidP="005262B9">
      <w:pPr>
        <w:rPr>
          <w:rFonts w:asciiTheme="minorHAnsi" w:hAnsiTheme="minorHAnsi" w:cstheme="minorHAnsi"/>
          <w:i/>
          <w:sz w:val="22"/>
          <w:szCs w:val="22"/>
        </w:rPr>
      </w:pP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i/>
          <w:sz w:val="22"/>
          <w:szCs w:val="22"/>
        </w:rPr>
        <w:t> </w:t>
      </w:r>
    </w:p>
    <w:p w:rsidR="005262B9" w:rsidRPr="009364A6" w:rsidRDefault="005262B9" w:rsidP="005262B9">
      <w:pPr>
        <w:rPr>
          <w:rFonts w:asciiTheme="minorHAnsi" w:hAnsiTheme="minorHAnsi" w:cstheme="minorHAnsi"/>
          <w:i/>
          <w:sz w:val="22"/>
          <w:szCs w:val="22"/>
        </w:rPr>
      </w:pPr>
      <w:r w:rsidRPr="009364A6">
        <w:rPr>
          <w:rFonts w:asciiTheme="minorHAnsi" w:hAnsiTheme="minorHAnsi" w:cstheme="minorHAnsi"/>
          <w:bCs/>
          <w:i/>
          <w:sz w:val="22"/>
          <w:szCs w:val="22"/>
        </w:rPr>
        <w:t>Materiały są stosowne do celów i treści kształcenia:</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5 pkt</w:t>
      </w:r>
    </w:p>
    <w:p w:rsidR="006F1E0C"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9364A6" w:rsidRDefault="009364A6" w:rsidP="006F1E0C">
      <w:pPr>
        <w:autoSpaceDE w:val="0"/>
        <w:autoSpaceDN w:val="0"/>
        <w:adjustRightInd w:val="0"/>
        <w:jc w:val="both"/>
        <w:rPr>
          <w:rFonts w:asciiTheme="minorHAnsi" w:eastAsia="ArialNarrow,Bold" w:hAnsiTheme="minorHAnsi" w:cstheme="minorHAnsi"/>
          <w:bCs/>
          <w:sz w:val="22"/>
          <w:szCs w:val="22"/>
        </w:rPr>
      </w:pPr>
    </w:p>
    <w:p w:rsidR="009364A6" w:rsidRPr="009364A6" w:rsidRDefault="009364A6" w:rsidP="006F1E0C">
      <w:pPr>
        <w:autoSpaceDE w:val="0"/>
        <w:autoSpaceDN w:val="0"/>
        <w:adjustRightInd w:val="0"/>
        <w:jc w:val="both"/>
        <w:rPr>
          <w:rFonts w:asciiTheme="minorHAnsi" w:eastAsia="ArialNarrow,Bold" w:hAnsiTheme="minorHAnsi" w:cstheme="minorHAnsi"/>
          <w:bCs/>
          <w:sz w:val="22"/>
          <w:szCs w:val="22"/>
        </w:rPr>
      </w:pPr>
    </w:p>
    <w:p w:rsidR="005262B9" w:rsidRPr="009364A6" w:rsidRDefault="005262B9" w:rsidP="005262B9">
      <w:pPr>
        <w:rPr>
          <w:rFonts w:asciiTheme="minorHAnsi" w:hAnsiTheme="minorHAnsi" w:cstheme="minorHAnsi"/>
          <w:sz w:val="22"/>
          <w:szCs w:val="22"/>
        </w:rPr>
      </w:pPr>
      <w:r w:rsidRPr="009364A6">
        <w:rPr>
          <w:rFonts w:asciiTheme="minorHAnsi" w:hAnsiTheme="minorHAnsi" w:cstheme="minorHAnsi"/>
          <w:sz w:val="22"/>
          <w:szCs w:val="22"/>
        </w:rPr>
        <w:t>Kwalifikacje zawodowe związane z tematyką zamówienia:</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 xml:space="preserve">Opis doświadczenia trenerów. </w:t>
      </w:r>
    </w:p>
    <w:p w:rsidR="00460192" w:rsidRPr="009364A6" w:rsidRDefault="00460192" w:rsidP="00BE61A5">
      <w:pPr>
        <w:pStyle w:val="Akapitzlist"/>
        <w:numPr>
          <w:ilvl w:val="0"/>
          <w:numId w:val="50"/>
        </w:numPr>
        <w:spacing w:line="360" w:lineRule="auto"/>
        <w:jc w:val="both"/>
        <w:rPr>
          <w:rFonts w:asciiTheme="minorHAnsi" w:hAnsiTheme="minorHAnsi" w:cstheme="minorHAnsi"/>
          <w:sz w:val="22"/>
          <w:szCs w:val="22"/>
          <w:u w:val="single"/>
        </w:rPr>
      </w:pPr>
      <w:r w:rsidRPr="009364A6">
        <w:rPr>
          <w:rFonts w:asciiTheme="minorHAnsi" w:hAnsiTheme="minorHAnsi" w:cstheme="minorHAnsi"/>
          <w:sz w:val="22"/>
          <w:szCs w:val="22"/>
          <w:u w:val="single"/>
        </w:rPr>
        <w:t>trenerzy  kadry kierowniczej szkół</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mają doświadczenie w zarządzaniu szkołami różnorodnymi kulturowo i językowo w tym szkołami z oddziałami przygotowawczymi  i wspomaganiu uczniów niebędących.</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 xml:space="preserve">obywatelami polskimi oraz uczniów powracających z zagranicy. </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6F1E0C" w:rsidRPr="009364A6" w:rsidRDefault="006F1E0C" w:rsidP="00460192">
      <w:pPr>
        <w:spacing w:line="360" w:lineRule="auto"/>
        <w:jc w:val="both"/>
        <w:rPr>
          <w:rFonts w:asciiTheme="minorHAnsi" w:hAnsiTheme="minorHAnsi" w:cstheme="minorHAnsi"/>
          <w:sz w:val="22"/>
          <w:szCs w:val="22"/>
        </w:rPr>
      </w:pPr>
    </w:p>
    <w:p w:rsidR="00460192" w:rsidRPr="009364A6" w:rsidRDefault="00460192" w:rsidP="00BE61A5">
      <w:pPr>
        <w:pStyle w:val="Akapitzlist"/>
        <w:numPr>
          <w:ilvl w:val="0"/>
          <w:numId w:val="50"/>
        </w:numPr>
        <w:spacing w:line="360" w:lineRule="auto"/>
        <w:jc w:val="both"/>
        <w:rPr>
          <w:rFonts w:asciiTheme="minorHAnsi" w:hAnsiTheme="minorHAnsi" w:cstheme="minorHAnsi"/>
          <w:sz w:val="22"/>
          <w:szCs w:val="22"/>
          <w:u w:val="single"/>
        </w:rPr>
      </w:pPr>
      <w:r w:rsidRPr="009364A6">
        <w:rPr>
          <w:rFonts w:asciiTheme="minorHAnsi" w:hAnsiTheme="minorHAnsi" w:cstheme="minorHAnsi"/>
          <w:sz w:val="22"/>
          <w:szCs w:val="22"/>
          <w:u w:val="single"/>
        </w:rPr>
        <w:t>trene</w:t>
      </w:r>
      <w:r w:rsidR="009353AE">
        <w:rPr>
          <w:rFonts w:asciiTheme="minorHAnsi" w:hAnsiTheme="minorHAnsi" w:cstheme="minorHAnsi"/>
          <w:sz w:val="22"/>
          <w:szCs w:val="22"/>
          <w:u w:val="single"/>
        </w:rPr>
        <w:t xml:space="preserve">rzy wychowawców  w kasach kulturowych/ edukatorzy </w:t>
      </w:r>
      <w:r w:rsidRPr="009364A6">
        <w:rPr>
          <w:rFonts w:asciiTheme="minorHAnsi" w:hAnsiTheme="minorHAnsi" w:cstheme="minorHAnsi"/>
          <w:sz w:val="22"/>
          <w:szCs w:val="22"/>
          <w:u w:val="single"/>
        </w:rPr>
        <w:t xml:space="preserve">kulturowi </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 xml:space="preserve">mają doświadczenie w pracy w charakterze wychowawcy w klasie różnorodnej kulturowo </w:t>
      </w:r>
    </w:p>
    <w:p w:rsidR="00460192" w:rsidRPr="009364A6" w:rsidRDefault="009353AE" w:rsidP="00460192">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lub są trenerami edukacji </w:t>
      </w:r>
      <w:r w:rsidR="00460192" w:rsidRPr="009364A6">
        <w:rPr>
          <w:rFonts w:asciiTheme="minorHAnsi" w:hAnsiTheme="minorHAnsi" w:cstheme="minorHAnsi"/>
          <w:sz w:val="22"/>
          <w:szCs w:val="22"/>
        </w:rPr>
        <w:t>kulturowej; prowadzą projekty integrujące społeczność szkolną                       w obszarze włączania uczniów z doświadczeniem migracji.</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6F1E0C" w:rsidRPr="009364A6" w:rsidRDefault="006F1E0C" w:rsidP="00460192">
      <w:pPr>
        <w:spacing w:line="360" w:lineRule="auto"/>
        <w:jc w:val="both"/>
        <w:rPr>
          <w:rFonts w:asciiTheme="minorHAnsi" w:hAnsiTheme="minorHAnsi" w:cstheme="minorHAnsi"/>
          <w:sz w:val="22"/>
          <w:szCs w:val="22"/>
        </w:rPr>
      </w:pPr>
    </w:p>
    <w:p w:rsidR="00460192" w:rsidRPr="009364A6" w:rsidRDefault="00460192" w:rsidP="00BE61A5">
      <w:pPr>
        <w:pStyle w:val="Akapitzlist"/>
        <w:numPr>
          <w:ilvl w:val="0"/>
          <w:numId w:val="50"/>
        </w:numPr>
        <w:spacing w:line="360" w:lineRule="auto"/>
        <w:jc w:val="both"/>
        <w:rPr>
          <w:rFonts w:asciiTheme="minorHAnsi" w:hAnsiTheme="minorHAnsi" w:cstheme="minorHAnsi"/>
          <w:sz w:val="22"/>
          <w:szCs w:val="22"/>
          <w:u w:val="single"/>
        </w:rPr>
      </w:pPr>
      <w:r w:rsidRPr="009364A6">
        <w:rPr>
          <w:rFonts w:asciiTheme="minorHAnsi" w:hAnsiTheme="minorHAnsi" w:cstheme="minorHAnsi"/>
          <w:sz w:val="22"/>
          <w:szCs w:val="22"/>
          <w:u w:val="single"/>
        </w:rPr>
        <w:t xml:space="preserve">trenerzy nauczycieli języka polskiego jako obcego/drugiego </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posiadają wykształcenie glottodydaktyczne (ukończone studia/studia podyplomowe z zakresu nauczania języka polskiego jako obcego/drugiego), posiadają kilkuletnie doświadczenie w pracy jako nauczyciel języka polskiego jako obcego/drugiego.</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 xml:space="preserve">dodatkowym atutem będzie doświadczenie w pełnieniu funkcji egzaminatora egzaminu certyfikatowego z języka polskiego jako obcego. </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6F1E0C" w:rsidRPr="009364A6" w:rsidRDefault="006F1E0C" w:rsidP="00460192">
      <w:pPr>
        <w:spacing w:line="360" w:lineRule="auto"/>
        <w:jc w:val="both"/>
        <w:rPr>
          <w:rFonts w:asciiTheme="minorHAnsi" w:hAnsiTheme="minorHAnsi" w:cstheme="minorHAnsi"/>
          <w:sz w:val="22"/>
          <w:szCs w:val="22"/>
        </w:rPr>
      </w:pPr>
    </w:p>
    <w:p w:rsidR="00460192" w:rsidRPr="009364A6" w:rsidRDefault="00F71BA0" w:rsidP="00BE61A5">
      <w:pPr>
        <w:pStyle w:val="Akapitzlist"/>
        <w:numPr>
          <w:ilvl w:val="0"/>
          <w:numId w:val="50"/>
        </w:num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 xml:space="preserve">asystenci </w:t>
      </w:r>
      <w:r w:rsidR="00460192" w:rsidRPr="009364A6">
        <w:rPr>
          <w:rFonts w:asciiTheme="minorHAnsi" w:hAnsiTheme="minorHAnsi" w:cstheme="minorHAnsi"/>
          <w:sz w:val="22"/>
          <w:szCs w:val="22"/>
          <w:u w:val="single"/>
        </w:rPr>
        <w:t xml:space="preserve">kulturowi </w:t>
      </w:r>
    </w:p>
    <w:p w:rsidR="00460192"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osoba  z doświadczeniem migracji, nie-Polak/Polka, osoba będąca przedstawicielem grupy migrantów posiadająca doświadczenie w pracy asystenta kulturowego w szkole.</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6F1E0C" w:rsidRDefault="006F1E0C" w:rsidP="00460192">
      <w:pPr>
        <w:spacing w:line="360" w:lineRule="auto"/>
        <w:jc w:val="both"/>
        <w:rPr>
          <w:rFonts w:asciiTheme="minorHAnsi" w:hAnsiTheme="minorHAnsi" w:cstheme="minorHAnsi"/>
          <w:sz w:val="22"/>
          <w:szCs w:val="22"/>
        </w:rPr>
      </w:pPr>
    </w:p>
    <w:p w:rsidR="00D83E02" w:rsidRDefault="00D83E02" w:rsidP="00460192">
      <w:pPr>
        <w:spacing w:line="360" w:lineRule="auto"/>
        <w:jc w:val="both"/>
        <w:rPr>
          <w:rFonts w:asciiTheme="minorHAnsi" w:hAnsiTheme="minorHAnsi" w:cstheme="minorHAnsi"/>
          <w:sz w:val="22"/>
          <w:szCs w:val="22"/>
        </w:rPr>
      </w:pPr>
    </w:p>
    <w:p w:rsidR="0099279B" w:rsidRPr="009364A6" w:rsidRDefault="0099279B" w:rsidP="00460192">
      <w:pPr>
        <w:spacing w:line="360" w:lineRule="auto"/>
        <w:jc w:val="both"/>
        <w:rPr>
          <w:rFonts w:asciiTheme="minorHAnsi" w:hAnsiTheme="minorHAnsi" w:cstheme="minorHAnsi"/>
          <w:sz w:val="22"/>
          <w:szCs w:val="22"/>
        </w:rPr>
      </w:pPr>
    </w:p>
    <w:p w:rsidR="00460192" w:rsidRPr="009364A6" w:rsidRDefault="00460192" w:rsidP="00BE61A5">
      <w:pPr>
        <w:pStyle w:val="Akapitzlist"/>
        <w:numPr>
          <w:ilvl w:val="0"/>
          <w:numId w:val="50"/>
        </w:numPr>
        <w:spacing w:line="360" w:lineRule="auto"/>
        <w:jc w:val="both"/>
        <w:rPr>
          <w:rFonts w:asciiTheme="minorHAnsi" w:hAnsiTheme="minorHAnsi" w:cstheme="minorHAnsi"/>
          <w:sz w:val="22"/>
          <w:szCs w:val="22"/>
          <w:u w:val="single"/>
        </w:rPr>
      </w:pPr>
      <w:r w:rsidRPr="009364A6">
        <w:rPr>
          <w:rFonts w:asciiTheme="minorHAnsi" w:hAnsiTheme="minorHAnsi" w:cstheme="minorHAnsi"/>
          <w:sz w:val="22"/>
          <w:szCs w:val="22"/>
          <w:u w:val="single"/>
        </w:rPr>
        <w:t xml:space="preserve">diagności z poradni pedagogiczno-psychologicznych </w:t>
      </w:r>
    </w:p>
    <w:p w:rsidR="005262B9" w:rsidRPr="009364A6" w:rsidRDefault="00460192" w:rsidP="00460192">
      <w:pPr>
        <w:spacing w:line="360" w:lineRule="auto"/>
        <w:jc w:val="both"/>
        <w:rPr>
          <w:rFonts w:asciiTheme="minorHAnsi" w:hAnsiTheme="minorHAnsi" w:cstheme="minorHAnsi"/>
          <w:sz w:val="22"/>
          <w:szCs w:val="22"/>
        </w:rPr>
      </w:pPr>
      <w:r w:rsidRPr="009364A6">
        <w:rPr>
          <w:rFonts w:asciiTheme="minorHAnsi" w:hAnsiTheme="minorHAnsi" w:cstheme="minorHAnsi"/>
          <w:sz w:val="22"/>
          <w:szCs w:val="22"/>
        </w:rPr>
        <w:t>osoba doświadczona w obserwacji i diagnozie ucznia z doświadczeniem migracji, rozumiejąca psychologiczne konsekwencje migracji; osoba posiadająca doświadczenie we współpracy ze szkołami w obszarze wsparcia uczniów z doświadczeniem migracji.</w:t>
      </w:r>
    </w:p>
    <w:p w:rsidR="006F1E0C"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460192" w:rsidRPr="009364A6" w:rsidRDefault="006F1E0C" w:rsidP="006F1E0C">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253189" w:rsidRPr="009364A6" w:rsidRDefault="00253189" w:rsidP="00253189">
      <w:pPr>
        <w:pStyle w:val="Akapitzlist"/>
        <w:numPr>
          <w:ilvl w:val="0"/>
          <w:numId w:val="50"/>
        </w:numPr>
        <w:spacing w:line="360" w:lineRule="auto"/>
        <w:jc w:val="both"/>
        <w:rPr>
          <w:rFonts w:asciiTheme="minorHAnsi" w:hAnsiTheme="minorHAnsi" w:cstheme="minorHAnsi"/>
          <w:sz w:val="22"/>
          <w:szCs w:val="22"/>
          <w:u w:val="single"/>
        </w:rPr>
      </w:pPr>
      <w:r w:rsidRPr="009364A6">
        <w:rPr>
          <w:rFonts w:ascii="Calibri" w:hAnsi="Calibri" w:cs="Calibri"/>
          <w:sz w:val="22"/>
          <w:szCs w:val="22"/>
          <w:u w:val="single"/>
        </w:rPr>
        <w:t>superwizor i trener trenerów</w:t>
      </w:r>
    </w:p>
    <w:p w:rsidR="00253189" w:rsidRPr="009364A6" w:rsidRDefault="00253189" w:rsidP="009364A6">
      <w:pPr>
        <w:pStyle w:val="Akapitzlist"/>
        <w:spacing w:line="360" w:lineRule="auto"/>
        <w:ind w:left="20"/>
        <w:jc w:val="both"/>
        <w:rPr>
          <w:rFonts w:ascii="Calibri" w:hAnsi="Calibri" w:cs="Calibri"/>
          <w:sz w:val="22"/>
          <w:szCs w:val="22"/>
        </w:rPr>
      </w:pPr>
      <w:r w:rsidRPr="009364A6">
        <w:rPr>
          <w:rFonts w:ascii="Calibri" w:hAnsi="Calibri" w:cs="Calibri"/>
          <w:sz w:val="22"/>
          <w:szCs w:val="22"/>
        </w:rPr>
        <w:t xml:space="preserve">osoba posiadająca doświadczenie w tworzeniu programów szkoleniowych oraz materiałów edukacyjnych dla nauczycieli w obszarze włączania uczniów z doświadczeniem migracji; prowadzenia szkoleń (min 600 godzin trenerskich w ostatnich 5 latach) prowadzenia treningów w obszarze </w:t>
      </w:r>
      <w:r w:rsidR="009353AE">
        <w:rPr>
          <w:rFonts w:ascii="Calibri" w:hAnsi="Calibri" w:cs="Calibri"/>
          <w:sz w:val="22"/>
          <w:szCs w:val="22"/>
        </w:rPr>
        <w:t xml:space="preserve">rozwoju szkół  w obszarze </w:t>
      </w:r>
      <w:r w:rsidRPr="009364A6">
        <w:rPr>
          <w:rFonts w:ascii="Calibri" w:hAnsi="Calibri" w:cs="Calibri"/>
          <w:sz w:val="22"/>
          <w:szCs w:val="22"/>
        </w:rPr>
        <w:t>kulturowości i włączenia uczniów z doświadczeniem migracji dla kadr szkół oraz trenerów i edukatorów; superwizji pracy kadr szkół oraz trenerów i edukatorów (min. 200 godzin) oraz ewaluacji i opracowywa</w:t>
      </w:r>
      <w:r w:rsidR="009364A6">
        <w:rPr>
          <w:rFonts w:ascii="Calibri" w:hAnsi="Calibri" w:cs="Calibri"/>
          <w:sz w:val="22"/>
          <w:szCs w:val="22"/>
        </w:rPr>
        <w:t>nia materiałów rekomendacyjnych</w:t>
      </w:r>
    </w:p>
    <w:p w:rsidR="00253189" w:rsidRPr="009364A6" w:rsidRDefault="00253189" w:rsidP="00253189">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tak: 2,5 pkt</w:t>
      </w:r>
    </w:p>
    <w:p w:rsidR="00253189" w:rsidRDefault="00253189" w:rsidP="00253189">
      <w:pPr>
        <w:autoSpaceDE w:val="0"/>
        <w:autoSpaceDN w:val="0"/>
        <w:adjustRightInd w:val="0"/>
        <w:jc w:val="both"/>
        <w:rPr>
          <w:rFonts w:asciiTheme="minorHAnsi" w:eastAsia="ArialNarrow,Bold" w:hAnsiTheme="minorHAnsi" w:cstheme="minorHAnsi"/>
          <w:bCs/>
          <w:sz w:val="22"/>
          <w:szCs w:val="22"/>
        </w:rPr>
      </w:pPr>
      <w:r w:rsidRPr="009364A6">
        <w:rPr>
          <w:rFonts w:asciiTheme="minorHAnsi" w:eastAsia="ArialNarrow,Bold" w:hAnsiTheme="minorHAnsi" w:cstheme="minorHAnsi"/>
          <w:bCs/>
          <w:sz w:val="22"/>
          <w:szCs w:val="22"/>
        </w:rPr>
        <w:t>nie: 0 pkt</w:t>
      </w:r>
    </w:p>
    <w:p w:rsidR="00253189" w:rsidRPr="00460192" w:rsidRDefault="00253189" w:rsidP="00253189">
      <w:pPr>
        <w:autoSpaceDE w:val="0"/>
        <w:autoSpaceDN w:val="0"/>
        <w:adjustRightInd w:val="0"/>
        <w:jc w:val="both"/>
        <w:rPr>
          <w:rFonts w:asciiTheme="minorHAnsi" w:eastAsia="ArialNarrow,Bold" w:hAnsiTheme="minorHAnsi" w:cstheme="minorHAnsi"/>
          <w:bCs/>
          <w:sz w:val="22"/>
          <w:szCs w:val="22"/>
        </w:rPr>
      </w:pPr>
    </w:p>
    <w:p w:rsidR="00253189" w:rsidRPr="00460192" w:rsidRDefault="00253189" w:rsidP="006F1E0C">
      <w:pPr>
        <w:autoSpaceDE w:val="0"/>
        <w:autoSpaceDN w:val="0"/>
        <w:adjustRightInd w:val="0"/>
        <w:jc w:val="both"/>
        <w:rPr>
          <w:rFonts w:asciiTheme="minorHAnsi" w:eastAsia="ArialNarrow,Bold" w:hAnsiTheme="minorHAnsi" w:cstheme="minorHAnsi"/>
          <w:bCs/>
          <w:sz w:val="22"/>
          <w:szCs w:val="22"/>
        </w:rPr>
      </w:pPr>
    </w:p>
    <w:p w:rsidR="005262B9" w:rsidRPr="00441600" w:rsidRDefault="005262B9" w:rsidP="005262B9">
      <w:pPr>
        <w:spacing w:line="360" w:lineRule="auto"/>
        <w:jc w:val="both"/>
        <w:rPr>
          <w:rFonts w:asciiTheme="minorHAnsi" w:eastAsia="ArialNarrow,Bold" w:hAnsiTheme="minorHAnsi" w:cstheme="minorHAnsi"/>
          <w:b/>
          <w:bCs/>
          <w:sz w:val="22"/>
          <w:szCs w:val="22"/>
        </w:rPr>
      </w:pPr>
      <w:r w:rsidRPr="001758FB">
        <w:rPr>
          <w:rFonts w:asciiTheme="minorHAnsi" w:eastAsia="ArialNarrow,Bold" w:hAnsiTheme="minorHAnsi" w:cstheme="minorHAnsi"/>
          <w:b/>
          <w:bCs/>
          <w:sz w:val="22"/>
          <w:szCs w:val="22"/>
        </w:rPr>
        <w:t xml:space="preserve">Zamawiający w tym kryterium przyzna </w:t>
      </w:r>
      <w:r w:rsidRPr="009364A6">
        <w:rPr>
          <w:rFonts w:asciiTheme="minorHAnsi" w:eastAsia="ArialNarrow,Bold" w:hAnsiTheme="minorHAnsi" w:cstheme="minorHAnsi"/>
          <w:b/>
          <w:bCs/>
          <w:sz w:val="22"/>
          <w:szCs w:val="22"/>
        </w:rPr>
        <w:t xml:space="preserve">maksymalnie </w:t>
      </w:r>
      <w:r w:rsidR="00B14A21" w:rsidRPr="009364A6">
        <w:rPr>
          <w:rFonts w:asciiTheme="minorHAnsi" w:eastAsia="ArialNarrow,Bold" w:hAnsiTheme="minorHAnsi" w:cstheme="minorHAnsi"/>
          <w:b/>
          <w:bCs/>
          <w:sz w:val="22"/>
          <w:szCs w:val="22"/>
        </w:rPr>
        <w:t>50</w:t>
      </w:r>
      <w:r w:rsidRPr="009364A6">
        <w:rPr>
          <w:rFonts w:asciiTheme="minorHAnsi" w:eastAsia="ArialNarrow,Bold" w:hAnsiTheme="minorHAnsi" w:cstheme="minorHAnsi"/>
          <w:b/>
          <w:bCs/>
          <w:sz w:val="22"/>
          <w:szCs w:val="22"/>
        </w:rPr>
        <w:t xml:space="preserve"> p</w:t>
      </w:r>
    </w:p>
    <w:p w:rsidR="005262B9" w:rsidRDefault="005262B9" w:rsidP="005262B9">
      <w:pPr>
        <w:spacing w:line="360" w:lineRule="auto"/>
        <w:jc w:val="both"/>
        <w:rPr>
          <w:rFonts w:asciiTheme="minorHAnsi" w:hAnsiTheme="minorHAnsi" w:cstheme="minorHAnsi"/>
          <w:b/>
          <w:sz w:val="22"/>
          <w:szCs w:val="22"/>
        </w:rPr>
      </w:pPr>
      <w:r w:rsidRPr="00441600">
        <w:rPr>
          <w:rFonts w:asciiTheme="minorHAnsi" w:eastAsia="ArialNarrow,Bold" w:hAnsiTheme="minorHAnsi" w:cstheme="minorHAnsi"/>
          <w:b/>
          <w:bCs/>
          <w:sz w:val="22"/>
          <w:szCs w:val="22"/>
        </w:rPr>
        <w:t>Z</w:t>
      </w:r>
      <w:r w:rsidRPr="00441600">
        <w:rPr>
          <w:rFonts w:asciiTheme="minorHAnsi" w:hAnsiTheme="minorHAnsi" w:cstheme="minorHAnsi"/>
          <w:sz w:val="22"/>
          <w:szCs w:val="22"/>
        </w:rPr>
        <w:t xml:space="preserve">amawiający wymaga dołączenia </w:t>
      </w:r>
      <w:r w:rsidRPr="009364A6">
        <w:rPr>
          <w:rFonts w:asciiTheme="minorHAnsi" w:hAnsiTheme="minorHAnsi" w:cstheme="minorHAnsi"/>
          <w:b/>
          <w:sz w:val="22"/>
          <w:szCs w:val="22"/>
        </w:rPr>
        <w:t>Program formy doskonalenia wraz z</w:t>
      </w:r>
      <w:r w:rsidR="007C44FD" w:rsidRPr="009364A6">
        <w:rPr>
          <w:rFonts w:asciiTheme="minorHAnsi" w:hAnsiTheme="minorHAnsi" w:cstheme="minorHAnsi"/>
          <w:b/>
          <w:sz w:val="22"/>
          <w:szCs w:val="22"/>
        </w:rPr>
        <w:t>e</w:t>
      </w:r>
      <w:r w:rsidRPr="009364A6">
        <w:rPr>
          <w:rFonts w:asciiTheme="minorHAnsi" w:hAnsiTheme="minorHAnsi" w:cstheme="minorHAnsi"/>
          <w:b/>
          <w:sz w:val="22"/>
          <w:szCs w:val="22"/>
        </w:rPr>
        <w:t xml:space="preserve"> wskazanymi materiałami szk</w:t>
      </w:r>
      <w:r w:rsidR="006F1E0C" w:rsidRPr="009364A6">
        <w:rPr>
          <w:rFonts w:asciiTheme="minorHAnsi" w:hAnsiTheme="minorHAnsi" w:cstheme="minorHAnsi"/>
          <w:b/>
          <w:sz w:val="22"/>
          <w:szCs w:val="22"/>
        </w:rPr>
        <w:t xml:space="preserve">oleniowymi dla uczestników, </w:t>
      </w:r>
      <w:r w:rsidRPr="009364A6">
        <w:rPr>
          <w:rFonts w:asciiTheme="minorHAnsi" w:hAnsiTheme="minorHAnsi" w:cstheme="minorHAnsi"/>
          <w:b/>
          <w:sz w:val="22"/>
          <w:szCs w:val="22"/>
        </w:rPr>
        <w:t>wykazem literatury przedmiotu</w:t>
      </w:r>
      <w:r w:rsidR="006F1E0C" w:rsidRPr="009364A6">
        <w:rPr>
          <w:rFonts w:asciiTheme="minorHAnsi" w:hAnsiTheme="minorHAnsi" w:cstheme="minorHAnsi"/>
          <w:b/>
          <w:sz w:val="22"/>
          <w:szCs w:val="22"/>
        </w:rPr>
        <w:t xml:space="preserve"> oraz listami intencyjnymi uwzględniającymi opis doświadczenia trenerów</w:t>
      </w:r>
      <w:r w:rsidRPr="009364A6">
        <w:rPr>
          <w:rFonts w:asciiTheme="minorHAnsi" w:hAnsiTheme="minorHAnsi" w:cstheme="minorHAnsi"/>
          <w:sz w:val="22"/>
          <w:szCs w:val="22"/>
        </w:rPr>
        <w:t xml:space="preserve"> do</w:t>
      </w:r>
      <w:r w:rsidRPr="002D7EF0">
        <w:rPr>
          <w:rFonts w:asciiTheme="minorHAnsi" w:hAnsiTheme="minorHAnsi" w:cstheme="minorHAnsi"/>
          <w:sz w:val="22"/>
          <w:szCs w:val="22"/>
        </w:rPr>
        <w:t xml:space="preserve"> oferty </w:t>
      </w:r>
      <w:r w:rsidRPr="00441600">
        <w:rPr>
          <w:rFonts w:asciiTheme="minorHAnsi" w:hAnsiTheme="minorHAnsi" w:cstheme="minorHAnsi"/>
          <w:sz w:val="22"/>
          <w:szCs w:val="22"/>
        </w:rPr>
        <w:t xml:space="preserve">(zgodnie ze wzorem wskazanym w załączniku nr 6 do SWZ.  </w:t>
      </w:r>
      <w:r w:rsidRPr="00441600">
        <w:rPr>
          <w:rFonts w:asciiTheme="minorHAnsi" w:hAnsiTheme="minorHAnsi" w:cstheme="minorHAnsi"/>
          <w:b/>
          <w:sz w:val="22"/>
          <w:szCs w:val="22"/>
        </w:rPr>
        <w:t xml:space="preserve">Brak </w:t>
      </w:r>
      <w:r w:rsidRPr="009364A6">
        <w:rPr>
          <w:rFonts w:asciiTheme="minorHAnsi" w:hAnsiTheme="minorHAnsi" w:cstheme="minorHAnsi"/>
          <w:b/>
          <w:sz w:val="22"/>
          <w:szCs w:val="22"/>
        </w:rPr>
        <w:t>załączonego do oferty Program</w:t>
      </w:r>
      <w:r w:rsidR="007C44FD" w:rsidRPr="009364A6">
        <w:rPr>
          <w:rFonts w:asciiTheme="minorHAnsi" w:hAnsiTheme="minorHAnsi" w:cstheme="minorHAnsi"/>
          <w:b/>
          <w:sz w:val="22"/>
          <w:szCs w:val="22"/>
        </w:rPr>
        <w:t>u</w:t>
      </w:r>
      <w:r w:rsidRPr="009364A6">
        <w:rPr>
          <w:rFonts w:asciiTheme="minorHAnsi" w:hAnsiTheme="minorHAnsi" w:cstheme="minorHAnsi"/>
          <w:b/>
          <w:sz w:val="22"/>
          <w:szCs w:val="22"/>
        </w:rPr>
        <w:t xml:space="preserve"> formy doskonalenia wraz z</w:t>
      </w:r>
      <w:r w:rsidR="007C44FD" w:rsidRPr="009364A6">
        <w:rPr>
          <w:rFonts w:asciiTheme="minorHAnsi" w:hAnsiTheme="minorHAnsi" w:cstheme="minorHAnsi"/>
          <w:b/>
          <w:sz w:val="22"/>
          <w:szCs w:val="22"/>
        </w:rPr>
        <w:t>e</w:t>
      </w:r>
      <w:r w:rsidRPr="009364A6">
        <w:rPr>
          <w:rFonts w:asciiTheme="minorHAnsi" w:hAnsiTheme="minorHAnsi" w:cstheme="minorHAnsi"/>
          <w:b/>
          <w:sz w:val="22"/>
          <w:szCs w:val="22"/>
        </w:rPr>
        <w:t xml:space="preserve"> wskazanymi materiałami szkoleniowymi dla ucz</w:t>
      </w:r>
      <w:r w:rsidR="006F1E0C" w:rsidRPr="009364A6">
        <w:rPr>
          <w:rFonts w:asciiTheme="minorHAnsi" w:hAnsiTheme="minorHAnsi" w:cstheme="minorHAnsi"/>
          <w:b/>
          <w:sz w:val="22"/>
          <w:szCs w:val="22"/>
        </w:rPr>
        <w:t xml:space="preserve">estników, </w:t>
      </w:r>
      <w:r w:rsidRPr="009364A6">
        <w:rPr>
          <w:rFonts w:asciiTheme="minorHAnsi" w:hAnsiTheme="minorHAnsi" w:cstheme="minorHAnsi"/>
          <w:b/>
          <w:sz w:val="22"/>
          <w:szCs w:val="22"/>
        </w:rPr>
        <w:t>wykazem literatury przedmiotu</w:t>
      </w:r>
      <w:r w:rsidR="006F1E0C" w:rsidRPr="009364A6">
        <w:rPr>
          <w:rFonts w:asciiTheme="minorHAnsi" w:hAnsiTheme="minorHAnsi" w:cstheme="minorHAnsi"/>
          <w:b/>
          <w:sz w:val="22"/>
          <w:szCs w:val="22"/>
        </w:rPr>
        <w:t xml:space="preserve"> oraz listami intencyjnymi uwzględniającymi opis doświadczenia trenerów</w:t>
      </w:r>
      <w:r w:rsidRPr="009364A6">
        <w:rPr>
          <w:rFonts w:asciiTheme="minorHAnsi" w:hAnsiTheme="minorHAnsi" w:cstheme="minorHAnsi"/>
          <w:b/>
          <w:sz w:val="22"/>
          <w:szCs w:val="22"/>
        </w:rPr>
        <w:t xml:space="preserve"> spowoduje odrzucenie oferty wykonawcy, jako niezgodnej  warunkami zamówienia.</w:t>
      </w:r>
      <w:r w:rsidRPr="00BA60BA">
        <w:rPr>
          <w:rFonts w:asciiTheme="minorHAnsi" w:hAnsiTheme="minorHAnsi" w:cstheme="minorHAnsi"/>
          <w:b/>
          <w:sz w:val="22"/>
          <w:szCs w:val="22"/>
        </w:rPr>
        <w:t xml:space="preserve"> </w:t>
      </w:r>
    </w:p>
    <w:p w:rsidR="005262B9" w:rsidRPr="001758FB" w:rsidRDefault="005262B9" w:rsidP="005262B9">
      <w:pPr>
        <w:spacing w:line="360" w:lineRule="auto"/>
        <w:jc w:val="both"/>
        <w:rPr>
          <w:rFonts w:asciiTheme="minorHAnsi" w:eastAsia="ArialNarrow,Bold" w:hAnsiTheme="minorHAnsi" w:cstheme="minorHAnsi"/>
          <w:b/>
          <w:bCs/>
          <w:sz w:val="22"/>
          <w:szCs w:val="22"/>
        </w:rPr>
      </w:pPr>
    </w:p>
    <w:p w:rsidR="005262B9" w:rsidRPr="001758FB" w:rsidRDefault="005262B9" w:rsidP="001C1EE8">
      <w:pPr>
        <w:numPr>
          <w:ilvl w:val="0"/>
          <w:numId w:val="27"/>
        </w:numPr>
        <w:tabs>
          <w:tab w:val="num" w:pos="284"/>
        </w:tabs>
        <w:suppressAutoHyphens/>
        <w:autoSpaceDE w:val="0"/>
        <w:spacing w:after="120" w:line="276" w:lineRule="auto"/>
        <w:ind w:left="284" w:hanging="284"/>
        <w:jc w:val="both"/>
        <w:rPr>
          <w:rFonts w:asciiTheme="minorHAnsi" w:eastAsia="Calibri" w:hAnsiTheme="minorHAnsi" w:cstheme="minorHAnsi"/>
          <w:sz w:val="22"/>
          <w:szCs w:val="22"/>
        </w:rPr>
      </w:pPr>
      <w:r w:rsidRPr="001758FB">
        <w:rPr>
          <w:rFonts w:asciiTheme="minorHAnsi" w:eastAsia="Calibri" w:hAnsiTheme="minorHAnsi" w:cstheme="minorHAnsi"/>
          <w:sz w:val="22"/>
          <w:szCs w:val="22"/>
        </w:rPr>
        <w:t>Za ofertę najkorzystniejszą zostanie uznana oferta, która uzyska najwyższą liczbę punktów.</w:t>
      </w:r>
    </w:p>
    <w:p w:rsidR="005262B9" w:rsidRPr="009364A6" w:rsidRDefault="005262B9" w:rsidP="001C1EE8">
      <w:pPr>
        <w:numPr>
          <w:ilvl w:val="0"/>
          <w:numId w:val="27"/>
        </w:numPr>
        <w:tabs>
          <w:tab w:val="num" w:pos="284"/>
        </w:tabs>
        <w:suppressAutoHyphens/>
        <w:autoSpaceDE w:val="0"/>
        <w:spacing w:after="120" w:line="276" w:lineRule="auto"/>
        <w:ind w:left="284" w:hanging="284"/>
        <w:jc w:val="both"/>
        <w:rPr>
          <w:rFonts w:asciiTheme="minorHAnsi" w:eastAsia="Calibri" w:hAnsiTheme="minorHAnsi" w:cstheme="minorHAnsi"/>
          <w:sz w:val="22"/>
          <w:szCs w:val="22"/>
        </w:rPr>
      </w:pPr>
      <w:r w:rsidRPr="009364A6">
        <w:rPr>
          <w:rFonts w:asciiTheme="minorHAnsi" w:eastAsia="Calibri" w:hAnsiTheme="minorHAnsi" w:cstheme="minorHAnsi"/>
          <w:sz w:val="22"/>
          <w:szCs w:val="22"/>
        </w:rPr>
        <w:t>W celu obliczenia punktów wyniki poszczególnych działań matematycznych będą zaokrąglane do dwóch miejsc po przecinku.</w:t>
      </w:r>
    </w:p>
    <w:p w:rsidR="005262B9" w:rsidRPr="001758FB" w:rsidRDefault="005262B9" w:rsidP="001C1EE8">
      <w:pPr>
        <w:numPr>
          <w:ilvl w:val="0"/>
          <w:numId w:val="27"/>
        </w:numPr>
        <w:tabs>
          <w:tab w:val="num" w:pos="284"/>
          <w:tab w:val="left" w:pos="1134"/>
        </w:tabs>
        <w:suppressAutoHyphens/>
        <w:autoSpaceDE w:val="0"/>
        <w:spacing w:after="120" w:line="276" w:lineRule="auto"/>
        <w:ind w:left="284" w:hanging="284"/>
        <w:jc w:val="both"/>
        <w:rPr>
          <w:rFonts w:asciiTheme="minorHAnsi" w:eastAsia="Calibri" w:hAnsiTheme="minorHAnsi" w:cstheme="minorHAnsi"/>
          <w:sz w:val="22"/>
          <w:szCs w:val="22"/>
        </w:rPr>
      </w:pPr>
      <w:r w:rsidRPr="001758FB">
        <w:rPr>
          <w:rFonts w:asciiTheme="minorHAnsi" w:eastAsia="Calibri" w:hAnsiTheme="minorHAnsi" w:cstheme="minorHAnsi"/>
          <w:sz w:val="22"/>
          <w:szCs w:val="22"/>
        </w:rPr>
        <w:t>Zamawiający  poprawi w ofertach:</w:t>
      </w:r>
    </w:p>
    <w:p w:rsidR="005262B9" w:rsidRPr="001758FB" w:rsidRDefault="005262B9" w:rsidP="005262B9">
      <w:pPr>
        <w:tabs>
          <w:tab w:val="left" w:pos="426"/>
        </w:tabs>
        <w:suppressAutoHyphens/>
        <w:spacing w:after="120"/>
        <w:ind w:hanging="142"/>
        <w:jc w:val="both"/>
        <w:rPr>
          <w:rFonts w:asciiTheme="minorHAnsi" w:eastAsia="Calibri" w:hAnsiTheme="minorHAnsi" w:cstheme="minorHAnsi"/>
          <w:sz w:val="22"/>
          <w:szCs w:val="22"/>
          <w:lang w:eastAsia="ar-SA"/>
        </w:rPr>
      </w:pPr>
      <w:r w:rsidRPr="001758FB">
        <w:rPr>
          <w:rFonts w:asciiTheme="minorHAnsi" w:eastAsia="Calibri" w:hAnsiTheme="minorHAnsi" w:cstheme="minorHAnsi"/>
          <w:sz w:val="22"/>
          <w:szCs w:val="22"/>
          <w:lang w:eastAsia="ar-SA"/>
        </w:rPr>
        <w:tab/>
        <w:t>1) oczywiste omyłki pisarskie;</w:t>
      </w:r>
    </w:p>
    <w:p w:rsidR="005262B9" w:rsidRPr="0088318D" w:rsidRDefault="005262B9" w:rsidP="005262B9">
      <w:pPr>
        <w:tabs>
          <w:tab w:val="left" w:pos="426"/>
        </w:tabs>
        <w:suppressAutoHyphens/>
        <w:spacing w:after="120"/>
        <w:ind w:hanging="142"/>
        <w:jc w:val="both"/>
        <w:rPr>
          <w:rFonts w:asciiTheme="minorHAnsi" w:eastAsia="Calibri" w:hAnsiTheme="minorHAnsi" w:cstheme="minorHAnsi"/>
          <w:color w:val="FF0000"/>
          <w:sz w:val="22"/>
          <w:szCs w:val="22"/>
          <w:lang w:eastAsia="ar-SA"/>
        </w:rPr>
      </w:pPr>
      <w:r w:rsidRPr="001758FB">
        <w:rPr>
          <w:rFonts w:asciiTheme="minorHAnsi" w:eastAsia="Calibri" w:hAnsiTheme="minorHAnsi" w:cstheme="minorHAnsi"/>
          <w:sz w:val="22"/>
          <w:szCs w:val="22"/>
          <w:lang w:eastAsia="ar-SA"/>
        </w:rPr>
        <w:tab/>
        <w:t xml:space="preserve">2) oczywiste omyłki rachunkowe; </w:t>
      </w:r>
      <w:r w:rsidRPr="001758FB">
        <w:rPr>
          <w:rFonts w:asciiTheme="minorHAnsi" w:hAnsiTheme="minorHAnsi" w:cstheme="minorHAnsi"/>
          <w:sz w:val="22"/>
          <w:szCs w:val="22"/>
        </w:rPr>
        <w:t>z uwzględnieniem konsekwencji rachunkowych dokonanych poprawek</w:t>
      </w:r>
    </w:p>
    <w:p w:rsidR="005262B9" w:rsidRDefault="005262B9" w:rsidP="001C1EE8">
      <w:pPr>
        <w:widowControl w:val="0"/>
        <w:numPr>
          <w:ilvl w:val="0"/>
          <w:numId w:val="27"/>
        </w:numPr>
        <w:tabs>
          <w:tab w:val="num" w:pos="284"/>
        </w:tabs>
        <w:spacing w:after="120" w:line="276" w:lineRule="auto"/>
        <w:ind w:left="284" w:hanging="284"/>
        <w:jc w:val="both"/>
        <w:rPr>
          <w:rFonts w:asciiTheme="minorHAnsi" w:eastAsia="Calibri" w:hAnsiTheme="minorHAnsi" w:cstheme="minorHAnsi"/>
          <w:color w:val="FF0000"/>
          <w:sz w:val="22"/>
          <w:szCs w:val="22"/>
          <w:lang w:eastAsia="ar-SA"/>
        </w:rPr>
      </w:pPr>
      <w:r w:rsidRPr="001758FB">
        <w:rPr>
          <w:rFonts w:asciiTheme="minorHAnsi" w:eastAsia="Calibri" w:hAnsiTheme="minorHAnsi" w:cstheme="minorHAnsi"/>
          <w:color w:val="000000" w:themeColor="text1"/>
          <w:sz w:val="22"/>
          <w:szCs w:val="22"/>
          <w:lang w:eastAsia="ar-SA"/>
        </w:rPr>
        <w:t>Zamawiający odrzuci ofertę Wykonawcy w przypadkach wskazanych w art. 226 ustawy Pzp.</w:t>
      </w:r>
    </w:p>
    <w:p w:rsidR="005262B9" w:rsidRPr="001758FB" w:rsidRDefault="005262B9" w:rsidP="001C1EE8">
      <w:pPr>
        <w:pStyle w:val="Akapitzlist"/>
        <w:numPr>
          <w:ilvl w:val="0"/>
          <w:numId w:val="27"/>
        </w:numPr>
        <w:autoSpaceDE w:val="0"/>
        <w:spacing w:after="120"/>
        <w:ind w:left="360"/>
        <w:contextualSpacing w:val="0"/>
        <w:jc w:val="both"/>
        <w:rPr>
          <w:rFonts w:asciiTheme="minorHAnsi" w:eastAsia="Calibri" w:hAnsiTheme="minorHAnsi" w:cstheme="minorHAnsi"/>
          <w:bCs/>
          <w:sz w:val="22"/>
          <w:szCs w:val="22"/>
        </w:rPr>
      </w:pPr>
      <w:r w:rsidRPr="001758FB">
        <w:rPr>
          <w:rFonts w:asciiTheme="minorHAnsi" w:eastAsia="Calibri" w:hAnsiTheme="minorHAnsi"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5262B9" w:rsidRPr="001758FB" w:rsidRDefault="005262B9" w:rsidP="005262B9">
      <w:pPr>
        <w:pStyle w:val="Akapitzlist"/>
        <w:shd w:val="clear" w:color="auto" w:fill="FFFFFF"/>
        <w:spacing w:after="120"/>
        <w:ind w:left="0"/>
        <w:rPr>
          <w:rFonts w:asciiTheme="minorHAnsi" w:hAnsiTheme="minorHAnsi" w:cstheme="minorHAnsi"/>
          <w:color w:val="000000" w:themeColor="text1"/>
          <w:sz w:val="22"/>
        </w:rPr>
      </w:pPr>
      <w:r w:rsidRPr="001758FB">
        <w:rPr>
          <w:rFonts w:asciiTheme="minorHAnsi" w:hAnsiTheme="minorHAnsi"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262B9" w:rsidRPr="001758FB" w:rsidRDefault="005262B9" w:rsidP="005262B9">
      <w:pPr>
        <w:pStyle w:val="Akapitzlist"/>
        <w:shd w:val="clear" w:color="auto" w:fill="FFFFFF"/>
        <w:spacing w:after="120"/>
        <w:ind w:left="0"/>
        <w:rPr>
          <w:rFonts w:asciiTheme="minorHAnsi" w:hAnsiTheme="minorHAnsi" w:cstheme="minorHAnsi"/>
          <w:color w:val="000000" w:themeColor="text1"/>
          <w:sz w:val="22"/>
        </w:rPr>
      </w:pPr>
      <w:r w:rsidRPr="001758FB">
        <w:rPr>
          <w:rFonts w:asciiTheme="minorHAnsi" w:hAnsiTheme="minorHAnsi" w:cstheme="minorHAnsi"/>
          <w:color w:val="000000" w:themeColor="text1"/>
          <w:sz w:val="22"/>
        </w:rPr>
        <w:t>7.2. Jeżeli oferty otrzymały taką samą ocenę w kryterium o najwyższej wadze, zamawiający wybiera ofertę z najniższą ceną lub najniższym kosztem.</w:t>
      </w:r>
    </w:p>
    <w:p w:rsidR="005262B9" w:rsidRPr="001758FB" w:rsidRDefault="005262B9" w:rsidP="005262B9">
      <w:pPr>
        <w:pStyle w:val="Akapitzlist"/>
        <w:shd w:val="clear" w:color="auto" w:fill="FFFFFF"/>
        <w:spacing w:after="120"/>
        <w:ind w:left="0"/>
        <w:rPr>
          <w:rFonts w:asciiTheme="minorHAnsi" w:hAnsiTheme="minorHAnsi" w:cstheme="minorHAnsi"/>
          <w:color w:val="000000" w:themeColor="text1"/>
          <w:sz w:val="22"/>
        </w:rPr>
      </w:pPr>
      <w:r w:rsidRPr="001758FB">
        <w:rPr>
          <w:rFonts w:asciiTheme="minorHAnsi" w:hAnsiTheme="minorHAnsi"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rsidR="005262B9" w:rsidRPr="0088318D" w:rsidRDefault="005262B9" w:rsidP="005262B9">
      <w:pPr>
        <w:tabs>
          <w:tab w:val="left" w:pos="284"/>
        </w:tabs>
        <w:jc w:val="both"/>
        <w:rPr>
          <w:rFonts w:asciiTheme="minorHAnsi" w:eastAsiaTheme="majorEastAsia" w:hAnsiTheme="minorHAnsi" w:cstheme="minorHAnsi"/>
          <w:b/>
          <w:i/>
          <w:sz w:val="22"/>
          <w:szCs w:val="22"/>
          <w:lang w:eastAsia="en-US"/>
        </w:rPr>
      </w:pPr>
    </w:p>
    <w:p w:rsidR="005262B9" w:rsidRPr="0039416D" w:rsidRDefault="005262B9" w:rsidP="005262B9">
      <w:pPr>
        <w:tabs>
          <w:tab w:val="left" w:pos="284"/>
        </w:tabs>
        <w:jc w:val="both"/>
        <w:rPr>
          <w:rFonts w:asciiTheme="minorHAnsi" w:eastAsiaTheme="majorEastAsia" w:hAnsiTheme="minorHAnsi" w:cstheme="minorHAnsi"/>
          <w:b/>
          <w:i/>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Informacje o formalnościach, jakie muszą zostać dopełnione po wyborze oferty w celu zawarcia umowy w sprawie zamówienia publicznego</w:t>
      </w:r>
    </w:p>
    <w:p w:rsidR="005262B9" w:rsidRPr="0039416D" w:rsidRDefault="005262B9" w:rsidP="001C1EE8">
      <w:pPr>
        <w:numPr>
          <w:ilvl w:val="0"/>
          <w:numId w:val="1"/>
        </w:numPr>
        <w:ind w:right="-108"/>
        <w:jc w:val="both"/>
        <w:rPr>
          <w:rFonts w:asciiTheme="minorHAnsi" w:hAnsiTheme="minorHAnsi" w:cstheme="minorHAnsi"/>
          <w:sz w:val="22"/>
          <w:szCs w:val="22"/>
        </w:rPr>
      </w:pPr>
      <w:r w:rsidRPr="0039416D">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r>
      <w:r w:rsidRPr="0039416D">
        <w:rPr>
          <w:rFonts w:asciiTheme="minorHAnsi" w:hAnsiTheme="minorHAnsi" w:cstheme="minorHAnsi"/>
          <w:sz w:val="22"/>
          <w:szCs w:val="22"/>
        </w:rPr>
        <w:t>i terminie zawarcia umowy.</w:t>
      </w:r>
      <w:bookmarkStart w:id="0" w:name="_Toc42045493"/>
    </w:p>
    <w:p w:rsidR="005262B9" w:rsidRPr="0039416D" w:rsidRDefault="005262B9" w:rsidP="001C1EE8">
      <w:pPr>
        <w:numPr>
          <w:ilvl w:val="0"/>
          <w:numId w:val="1"/>
        </w:numPr>
        <w:ind w:right="-108"/>
        <w:jc w:val="both"/>
        <w:rPr>
          <w:rFonts w:asciiTheme="minorHAnsi" w:hAnsiTheme="minorHAnsi" w:cstheme="minorHAnsi"/>
          <w:sz w:val="22"/>
          <w:szCs w:val="22"/>
        </w:rPr>
      </w:pPr>
      <w:r w:rsidRPr="0039416D">
        <w:rPr>
          <w:rFonts w:asciiTheme="minorHAnsi" w:hAnsiTheme="minorHAnsi"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rsidR="005262B9" w:rsidRPr="0039416D" w:rsidRDefault="005262B9" w:rsidP="005262B9">
      <w:pPr>
        <w:spacing w:after="200" w:line="252" w:lineRule="auto"/>
        <w:ind w:left="360"/>
        <w:contextualSpacing/>
        <w:jc w:val="both"/>
        <w:rPr>
          <w:rFonts w:asciiTheme="minorHAnsi" w:hAnsiTheme="minorHAnsi" w:cstheme="minorHAnsi"/>
          <w:b/>
          <w:sz w:val="22"/>
          <w:szCs w:val="22"/>
          <w:lang w:eastAsia="en-US"/>
        </w:rPr>
      </w:pPr>
    </w:p>
    <w:p w:rsidR="005262B9"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 xml:space="preserve"> Projektowane postanowienia umowy w sprawie zamówienia publicznego, które zostaną wprowadzone do umowy w sprawie zamówienia publicznego</w:t>
      </w:r>
      <w:r>
        <w:rPr>
          <w:rFonts w:asciiTheme="minorHAnsi" w:hAnsiTheme="minorHAnsi" w:cstheme="minorHAnsi"/>
          <w:b/>
          <w:sz w:val="22"/>
          <w:szCs w:val="22"/>
          <w:lang w:eastAsia="en-US"/>
        </w:rPr>
        <w:t>.</w:t>
      </w:r>
    </w:p>
    <w:p w:rsidR="005262B9" w:rsidRPr="0039416D" w:rsidRDefault="005262B9" w:rsidP="005262B9">
      <w:pPr>
        <w:pStyle w:val="Tekstpodstawowy"/>
        <w:spacing w:after="0"/>
        <w:ind w:left="360" w:right="20"/>
        <w:jc w:val="both"/>
        <w:rPr>
          <w:rFonts w:asciiTheme="minorHAnsi" w:hAnsiTheme="minorHAnsi" w:cstheme="minorHAnsi"/>
          <w:b/>
          <w:sz w:val="22"/>
          <w:szCs w:val="22"/>
          <w:lang w:eastAsia="en-US"/>
        </w:rPr>
      </w:pPr>
    </w:p>
    <w:p w:rsidR="005262B9" w:rsidRPr="00110BDD" w:rsidRDefault="005262B9" w:rsidP="001C1EE8">
      <w:pPr>
        <w:pStyle w:val="Akapitzlist"/>
        <w:numPr>
          <w:ilvl w:val="0"/>
          <w:numId w:val="26"/>
        </w:numPr>
        <w:ind w:right="-108"/>
        <w:contextualSpacing w:val="0"/>
        <w:jc w:val="both"/>
        <w:rPr>
          <w:rFonts w:asciiTheme="minorHAnsi" w:hAnsiTheme="minorHAnsi" w:cstheme="minorHAnsi"/>
          <w:sz w:val="22"/>
          <w:szCs w:val="22"/>
        </w:rPr>
      </w:pPr>
      <w:r w:rsidRPr="00110BDD">
        <w:rPr>
          <w:rFonts w:asciiTheme="minorHAnsi" w:hAnsiTheme="minorHAnsi" w:cstheme="minorHAnsi"/>
          <w:sz w:val="22"/>
          <w:szCs w:val="22"/>
        </w:rPr>
        <w:t xml:space="preserve">Projektowane postanowienia umowy stanowią załącznik nr 2  do SWZ. </w:t>
      </w:r>
    </w:p>
    <w:p w:rsidR="005262B9" w:rsidRDefault="005262B9" w:rsidP="001C1EE8">
      <w:pPr>
        <w:pStyle w:val="Akapitzlist"/>
        <w:numPr>
          <w:ilvl w:val="0"/>
          <w:numId w:val="26"/>
        </w:numPr>
        <w:ind w:right="-108"/>
        <w:contextualSpacing w:val="0"/>
        <w:jc w:val="both"/>
        <w:rPr>
          <w:rFonts w:asciiTheme="minorHAnsi" w:hAnsiTheme="minorHAnsi" w:cstheme="minorHAnsi"/>
          <w:sz w:val="22"/>
          <w:szCs w:val="22"/>
        </w:rPr>
      </w:pPr>
      <w:r w:rsidRPr="00110BDD">
        <w:rPr>
          <w:rFonts w:asciiTheme="minorHAnsi" w:hAnsiTheme="minorHAnsi" w:cstheme="minorHAnsi"/>
          <w:sz w:val="22"/>
          <w:szCs w:val="22"/>
        </w:rPr>
        <w:t>Złożenie oferty jest jednoznaczne z akceptacją przez wykonawcę projektowanych postanowień umowy.</w:t>
      </w:r>
    </w:p>
    <w:p w:rsidR="005262B9" w:rsidRPr="00110BDD" w:rsidRDefault="005262B9" w:rsidP="001C1EE8">
      <w:pPr>
        <w:pStyle w:val="Akapitzlist"/>
        <w:numPr>
          <w:ilvl w:val="0"/>
          <w:numId w:val="26"/>
        </w:numPr>
        <w:ind w:right="-108"/>
        <w:contextualSpacing w:val="0"/>
        <w:jc w:val="both"/>
        <w:rPr>
          <w:rFonts w:asciiTheme="minorHAnsi" w:hAnsiTheme="minorHAnsi" w:cstheme="minorHAnsi"/>
          <w:sz w:val="22"/>
          <w:szCs w:val="22"/>
        </w:rPr>
      </w:pPr>
      <w:r w:rsidRPr="00110BDD">
        <w:rPr>
          <w:rFonts w:asciiTheme="minorHAnsi" w:hAnsiTheme="minorHAnsi" w:cstheme="minorHAnsi"/>
          <w:sz w:val="22"/>
          <w:szCs w:val="22"/>
        </w:rPr>
        <w:t xml:space="preserve">Zamawiający nie wymaga wniesienia należytego wykonania umowy. </w:t>
      </w:r>
    </w:p>
    <w:p w:rsidR="001C1EE8" w:rsidRPr="0039416D" w:rsidRDefault="001C1EE8" w:rsidP="005262B9">
      <w:pPr>
        <w:ind w:right="-108"/>
        <w:jc w:val="both"/>
        <w:rPr>
          <w:rFonts w:asciiTheme="minorHAnsi" w:hAnsiTheme="minorHAnsi" w:cstheme="minorHAnsi"/>
          <w:sz w:val="22"/>
          <w:szCs w:val="22"/>
        </w:rPr>
      </w:pPr>
    </w:p>
    <w:p w:rsidR="005262B9" w:rsidRPr="0039416D" w:rsidRDefault="005262B9" w:rsidP="001C1EE8">
      <w:pPr>
        <w:pStyle w:val="Tekstpodstawowy"/>
        <w:numPr>
          <w:ilvl w:val="0"/>
          <w:numId w:val="2"/>
        </w:numPr>
        <w:spacing w:after="0"/>
        <w:ind w:right="20"/>
        <w:jc w:val="both"/>
        <w:rPr>
          <w:rFonts w:asciiTheme="minorHAnsi" w:hAnsiTheme="minorHAnsi" w:cstheme="minorHAnsi"/>
          <w:b/>
          <w:sz w:val="22"/>
          <w:szCs w:val="22"/>
          <w:lang w:eastAsia="en-US"/>
        </w:rPr>
      </w:pPr>
      <w:r w:rsidRPr="0039416D">
        <w:rPr>
          <w:rFonts w:asciiTheme="minorHAnsi" w:hAnsiTheme="minorHAnsi" w:cstheme="minorHAnsi"/>
          <w:b/>
          <w:sz w:val="22"/>
          <w:szCs w:val="22"/>
          <w:lang w:eastAsia="en-US"/>
        </w:rPr>
        <w:t>Pouczenie o środkach ochrony prawnej</w:t>
      </w:r>
    </w:p>
    <w:p w:rsidR="005262B9" w:rsidRPr="0039416D" w:rsidRDefault="005262B9" w:rsidP="005262B9">
      <w:pPr>
        <w:spacing w:after="200" w:line="252" w:lineRule="auto"/>
        <w:contextualSpacing/>
        <w:jc w:val="both"/>
        <w:rPr>
          <w:rFonts w:asciiTheme="minorHAnsi" w:eastAsiaTheme="majorEastAsia" w:hAnsiTheme="minorHAnsi" w:cstheme="minorHAnsi"/>
          <w:sz w:val="22"/>
          <w:szCs w:val="22"/>
          <w:lang w:eastAsia="en-US"/>
        </w:rPr>
      </w:pPr>
    </w:p>
    <w:p w:rsidR="005262B9" w:rsidRPr="0039416D" w:rsidRDefault="005262B9" w:rsidP="005262B9">
      <w:pPr>
        <w:spacing w:after="200" w:line="252" w:lineRule="auto"/>
        <w:contextualSpacing/>
        <w:jc w:val="both"/>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5262B9" w:rsidRPr="0039416D" w:rsidRDefault="005262B9" w:rsidP="005262B9">
      <w:pPr>
        <w:jc w:val="both"/>
        <w:rPr>
          <w:rFonts w:asciiTheme="minorHAnsi" w:eastAsiaTheme="majorEastAsia" w:hAnsiTheme="minorHAnsi" w:cstheme="minorHAnsi"/>
          <w:i/>
          <w:sz w:val="22"/>
          <w:szCs w:val="22"/>
          <w:lang w:eastAsia="en-US"/>
        </w:rPr>
      </w:pPr>
    </w:p>
    <w:p w:rsidR="005262B9" w:rsidRPr="0039416D" w:rsidRDefault="005262B9" w:rsidP="001C1EE8">
      <w:pPr>
        <w:pStyle w:val="Tekstpodstawowy"/>
        <w:numPr>
          <w:ilvl w:val="0"/>
          <w:numId w:val="2"/>
        </w:numPr>
        <w:spacing w:after="0"/>
        <w:ind w:right="20"/>
        <w:jc w:val="both"/>
        <w:rPr>
          <w:rFonts w:asciiTheme="minorHAnsi" w:hAnsiTheme="minorHAnsi" w:cstheme="minorHAnsi"/>
          <w:sz w:val="22"/>
          <w:szCs w:val="22"/>
        </w:rPr>
      </w:pPr>
      <w:r w:rsidRPr="0039416D">
        <w:rPr>
          <w:rFonts w:asciiTheme="minorHAnsi" w:hAnsiTheme="minorHAnsi" w:cstheme="minorHAnsi"/>
          <w:b/>
          <w:sz w:val="22"/>
          <w:szCs w:val="22"/>
          <w:lang w:eastAsia="en-US"/>
        </w:rPr>
        <w:t>Ochrona danych osobowych zebranych przez zamawiającego w toku postępowania</w:t>
      </w:r>
    </w:p>
    <w:p w:rsidR="005262B9" w:rsidRPr="0039416D" w:rsidRDefault="005262B9" w:rsidP="005262B9">
      <w:pPr>
        <w:ind w:right="-108"/>
        <w:jc w:val="both"/>
        <w:rPr>
          <w:rFonts w:asciiTheme="minorHAnsi" w:hAnsiTheme="minorHAnsi" w:cstheme="minorHAnsi"/>
          <w:b/>
          <w:sz w:val="22"/>
          <w:szCs w:val="22"/>
        </w:rPr>
      </w:pPr>
    </w:p>
    <w:p w:rsidR="005262B9" w:rsidRPr="0039416D" w:rsidRDefault="005262B9" w:rsidP="005262B9">
      <w:pPr>
        <w:pStyle w:val="Default"/>
        <w:suppressAutoHyphens/>
        <w:spacing w:line="276" w:lineRule="auto"/>
        <w:jc w:val="both"/>
        <w:rPr>
          <w:rFonts w:asciiTheme="minorHAnsi" w:hAnsiTheme="minorHAnsi" w:cstheme="minorHAnsi"/>
          <w:color w:val="auto"/>
          <w:sz w:val="22"/>
          <w:szCs w:val="22"/>
        </w:rPr>
      </w:pPr>
      <w:r w:rsidRPr="0039416D">
        <w:rPr>
          <w:rFonts w:asciiTheme="minorHAnsi" w:hAnsiTheme="minorHAnsi"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Administratorem Pani/Pana danych osobowych jest Centrum Edukacji Nauczycieli al. gen. Józefa Hallera 14, 80-401 Gdańsk, tel. </w:t>
      </w:r>
      <w:r>
        <w:rPr>
          <w:rFonts w:asciiTheme="minorHAnsi" w:hAnsiTheme="minorHAnsi" w:cstheme="minorHAnsi"/>
          <w:color w:val="auto"/>
          <w:sz w:val="22"/>
          <w:szCs w:val="22"/>
        </w:rPr>
        <w:t>+48583404110</w:t>
      </w:r>
      <w:r w:rsidRPr="0039416D">
        <w:rPr>
          <w:rFonts w:asciiTheme="minorHAnsi" w:hAnsiTheme="minorHAnsi" w:cstheme="minorHAnsi"/>
          <w:color w:val="auto"/>
          <w:sz w:val="22"/>
          <w:szCs w:val="22"/>
        </w:rPr>
        <w:t xml:space="preserve">; adres e-mail: sekretariat@cen.gda.pl. </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W sprawach związanych z Pani/Pana danymi osobowymi proszę kontaktować się z Inspektorem Ochrony Danych (IOD): e-mail: </w:t>
      </w:r>
      <w:r w:rsidRPr="00D36A68">
        <w:rPr>
          <w:rFonts w:asciiTheme="minorHAnsi" w:hAnsiTheme="minorHAnsi" w:cstheme="minorHAnsi"/>
          <w:color w:val="auto"/>
          <w:sz w:val="22"/>
          <w:szCs w:val="22"/>
        </w:rPr>
        <w:t xml:space="preserve">iod@cen.gda.pl </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Podstawą przetwarzania danych osobowych jest:</w:t>
      </w:r>
    </w:p>
    <w:p w:rsidR="005262B9" w:rsidRPr="0039416D" w:rsidRDefault="005262B9" w:rsidP="001C1EE8">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ustawa z 11.9.2019 r. </w:t>
      </w: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Prawo zamówień publicznych;</w:t>
      </w:r>
    </w:p>
    <w:p w:rsidR="005262B9" w:rsidRPr="0039416D" w:rsidRDefault="005262B9" w:rsidP="001C1EE8">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27.8.2009 r. o finansach publicznych;</w:t>
      </w:r>
    </w:p>
    <w:p w:rsidR="005262B9" w:rsidRPr="0039416D" w:rsidRDefault="005262B9" w:rsidP="001C1EE8">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ustawa z 14.7.1983 r. o narodowym zasobie archiwalnym i archiwach;</w:t>
      </w:r>
    </w:p>
    <w:p w:rsidR="005262B9" w:rsidRPr="0039416D" w:rsidRDefault="005262B9" w:rsidP="001C1EE8">
      <w:pPr>
        <w:pStyle w:val="Default"/>
        <w:numPr>
          <w:ilvl w:val="0"/>
          <w:numId w:val="5"/>
        </w:numPr>
        <w:suppressAutoHyphens/>
        <w:autoSpaceDN/>
        <w:adjustRightInd/>
        <w:spacing w:line="276" w:lineRule="auto"/>
        <w:ind w:firstLine="13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 xml:space="preserve">art. 6 pkt.1 lit. c RODO </w:t>
      </w:r>
    </w:p>
    <w:p w:rsidR="005262B9" w:rsidRPr="0039416D" w:rsidRDefault="005262B9" w:rsidP="005262B9">
      <w:pPr>
        <w:pStyle w:val="Default"/>
        <w:suppressAutoHyphens/>
        <w:spacing w:line="276" w:lineRule="auto"/>
        <w:ind w:left="1440"/>
        <w:jc w:val="both"/>
        <w:rPr>
          <w:rFonts w:asciiTheme="minorHAnsi" w:hAnsiTheme="minorHAnsi" w:cstheme="minorHAnsi"/>
          <w:color w:val="auto"/>
          <w:sz w:val="22"/>
          <w:szCs w:val="22"/>
        </w:rPr>
      </w:pP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 xml:space="preserve"> przetwarzanie jest niezbędne do wypełnienia obowiązku prawnego ciążącego na administratorze.</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39416D">
        <w:rPr>
          <w:rFonts w:asciiTheme="minorHAnsi" w:eastAsia="Liberation Serif" w:hAnsiTheme="minorHAnsi" w:cstheme="minorHAnsi"/>
          <w:color w:val="auto"/>
          <w:sz w:val="22"/>
          <w:szCs w:val="22"/>
        </w:rPr>
        <w:t>–</w:t>
      </w:r>
      <w:r w:rsidRPr="0039416D">
        <w:rPr>
          <w:rFonts w:asciiTheme="minorHAnsi" w:hAnsiTheme="minorHAnsi" w:cstheme="minorHAnsi"/>
          <w:color w:val="auto"/>
          <w:sz w:val="22"/>
          <w:szCs w:val="22"/>
        </w:rPr>
        <w:t>76 ustawy Pzp. Zasada jawności ma zastosowanie do wszystkich danych osobowych, z wyjątkiem danych, o których mowa w art. 9 ust. 1 RODO (szczególna kategoria danych).</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Posiada Pani/Pan prawo:</w:t>
      </w:r>
    </w:p>
    <w:p w:rsidR="005262B9" w:rsidRPr="0039416D" w:rsidRDefault="005262B9" w:rsidP="001C1EE8">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5262B9" w:rsidRPr="0039416D" w:rsidRDefault="005262B9" w:rsidP="001C1EE8">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sprostowania lub uzupełnienia danych osobowych; zgodnie z art. 76 ustawy Pzp wykonanie tego obowiązku nie może naruszać integralności protokołu postępowania oraz jego załączników;</w:t>
      </w:r>
    </w:p>
    <w:p w:rsidR="005262B9" w:rsidRPr="0039416D" w:rsidRDefault="005262B9" w:rsidP="001C1EE8">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usunięcia danych w przypadku, gdy dane osobowe nie są już niezbędne do celów, w których zostały zebrane, lub w inny sposób przetwarzane;</w:t>
      </w:r>
    </w:p>
    <w:p w:rsidR="005262B9" w:rsidRPr="0039416D" w:rsidRDefault="005262B9" w:rsidP="001C1EE8">
      <w:pPr>
        <w:pStyle w:val="Default"/>
        <w:numPr>
          <w:ilvl w:val="0"/>
          <w:numId w:val="4"/>
        </w:numPr>
        <w:suppressAutoHyphens/>
        <w:autoSpaceDN/>
        <w:adjustRightInd/>
        <w:spacing w:line="276" w:lineRule="auto"/>
        <w:ind w:hanging="11"/>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Przysługuje Pani/Pan prawo do wniesienia skargi do organu nadzorczego, tj. Urzędu Ochrony Danych Osobowych ul. Stawki 2, 00-913 Warszawa.</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poddawane zautomatyzowanemu podejmowaniu decyzji, w tym również profilowaniu.</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Pani/Pana dane osobowe nie będą przekazywane do państw trzecich.</w:t>
      </w:r>
    </w:p>
    <w:p w:rsidR="005262B9" w:rsidRPr="0039416D" w:rsidRDefault="005262B9" w:rsidP="001C1EE8">
      <w:pPr>
        <w:pStyle w:val="Default"/>
        <w:numPr>
          <w:ilvl w:val="0"/>
          <w:numId w:val="6"/>
        </w:numPr>
        <w:suppressAutoHyphens/>
        <w:autoSpaceDN/>
        <w:adjustRightInd/>
        <w:spacing w:line="276" w:lineRule="auto"/>
        <w:jc w:val="both"/>
        <w:rPr>
          <w:rFonts w:asciiTheme="minorHAnsi" w:hAnsiTheme="minorHAnsi" w:cstheme="minorHAnsi"/>
          <w:color w:val="auto"/>
          <w:sz w:val="22"/>
          <w:szCs w:val="22"/>
        </w:rPr>
      </w:pPr>
      <w:r w:rsidRPr="0039416D">
        <w:rPr>
          <w:rFonts w:asciiTheme="minorHAnsi" w:hAnsiTheme="minorHAnsi"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rsidR="005262B9" w:rsidRDefault="005262B9" w:rsidP="001C1EE8">
      <w:pPr>
        <w:numPr>
          <w:ilvl w:val="0"/>
          <w:numId w:val="6"/>
        </w:numPr>
        <w:suppressAutoHyphens/>
        <w:autoSpaceDE w:val="0"/>
        <w:spacing w:line="276" w:lineRule="auto"/>
        <w:jc w:val="both"/>
        <w:rPr>
          <w:rFonts w:asciiTheme="minorHAnsi" w:hAnsiTheme="minorHAnsi" w:cstheme="minorHAnsi"/>
          <w:sz w:val="22"/>
          <w:szCs w:val="22"/>
        </w:rPr>
      </w:pPr>
      <w:r w:rsidRPr="0039416D">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210787" w:rsidRPr="00B54605" w:rsidRDefault="00210787" w:rsidP="00210787">
      <w:pPr>
        <w:suppressAutoHyphens/>
        <w:autoSpaceDE w:val="0"/>
        <w:spacing w:line="276" w:lineRule="auto"/>
        <w:jc w:val="both"/>
        <w:rPr>
          <w:rFonts w:asciiTheme="minorHAnsi" w:hAnsiTheme="minorHAnsi" w:cstheme="minorHAnsi"/>
          <w:sz w:val="22"/>
          <w:szCs w:val="22"/>
        </w:rPr>
      </w:pPr>
    </w:p>
    <w:p w:rsidR="005262B9" w:rsidRPr="0039416D" w:rsidRDefault="005262B9" w:rsidP="005262B9">
      <w:pPr>
        <w:widowControl w:val="0"/>
        <w:snapToGrid w:val="0"/>
        <w:jc w:val="both"/>
        <w:rPr>
          <w:rFonts w:asciiTheme="minorHAnsi" w:hAnsiTheme="minorHAnsi" w:cstheme="minorHAnsi"/>
          <w:b/>
          <w:sz w:val="22"/>
          <w:szCs w:val="22"/>
        </w:rPr>
      </w:pPr>
      <w:r w:rsidRPr="0039416D">
        <w:rPr>
          <w:rFonts w:asciiTheme="minorHAnsi" w:hAnsiTheme="minorHAnsi" w:cstheme="minorHAnsi"/>
          <w:b/>
          <w:sz w:val="22"/>
          <w:szCs w:val="22"/>
        </w:rPr>
        <w:t>Załączniki do SWZ:</w:t>
      </w:r>
    </w:p>
    <w:p w:rsidR="005262B9" w:rsidRDefault="005262B9" w:rsidP="005262B9">
      <w:pPr>
        <w:pStyle w:val="pkt"/>
        <w:spacing w:before="0" w:after="0" w:line="240" w:lineRule="auto"/>
        <w:ind w:left="0" w:firstLine="0"/>
        <w:rPr>
          <w:rFonts w:cstheme="minorHAnsi"/>
          <w:sz w:val="22"/>
        </w:rPr>
      </w:pPr>
      <w:r>
        <w:rPr>
          <w:rFonts w:cstheme="minorHAnsi"/>
          <w:sz w:val="22"/>
        </w:rPr>
        <w:t>Załącznik nr 1 – opis przedmiotu zamówienia</w:t>
      </w:r>
    </w:p>
    <w:p w:rsidR="005262B9" w:rsidRDefault="005262B9" w:rsidP="005262B9">
      <w:pPr>
        <w:pStyle w:val="pkt"/>
        <w:spacing w:before="0" w:after="0" w:line="240" w:lineRule="auto"/>
        <w:ind w:left="0" w:firstLine="0"/>
        <w:rPr>
          <w:rFonts w:cstheme="minorHAnsi"/>
          <w:sz w:val="22"/>
        </w:rPr>
      </w:pPr>
      <w:r>
        <w:rPr>
          <w:rFonts w:cstheme="minorHAnsi"/>
          <w:sz w:val="22"/>
        </w:rPr>
        <w:t>Załącznik nr 2 – projekt umowy</w:t>
      </w:r>
    </w:p>
    <w:p w:rsidR="005262B9" w:rsidRPr="00AD5F85" w:rsidRDefault="005262B9" w:rsidP="005262B9">
      <w:pPr>
        <w:pStyle w:val="pkt"/>
        <w:spacing w:before="0" w:after="0" w:line="240" w:lineRule="auto"/>
        <w:ind w:left="0" w:firstLine="0"/>
        <w:rPr>
          <w:rFonts w:cstheme="minorHAnsi"/>
          <w:sz w:val="22"/>
        </w:rPr>
      </w:pPr>
      <w:r w:rsidRPr="00AD5F85">
        <w:rPr>
          <w:rFonts w:cstheme="minorHAnsi"/>
          <w:sz w:val="22"/>
        </w:rPr>
        <w:t>Załącznik nr 3 – formularz ofertowy</w:t>
      </w:r>
    </w:p>
    <w:p w:rsidR="005262B9" w:rsidRPr="00AD5F85" w:rsidRDefault="005262B9" w:rsidP="005262B9">
      <w:pPr>
        <w:pStyle w:val="pkt"/>
        <w:spacing w:before="0" w:after="0" w:line="240" w:lineRule="auto"/>
        <w:ind w:left="0" w:firstLine="0"/>
        <w:rPr>
          <w:rFonts w:cstheme="minorHAnsi"/>
          <w:sz w:val="22"/>
        </w:rPr>
      </w:pPr>
      <w:r w:rsidRPr="00AD5F85">
        <w:rPr>
          <w:rFonts w:cstheme="minorHAnsi"/>
          <w:sz w:val="22"/>
        </w:rPr>
        <w:t>Załącznik nr 4 – wzór oświadczenia wykonawcy</w:t>
      </w:r>
    </w:p>
    <w:p w:rsidR="005262B9" w:rsidRDefault="005262B9" w:rsidP="005262B9">
      <w:pPr>
        <w:pStyle w:val="pkt"/>
        <w:spacing w:before="0" w:after="0" w:line="240" w:lineRule="auto"/>
        <w:ind w:left="0" w:firstLine="0"/>
        <w:rPr>
          <w:rFonts w:cstheme="minorHAnsi"/>
          <w:sz w:val="22"/>
        </w:rPr>
      </w:pPr>
      <w:r w:rsidRPr="00AD5F85">
        <w:rPr>
          <w:rFonts w:cstheme="minorHAnsi"/>
          <w:sz w:val="22"/>
        </w:rPr>
        <w:t xml:space="preserve">załącznik nr </w:t>
      </w:r>
      <w:r w:rsidR="006F1E0C">
        <w:rPr>
          <w:rFonts w:cstheme="minorHAnsi"/>
          <w:sz w:val="22"/>
        </w:rPr>
        <w:t>5</w:t>
      </w:r>
      <w:r w:rsidRPr="00AD5F85">
        <w:rPr>
          <w:rFonts w:cstheme="minorHAnsi"/>
          <w:sz w:val="22"/>
        </w:rPr>
        <w:t xml:space="preserve"> – wzór </w:t>
      </w:r>
      <w:r w:rsidRPr="00941AC3">
        <w:rPr>
          <w:rFonts w:cstheme="minorHAnsi"/>
          <w:sz w:val="22"/>
        </w:rPr>
        <w:t xml:space="preserve">Program formy doskonalenia </w:t>
      </w:r>
    </w:p>
    <w:p w:rsidR="009364A6" w:rsidRPr="00AD5F85" w:rsidRDefault="009364A6" w:rsidP="005262B9">
      <w:pPr>
        <w:pStyle w:val="pkt"/>
        <w:spacing w:before="0" w:after="0" w:line="240" w:lineRule="auto"/>
        <w:ind w:left="0" w:firstLine="0"/>
        <w:rPr>
          <w:rFonts w:cstheme="minorHAnsi"/>
          <w:sz w:val="22"/>
        </w:rPr>
      </w:pPr>
    </w:p>
    <w:p w:rsidR="005262B9" w:rsidRPr="0039416D" w:rsidRDefault="005262B9" w:rsidP="005262B9">
      <w:pPr>
        <w:pStyle w:val="pkt"/>
        <w:spacing w:before="0" w:after="0" w:line="240" w:lineRule="auto"/>
        <w:ind w:left="0" w:firstLine="0"/>
        <w:rPr>
          <w:rFonts w:cstheme="minorHAnsi"/>
          <w:iCs/>
          <w:sz w:val="22"/>
        </w:rPr>
      </w:pPr>
    </w:p>
    <w:p w:rsidR="005262B9" w:rsidRPr="0039416D" w:rsidRDefault="00B54605" w:rsidP="005262B9">
      <w:pPr>
        <w:pStyle w:val="pkt"/>
        <w:spacing w:before="0" w:after="0" w:line="240" w:lineRule="auto"/>
        <w:ind w:left="0" w:firstLine="0"/>
        <w:rPr>
          <w:rFonts w:cstheme="minorHAnsi"/>
          <w:sz w:val="22"/>
        </w:rPr>
      </w:pPr>
      <w:r>
        <w:rPr>
          <w:rFonts w:cstheme="minorHAnsi"/>
          <w:sz w:val="22"/>
        </w:rPr>
        <w:t xml:space="preserve">                 </w:t>
      </w:r>
    </w:p>
    <w:p w:rsidR="005262B9" w:rsidRPr="0039416D" w:rsidRDefault="005262B9" w:rsidP="005262B9">
      <w:pPr>
        <w:pStyle w:val="pkt"/>
        <w:spacing w:before="0" w:after="0" w:line="240" w:lineRule="auto"/>
        <w:ind w:left="0" w:firstLine="0"/>
        <w:rPr>
          <w:rFonts w:cstheme="minorHAnsi"/>
          <w:sz w:val="22"/>
        </w:rPr>
      </w:pPr>
      <w:r w:rsidRPr="0039416D">
        <w:rPr>
          <w:rFonts w:cstheme="minorHAnsi"/>
          <w:sz w:val="22"/>
        </w:rPr>
        <w:t xml:space="preserve">                                                                      </w:t>
      </w:r>
      <w:r w:rsidRPr="0039416D">
        <w:rPr>
          <w:rFonts w:cstheme="minorHAnsi"/>
          <w:sz w:val="22"/>
        </w:rPr>
        <w:tab/>
      </w:r>
      <w:r w:rsidRPr="0039416D">
        <w:rPr>
          <w:rFonts w:cstheme="minorHAnsi"/>
          <w:sz w:val="22"/>
        </w:rPr>
        <w:tab/>
        <w:t xml:space="preserve">  ……………………………………………………..</w:t>
      </w:r>
    </w:p>
    <w:p w:rsidR="005262B9" w:rsidRPr="0039416D" w:rsidRDefault="005262B9" w:rsidP="005262B9">
      <w:pPr>
        <w:pStyle w:val="pkt"/>
        <w:spacing w:before="0" w:after="0" w:line="240" w:lineRule="auto"/>
        <w:ind w:left="2124" w:firstLine="708"/>
        <w:rPr>
          <w:rFonts w:cstheme="minorHAnsi"/>
          <w:b/>
          <w:snapToGrid w:val="0"/>
          <w:sz w:val="22"/>
        </w:rPr>
      </w:pPr>
      <w:r w:rsidRPr="0039416D">
        <w:rPr>
          <w:rFonts w:cstheme="minorHAnsi"/>
          <w:sz w:val="22"/>
        </w:rPr>
        <w:t xml:space="preserve">Podpis kierownika zamawiającego lub osoby upoważnionej </w:t>
      </w:r>
    </w:p>
    <w:p w:rsidR="005262B9" w:rsidRDefault="005262B9" w:rsidP="005262B9">
      <w:pPr>
        <w:spacing w:line="276" w:lineRule="auto"/>
        <w:jc w:val="both"/>
        <w:rPr>
          <w:rFonts w:asciiTheme="minorHAnsi" w:hAnsiTheme="minorHAnsi" w:cstheme="minorHAnsi"/>
          <w:i/>
          <w:snapToGrid w:val="0"/>
          <w:sz w:val="22"/>
          <w:szCs w:val="22"/>
        </w:rPr>
      </w:pPr>
    </w:p>
    <w:p w:rsidR="001C1EE8" w:rsidRDefault="001C1EE8"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9364A6" w:rsidRDefault="009364A6" w:rsidP="005262B9">
      <w:pPr>
        <w:spacing w:line="276" w:lineRule="auto"/>
        <w:jc w:val="both"/>
        <w:rPr>
          <w:rFonts w:asciiTheme="minorHAnsi" w:hAnsiTheme="minorHAnsi" w:cstheme="minorHAnsi"/>
          <w:i/>
          <w:snapToGrid w:val="0"/>
          <w:sz w:val="22"/>
          <w:szCs w:val="22"/>
        </w:rPr>
      </w:pPr>
    </w:p>
    <w:p w:rsidR="005262B9" w:rsidRPr="006B2891" w:rsidRDefault="005262B9" w:rsidP="005262B9">
      <w:pPr>
        <w:rPr>
          <w:rFonts w:ascii="Arial" w:hAnsi="Arial" w:cs="Arial"/>
          <w:sz w:val="18"/>
        </w:rPr>
      </w:pPr>
      <w:bookmarkStart w:id="1" w:name="_GoBack"/>
      <w:bookmarkEnd w:id="1"/>
    </w:p>
    <w:p w:rsidR="005262B9" w:rsidRPr="006B2891" w:rsidRDefault="005262B9" w:rsidP="005262B9">
      <w:pPr>
        <w:rPr>
          <w:rFonts w:ascii="Arial" w:hAnsi="Arial" w:cs="Arial"/>
        </w:rPr>
      </w:pPr>
    </w:p>
    <w:p w:rsidR="005262B9" w:rsidRPr="00457984" w:rsidRDefault="005262B9" w:rsidP="005262B9">
      <w:pPr>
        <w:jc w:val="both"/>
        <w:rPr>
          <w:rFonts w:ascii="Arial" w:hAnsi="Arial" w:cs="Arial"/>
          <w:b/>
        </w:rPr>
      </w:pPr>
    </w:p>
    <w:p w:rsidR="005262B9" w:rsidRPr="00175812" w:rsidRDefault="005262B9" w:rsidP="005262B9">
      <w:pPr>
        <w:tabs>
          <w:tab w:val="left" w:pos="9000"/>
        </w:tabs>
        <w:rPr>
          <w:rFonts w:ascii="Arial" w:hAnsi="Arial" w:cs="Arial"/>
          <w:sz w:val="20"/>
          <w:szCs w:val="20"/>
        </w:rPr>
      </w:pPr>
    </w:p>
    <w:p w:rsidR="00E03735" w:rsidRPr="008C77AE" w:rsidRDefault="00E03735" w:rsidP="008C77AE"/>
    <w:sectPr w:rsidR="00E03735" w:rsidRPr="008C77AE" w:rsidSect="00866D85">
      <w:headerReference w:type="default" r:id="rId25"/>
      <w:footerReference w:type="default" r:id="rId26"/>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BA0" w:rsidRDefault="00F71BA0" w:rsidP="00F74FD7">
      <w:r>
        <w:separator/>
      </w:r>
    </w:p>
  </w:endnote>
  <w:endnote w:type="continuationSeparator" w:id="0">
    <w:p w:rsidR="00F71BA0" w:rsidRDefault="00F71BA0"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829314"/>
      <w:docPartObj>
        <w:docPartGallery w:val="Page Numbers (Bottom of Page)"/>
        <w:docPartUnique/>
      </w:docPartObj>
    </w:sdtPr>
    <w:sdtEndPr/>
    <w:sdtContent>
      <w:p w:rsidR="00F71BA0" w:rsidRDefault="00F71BA0" w:rsidP="004A6CFD">
        <w:pPr>
          <w:pStyle w:val="Stopka"/>
          <w:jc w:val="right"/>
        </w:pPr>
        <w:r>
          <w:fldChar w:fldCharType="begin"/>
        </w:r>
        <w:r>
          <w:instrText>PAGE   \* MERGEFORMAT</w:instrText>
        </w:r>
        <w:r>
          <w:fldChar w:fldCharType="separate"/>
        </w:r>
        <w:r w:rsidR="0099279B">
          <w:rPr>
            <w:noProof/>
          </w:rPr>
          <w:t>16</w:t>
        </w:r>
        <w:r>
          <w:rPr>
            <w:noProof/>
          </w:rPr>
          <w:fldChar w:fldCharType="end"/>
        </w:r>
      </w:p>
    </w:sdtContent>
  </w:sdt>
  <w:p w:rsidR="00F71BA0" w:rsidRDefault="00F71BA0" w:rsidP="004A6CFD">
    <w:pPr>
      <w:pStyle w:val="Stopka"/>
      <w:tabs>
        <w:tab w:val="clear" w:pos="9072"/>
        <w:tab w:val="right" w:pos="9356"/>
      </w:tabs>
      <w:ind w:right="-142"/>
    </w:pPr>
    <w:r w:rsidRPr="003D229A">
      <w:rPr>
        <w:noProof/>
      </w:rPr>
      <w:drawing>
        <wp:inline distT="0" distB="0" distL="0" distR="0" wp14:anchorId="397C45CE" wp14:editId="6F8EBB65">
          <wp:extent cx="5669280" cy="6400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640080"/>
                  </a:xfrm>
                  <a:prstGeom prst="rect">
                    <a:avLst/>
                  </a:prstGeom>
                  <a:noFill/>
                  <a:ln>
                    <a:noFill/>
                  </a:ln>
                </pic:spPr>
              </pic:pic>
            </a:graphicData>
          </a:graphic>
        </wp:inline>
      </w:drawing>
    </w:r>
  </w:p>
  <w:p w:rsidR="00F71BA0" w:rsidRDefault="00F71BA0" w:rsidP="00F74F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BA0" w:rsidRDefault="00F71BA0" w:rsidP="00F74FD7">
      <w:r>
        <w:separator/>
      </w:r>
    </w:p>
  </w:footnote>
  <w:footnote w:type="continuationSeparator" w:id="0">
    <w:p w:rsidR="00F71BA0" w:rsidRDefault="00F71BA0" w:rsidP="00F74FD7">
      <w:r>
        <w:continuationSeparator/>
      </w:r>
    </w:p>
  </w:footnote>
  <w:footnote w:id="1">
    <w:p w:rsidR="00F71BA0" w:rsidRPr="003217E8" w:rsidRDefault="00F71BA0"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F71BA0" w:rsidRPr="003217E8" w:rsidRDefault="00F71BA0" w:rsidP="005262B9">
      <w:pPr>
        <w:pStyle w:val="Tekstprzypisudolnego"/>
        <w:rPr>
          <w:rFonts w:asciiTheme="minorHAnsi" w:hAnsiTheme="minorHAnsi" w:cstheme="minorHAnsi"/>
          <w:sz w:val="16"/>
          <w:szCs w:val="16"/>
        </w:rPr>
      </w:pPr>
    </w:p>
  </w:footnote>
  <w:footnote w:id="2">
    <w:p w:rsidR="00F71BA0" w:rsidRPr="003217E8" w:rsidRDefault="00F71BA0"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rsidR="00F71BA0" w:rsidRDefault="00F71BA0" w:rsidP="005262B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A0" w:rsidRDefault="00F71BA0" w:rsidP="004A6CFD">
    <w:pPr>
      <w:pStyle w:val="Nagwek"/>
      <w:rPr>
        <w:noProof/>
        <w:sz w:val="18"/>
      </w:rPr>
    </w:pPr>
    <w:r w:rsidRPr="00452E81">
      <w:rPr>
        <w:noProof/>
      </w:rPr>
      <w:drawing>
        <wp:inline distT="0" distB="0" distL="0" distR="0" wp14:anchorId="44948F9D" wp14:editId="12564F75">
          <wp:extent cx="5667375" cy="123825"/>
          <wp:effectExtent l="0" t="0" r="0" b="0"/>
          <wp:docPr id="1" name="Obraz 1" descr="Nagłówek_standard_dłuż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agłówek_standard_dłuż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123825"/>
                  </a:xfrm>
                  <a:prstGeom prst="rect">
                    <a:avLst/>
                  </a:prstGeom>
                  <a:noFill/>
                  <a:ln>
                    <a:noFill/>
                  </a:ln>
                </pic:spPr>
              </pic:pic>
            </a:graphicData>
          </a:graphic>
        </wp:inline>
      </w:drawing>
    </w:r>
    <w:r w:rsidRPr="009E6FF2">
      <w:rPr>
        <w:rFonts w:cs="Arial"/>
        <w:sz w:val="18"/>
      </w:rPr>
      <w:t xml:space="preserve">        </w:t>
    </w:r>
  </w:p>
  <w:p w:rsidR="00F71BA0" w:rsidRDefault="00F71BA0" w:rsidP="004A6CFD">
    <w:pPr>
      <w:pStyle w:val="Nagwek"/>
      <w:rPr>
        <w:noProof/>
        <w:sz w:val="18"/>
      </w:rPr>
    </w:pPr>
  </w:p>
  <w:p w:rsidR="00F71BA0" w:rsidRPr="0051180D" w:rsidRDefault="00F71BA0" w:rsidP="00B216DF">
    <w:pPr>
      <w:pStyle w:val="Nagwek"/>
      <w:tabs>
        <w:tab w:val="clear" w:pos="4536"/>
        <w:tab w:val="clear" w:pos="9072"/>
        <w:tab w:val="left" w:pos="1165"/>
      </w:tabs>
      <w:rPr>
        <w:rFonts w:cs="Arial"/>
        <w:sz w:val="18"/>
      </w:rPr>
    </w:pPr>
    <w:r>
      <w:rPr>
        <w:rFonts w:cs="Arial"/>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7F4C284C"/>
    <w:name w:val="WW8Num30"/>
    <w:lvl w:ilvl="0">
      <w:start w:val="1"/>
      <w:numFmt w:val="decimal"/>
      <w:lvlText w:val="%1)"/>
      <w:lvlJc w:val="left"/>
      <w:pPr>
        <w:tabs>
          <w:tab w:val="num" w:pos="708"/>
        </w:tabs>
        <w:ind w:left="720" w:hanging="360"/>
      </w:pPr>
      <w:rPr>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5779C"/>
    <w:multiLevelType w:val="hybridMultilevel"/>
    <w:tmpl w:val="0E18F2A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AF31E7"/>
    <w:multiLevelType w:val="multilevel"/>
    <w:tmpl w:val="6EE4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D148AE"/>
    <w:multiLevelType w:val="multilevel"/>
    <w:tmpl w:val="E5E2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035B5"/>
    <w:multiLevelType w:val="multilevel"/>
    <w:tmpl w:val="5164F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564C9B"/>
    <w:multiLevelType w:val="multilevel"/>
    <w:tmpl w:val="2DC08ADC"/>
    <w:lvl w:ilvl="0">
      <w:start w:val="1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2B148E"/>
    <w:multiLevelType w:val="multilevel"/>
    <w:tmpl w:val="5B1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8A17BCB"/>
    <w:multiLevelType w:val="hybridMultilevel"/>
    <w:tmpl w:val="005E5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35987"/>
    <w:multiLevelType w:val="multilevel"/>
    <w:tmpl w:val="922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26D5971"/>
    <w:multiLevelType w:val="hybridMultilevel"/>
    <w:tmpl w:val="1184621A"/>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85C779B"/>
    <w:multiLevelType w:val="multilevel"/>
    <w:tmpl w:val="9CE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5F2F6B"/>
    <w:multiLevelType w:val="multilevel"/>
    <w:tmpl w:val="B716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3A3E49"/>
    <w:multiLevelType w:val="multilevel"/>
    <w:tmpl w:val="88D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25345D4"/>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43F8E"/>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8027E0"/>
    <w:multiLevelType w:val="hybridMultilevel"/>
    <w:tmpl w:val="CA9EB1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91913F0"/>
    <w:multiLevelType w:val="multilevel"/>
    <w:tmpl w:val="373C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7"/>
  </w:num>
  <w:num w:numId="3">
    <w:abstractNumId w:val="38"/>
  </w:num>
  <w:num w:numId="4">
    <w:abstractNumId w:val="1"/>
  </w:num>
  <w:num w:numId="5">
    <w:abstractNumId w:val="4"/>
  </w:num>
  <w:num w:numId="6">
    <w:abstractNumId w:val="5"/>
  </w:num>
  <w:num w:numId="7">
    <w:abstractNumId w:val="25"/>
  </w:num>
  <w:num w:numId="8">
    <w:abstractNumId w:val="6"/>
  </w:num>
  <w:num w:numId="9">
    <w:abstractNumId w:val="21"/>
  </w:num>
  <w:num w:numId="10">
    <w:abstractNumId w:val="76"/>
  </w:num>
  <w:num w:numId="11">
    <w:abstractNumId w:val="20"/>
  </w:num>
  <w:num w:numId="12">
    <w:abstractNumId w:val="2"/>
  </w:num>
  <w:num w:numId="13">
    <w:abstractNumId w:val="77"/>
  </w:num>
  <w:num w:numId="14">
    <w:abstractNumId w:val="51"/>
  </w:num>
  <w:num w:numId="15">
    <w:abstractNumId w:val="47"/>
  </w:num>
  <w:num w:numId="16">
    <w:abstractNumId w:val="28"/>
  </w:num>
  <w:num w:numId="17">
    <w:abstractNumId w:val="45"/>
  </w:num>
  <w:num w:numId="18">
    <w:abstractNumId w:val="66"/>
  </w:num>
  <w:num w:numId="19">
    <w:abstractNumId w:val="65"/>
  </w:num>
  <w:num w:numId="20">
    <w:abstractNumId w:val="54"/>
  </w:num>
  <w:num w:numId="21">
    <w:abstractNumId w:val="43"/>
  </w:num>
  <w:num w:numId="22">
    <w:abstractNumId w:val="22"/>
  </w:num>
  <w:num w:numId="23">
    <w:abstractNumId w:val="70"/>
  </w:num>
  <w:num w:numId="24">
    <w:abstractNumId w:val="40"/>
  </w:num>
  <w:num w:numId="25">
    <w:abstractNumId w:val="37"/>
  </w:num>
  <w:num w:numId="26">
    <w:abstractNumId w:val="16"/>
  </w:num>
  <w:num w:numId="27">
    <w:abstractNumId w:val="7"/>
  </w:num>
  <w:num w:numId="28">
    <w:abstractNumId w:val="41"/>
  </w:num>
  <w:num w:numId="29">
    <w:abstractNumId w:val="35"/>
  </w:num>
  <w:num w:numId="30">
    <w:abstractNumId w:val="71"/>
  </w:num>
  <w:num w:numId="31">
    <w:abstractNumId w:val="0"/>
  </w:num>
  <w:num w:numId="32">
    <w:abstractNumId w:val="3"/>
  </w:num>
  <w:num w:numId="33">
    <w:abstractNumId w:val="19"/>
  </w:num>
  <w:num w:numId="34">
    <w:abstractNumId w:val="39"/>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10"/>
  </w:num>
  <w:num w:numId="51">
    <w:abstractNumId w:val="60"/>
  </w:num>
  <w:num w:numId="52">
    <w:abstractNumId w:val="50"/>
  </w:num>
  <w:num w:numId="53">
    <w:abstractNumId w:val="58"/>
  </w:num>
  <w:num w:numId="54">
    <w:abstractNumId w:val="57"/>
  </w:num>
  <w:num w:numId="55">
    <w:abstractNumId w:val="44"/>
  </w:num>
  <w:num w:numId="56">
    <w:abstractNumId w:val="18"/>
  </w:num>
  <w:num w:numId="57">
    <w:abstractNumId w:val="75"/>
    <w:lvlOverride w:ilvl="0">
      <w:lvl w:ilvl="0">
        <w:numFmt w:val="decimal"/>
        <w:lvlText w:val="%1."/>
        <w:lvlJc w:val="left"/>
      </w:lvl>
    </w:lvlOverride>
  </w:num>
  <w:num w:numId="58">
    <w:abstractNumId w:val="14"/>
    <w:lvlOverride w:ilvl="0">
      <w:lvl w:ilvl="0">
        <w:numFmt w:val="lowerLetter"/>
        <w:lvlText w:val="%1."/>
        <w:lvlJc w:val="left"/>
      </w:lvl>
    </w:lvlOverride>
  </w:num>
  <w:num w:numId="59">
    <w:abstractNumId w:val="24"/>
    <w:lvlOverride w:ilvl="0">
      <w:lvl w:ilvl="0">
        <w:numFmt w:val="decimal"/>
        <w:lvlText w:val="%1."/>
        <w:lvlJc w:val="left"/>
      </w:lvl>
    </w:lvlOverride>
  </w:num>
  <w:num w:numId="60">
    <w:abstractNumId w:val="24"/>
    <w:lvlOverride w:ilvl="0">
      <w:lvl w:ilvl="0">
        <w:numFmt w:val="decimal"/>
        <w:lvlText w:val="%1."/>
        <w:lvlJc w:val="left"/>
      </w:lvl>
    </w:lvlOverride>
  </w:num>
  <w:num w:numId="61">
    <w:abstractNumId w:val="24"/>
    <w:lvlOverride w:ilvl="0">
      <w:lvl w:ilvl="0">
        <w:numFmt w:val="decimal"/>
        <w:lvlText w:val="%1."/>
        <w:lvlJc w:val="left"/>
      </w:lvl>
    </w:lvlOverride>
  </w:num>
  <w:num w:numId="62">
    <w:abstractNumId w:val="24"/>
    <w:lvlOverride w:ilvl="0">
      <w:lvl w:ilvl="0">
        <w:numFmt w:val="decimal"/>
        <w:lvlText w:val="%1."/>
        <w:lvlJc w:val="left"/>
      </w:lvl>
    </w:lvlOverride>
  </w:num>
  <w:num w:numId="63">
    <w:abstractNumId w:val="24"/>
    <w:lvlOverride w:ilvl="0">
      <w:lvl w:ilvl="0">
        <w:numFmt w:val="decimal"/>
        <w:lvlText w:val="%1."/>
        <w:lvlJc w:val="left"/>
      </w:lvl>
    </w:lvlOverride>
  </w:num>
  <w:num w:numId="64">
    <w:abstractNumId w:val="24"/>
    <w:lvlOverride w:ilvl="0">
      <w:lvl w:ilvl="0">
        <w:numFmt w:val="decimal"/>
        <w:lvlText w:val="%1."/>
        <w:lvlJc w:val="left"/>
      </w:lvl>
    </w:lvlOverride>
  </w:num>
  <w:num w:numId="65">
    <w:abstractNumId w:val="24"/>
    <w:lvlOverride w:ilvl="0">
      <w:lvl w:ilvl="0">
        <w:numFmt w:val="decimal"/>
        <w:lvlText w:val="%1."/>
        <w:lvlJc w:val="left"/>
      </w:lvl>
    </w:lvlOverride>
  </w:num>
  <w:num w:numId="66">
    <w:abstractNumId w:val="24"/>
    <w:lvlOverride w:ilvl="0">
      <w:lvl w:ilvl="0">
        <w:numFmt w:val="decimal"/>
        <w:lvlText w:val="%1."/>
        <w:lvlJc w:val="left"/>
      </w:lvl>
    </w:lvlOverride>
  </w:num>
  <w:num w:numId="67">
    <w:abstractNumId w:val="34"/>
  </w:num>
  <w:num w:numId="68">
    <w:abstractNumId w:val="56"/>
  </w:num>
  <w:num w:numId="69">
    <w:abstractNumId w:val="11"/>
  </w:num>
  <w:num w:numId="70">
    <w:abstractNumId w:val="12"/>
  </w:num>
  <w:num w:numId="71">
    <w:abstractNumId w:val="49"/>
  </w:num>
  <w:num w:numId="72">
    <w:abstractNumId w:val="62"/>
  </w:num>
  <w:num w:numId="73">
    <w:abstractNumId w:val="73"/>
  </w:num>
  <w:num w:numId="74">
    <w:abstractNumId w:val="74"/>
  </w:num>
  <w:num w:numId="75">
    <w:abstractNumId w:val="9"/>
  </w:num>
  <w:num w:numId="76">
    <w:abstractNumId w:val="67"/>
  </w:num>
  <w:num w:numId="77">
    <w:abstractNumId w:val="78"/>
  </w:num>
  <w:num w:numId="78">
    <w:abstractNumId w:val="55"/>
  </w:num>
  <w:num w:numId="79">
    <w:abstractNumId w:val="42"/>
  </w:num>
  <w:num w:numId="80">
    <w:abstractNumId w:val="30"/>
  </w:num>
  <w:num w:numId="81">
    <w:abstractNumId w:val="68"/>
  </w:num>
  <w:num w:numId="82">
    <w:abstractNumId w:val="23"/>
  </w:num>
  <w:num w:numId="83">
    <w:abstractNumId w:val="31"/>
  </w:num>
  <w:num w:numId="84">
    <w:abstractNumId w:val="69"/>
  </w:num>
  <w:num w:numId="85">
    <w:abstractNumId w:val="36"/>
  </w:num>
  <w:num w:numId="86">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23056"/>
    <w:rsid w:val="0002677C"/>
    <w:rsid w:val="00045826"/>
    <w:rsid w:val="0005154F"/>
    <w:rsid w:val="00051770"/>
    <w:rsid w:val="00052C0E"/>
    <w:rsid w:val="00053A77"/>
    <w:rsid w:val="00096229"/>
    <w:rsid w:val="000A1C4A"/>
    <w:rsid w:val="000D5F94"/>
    <w:rsid w:val="000E5D01"/>
    <w:rsid w:val="00105539"/>
    <w:rsid w:val="0011141E"/>
    <w:rsid w:val="0011289A"/>
    <w:rsid w:val="00112AC2"/>
    <w:rsid w:val="00122394"/>
    <w:rsid w:val="001312B2"/>
    <w:rsid w:val="00134C70"/>
    <w:rsid w:val="001541AB"/>
    <w:rsid w:val="00164B43"/>
    <w:rsid w:val="001A1182"/>
    <w:rsid w:val="001B56FC"/>
    <w:rsid w:val="001C1EE8"/>
    <w:rsid w:val="001D46CA"/>
    <w:rsid w:val="001D6106"/>
    <w:rsid w:val="001E1F99"/>
    <w:rsid w:val="00205E25"/>
    <w:rsid w:val="00210787"/>
    <w:rsid w:val="0021375C"/>
    <w:rsid w:val="00230CF3"/>
    <w:rsid w:val="00231A07"/>
    <w:rsid w:val="00232B64"/>
    <w:rsid w:val="00253189"/>
    <w:rsid w:val="002722B0"/>
    <w:rsid w:val="00275AA2"/>
    <w:rsid w:val="00276807"/>
    <w:rsid w:val="0028085E"/>
    <w:rsid w:val="00284104"/>
    <w:rsid w:val="002C063C"/>
    <w:rsid w:val="002C27E5"/>
    <w:rsid w:val="002C6B63"/>
    <w:rsid w:val="002F4499"/>
    <w:rsid w:val="003158D1"/>
    <w:rsid w:val="003202F2"/>
    <w:rsid w:val="00343956"/>
    <w:rsid w:val="00343AB4"/>
    <w:rsid w:val="003540E1"/>
    <w:rsid w:val="0035472E"/>
    <w:rsid w:val="003576B0"/>
    <w:rsid w:val="00371A60"/>
    <w:rsid w:val="00372D9A"/>
    <w:rsid w:val="00374AF4"/>
    <w:rsid w:val="00391F8B"/>
    <w:rsid w:val="00395D12"/>
    <w:rsid w:val="003974E8"/>
    <w:rsid w:val="003A0476"/>
    <w:rsid w:val="003A18CA"/>
    <w:rsid w:val="003A2134"/>
    <w:rsid w:val="003A4935"/>
    <w:rsid w:val="003A5535"/>
    <w:rsid w:val="003B759C"/>
    <w:rsid w:val="003B7DB9"/>
    <w:rsid w:val="003F1C86"/>
    <w:rsid w:val="004002E5"/>
    <w:rsid w:val="004048E0"/>
    <w:rsid w:val="00421131"/>
    <w:rsid w:val="00423906"/>
    <w:rsid w:val="00430BE0"/>
    <w:rsid w:val="0043313B"/>
    <w:rsid w:val="004335D7"/>
    <w:rsid w:val="00460192"/>
    <w:rsid w:val="004A2EBF"/>
    <w:rsid w:val="004A61A4"/>
    <w:rsid w:val="004A6CFD"/>
    <w:rsid w:val="004A6E40"/>
    <w:rsid w:val="004A7933"/>
    <w:rsid w:val="004B330D"/>
    <w:rsid w:val="004B3FD3"/>
    <w:rsid w:val="004D1047"/>
    <w:rsid w:val="004D1853"/>
    <w:rsid w:val="004E6D7D"/>
    <w:rsid w:val="004F18C1"/>
    <w:rsid w:val="004F512B"/>
    <w:rsid w:val="0051180D"/>
    <w:rsid w:val="00522827"/>
    <w:rsid w:val="005262B9"/>
    <w:rsid w:val="00527505"/>
    <w:rsid w:val="00542DCE"/>
    <w:rsid w:val="005544B5"/>
    <w:rsid w:val="00563A25"/>
    <w:rsid w:val="00573411"/>
    <w:rsid w:val="00597BB4"/>
    <w:rsid w:val="00597D41"/>
    <w:rsid w:val="005A2A13"/>
    <w:rsid w:val="005A5013"/>
    <w:rsid w:val="005D121D"/>
    <w:rsid w:val="005E675A"/>
    <w:rsid w:val="005F03F6"/>
    <w:rsid w:val="005F2646"/>
    <w:rsid w:val="00626474"/>
    <w:rsid w:val="0063289A"/>
    <w:rsid w:val="00646A9D"/>
    <w:rsid w:val="006617BB"/>
    <w:rsid w:val="0066416A"/>
    <w:rsid w:val="00673090"/>
    <w:rsid w:val="006A74A2"/>
    <w:rsid w:val="006A7AA8"/>
    <w:rsid w:val="006C062C"/>
    <w:rsid w:val="006C513E"/>
    <w:rsid w:val="006D29B6"/>
    <w:rsid w:val="006E1869"/>
    <w:rsid w:val="006F1E0C"/>
    <w:rsid w:val="006F3C60"/>
    <w:rsid w:val="006F4E40"/>
    <w:rsid w:val="007014B9"/>
    <w:rsid w:val="0070559F"/>
    <w:rsid w:val="00712607"/>
    <w:rsid w:val="007137ED"/>
    <w:rsid w:val="00723FC6"/>
    <w:rsid w:val="007479FB"/>
    <w:rsid w:val="0076074E"/>
    <w:rsid w:val="00783BB6"/>
    <w:rsid w:val="007B2B95"/>
    <w:rsid w:val="007C44FD"/>
    <w:rsid w:val="007F0484"/>
    <w:rsid w:val="007F2A5F"/>
    <w:rsid w:val="00816D46"/>
    <w:rsid w:val="00845A8F"/>
    <w:rsid w:val="00862F4B"/>
    <w:rsid w:val="00865CA8"/>
    <w:rsid w:val="00866D85"/>
    <w:rsid w:val="00875F61"/>
    <w:rsid w:val="00876E0B"/>
    <w:rsid w:val="008939AA"/>
    <w:rsid w:val="008A6BE9"/>
    <w:rsid w:val="008B3D1F"/>
    <w:rsid w:val="008C609C"/>
    <w:rsid w:val="008C77AE"/>
    <w:rsid w:val="008D3AB4"/>
    <w:rsid w:val="008E1383"/>
    <w:rsid w:val="008F6E5B"/>
    <w:rsid w:val="008F7437"/>
    <w:rsid w:val="009150B8"/>
    <w:rsid w:val="009353AE"/>
    <w:rsid w:val="009362A2"/>
    <w:rsid w:val="009364A6"/>
    <w:rsid w:val="0099279B"/>
    <w:rsid w:val="00996092"/>
    <w:rsid w:val="00997CCD"/>
    <w:rsid w:val="009A25F2"/>
    <w:rsid w:val="009A2679"/>
    <w:rsid w:val="009B09A2"/>
    <w:rsid w:val="009B0B44"/>
    <w:rsid w:val="009B2F03"/>
    <w:rsid w:val="009C09B1"/>
    <w:rsid w:val="009E3FBB"/>
    <w:rsid w:val="009E446C"/>
    <w:rsid w:val="009F02A4"/>
    <w:rsid w:val="00A10135"/>
    <w:rsid w:val="00A23A5F"/>
    <w:rsid w:val="00A252CF"/>
    <w:rsid w:val="00A33D7C"/>
    <w:rsid w:val="00A40CA5"/>
    <w:rsid w:val="00A41081"/>
    <w:rsid w:val="00A41818"/>
    <w:rsid w:val="00A52C60"/>
    <w:rsid w:val="00A56461"/>
    <w:rsid w:val="00A61118"/>
    <w:rsid w:val="00A650D3"/>
    <w:rsid w:val="00A67A66"/>
    <w:rsid w:val="00A93DD3"/>
    <w:rsid w:val="00AA2FFA"/>
    <w:rsid w:val="00AB44BE"/>
    <w:rsid w:val="00AB4D07"/>
    <w:rsid w:val="00AF7CF8"/>
    <w:rsid w:val="00B028A2"/>
    <w:rsid w:val="00B03EBA"/>
    <w:rsid w:val="00B102FE"/>
    <w:rsid w:val="00B14A21"/>
    <w:rsid w:val="00B17B2D"/>
    <w:rsid w:val="00B2129D"/>
    <w:rsid w:val="00B216DF"/>
    <w:rsid w:val="00B36728"/>
    <w:rsid w:val="00B54605"/>
    <w:rsid w:val="00B5697E"/>
    <w:rsid w:val="00B702B8"/>
    <w:rsid w:val="00B84DC9"/>
    <w:rsid w:val="00B853C5"/>
    <w:rsid w:val="00B94CAE"/>
    <w:rsid w:val="00BB324C"/>
    <w:rsid w:val="00BB42EE"/>
    <w:rsid w:val="00BC6BA5"/>
    <w:rsid w:val="00BD553E"/>
    <w:rsid w:val="00BE61A5"/>
    <w:rsid w:val="00BF24C4"/>
    <w:rsid w:val="00BF40B9"/>
    <w:rsid w:val="00C01602"/>
    <w:rsid w:val="00C202E8"/>
    <w:rsid w:val="00C2326D"/>
    <w:rsid w:val="00C30A2E"/>
    <w:rsid w:val="00C53DC7"/>
    <w:rsid w:val="00C70BE2"/>
    <w:rsid w:val="00C73B68"/>
    <w:rsid w:val="00C84907"/>
    <w:rsid w:val="00CA2DAD"/>
    <w:rsid w:val="00CB65D4"/>
    <w:rsid w:val="00CE0CCF"/>
    <w:rsid w:val="00D15BE7"/>
    <w:rsid w:val="00D25267"/>
    <w:rsid w:val="00D477B4"/>
    <w:rsid w:val="00D50D9D"/>
    <w:rsid w:val="00D53395"/>
    <w:rsid w:val="00D544CB"/>
    <w:rsid w:val="00D64C35"/>
    <w:rsid w:val="00D70444"/>
    <w:rsid w:val="00D7134B"/>
    <w:rsid w:val="00D75420"/>
    <w:rsid w:val="00D81B54"/>
    <w:rsid w:val="00D83E02"/>
    <w:rsid w:val="00DB08EC"/>
    <w:rsid w:val="00DE6FF4"/>
    <w:rsid w:val="00DF3C91"/>
    <w:rsid w:val="00E03135"/>
    <w:rsid w:val="00E03735"/>
    <w:rsid w:val="00E0540A"/>
    <w:rsid w:val="00E1202B"/>
    <w:rsid w:val="00E22044"/>
    <w:rsid w:val="00E22CAC"/>
    <w:rsid w:val="00E24C24"/>
    <w:rsid w:val="00E4430E"/>
    <w:rsid w:val="00E50AE4"/>
    <w:rsid w:val="00E55353"/>
    <w:rsid w:val="00E60792"/>
    <w:rsid w:val="00E72445"/>
    <w:rsid w:val="00EA3433"/>
    <w:rsid w:val="00EA56D3"/>
    <w:rsid w:val="00EB35F9"/>
    <w:rsid w:val="00EB66F4"/>
    <w:rsid w:val="00EC4831"/>
    <w:rsid w:val="00EC54F3"/>
    <w:rsid w:val="00EC742F"/>
    <w:rsid w:val="00F07DD9"/>
    <w:rsid w:val="00F161F2"/>
    <w:rsid w:val="00F17E26"/>
    <w:rsid w:val="00F213C6"/>
    <w:rsid w:val="00F24033"/>
    <w:rsid w:val="00F33657"/>
    <w:rsid w:val="00F67AFC"/>
    <w:rsid w:val="00F71BA0"/>
    <w:rsid w:val="00F74FD7"/>
    <w:rsid w:val="00F76F04"/>
    <w:rsid w:val="00F77350"/>
    <w:rsid w:val="00FA4342"/>
    <w:rsid w:val="00FA6A33"/>
    <w:rsid w:val="00FB004B"/>
    <w:rsid w:val="00FB12BC"/>
    <w:rsid w:val="00FB145F"/>
    <w:rsid w:val="00FB2E68"/>
    <w:rsid w:val="00FC0DF3"/>
    <w:rsid w:val="00FC1298"/>
    <w:rsid w:val="00FD6B31"/>
    <w:rsid w:val="00FD767F"/>
    <w:rsid w:val="00FE1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B0CA7854-F533-4BC7-A9AD-5ED63DE7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6173">
      <w:bodyDiv w:val="1"/>
      <w:marLeft w:val="0"/>
      <w:marRight w:val="0"/>
      <w:marTop w:val="0"/>
      <w:marBottom w:val="0"/>
      <w:divBdr>
        <w:top w:val="none" w:sz="0" w:space="0" w:color="auto"/>
        <w:left w:val="none" w:sz="0" w:space="0" w:color="auto"/>
        <w:bottom w:val="none" w:sz="0" w:space="0" w:color="auto"/>
        <w:right w:val="none" w:sz="0" w:space="0" w:color="auto"/>
      </w:divBdr>
    </w:div>
    <w:div w:id="4585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0-a"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wbrew-17896506/art-9" TargetMode="External"/><Relationship Id="rId20"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15"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kodeks-karny-16798683/art-270"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5E94-3E1F-44E0-995D-6A0A6412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6246</Words>
  <Characters>37476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Lukasz Krawiec AD</cp:lastModifiedBy>
  <cp:revision>2</cp:revision>
  <cp:lastPrinted>2021-09-10T12:54:00Z</cp:lastPrinted>
  <dcterms:created xsi:type="dcterms:W3CDTF">2021-09-22T12:40:00Z</dcterms:created>
  <dcterms:modified xsi:type="dcterms:W3CDTF">2021-09-22T12:40:00Z</dcterms:modified>
</cp:coreProperties>
</file>