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51" w:rsidRPr="008D6741" w:rsidRDefault="00336359" w:rsidP="007B27A3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Środa Wielkopolska, dnia 24</w:t>
      </w:r>
      <w:r w:rsidR="007B27A3">
        <w:rPr>
          <w:sz w:val="20"/>
          <w:szCs w:val="20"/>
        </w:rPr>
        <w:t xml:space="preserve"> kwietnia</w:t>
      </w:r>
      <w:r w:rsidR="00EC2230" w:rsidRPr="008D6741">
        <w:rPr>
          <w:sz w:val="20"/>
          <w:szCs w:val="20"/>
        </w:rPr>
        <w:t xml:space="preserve"> 2019</w:t>
      </w:r>
      <w:r w:rsidR="00D80151" w:rsidRPr="008D6741">
        <w:rPr>
          <w:sz w:val="20"/>
          <w:szCs w:val="20"/>
        </w:rPr>
        <w:t xml:space="preserve"> r. </w:t>
      </w:r>
    </w:p>
    <w:p w:rsidR="00D80151" w:rsidRPr="008D6741" w:rsidRDefault="00D80151" w:rsidP="007B27A3">
      <w:pPr>
        <w:spacing w:after="0" w:line="360" w:lineRule="auto"/>
        <w:jc w:val="both"/>
        <w:rPr>
          <w:b/>
          <w:sz w:val="20"/>
          <w:szCs w:val="20"/>
        </w:rPr>
      </w:pPr>
      <w:r w:rsidRPr="008D6741">
        <w:rPr>
          <w:b/>
          <w:sz w:val="20"/>
          <w:szCs w:val="20"/>
        </w:rPr>
        <w:t xml:space="preserve">Postępowanie nr </w:t>
      </w:r>
      <w:r w:rsidR="00336359">
        <w:rPr>
          <w:b/>
          <w:sz w:val="20"/>
          <w:szCs w:val="20"/>
        </w:rPr>
        <w:t>ZP/6</w:t>
      </w:r>
      <w:r w:rsidR="00EC2230" w:rsidRPr="008D6741">
        <w:rPr>
          <w:b/>
          <w:sz w:val="20"/>
          <w:szCs w:val="20"/>
        </w:rPr>
        <w:t>/19</w:t>
      </w:r>
    </w:p>
    <w:p w:rsidR="00D80151" w:rsidRPr="008D6741" w:rsidRDefault="00D80151" w:rsidP="007B27A3">
      <w:pPr>
        <w:pStyle w:val="Nagwek2"/>
        <w:spacing w:after="0"/>
        <w:ind w:right="0"/>
        <w:jc w:val="both"/>
      </w:pPr>
    </w:p>
    <w:p w:rsidR="00D80151" w:rsidRPr="00055ABD" w:rsidRDefault="00D80151" w:rsidP="00055ABD">
      <w:pPr>
        <w:pStyle w:val="Nagwek2"/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055ABD">
        <w:rPr>
          <w:rFonts w:ascii="Times New Roman" w:hAnsi="Times New Roman" w:cs="Times New Roman"/>
          <w:sz w:val="24"/>
          <w:szCs w:val="24"/>
        </w:rPr>
        <w:t>Wyjaśnienia i modyfikacja treści Specyfikacji Istotnych Warunków Zamówienia</w:t>
      </w:r>
    </w:p>
    <w:p w:rsidR="00D80151" w:rsidRPr="00055ABD" w:rsidRDefault="00D80151" w:rsidP="00055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7A3" w:rsidRPr="00055ABD" w:rsidRDefault="00D80151" w:rsidP="00055ABD">
      <w:pPr>
        <w:autoSpaceDE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055ABD">
        <w:rPr>
          <w:rFonts w:ascii="Times New Roman" w:hAnsi="Times New Roman" w:cs="Times New Roman"/>
          <w:sz w:val="24"/>
          <w:szCs w:val="24"/>
        </w:rPr>
        <w:t>Dotyczy: postępowania w sprawie udzielenia zamówienia publicznego prowadzonego w trybie przetargu nieograniczonego pn</w:t>
      </w:r>
      <w:r w:rsidR="00845354" w:rsidRPr="00055ABD">
        <w:rPr>
          <w:rFonts w:ascii="Times New Roman" w:hAnsi="Times New Roman" w:cs="Times New Roman"/>
          <w:sz w:val="24"/>
          <w:szCs w:val="24"/>
        </w:rPr>
        <w:t>.</w:t>
      </w:r>
      <w:r w:rsidRPr="00055ABD">
        <w:rPr>
          <w:rFonts w:ascii="Times New Roman" w:hAnsi="Times New Roman" w:cs="Times New Roman"/>
          <w:sz w:val="24"/>
          <w:szCs w:val="24"/>
        </w:rPr>
        <w:t xml:space="preserve">: </w:t>
      </w:r>
      <w:r w:rsidR="007B27A3" w:rsidRPr="00055ABD">
        <w:rPr>
          <w:rFonts w:ascii="Times New Roman" w:hAnsi="Times New Roman" w:cs="Times New Roman"/>
          <w:sz w:val="24"/>
          <w:szCs w:val="24"/>
        </w:rPr>
        <w:t>„</w:t>
      </w:r>
      <w:r w:rsidR="00336359" w:rsidRPr="00055ABD">
        <w:rPr>
          <w:rFonts w:ascii="Times New Roman" w:hAnsi="Times New Roman" w:cs="Times New Roman"/>
          <w:b/>
          <w:color w:val="000000"/>
          <w:sz w:val="24"/>
          <w:szCs w:val="24"/>
        </w:rPr>
        <w:t>Cykliczna dostawa nici chirurgicznych, szwów specjalistycznych, taśm oraz siatek do Szpitala Średzkiego Serca Jezusowego Sp. z o.o.”</w:t>
      </w:r>
    </w:p>
    <w:p w:rsidR="00055ABD" w:rsidRDefault="00055ABD" w:rsidP="00055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7A3" w:rsidRPr="00055ABD" w:rsidRDefault="00D80151" w:rsidP="00055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ABD">
        <w:rPr>
          <w:rFonts w:ascii="Times New Roman" w:hAnsi="Times New Roman" w:cs="Times New Roman"/>
          <w:sz w:val="24"/>
          <w:szCs w:val="24"/>
        </w:rPr>
        <w:t>Działając na podstawie art. 38 ust 2 ustawy z dnia 29 stycznia 2004 roku – Prawo zamówień publicznych, w związku z otrzymanymi od Wykonawców prośbami o wyjaśnienie treści SIWZ, poniżej podajemy treść pytań Wykonawców</w:t>
      </w:r>
      <w:r w:rsidR="00845354" w:rsidRPr="00055ABD">
        <w:rPr>
          <w:rFonts w:ascii="Times New Roman" w:hAnsi="Times New Roman" w:cs="Times New Roman"/>
          <w:sz w:val="24"/>
          <w:szCs w:val="24"/>
        </w:rPr>
        <w:t xml:space="preserve"> wraz z odpowiedziami:</w:t>
      </w:r>
    </w:p>
    <w:p w:rsidR="009C3152" w:rsidRPr="00055ABD" w:rsidRDefault="009C3152" w:rsidP="00055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359" w:rsidRPr="00055ABD" w:rsidRDefault="00336359" w:rsidP="00055AB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BD">
        <w:rPr>
          <w:rFonts w:ascii="Times New Roman" w:hAnsi="Times New Roman" w:cs="Times New Roman"/>
          <w:bCs/>
          <w:sz w:val="24"/>
          <w:szCs w:val="24"/>
        </w:rPr>
        <w:t xml:space="preserve">Czy w zadaniu nr 1 Zamawiający zgadza się na proponowane poniżej parametry? </w:t>
      </w:r>
    </w:p>
    <w:p w:rsidR="00336359" w:rsidRPr="00055ABD" w:rsidRDefault="00336359" w:rsidP="00055AB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55ABD">
        <w:rPr>
          <w:rFonts w:ascii="Times New Roman" w:hAnsi="Times New Roman" w:cs="Times New Roman"/>
        </w:rPr>
        <w:t xml:space="preserve">- </w:t>
      </w:r>
      <w:r w:rsidRPr="00055ABD">
        <w:rPr>
          <w:rFonts w:ascii="Times New Roman" w:hAnsi="Times New Roman" w:cs="Times New Roman"/>
        </w:rPr>
        <w:t xml:space="preserve">poz. nr 1-19: Szwy syntetyczne wielowłóknowe wchłaniające się w okresie 56-70 dni, powlekane mieszaniną kopolimeru </w:t>
      </w:r>
      <w:proofErr w:type="spellStart"/>
      <w:r w:rsidRPr="00055ABD">
        <w:rPr>
          <w:rFonts w:ascii="Times New Roman" w:hAnsi="Times New Roman" w:cs="Times New Roman"/>
        </w:rPr>
        <w:t>glikolidu</w:t>
      </w:r>
      <w:proofErr w:type="spellEnd"/>
      <w:r w:rsidRPr="00055ABD">
        <w:rPr>
          <w:rFonts w:ascii="Times New Roman" w:hAnsi="Times New Roman" w:cs="Times New Roman"/>
        </w:rPr>
        <w:t xml:space="preserve"> i l-</w:t>
      </w:r>
      <w:proofErr w:type="spellStart"/>
      <w:r w:rsidRPr="00055ABD">
        <w:rPr>
          <w:rFonts w:ascii="Times New Roman" w:hAnsi="Times New Roman" w:cs="Times New Roman"/>
        </w:rPr>
        <w:t>laktydu</w:t>
      </w:r>
      <w:proofErr w:type="spellEnd"/>
      <w:r w:rsidRPr="00055ABD">
        <w:rPr>
          <w:rFonts w:ascii="Times New Roman" w:hAnsi="Times New Roman" w:cs="Times New Roman"/>
        </w:rPr>
        <w:t xml:space="preserve"> (35/65) oraz stearynianem wapnia w stosunku 50/50 % podtrzymujące tkankę do 35 dni. Podtrzymywanie tkankowe po okresie 14 dni na poziomie 75%poz. nr 5: igła wzmocniona </w:t>
      </w:r>
    </w:p>
    <w:p w:rsidR="00336359" w:rsidRPr="00055ABD" w:rsidRDefault="00336359" w:rsidP="00055AB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55ABD">
        <w:rPr>
          <w:rFonts w:ascii="Times New Roman" w:hAnsi="Times New Roman" w:cs="Times New Roman"/>
        </w:rPr>
        <w:t xml:space="preserve">- </w:t>
      </w:r>
      <w:r w:rsidRPr="00055ABD">
        <w:rPr>
          <w:rFonts w:ascii="Times New Roman" w:hAnsi="Times New Roman" w:cs="Times New Roman"/>
        </w:rPr>
        <w:t xml:space="preserve">poz. nr 6: tolerancja wielkości igły 24-25 mm, pozostałe parametry bez zmian. </w:t>
      </w:r>
    </w:p>
    <w:p w:rsidR="00336359" w:rsidRPr="00055ABD" w:rsidRDefault="00336359" w:rsidP="00055AB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55ABD">
        <w:rPr>
          <w:rFonts w:ascii="Times New Roman" w:hAnsi="Times New Roman" w:cs="Times New Roman"/>
        </w:rPr>
        <w:t>Odpowiedź: Tak. Zamawiający dopuszcza rozwiązanie, o którym mowa w zadanym pytaniu.</w:t>
      </w:r>
    </w:p>
    <w:p w:rsidR="009C3152" w:rsidRPr="00055ABD" w:rsidRDefault="009C3152" w:rsidP="00055AB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36359" w:rsidRPr="00055ABD" w:rsidRDefault="00336359" w:rsidP="00055ABD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055ABD">
        <w:rPr>
          <w:rFonts w:ascii="Times New Roman" w:hAnsi="Times New Roman" w:cs="Times New Roman"/>
        </w:rPr>
        <w:t>Czy w zadaniu nr 2 Zamawiający wyraża zgodę na proponowane poniżej parametry?</w:t>
      </w:r>
    </w:p>
    <w:p w:rsidR="00336359" w:rsidRPr="00055ABD" w:rsidRDefault="00336359" w:rsidP="00055AB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55ABD">
        <w:rPr>
          <w:rFonts w:ascii="Times New Roman" w:hAnsi="Times New Roman" w:cs="Times New Roman"/>
        </w:rPr>
        <w:t xml:space="preserve">- poz. nr 1-7: Syntetyczny szew pleciony, o krótkim okresie wchłaniania, wykonany z </w:t>
      </w:r>
      <w:proofErr w:type="spellStart"/>
      <w:r w:rsidRPr="00055ABD">
        <w:rPr>
          <w:rFonts w:ascii="Times New Roman" w:hAnsi="Times New Roman" w:cs="Times New Roman"/>
        </w:rPr>
        <w:t>Poliglaktyny</w:t>
      </w:r>
      <w:proofErr w:type="spellEnd"/>
      <w:r w:rsidRPr="00055ABD">
        <w:rPr>
          <w:rFonts w:ascii="Times New Roman" w:hAnsi="Times New Roman" w:cs="Times New Roman"/>
        </w:rPr>
        <w:t xml:space="preserve"> 910, powlekany </w:t>
      </w:r>
      <w:proofErr w:type="spellStart"/>
      <w:r w:rsidRPr="00055ABD">
        <w:rPr>
          <w:rFonts w:ascii="Times New Roman" w:hAnsi="Times New Roman" w:cs="Times New Roman"/>
        </w:rPr>
        <w:t>poliglaktyną</w:t>
      </w:r>
      <w:proofErr w:type="spellEnd"/>
      <w:r w:rsidRPr="00055ABD">
        <w:rPr>
          <w:rFonts w:ascii="Times New Roman" w:hAnsi="Times New Roman" w:cs="Times New Roman"/>
        </w:rPr>
        <w:t xml:space="preserve"> 370 oraz stearynianem wapnia, zachowujący 50 % początkowej siły podtrzymywania tkankowego po 5 dniach od zaimplantowania, wchłaniający się po ok. 42 dniach.</w:t>
      </w:r>
    </w:p>
    <w:p w:rsidR="00336359" w:rsidRPr="00055ABD" w:rsidRDefault="00336359" w:rsidP="00055AB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55ABD">
        <w:rPr>
          <w:rFonts w:ascii="Times New Roman" w:hAnsi="Times New Roman" w:cs="Times New Roman"/>
        </w:rPr>
        <w:t xml:space="preserve">- poz. nr 1,2: tolerancja wielkości igły </w:t>
      </w:r>
      <w:r w:rsidR="009C3152" w:rsidRPr="00055ABD">
        <w:rPr>
          <w:rFonts w:ascii="Times New Roman" w:hAnsi="Times New Roman" w:cs="Times New Roman"/>
        </w:rPr>
        <w:t>24-25 mm</w:t>
      </w:r>
    </w:p>
    <w:p w:rsidR="009C3152" w:rsidRPr="00055ABD" w:rsidRDefault="009C3152" w:rsidP="00055AB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55ABD">
        <w:rPr>
          <w:rFonts w:ascii="Times New Roman" w:hAnsi="Times New Roman" w:cs="Times New Roman"/>
        </w:rPr>
        <w:t>Odpowiedź: Nie. Zamawiający podtrzymuje postanowienia SIWZ.</w:t>
      </w:r>
    </w:p>
    <w:p w:rsidR="009C3152" w:rsidRPr="00055ABD" w:rsidRDefault="009C3152" w:rsidP="00055AB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9C3152" w:rsidRPr="00055ABD" w:rsidRDefault="009C3152" w:rsidP="00055AB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ABD">
        <w:rPr>
          <w:rFonts w:ascii="Times New Roman" w:hAnsi="Times New Roman" w:cs="Times New Roman"/>
          <w:sz w:val="24"/>
          <w:szCs w:val="24"/>
        </w:rPr>
        <w:t>Czę</w:t>
      </w:r>
      <w:r w:rsidRPr="00055ABD">
        <w:rPr>
          <w:rFonts w:ascii="Times New Roman" w:hAnsi="Times New Roman" w:cs="Times New Roman"/>
          <w:sz w:val="24"/>
          <w:szCs w:val="24"/>
        </w:rPr>
        <w:t xml:space="preserve">ść nr 8 pozycja 3 </w:t>
      </w:r>
    </w:p>
    <w:p w:rsidR="009C3152" w:rsidRPr="00055ABD" w:rsidRDefault="009C3152" w:rsidP="00055AB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t>Prosz</w:t>
      </w:r>
      <w:r w:rsidRPr="00055ABD">
        <w:rPr>
          <w:rFonts w:ascii="Times New Roman" w:eastAsia="TimesNewRoman,Italic" w:hAnsi="Times New Roman" w:cs="Times New Roman"/>
          <w:iCs/>
          <w:sz w:val="24"/>
          <w:szCs w:val="24"/>
          <w:lang w:eastAsia="zh-CN"/>
        </w:rPr>
        <w:t xml:space="preserve">ę </w:t>
      </w: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t>Zamawiaj</w:t>
      </w:r>
      <w:r w:rsidRPr="00055ABD">
        <w:rPr>
          <w:rFonts w:ascii="Times New Roman" w:eastAsia="TimesNewRoman,Italic" w:hAnsi="Times New Roman" w:cs="Times New Roman"/>
          <w:iCs/>
          <w:sz w:val="24"/>
          <w:szCs w:val="24"/>
          <w:lang w:eastAsia="zh-CN"/>
        </w:rPr>
        <w:t>ą</w:t>
      </w: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cego o wydzielenie pozycji </w:t>
      </w:r>
      <w:r w:rsidRPr="00055ABD">
        <w:rPr>
          <w:rFonts w:ascii="Times New Roman" w:hAnsi="Times New Roman" w:cs="Times New Roman"/>
          <w:sz w:val="24"/>
          <w:szCs w:val="24"/>
          <w:lang w:eastAsia="zh-CN"/>
        </w:rPr>
        <w:t xml:space="preserve">nr 3 </w:t>
      </w: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t>z części nr 8. Podział pakietu zwi</w:t>
      </w:r>
      <w:r w:rsidRPr="00055ABD">
        <w:rPr>
          <w:rFonts w:ascii="Times New Roman" w:eastAsia="TimesNewRoman,Italic" w:hAnsi="Times New Roman" w:cs="Times New Roman"/>
          <w:iCs/>
          <w:sz w:val="24"/>
          <w:szCs w:val="24"/>
          <w:lang w:eastAsia="zh-CN"/>
        </w:rPr>
        <w:t>ę</w:t>
      </w: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t>kszy konkurencyjno</w:t>
      </w:r>
      <w:r w:rsidRPr="00055ABD">
        <w:rPr>
          <w:rFonts w:ascii="Times New Roman" w:eastAsia="TimesNewRoman,Italic" w:hAnsi="Times New Roman" w:cs="Times New Roman"/>
          <w:iCs/>
          <w:sz w:val="24"/>
          <w:szCs w:val="24"/>
          <w:lang w:eastAsia="zh-CN"/>
        </w:rPr>
        <w:t xml:space="preserve">ść </w:t>
      </w: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t>post</w:t>
      </w:r>
      <w:r w:rsidRPr="00055ABD">
        <w:rPr>
          <w:rFonts w:ascii="Times New Roman" w:eastAsia="TimesNewRoman,Italic" w:hAnsi="Times New Roman" w:cs="Times New Roman"/>
          <w:iCs/>
          <w:sz w:val="24"/>
          <w:szCs w:val="24"/>
          <w:lang w:eastAsia="zh-CN"/>
        </w:rPr>
        <w:t>ę</w:t>
      </w: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t>powania, umo</w:t>
      </w:r>
      <w:r w:rsidRPr="00055ABD">
        <w:rPr>
          <w:rFonts w:ascii="Times New Roman" w:eastAsia="TimesNewRoman,Italic" w:hAnsi="Times New Roman" w:cs="Times New Roman"/>
          <w:iCs/>
          <w:sz w:val="24"/>
          <w:szCs w:val="24"/>
          <w:lang w:eastAsia="zh-CN"/>
        </w:rPr>
        <w:t>ż</w:t>
      </w: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t>liwi równie</w:t>
      </w:r>
      <w:r w:rsidRPr="00055ABD">
        <w:rPr>
          <w:rFonts w:ascii="Times New Roman" w:eastAsia="TimesNewRoman,Italic" w:hAnsi="Times New Roman" w:cs="Times New Roman"/>
          <w:iCs/>
          <w:sz w:val="24"/>
          <w:szCs w:val="24"/>
          <w:lang w:eastAsia="zh-CN"/>
        </w:rPr>
        <w:t xml:space="preserve">ż </w:t>
      </w: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t>zło</w:t>
      </w:r>
      <w:r w:rsidRPr="00055ABD">
        <w:rPr>
          <w:rFonts w:ascii="Times New Roman" w:eastAsia="TimesNewRoman,Italic" w:hAnsi="Times New Roman" w:cs="Times New Roman"/>
          <w:iCs/>
          <w:sz w:val="24"/>
          <w:szCs w:val="24"/>
          <w:lang w:eastAsia="zh-CN"/>
        </w:rPr>
        <w:t>ż</w:t>
      </w: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t>enie ofert wi</w:t>
      </w:r>
      <w:r w:rsidRPr="00055ABD">
        <w:rPr>
          <w:rFonts w:ascii="Times New Roman" w:eastAsia="TimesNewRoman,Italic" w:hAnsi="Times New Roman" w:cs="Times New Roman"/>
          <w:iCs/>
          <w:sz w:val="24"/>
          <w:szCs w:val="24"/>
          <w:lang w:eastAsia="zh-CN"/>
        </w:rPr>
        <w:t>ę</w:t>
      </w: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t>kszej liczbie wykonawców a Pa</w:t>
      </w:r>
      <w:r w:rsidRPr="00055ABD">
        <w:rPr>
          <w:rFonts w:ascii="Times New Roman" w:eastAsia="TimesNewRoman,Italic" w:hAnsi="Times New Roman" w:cs="Times New Roman"/>
          <w:iCs/>
          <w:sz w:val="24"/>
          <w:szCs w:val="24"/>
          <w:lang w:eastAsia="zh-CN"/>
        </w:rPr>
        <w:t>ń</w:t>
      </w: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t>stwu pozyskanie</w:t>
      </w:r>
      <w:r w:rsidRPr="00055ABD">
        <w:rPr>
          <w:rFonts w:ascii="Times New Roman" w:eastAsia="TimesNewRoman,Italic" w:hAnsi="Times New Roman" w:cs="Times New Roman"/>
          <w:iCs/>
          <w:sz w:val="24"/>
          <w:szCs w:val="24"/>
          <w:lang w:eastAsia="zh-CN"/>
        </w:rPr>
        <w:t xml:space="preserve"> </w:t>
      </w: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t>rzeczywi</w:t>
      </w:r>
      <w:r w:rsidRPr="00055ABD">
        <w:rPr>
          <w:rFonts w:ascii="Times New Roman" w:eastAsia="TimesNewRoman,Italic" w:hAnsi="Times New Roman" w:cs="Times New Roman"/>
          <w:iCs/>
          <w:sz w:val="24"/>
          <w:szCs w:val="24"/>
          <w:lang w:eastAsia="zh-CN"/>
        </w:rPr>
        <w:t>ś</w:t>
      </w: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t>cie korzystnych ofert jako</w:t>
      </w:r>
      <w:r w:rsidRPr="00055ABD">
        <w:rPr>
          <w:rFonts w:ascii="Times New Roman" w:eastAsia="TimesNewRoman,Italic" w:hAnsi="Times New Roman" w:cs="Times New Roman"/>
          <w:iCs/>
          <w:sz w:val="24"/>
          <w:szCs w:val="24"/>
          <w:lang w:eastAsia="zh-CN"/>
        </w:rPr>
        <w:t>ś</w:t>
      </w: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ciowych i cenowych. </w:t>
      </w: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lastRenderedPageBreak/>
        <w:t>Bez wydzielenia tych pozycji konkurencja będzie ograniczona do kilku konkurentów, a Zamawiaj</w:t>
      </w:r>
      <w:r w:rsidRPr="00055ABD">
        <w:rPr>
          <w:rFonts w:ascii="Times New Roman" w:eastAsia="TimesNewRoman,Italic" w:hAnsi="Times New Roman" w:cs="Times New Roman"/>
          <w:iCs/>
          <w:sz w:val="24"/>
          <w:szCs w:val="24"/>
          <w:lang w:eastAsia="zh-CN"/>
        </w:rPr>
        <w:t>ą</w:t>
      </w: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t>cy otrzyma wycen</w:t>
      </w:r>
      <w:r w:rsidRPr="00055ABD">
        <w:rPr>
          <w:rFonts w:ascii="Times New Roman" w:eastAsia="TimesNewRoman,Italic" w:hAnsi="Times New Roman" w:cs="Times New Roman"/>
          <w:iCs/>
          <w:sz w:val="24"/>
          <w:szCs w:val="24"/>
          <w:lang w:eastAsia="zh-CN"/>
        </w:rPr>
        <w:t xml:space="preserve">ę </w:t>
      </w: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t>o zawy</w:t>
      </w:r>
      <w:r w:rsidRPr="00055ABD">
        <w:rPr>
          <w:rFonts w:ascii="Times New Roman" w:eastAsia="TimesNewRoman,Italic" w:hAnsi="Times New Roman" w:cs="Times New Roman"/>
          <w:iCs/>
          <w:sz w:val="24"/>
          <w:szCs w:val="24"/>
          <w:lang w:eastAsia="zh-CN"/>
        </w:rPr>
        <w:t>ż</w:t>
      </w: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t>onej warto</w:t>
      </w:r>
      <w:r w:rsidRPr="00055ABD">
        <w:rPr>
          <w:rFonts w:ascii="Times New Roman" w:eastAsia="TimesNewRoman,Italic" w:hAnsi="Times New Roman" w:cs="Times New Roman"/>
          <w:iCs/>
          <w:sz w:val="24"/>
          <w:szCs w:val="24"/>
          <w:lang w:eastAsia="zh-CN"/>
        </w:rPr>
        <w:t>ś</w:t>
      </w: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t>ci w stosunku do warto</w:t>
      </w:r>
      <w:r w:rsidRPr="00055ABD">
        <w:rPr>
          <w:rFonts w:ascii="Times New Roman" w:eastAsia="TimesNewRoman,Italic" w:hAnsi="Times New Roman" w:cs="Times New Roman"/>
          <w:iCs/>
          <w:sz w:val="24"/>
          <w:szCs w:val="24"/>
          <w:lang w:eastAsia="zh-CN"/>
        </w:rPr>
        <w:t>ś</w:t>
      </w: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t>ci rynkowej.</w:t>
      </w:r>
    </w:p>
    <w:p w:rsidR="009C3152" w:rsidRPr="00055ABD" w:rsidRDefault="009C3152" w:rsidP="00055AB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Odpowiedź: Zamawiający postanawia o całkowitym usunięciu asortymentu opisanego w części nr 8/pozycja nr 3 z prowadzonego postępowania. Zamawiający dokona modyfikacji treści SIWZ. </w:t>
      </w:r>
    </w:p>
    <w:p w:rsidR="009C3152" w:rsidRPr="00055ABD" w:rsidRDefault="009C3152" w:rsidP="00055AB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zh-CN"/>
        </w:rPr>
      </w:pPr>
    </w:p>
    <w:p w:rsidR="009C3152" w:rsidRPr="00055ABD" w:rsidRDefault="009C3152" w:rsidP="00055ABD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055ABD">
        <w:rPr>
          <w:rFonts w:ascii="Times New Roman" w:hAnsi="Times New Roman" w:cs="Times New Roman"/>
          <w:iCs/>
          <w:sz w:val="24"/>
          <w:szCs w:val="24"/>
          <w:lang w:eastAsia="zh-CN"/>
        </w:rPr>
        <w:t>Załącznik nr 5</w:t>
      </w:r>
    </w:p>
    <w:p w:rsidR="009C3152" w:rsidRPr="00055ABD" w:rsidRDefault="009C3152" w:rsidP="00055AB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5ABD">
        <w:rPr>
          <w:rFonts w:ascii="Times New Roman" w:eastAsia="Times New Roman" w:hAnsi="Times New Roman" w:cs="Times New Roman"/>
          <w:sz w:val="24"/>
          <w:szCs w:val="24"/>
        </w:rPr>
        <w:t>Prosimy o potwierdzenie</w:t>
      </w:r>
      <w:r w:rsidRPr="00055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Zamawiający uzna za spełniony wymóg art. 24 ust. 1 pkt 23 ustawy PZP,  jeśli wykonawca, </w:t>
      </w:r>
      <w:r w:rsidRPr="00055A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który nie należy do żadnej grupy kapitałowej</w:t>
      </w:r>
      <w:r w:rsidRPr="00055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 stosowne oświadczenie wraz z ofertą. </w:t>
      </w:r>
      <w:r w:rsidRPr="00055ABD">
        <w:rPr>
          <w:rFonts w:ascii="Times New Roman" w:eastAsia="Times New Roman" w:hAnsi="Times New Roman" w:cs="Times New Roman"/>
          <w:sz w:val="24"/>
          <w:szCs w:val="24"/>
        </w:rPr>
        <w:t xml:space="preserve">Zgodnie z interpretacją przepisów dotyczących nowelizacji ustawy </w:t>
      </w:r>
      <w:proofErr w:type="spellStart"/>
      <w:r w:rsidRPr="00055ABD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55ABD">
        <w:rPr>
          <w:rFonts w:ascii="Times New Roman" w:eastAsia="Times New Roman" w:hAnsi="Times New Roman" w:cs="Times New Roman"/>
          <w:sz w:val="24"/>
          <w:szCs w:val="24"/>
        </w:rPr>
        <w:t xml:space="preserve"> zamieszczonej na stronie  Urzędu Zamówień Publicznych - „Zamawiający powinien przyjąć oświadczenie wykonawcy o braku przynależności do jakiejkolwiek grupy kapitałowej bądź przynależności do grupy kapitałowej złożone wraz z ofertą, w sytuacji gdy w postępowaniu złożono jedną ofertę lub wniosek o dopuszczenie do udziału w postępowaniu. </w:t>
      </w:r>
      <w:r w:rsidRPr="00055ABD">
        <w:rPr>
          <w:rFonts w:ascii="Times New Roman" w:eastAsia="Times New Roman" w:hAnsi="Times New Roman" w:cs="Times New Roman"/>
          <w:sz w:val="24"/>
          <w:szCs w:val="24"/>
          <w:u w:val="single"/>
        </w:rPr>
        <w:t>Oświadczenie o braku przynależności do grupy kapitałowej złożone wraz z ofertą, niezależnie od ilości ofert</w:t>
      </w:r>
      <w:r w:rsidRPr="00055ABD">
        <w:rPr>
          <w:rFonts w:ascii="Times New Roman" w:eastAsia="Times New Roman" w:hAnsi="Times New Roman" w:cs="Times New Roman"/>
          <w:sz w:val="24"/>
          <w:szCs w:val="24"/>
        </w:rPr>
        <w:t xml:space="preserve"> lub wniosków o dopuszczenie do udziału w postępowaniu, </w:t>
      </w:r>
      <w:r w:rsidRPr="00055A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również potwierdza brak podstawy do wykluczenia z – postępowania, o której mowa w art. 24 ust. 1 pkt 23 ustawy </w:t>
      </w:r>
      <w:proofErr w:type="spellStart"/>
      <w:r w:rsidRPr="00055ABD">
        <w:rPr>
          <w:rFonts w:ascii="Times New Roman" w:eastAsia="Times New Roman" w:hAnsi="Times New Roman" w:cs="Times New Roman"/>
          <w:sz w:val="24"/>
          <w:szCs w:val="24"/>
          <w:u w:val="single"/>
        </w:rPr>
        <w:t>Pzp</w:t>
      </w:r>
      <w:proofErr w:type="spellEnd"/>
      <w:r w:rsidRPr="00055ABD">
        <w:rPr>
          <w:rFonts w:ascii="Times New Roman" w:eastAsia="Times New Roman" w:hAnsi="Times New Roman" w:cs="Times New Roman"/>
          <w:sz w:val="24"/>
          <w:szCs w:val="24"/>
        </w:rPr>
        <w:t>. Należy jednak w tym przypadku pamiętać, że jakakolwiek zmiana sytuacji wykonawcy w toku postępowania (włączenie do grupy kapitałowej) będzie powodowała obowiązek aktualizacji takiego oświadczenia po stronie wykonawcy.”</w:t>
      </w:r>
    </w:p>
    <w:p w:rsidR="00055ABD" w:rsidRDefault="009C3152" w:rsidP="00055AB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5ABD">
        <w:rPr>
          <w:rFonts w:ascii="Times New Roman" w:eastAsia="Times New Roman" w:hAnsi="Times New Roman" w:cs="Times New Roman"/>
          <w:sz w:val="24"/>
          <w:szCs w:val="24"/>
        </w:rPr>
        <w:t xml:space="preserve">Odpowiedź: Tak. Zamawiający potwierdza spełnienie wymogu, o którym mowa w art. 24 ust. 1 pkt 23 ustawy PZP, w sposób opisany w treści zapytania. </w:t>
      </w:r>
    </w:p>
    <w:p w:rsidR="00055ABD" w:rsidRPr="00055ABD" w:rsidRDefault="00055ABD" w:rsidP="00055AB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Theme="minorHAnsi" w:hAnsi="Times New Roman" w:cs="Times New Roman"/>
          <w:iCs/>
          <w:sz w:val="24"/>
          <w:szCs w:val="24"/>
          <w:lang w:eastAsia="zh-CN"/>
        </w:rPr>
      </w:pPr>
    </w:p>
    <w:p w:rsidR="009C3152" w:rsidRPr="00055ABD" w:rsidRDefault="009C3152" w:rsidP="00055ABD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055ABD">
        <w:rPr>
          <w:rFonts w:ascii="Times New Roman" w:hAnsi="Times New Roman" w:cs="Times New Roman"/>
          <w:sz w:val="24"/>
          <w:szCs w:val="24"/>
        </w:rPr>
        <w:t>Dotyczy § 6, ust. 1 lit. a), b), c)</w:t>
      </w:r>
    </w:p>
    <w:p w:rsidR="00055ABD" w:rsidRPr="00055ABD" w:rsidRDefault="009C3152" w:rsidP="00055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ABD">
        <w:rPr>
          <w:rFonts w:ascii="Times New Roman" w:hAnsi="Times New Roman" w:cs="Times New Roman"/>
          <w:sz w:val="24"/>
          <w:szCs w:val="24"/>
        </w:rPr>
        <w:t>Wnosimy o zmianę zapisów umowy dotyczących zastrzegania kar umownych i obniżenie ich wysokości w następującym zakresie:</w:t>
      </w:r>
    </w:p>
    <w:p w:rsidR="009C3152" w:rsidRPr="00055ABD" w:rsidRDefault="009C3152" w:rsidP="00055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ABD">
        <w:rPr>
          <w:rFonts w:ascii="Times New Roman" w:hAnsi="Times New Roman" w:cs="Times New Roman"/>
          <w:sz w:val="24"/>
          <w:szCs w:val="24"/>
        </w:rPr>
        <w:t>-  §6 ust. 1 lit. a) do wysokości 0,5% wartości niedostarczonej części zamówienia,</w:t>
      </w:r>
    </w:p>
    <w:p w:rsidR="00055ABD" w:rsidRPr="00055ABD" w:rsidRDefault="009C3152" w:rsidP="00055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ABD">
        <w:rPr>
          <w:rFonts w:ascii="Times New Roman" w:hAnsi="Times New Roman" w:cs="Times New Roman"/>
          <w:sz w:val="24"/>
          <w:szCs w:val="24"/>
        </w:rPr>
        <w:t xml:space="preserve">-  §6 ust.  ust. 1 lit. b) do wysokości 10 % wynagrodzenia brutto wykonawcy, o którym mowa </w:t>
      </w:r>
      <w:r w:rsidRPr="00055ABD">
        <w:rPr>
          <w:rFonts w:ascii="Times New Roman" w:hAnsi="Times New Roman" w:cs="Times New Roman"/>
          <w:sz w:val="24"/>
          <w:szCs w:val="24"/>
        </w:rPr>
        <w:br/>
        <w:t>w § 5 ust.1 niniejszej umowy w przypadku odstąpienia od niniejszej Umowy przez Zamawiającego z przyczyn leżących po stronie Wykonawcy</w:t>
      </w:r>
    </w:p>
    <w:p w:rsidR="009C3152" w:rsidRPr="00055ABD" w:rsidRDefault="009C3152" w:rsidP="00055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ABD">
        <w:rPr>
          <w:rFonts w:ascii="Times New Roman" w:hAnsi="Times New Roman" w:cs="Times New Roman"/>
          <w:sz w:val="24"/>
          <w:szCs w:val="24"/>
        </w:rPr>
        <w:t xml:space="preserve">- §6 ust.  ust. 1 lit. c) do wysokości 5%  wynagrodzenia brutto Wykonawcy, o którym mowa </w:t>
      </w:r>
      <w:r w:rsidRPr="00055ABD">
        <w:rPr>
          <w:rFonts w:ascii="Times New Roman" w:hAnsi="Times New Roman" w:cs="Times New Roman"/>
          <w:sz w:val="24"/>
          <w:szCs w:val="24"/>
        </w:rPr>
        <w:br/>
        <w:t>w § 5 ust.1 niniejszej umowy za każdy przypadek naruszenia, w przypadku naruszenia któregokolwiek z postanowień niniejszej Umowy przez Wykonawcę, po uprzednim pisemnym wezwaniu Wykonawcy do zaprzestania naruszeń we wskazanym terminie.</w:t>
      </w:r>
    </w:p>
    <w:p w:rsidR="009C3152" w:rsidRPr="00055ABD" w:rsidRDefault="009C3152" w:rsidP="00055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ABD">
        <w:rPr>
          <w:rFonts w:ascii="Times New Roman" w:hAnsi="Times New Roman" w:cs="Times New Roman"/>
          <w:sz w:val="24"/>
          <w:szCs w:val="24"/>
        </w:rPr>
        <w:lastRenderedPageBreak/>
        <w:t xml:space="preserve">Należy się zgodzić ze stanowiskiem Sądu Najwyższego, który traktuje karę umowną wprowadzoną do umowy w ramach swobody kontraktowania, jako tę której celem jest zapewnienie skuteczności więzi powstałej między stronami w ramach zawartej umowy, a także służy realnemu wykonaniu zobowiązań (Wyrok SN z 08.08.2008 r., V CSK 85/08, LEX nr457785). Tenże zaznacza jednak, że „W sytuacji, gdy kara umowna równa się bądź zbliżona jest do wysokości wykonanego z opóźnieniem zobowiązania, w związku z którym ją zastrzeżono, można ją uważać za rażąco wygórowaną” (Wyrok SN z 20.05.1980 r., I CR 229/80, LEX nr2534), także wtedy kara umowna może zostać uznana za rażąco wygórowaną, gdy „w zastrzeżone wysokości jawić się będzie jako nieadekwatna” (Wyrok SA w Katowicach z 17.12.2008 r., V </w:t>
      </w:r>
      <w:proofErr w:type="spellStart"/>
      <w:r w:rsidRPr="00055ABD">
        <w:rPr>
          <w:rFonts w:ascii="Times New Roman" w:hAnsi="Times New Roman" w:cs="Times New Roman"/>
          <w:sz w:val="24"/>
          <w:szCs w:val="24"/>
        </w:rPr>
        <w:t>ACa</w:t>
      </w:r>
      <w:proofErr w:type="spellEnd"/>
      <w:r w:rsidRPr="00055ABD">
        <w:rPr>
          <w:rFonts w:ascii="Times New Roman" w:hAnsi="Times New Roman" w:cs="Times New Roman"/>
          <w:sz w:val="24"/>
          <w:szCs w:val="24"/>
        </w:rPr>
        <w:t xml:space="preserve"> 483/08, LEX nr491137). Kara umowna ma na celu zdyscyplinowanie wykonawcy, jednak że określenie jej przez Zamawiającego na rażąco wysokim poziomie prowadzi do naruszenia zasady współżycia społecznego i powoduje nadmierną nierówność stron.</w:t>
      </w:r>
    </w:p>
    <w:p w:rsidR="009C3152" w:rsidRPr="00055ABD" w:rsidRDefault="00055ABD" w:rsidP="00055AB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55ABD">
        <w:rPr>
          <w:rFonts w:ascii="Times New Roman" w:hAnsi="Times New Roman" w:cs="Times New Roman"/>
        </w:rPr>
        <w:t xml:space="preserve">Odpowiedź: Nie. Zamawiający podtrzymuje postanowienia treści SIWZ. </w:t>
      </w:r>
    </w:p>
    <w:p w:rsidR="00336359" w:rsidRPr="002603A9" w:rsidRDefault="00336359" w:rsidP="00260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1A" w:rsidRDefault="002603A9" w:rsidP="00CB191A">
      <w:pPr>
        <w:pStyle w:val="Akapitzlist"/>
        <w:numPr>
          <w:ilvl w:val="0"/>
          <w:numId w:val="3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03A9">
        <w:rPr>
          <w:rFonts w:ascii="Times New Roman" w:hAnsi="Times New Roman" w:cs="Times New Roman"/>
          <w:sz w:val="24"/>
          <w:szCs w:val="24"/>
          <w:lang w:eastAsia="ar-SA"/>
        </w:rPr>
        <w:t>Dotyczy Część nr 2</w:t>
      </w:r>
    </w:p>
    <w:p w:rsidR="002603A9" w:rsidRPr="00CB191A" w:rsidRDefault="00F827DF" w:rsidP="00CB191A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Czy Zamawiający ma na myś</w:t>
      </w:r>
      <w:r w:rsidR="00281EA2" w:rsidRPr="00CB191A">
        <w:rPr>
          <w:rFonts w:ascii="Times New Roman" w:hAnsi="Times New Roman" w:cs="Times New Roman"/>
          <w:sz w:val="24"/>
          <w:szCs w:val="24"/>
          <w:lang w:eastAsia="ar-SA"/>
        </w:rPr>
        <w:t xml:space="preserve">li nici chirurgiczne, jałowe, syntetyczne, plecione, </w:t>
      </w:r>
      <w:proofErr w:type="spellStart"/>
      <w:r w:rsidR="00281EA2" w:rsidRPr="00CB191A">
        <w:rPr>
          <w:rFonts w:ascii="Times New Roman" w:hAnsi="Times New Roman" w:cs="Times New Roman"/>
          <w:sz w:val="24"/>
          <w:szCs w:val="24"/>
          <w:lang w:eastAsia="ar-SA"/>
        </w:rPr>
        <w:t>szybkowchłanialne</w:t>
      </w:r>
      <w:proofErr w:type="spellEnd"/>
      <w:r w:rsidR="00281EA2" w:rsidRPr="00CB191A">
        <w:rPr>
          <w:rFonts w:ascii="Times New Roman" w:hAnsi="Times New Roman" w:cs="Times New Roman"/>
          <w:sz w:val="24"/>
          <w:szCs w:val="24"/>
          <w:lang w:eastAsia="ar-SA"/>
        </w:rPr>
        <w:t xml:space="preserve">, z kwasu </w:t>
      </w:r>
      <w:proofErr w:type="spellStart"/>
      <w:r w:rsidR="00281EA2" w:rsidRPr="00CB191A">
        <w:rPr>
          <w:rFonts w:ascii="Times New Roman" w:hAnsi="Times New Roman" w:cs="Times New Roman"/>
          <w:sz w:val="24"/>
          <w:szCs w:val="24"/>
          <w:lang w:eastAsia="ar-SA"/>
        </w:rPr>
        <w:t>poliglikolowego</w:t>
      </w:r>
      <w:proofErr w:type="spellEnd"/>
      <w:r w:rsidR="00281EA2" w:rsidRPr="00CB191A">
        <w:rPr>
          <w:rFonts w:ascii="Times New Roman" w:hAnsi="Times New Roman" w:cs="Times New Roman"/>
          <w:sz w:val="24"/>
          <w:szCs w:val="24"/>
          <w:lang w:eastAsia="ar-SA"/>
        </w:rPr>
        <w:t xml:space="preserve">, powlekane </w:t>
      </w:r>
      <w:proofErr w:type="spellStart"/>
      <w:r w:rsidR="00281EA2" w:rsidRPr="00CB191A">
        <w:rPr>
          <w:rFonts w:ascii="Times New Roman" w:hAnsi="Times New Roman" w:cs="Times New Roman"/>
          <w:sz w:val="24"/>
          <w:szCs w:val="24"/>
          <w:lang w:eastAsia="ar-SA"/>
        </w:rPr>
        <w:t>polikaprolaktonem</w:t>
      </w:r>
      <w:proofErr w:type="spellEnd"/>
      <w:r w:rsidR="00281EA2" w:rsidRPr="00CB191A">
        <w:rPr>
          <w:rFonts w:ascii="Times New Roman" w:hAnsi="Times New Roman" w:cs="Times New Roman"/>
          <w:sz w:val="24"/>
          <w:szCs w:val="24"/>
          <w:lang w:eastAsia="ar-SA"/>
        </w:rPr>
        <w:t xml:space="preserve"> i stearynianem wapnia o czasie wchłaniania ok. 42 dni i podtrzymywaniu tkankowym po 7 dniach 65%, po 8-11 dniach 50%?</w:t>
      </w:r>
    </w:p>
    <w:p w:rsidR="002603A9" w:rsidRPr="002603A9" w:rsidRDefault="002603A9" w:rsidP="002603A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03A9">
        <w:rPr>
          <w:rFonts w:ascii="Times New Roman" w:hAnsi="Times New Roman" w:cs="Times New Roman"/>
          <w:sz w:val="24"/>
          <w:szCs w:val="24"/>
          <w:lang w:eastAsia="ar-SA"/>
        </w:rPr>
        <w:t xml:space="preserve">Odpowiedź: Zamawiający wyraża zgodę na rozwiązanie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zaproponowane przez Wykonawcę. </w:t>
      </w:r>
    </w:p>
    <w:p w:rsidR="002603A9" w:rsidRPr="002603A9" w:rsidRDefault="002603A9" w:rsidP="00CB191A">
      <w:pPr>
        <w:pStyle w:val="Akapitzlist"/>
        <w:numPr>
          <w:ilvl w:val="0"/>
          <w:numId w:val="3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03A9">
        <w:rPr>
          <w:rFonts w:ascii="Times New Roman" w:hAnsi="Times New Roman" w:cs="Times New Roman"/>
          <w:sz w:val="24"/>
          <w:szCs w:val="24"/>
          <w:lang w:eastAsia="ar-SA"/>
        </w:rPr>
        <w:t>Dotyczy Część nr 3</w:t>
      </w:r>
    </w:p>
    <w:p w:rsidR="00CB191A" w:rsidRDefault="00281EA2" w:rsidP="00A67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03A9">
        <w:rPr>
          <w:rFonts w:ascii="Times New Roman" w:hAnsi="Times New Roman" w:cs="Times New Roman"/>
          <w:sz w:val="24"/>
          <w:szCs w:val="24"/>
          <w:lang w:eastAsia="ar-SA"/>
        </w:rPr>
        <w:t xml:space="preserve">Czy Zamawiający ma na myśli nici chirurgiczne syntetyczne, </w:t>
      </w:r>
      <w:proofErr w:type="spellStart"/>
      <w:r w:rsidRPr="002603A9">
        <w:rPr>
          <w:rFonts w:ascii="Times New Roman" w:hAnsi="Times New Roman" w:cs="Times New Roman"/>
          <w:sz w:val="24"/>
          <w:szCs w:val="24"/>
          <w:lang w:eastAsia="ar-SA"/>
        </w:rPr>
        <w:t>wchłanialne</w:t>
      </w:r>
      <w:proofErr w:type="spellEnd"/>
      <w:r w:rsidRPr="002603A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603A9">
        <w:rPr>
          <w:rFonts w:ascii="Times New Roman" w:hAnsi="Times New Roman" w:cs="Times New Roman"/>
          <w:sz w:val="24"/>
          <w:szCs w:val="24"/>
          <w:lang w:eastAsia="ar-SA"/>
        </w:rPr>
        <w:t>monofilamentowe</w:t>
      </w:r>
      <w:proofErr w:type="spellEnd"/>
      <w:r w:rsidRPr="002603A9">
        <w:rPr>
          <w:rFonts w:ascii="Times New Roman" w:hAnsi="Times New Roman" w:cs="Times New Roman"/>
          <w:sz w:val="24"/>
          <w:szCs w:val="24"/>
          <w:lang w:eastAsia="ar-SA"/>
        </w:rPr>
        <w:t>, o czasie wchłaniania 180-210 dni i podtrzymywaniu tkankowym ok. 75% po 14 dniach, 65% po 28 dniach, 55% po 43 dniach, 40% po 57 dniach dla nici 4/0 i cieńszych a dla nici 3/0 i grubszych ok.75% po 14 dniach, 70% po 28 dniach, 60% po 43 dniach, 40% po 57 dniach?</w:t>
      </w:r>
      <w:r w:rsidR="002603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603A9" w:rsidRPr="002603A9">
        <w:rPr>
          <w:rFonts w:ascii="Times New Roman" w:hAnsi="Times New Roman" w:cs="Times New Roman"/>
          <w:sz w:val="24"/>
          <w:szCs w:val="24"/>
          <w:lang w:eastAsia="ar-SA"/>
        </w:rPr>
        <w:t xml:space="preserve">Odpowiedź: Zamawiający wyraża zgodę na rozwiązanie zaproponowane przez Wykonawcę. </w:t>
      </w:r>
    </w:p>
    <w:p w:rsidR="00A67654" w:rsidRPr="002603A9" w:rsidRDefault="00A67654" w:rsidP="00A67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03A9" w:rsidRPr="002603A9" w:rsidRDefault="002603A9" w:rsidP="00A6765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2603A9">
        <w:rPr>
          <w:rFonts w:ascii="Times New Roman" w:hAnsi="Times New Roman" w:cs="Times New Roman"/>
          <w:bCs/>
          <w:color w:val="000000"/>
          <w:sz w:val="24"/>
          <w:szCs w:val="24"/>
        </w:rPr>
        <w:t>Pytanie do pakietu nr 7, poz. 1</w:t>
      </w:r>
    </w:p>
    <w:p w:rsidR="002603A9" w:rsidRPr="002603A9" w:rsidRDefault="002603A9" w:rsidP="00CB1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603A9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Czy Zamawiający dopuści produkt o następujących właściwościach:</w:t>
      </w:r>
      <w:r w:rsidRPr="002603A9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2603A9">
        <w:rPr>
          <w:rFonts w:ascii="Times New Roman" w:eastAsia="Arial" w:hAnsi="Times New Roman" w:cs="Times New Roman"/>
          <w:sz w:val="24"/>
          <w:szCs w:val="24"/>
        </w:rPr>
        <w:t>Sterylna taśma do chirurgicznego leczenia wysiłkowego nietrzymania moczu u kobiet metodą TOT lub TVT</w:t>
      </w:r>
      <w:r w:rsidRPr="002603A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. </w:t>
      </w:r>
      <w:r w:rsidRPr="002603A9">
        <w:rPr>
          <w:rFonts w:ascii="Times New Roman" w:eastAsia="Arial" w:hAnsi="Times New Roman" w:cs="Times New Roman"/>
          <w:sz w:val="24"/>
          <w:szCs w:val="24"/>
        </w:rPr>
        <w:t xml:space="preserve"> Wykonana jest </w:t>
      </w:r>
      <w:proofErr w:type="spellStart"/>
      <w:r w:rsidRPr="002603A9">
        <w:rPr>
          <w:rFonts w:ascii="Times New Roman" w:eastAsia="Arial" w:hAnsi="Times New Roman" w:cs="Times New Roman"/>
          <w:sz w:val="24"/>
          <w:szCs w:val="24"/>
        </w:rPr>
        <w:t>niewchłanialnego</w:t>
      </w:r>
      <w:proofErr w:type="spellEnd"/>
      <w:r w:rsidRPr="002603A9">
        <w:rPr>
          <w:rFonts w:ascii="Times New Roman" w:eastAsia="Arial" w:hAnsi="Times New Roman" w:cs="Times New Roman"/>
          <w:sz w:val="24"/>
          <w:szCs w:val="24"/>
        </w:rPr>
        <w:t xml:space="preserve"> polipropylenu </w:t>
      </w:r>
      <w:proofErr w:type="spellStart"/>
      <w:r w:rsidRPr="002603A9">
        <w:rPr>
          <w:rFonts w:ascii="Times New Roman" w:eastAsia="Arial" w:hAnsi="Times New Roman" w:cs="Times New Roman"/>
          <w:sz w:val="24"/>
          <w:szCs w:val="24"/>
        </w:rPr>
        <w:t>monofilamentowego</w:t>
      </w:r>
      <w:proofErr w:type="spellEnd"/>
      <w:r w:rsidRPr="002603A9">
        <w:rPr>
          <w:rFonts w:ascii="Times New Roman" w:eastAsia="Arial" w:hAnsi="Times New Roman" w:cs="Times New Roman"/>
          <w:sz w:val="24"/>
          <w:szCs w:val="24"/>
        </w:rPr>
        <w:t>.</w:t>
      </w:r>
      <w:r w:rsidRPr="002603A9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2603A9">
        <w:rPr>
          <w:rFonts w:ascii="Times New Roman" w:eastAsia="Arial" w:hAnsi="Times New Roman" w:cs="Times New Roman"/>
          <w:sz w:val="24"/>
          <w:szCs w:val="24"/>
        </w:rPr>
        <w:t>Parametry:</w:t>
      </w:r>
      <w:r w:rsidRPr="002603A9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2603A9">
        <w:rPr>
          <w:rFonts w:ascii="Times New Roman" w:eastAsia="Arial" w:hAnsi="Times New Roman" w:cs="Times New Roman"/>
          <w:sz w:val="24"/>
          <w:szCs w:val="24"/>
        </w:rPr>
        <w:t>szerokość:  1,2 cm</w:t>
      </w:r>
      <w:r w:rsidRPr="002603A9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, </w:t>
      </w:r>
      <w:r w:rsidRPr="002603A9">
        <w:rPr>
          <w:rFonts w:ascii="Times New Roman" w:eastAsia="Arial" w:hAnsi="Times New Roman" w:cs="Times New Roman"/>
          <w:sz w:val="24"/>
          <w:szCs w:val="24"/>
        </w:rPr>
        <w:t>długość: 45 cm</w:t>
      </w:r>
      <w:r w:rsidRPr="002603A9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, </w:t>
      </w:r>
      <w:r w:rsidRPr="002603A9">
        <w:rPr>
          <w:rFonts w:ascii="Times New Roman" w:eastAsia="Arial" w:hAnsi="Times New Roman" w:cs="Times New Roman"/>
          <w:sz w:val="24"/>
          <w:szCs w:val="24"/>
        </w:rPr>
        <w:t>grubość: 0,45 mm</w:t>
      </w:r>
      <w:r w:rsidRPr="002603A9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, </w:t>
      </w:r>
      <w:r w:rsidRPr="002603A9">
        <w:rPr>
          <w:rFonts w:ascii="Times New Roman" w:eastAsia="Arial" w:hAnsi="Times New Roman" w:cs="Times New Roman"/>
          <w:sz w:val="24"/>
          <w:szCs w:val="24"/>
        </w:rPr>
        <w:t>gramatura: 57 g/m2</w:t>
      </w:r>
      <w:r w:rsidRPr="002603A9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, </w:t>
      </w:r>
      <w:r w:rsidRPr="002603A9">
        <w:rPr>
          <w:rFonts w:ascii="Times New Roman" w:eastAsia="Arial" w:hAnsi="Times New Roman" w:cs="Times New Roman"/>
          <w:sz w:val="24"/>
          <w:szCs w:val="24"/>
        </w:rPr>
        <w:t>wielkość porów: 0,90 mm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2603A9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2603A9">
        <w:rPr>
          <w:rFonts w:ascii="Times New Roman" w:eastAsia="Arial" w:hAnsi="Times New Roman" w:cs="Times New Roman"/>
          <w:sz w:val="24"/>
          <w:szCs w:val="24"/>
        </w:rPr>
        <w:lastRenderedPageBreak/>
        <w:t>Brzegi taśmy zakończone są pętelkami. Taśma w plastikowej osłonce.</w:t>
      </w:r>
      <w:r w:rsidRPr="002603A9">
        <w:rPr>
          <w:rFonts w:ascii="Times New Roman" w:eastAsia="Arial" w:hAnsi="Times New Roman" w:cs="Times New Roman"/>
          <w:sz w:val="24"/>
          <w:szCs w:val="24"/>
        </w:rPr>
        <w:t xml:space="preserve"> Zwracamy się z prośbą o wydzielenie tej pozycji z pakietu nr 7.</w:t>
      </w:r>
    </w:p>
    <w:p w:rsidR="00A67654" w:rsidRDefault="002603A9" w:rsidP="00A6765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603A9">
        <w:rPr>
          <w:rFonts w:ascii="Times New Roman" w:eastAsia="Arial" w:hAnsi="Times New Roman" w:cs="Times New Roman"/>
          <w:sz w:val="24"/>
          <w:szCs w:val="24"/>
        </w:rPr>
        <w:t>Odpowiedź: Nie.  Zamawiający podtrzymuje postanowienia treści SIWZ.</w:t>
      </w:r>
    </w:p>
    <w:p w:rsidR="00A67654" w:rsidRPr="00A67654" w:rsidRDefault="00A67654" w:rsidP="00A6765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7654" w:rsidRDefault="00A67654" w:rsidP="00AB3D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654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nici chirurgiczne pakowane po 12 saszetek/opakowanie?</w:t>
      </w:r>
      <w:r w:rsidRPr="00A676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w związku z tym Zamawiający zezwoli na przeliczenie ilości poprzez zaokrąglenie ich do pełnych opakowań?</w:t>
      </w:r>
    </w:p>
    <w:p w:rsidR="00A67654" w:rsidRDefault="00A67654" w:rsidP="00AB3D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Odpowiedź: </w:t>
      </w:r>
      <w:r w:rsidR="00AB3D46">
        <w:rPr>
          <w:rFonts w:ascii="Times New Roman" w:eastAsia="Times New Roman" w:hAnsi="Times New Roman" w:cs="Times New Roman"/>
          <w:sz w:val="24"/>
          <w:szCs w:val="24"/>
          <w:lang w:eastAsia="pl-PL"/>
        </w:rPr>
        <w:t>Dla niniejszego postępowania w przypadku nici chirurgicznych jako jednostkę miary podano saszetkę. Zamawiający w formularzu ofertowym oczekuje wyceny zarówno pojedynczej saszetki oraz wartości ogólnej dla oczekiwanej ilości saszetek. Jeżeli Wykonawca dokona zaokrąglenia ilości saszetek</w:t>
      </w:r>
      <w:r w:rsidR="0035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opakowania </w:t>
      </w:r>
      <w:r w:rsidR="00AB3D46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spowoduje</w:t>
      </w:r>
      <w:r w:rsidR="0035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="00AB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ostateczności zaproponuje większą ilość </w:t>
      </w:r>
      <w:r w:rsidR="003513BE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 niż oczekiwana</w:t>
      </w:r>
      <w:r w:rsidR="00AB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</w:t>
      </w:r>
      <w:r w:rsidR="003513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B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13B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B3D46">
        <w:rPr>
          <w:rFonts w:ascii="Times New Roman" w:eastAsia="Times New Roman" w:hAnsi="Times New Roman" w:cs="Times New Roman"/>
          <w:sz w:val="24"/>
          <w:szCs w:val="24"/>
          <w:lang w:eastAsia="pl-PL"/>
        </w:rPr>
        <w:t>ówczas porównanie takiej oferty Wykonawcy z innymi ofertami nie będzie możliwe. Zamawiający podtrzymuje</w:t>
      </w:r>
      <w:r w:rsidR="0035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</w:t>
      </w:r>
      <w:r w:rsidR="00AB3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postanowienia treści SIWZ.</w:t>
      </w:r>
    </w:p>
    <w:p w:rsidR="00A67654" w:rsidRPr="00A67654" w:rsidRDefault="00A67654" w:rsidP="00A676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654" w:rsidRPr="00A67654" w:rsidRDefault="00A67654" w:rsidP="00AB3D46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76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7654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1 poz. 6</w:t>
      </w:r>
    </w:p>
    <w:p w:rsidR="00A67654" w:rsidRPr="00A67654" w:rsidRDefault="00A67654" w:rsidP="00AB3D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65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67654">
        <w:rPr>
          <w:rFonts w:ascii="Times New Roman" w:eastAsia="Times New Roman" w:hAnsi="Times New Roman" w:cs="Times New Roman"/>
          <w:sz w:val="24"/>
          <w:szCs w:val="24"/>
          <w:lang w:eastAsia="pl-PL"/>
        </w:rPr>
        <w:t>zy Zamawiający dopuści oferowanie nici o długości 75cm?</w:t>
      </w:r>
    </w:p>
    <w:p w:rsidR="00A67654" w:rsidRDefault="00A67654" w:rsidP="00AB3D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65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 Nie. Zamawiający podtrzymuje postanowienia treści SIWZ.</w:t>
      </w:r>
    </w:p>
    <w:p w:rsidR="00A67654" w:rsidRPr="00A67654" w:rsidRDefault="00A67654" w:rsidP="00AB3D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654" w:rsidRPr="00A67654" w:rsidRDefault="00A67654" w:rsidP="00AB3D46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7654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2 poz. 5</w:t>
      </w:r>
    </w:p>
    <w:p w:rsidR="00A67654" w:rsidRPr="00A67654" w:rsidRDefault="00A67654" w:rsidP="00AB3D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65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67654">
        <w:rPr>
          <w:rFonts w:ascii="Times New Roman" w:eastAsia="Times New Roman" w:hAnsi="Times New Roman" w:cs="Times New Roman"/>
          <w:sz w:val="24"/>
          <w:szCs w:val="24"/>
          <w:lang w:eastAsia="pl-PL"/>
        </w:rPr>
        <w:t>zy Zamawiający dopuści nici o długości 75cm?</w:t>
      </w:r>
    </w:p>
    <w:p w:rsidR="00A67654" w:rsidRDefault="00A67654" w:rsidP="00AB3D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65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 Nie. Zamawiający podtrzymuje postanowienia treści SIWZ.</w:t>
      </w:r>
    </w:p>
    <w:p w:rsidR="00A67654" w:rsidRPr="00A67654" w:rsidRDefault="00A67654" w:rsidP="00AB3D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654" w:rsidRPr="00A67654" w:rsidRDefault="00A67654" w:rsidP="00AB3D46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76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7654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3 poz. 9</w:t>
      </w:r>
    </w:p>
    <w:p w:rsidR="00A67654" w:rsidRPr="00A67654" w:rsidRDefault="00A67654" w:rsidP="00AB3D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65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zwraca się z prośbą do Zamawiającego o doprecyzowanie opisu przedmiotu zamówienia dla wspomnianej pozycji. Czy Zamawiający dopuści igłę okrągłą, bez zmian pozostałych parametrów?</w:t>
      </w:r>
      <w:bookmarkStart w:id="0" w:name="_GoBack"/>
      <w:bookmarkEnd w:id="0"/>
    </w:p>
    <w:p w:rsidR="005B7349" w:rsidRPr="00AB3D46" w:rsidRDefault="00A67654" w:rsidP="00AB3D46">
      <w:p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67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Odpowiedź: Nie. Zamawiający podtrzymuje postanowienia treści SIWZ. </w:t>
      </w:r>
    </w:p>
    <w:p w:rsidR="005B7349" w:rsidRPr="00AB3D46" w:rsidRDefault="005B7349" w:rsidP="00AB3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D46">
        <w:rPr>
          <w:rFonts w:ascii="Times New Roman" w:hAnsi="Times New Roman" w:cs="Times New Roman"/>
          <w:b/>
          <w:sz w:val="24"/>
          <w:szCs w:val="24"/>
        </w:rPr>
        <w:t>Powyższe wyjaśnienia są wiążące dla Wykonawców.</w:t>
      </w:r>
    </w:p>
    <w:p w:rsidR="00233E3C" w:rsidRPr="00AB3D46" w:rsidRDefault="00233E3C" w:rsidP="00AB3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E3C" w:rsidRPr="00AB3D46" w:rsidRDefault="00233E3C" w:rsidP="00AB3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D46">
        <w:rPr>
          <w:rFonts w:ascii="Times New Roman" w:hAnsi="Times New Roman" w:cs="Times New Roman"/>
          <w:b/>
          <w:sz w:val="24"/>
          <w:szCs w:val="24"/>
        </w:rPr>
        <w:t>/-/ Paweł Dopierała</w:t>
      </w:r>
    </w:p>
    <w:p w:rsidR="00233E3C" w:rsidRPr="00AB3D46" w:rsidRDefault="00233E3C" w:rsidP="00AB3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D46">
        <w:rPr>
          <w:rFonts w:ascii="Times New Roman" w:hAnsi="Times New Roman" w:cs="Times New Roman"/>
          <w:b/>
          <w:sz w:val="24"/>
          <w:szCs w:val="24"/>
        </w:rPr>
        <w:t>Prezes Zarządu</w:t>
      </w:r>
    </w:p>
    <w:p w:rsidR="005B7349" w:rsidRDefault="005B7349" w:rsidP="00AB3D46">
      <w:pPr>
        <w:spacing w:after="0" w:line="240" w:lineRule="auto"/>
        <w:jc w:val="center"/>
        <w:rPr>
          <w:b/>
          <w:sz w:val="20"/>
          <w:szCs w:val="20"/>
        </w:rPr>
      </w:pPr>
    </w:p>
    <w:p w:rsidR="00AA47A5" w:rsidRPr="008D6741" w:rsidRDefault="00AA47A5" w:rsidP="00AB3D46">
      <w:pPr>
        <w:spacing w:after="0" w:line="240" w:lineRule="auto"/>
        <w:rPr>
          <w:sz w:val="20"/>
          <w:szCs w:val="20"/>
        </w:rPr>
      </w:pPr>
    </w:p>
    <w:p w:rsidR="00AA47A5" w:rsidRPr="008D6741" w:rsidRDefault="00AA47A5" w:rsidP="00C02E43">
      <w:pPr>
        <w:spacing w:after="0" w:line="240" w:lineRule="auto"/>
        <w:rPr>
          <w:sz w:val="20"/>
          <w:szCs w:val="20"/>
        </w:rPr>
      </w:pPr>
    </w:p>
    <w:sectPr w:rsidR="00AA47A5" w:rsidRPr="008D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8282A29"/>
    <w:multiLevelType w:val="hybridMultilevel"/>
    <w:tmpl w:val="725803B8"/>
    <w:lvl w:ilvl="0" w:tplc="FF560F68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62E4"/>
    <w:multiLevelType w:val="hybridMultilevel"/>
    <w:tmpl w:val="7888903C"/>
    <w:lvl w:ilvl="0" w:tplc="313898F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0EFE6B93"/>
    <w:multiLevelType w:val="hybridMultilevel"/>
    <w:tmpl w:val="C95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F0D"/>
    <w:multiLevelType w:val="hybridMultilevel"/>
    <w:tmpl w:val="B4C4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12AEA"/>
    <w:multiLevelType w:val="hybridMultilevel"/>
    <w:tmpl w:val="92180C9E"/>
    <w:lvl w:ilvl="0" w:tplc="9280DDA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66A5"/>
    <w:multiLevelType w:val="hybridMultilevel"/>
    <w:tmpl w:val="7888903C"/>
    <w:lvl w:ilvl="0" w:tplc="313898F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1FAE02BF"/>
    <w:multiLevelType w:val="hybridMultilevel"/>
    <w:tmpl w:val="B266758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64836"/>
    <w:multiLevelType w:val="hybridMultilevel"/>
    <w:tmpl w:val="B01E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61DE0"/>
    <w:multiLevelType w:val="hybridMultilevel"/>
    <w:tmpl w:val="7888903C"/>
    <w:lvl w:ilvl="0" w:tplc="313898F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51003E1"/>
    <w:multiLevelType w:val="hybridMultilevel"/>
    <w:tmpl w:val="B6AEAA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C11D5D"/>
    <w:multiLevelType w:val="hybridMultilevel"/>
    <w:tmpl w:val="ED3A7E58"/>
    <w:lvl w:ilvl="0" w:tplc="20048F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E7055"/>
    <w:multiLevelType w:val="hybridMultilevel"/>
    <w:tmpl w:val="9D6A9300"/>
    <w:lvl w:ilvl="0" w:tplc="02189B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16D47"/>
    <w:multiLevelType w:val="hybridMultilevel"/>
    <w:tmpl w:val="85F8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D7EC2"/>
    <w:multiLevelType w:val="hybridMultilevel"/>
    <w:tmpl w:val="5878616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86F47"/>
    <w:multiLevelType w:val="hybridMultilevel"/>
    <w:tmpl w:val="0F8AA784"/>
    <w:lvl w:ilvl="0" w:tplc="02EA2D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2D7F2C"/>
    <w:multiLevelType w:val="hybridMultilevel"/>
    <w:tmpl w:val="C9C03ED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07F79"/>
    <w:multiLevelType w:val="hybridMultilevel"/>
    <w:tmpl w:val="C42C5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4D99"/>
    <w:multiLevelType w:val="hybridMultilevel"/>
    <w:tmpl w:val="4822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B6F48"/>
    <w:multiLevelType w:val="hybridMultilevel"/>
    <w:tmpl w:val="B8E8167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C6A02"/>
    <w:multiLevelType w:val="hybridMultilevel"/>
    <w:tmpl w:val="9604C27C"/>
    <w:lvl w:ilvl="0" w:tplc="313898F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4CEC450E"/>
    <w:multiLevelType w:val="hybridMultilevel"/>
    <w:tmpl w:val="87B80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F0AF0"/>
    <w:multiLevelType w:val="hybridMultilevel"/>
    <w:tmpl w:val="0D8AB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770A3"/>
    <w:multiLevelType w:val="hybridMultilevel"/>
    <w:tmpl w:val="60B8E44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A4FE5"/>
    <w:multiLevelType w:val="hybridMultilevel"/>
    <w:tmpl w:val="180E25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E21CC"/>
    <w:multiLevelType w:val="hybridMultilevel"/>
    <w:tmpl w:val="9B8CF2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5855B9"/>
    <w:multiLevelType w:val="hybridMultilevel"/>
    <w:tmpl w:val="B61AB154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15F27"/>
    <w:multiLevelType w:val="hybridMultilevel"/>
    <w:tmpl w:val="A914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502B4"/>
    <w:multiLevelType w:val="hybridMultilevel"/>
    <w:tmpl w:val="FD900E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D03C7"/>
    <w:multiLevelType w:val="hybridMultilevel"/>
    <w:tmpl w:val="9604C27C"/>
    <w:lvl w:ilvl="0" w:tplc="313898F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68C81E91"/>
    <w:multiLevelType w:val="hybridMultilevel"/>
    <w:tmpl w:val="12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A0A72"/>
    <w:multiLevelType w:val="hybridMultilevel"/>
    <w:tmpl w:val="D152BB2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50819"/>
    <w:multiLevelType w:val="hybridMultilevel"/>
    <w:tmpl w:val="9932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A6AEC"/>
    <w:multiLevelType w:val="hybridMultilevel"/>
    <w:tmpl w:val="9604C27C"/>
    <w:lvl w:ilvl="0" w:tplc="313898F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4756EA8"/>
    <w:multiLevelType w:val="hybridMultilevel"/>
    <w:tmpl w:val="E94CB15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B3233"/>
    <w:multiLevelType w:val="hybridMultilevel"/>
    <w:tmpl w:val="2488D07A"/>
    <w:lvl w:ilvl="0" w:tplc="60E0CB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95718"/>
    <w:multiLevelType w:val="multilevel"/>
    <w:tmpl w:val="E43A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D945B4"/>
    <w:multiLevelType w:val="hybridMultilevel"/>
    <w:tmpl w:val="F3C6AFE2"/>
    <w:lvl w:ilvl="0" w:tplc="B0649FAC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6EE3"/>
    <w:multiLevelType w:val="hybridMultilevel"/>
    <w:tmpl w:val="54C45BEA"/>
    <w:lvl w:ilvl="0" w:tplc="5DE47498">
      <w:start w:val="99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7"/>
  </w:num>
  <w:num w:numId="2">
    <w:abstractNumId w:val="17"/>
  </w:num>
  <w:num w:numId="3">
    <w:abstractNumId w:val="4"/>
  </w:num>
  <w:num w:numId="4">
    <w:abstractNumId w:val="25"/>
  </w:num>
  <w:num w:numId="5">
    <w:abstractNumId w:val="29"/>
  </w:num>
  <w:num w:numId="6">
    <w:abstractNumId w:val="32"/>
  </w:num>
  <w:num w:numId="7">
    <w:abstractNumId w:val="24"/>
  </w:num>
  <w:num w:numId="8">
    <w:abstractNumId w:val="38"/>
  </w:num>
  <w:num w:numId="9">
    <w:abstractNumId w:val="5"/>
  </w:num>
  <w:num w:numId="10">
    <w:abstractNumId w:val="1"/>
  </w:num>
  <w:num w:numId="11">
    <w:abstractNumId w:val="14"/>
  </w:num>
  <w:num w:numId="12">
    <w:abstractNumId w:val="7"/>
  </w:num>
  <w:num w:numId="13">
    <w:abstractNumId w:val="35"/>
  </w:num>
  <w:num w:numId="14">
    <w:abstractNumId w:val="20"/>
  </w:num>
  <w:num w:numId="15">
    <w:abstractNumId w:val="12"/>
  </w:num>
  <w:num w:numId="16">
    <w:abstractNumId w:val="22"/>
  </w:num>
  <w:num w:numId="17">
    <w:abstractNumId w:val="8"/>
  </w:num>
  <w:num w:numId="18">
    <w:abstractNumId w:val="33"/>
  </w:num>
  <w:num w:numId="19">
    <w:abstractNumId w:val="16"/>
  </w:num>
  <w:num w:numId="20">
    <w:abstractNumId w:val="13"/>
  </w:num>
  <w:num w:numId="21">
    <w:abstractNumId w:val="18"/>
  </w:num>
  <w:num w:numId="22">
    <w:abstractNumId w:val="11"/>
  </w:num>
  <w:num w:numId="23">
    <w:abstractNumId w:val="27"/>
  </w:num>
  <w:num w:numId="24">
    <w:abstractNumId w:val="3"/>
  </w:num>
  <w:num w:numId="25">
    <w:abstractNumId w:val="26"/>
  </w:num>
  <w:num w:numId="26">
    <w:abstractNumId w:val="36"/>
  </w:num>
  <w:num w:numId="27">
    <w:abstractNumId w:val="15"/>
  </w:num>
  <w:num w:numId="28">
    <w:abstractNumId w:val="19"/>
  </w:num>
  <w:num w:numId="29">
    <w:abstractNumId w:val="2"/>
  </w:num>
  <w:num w:numId="30">
    <w:abstractNumId w:val="34"/>
  </w:num>
  <w:num w:numId="31">
    <w:abstractNumId w:val="6"/>
  </w:num>
  <w:num w:numId="32">
    <w:abstractNumId w:val="9"/>
  </w:num>
  <w:num w:numId="33">
    <w:abstractNumId w:val="30"/>
  </w:num>
  <w:num w:numId="34">
    <w:abstractNumId w:val="21"/>
  </w:num>
  <w:num w:numId="35">
    <w:abstractNumId w:val="10"/>
  </w:num>
  <w:num w:numId="36">
    <w:abstractNumId w:val="39"/>
  </w:num>
  <w:num w:numId="37">
    <w:abstractNumId w:val="23"/>
  </w:num>
  <w:num w:numId="38">
    <w:abstractNumId w:val="31"/>
  </w:num>
  <w:num w:numId="39">
    <w:abstractNumId w:val="2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51"/>
    <w:rsid w:val="00041743"/>
    <w:rsid w:val="00055ABD"/>
    <w:rsid w:val="000917B5"/>
    <w:rsid w:val="000C78D3"/>
    <w:rsid w:val="00146763"/>
    <w:rsid w:val="0015204C"/>
    <w:rsid w:val="001C747A"/>
    <w:rsid w:val="001F3B09"/>
    <w:rsid w:val="001F5778"/>
    <w:rsid w:val="00231004"/>
    <w:rsid w:val="00233E3C"/>
    <w:rsid w:val="002603A9"/>
    <w:rsid w:val="00281EA2"/>
    <w:rsid w:val="002872E7"/>
    <w:rsid w:val="002F0B0C"/>
    <w:rsid w:val="00336359"/>
    <w:rsid w:val="003513BE"/>
    <w:rsid w:val="00353EE6"/>
    <w:rsid w:val="00393F84"/>
    <w:rsid w:val="003F2609"/>
    <w:rsid w:val="004775EE"/>
    <w:rsid w:val="00493B7D"/>
    <w:rsid w:val="004A37C5"/>
    <w:rsid w:val="004B4A4F"/>
    <w:rsid w:val="005330CF"/>
    <w:rsid w:val="0059729A"/>
    <w:rsid w:val="005979FF"/>
    <w:rsid w:val="005B7349"/>
    <w:rsid w:val="00720A1E"/>
    <w:rsid w:val="007260A9"/>
    <w:rsid w:val="00757B17"/>
    <w:rsid w:val="007B27A3"/>
    <w:rsid w:val="007F13FC"/>
    <w:rsid w:val="00845354"/>
    <w:rsid w:val="008574A0"/>
    <w:rsid w:val="008D6741"/>
    <w:rsid w:val="00945BC5"/>
    <w:rsid w:val="00977A58"/>
    <w:rsid w:val="009A16DB"/>
    <w:rsid w:val="009C3152"/>
    <w:rsid w:val="00A67654"/>
    <w:rsid w:val="00A71E85"/>
    <w:rsid w:val="00AA47A5"/>
    <w:rsid w:val="00AB3D46"/>
    <w:rsid w:val="00B03989"/>
    <w:rsid w:val="00B274B0"/>
    <w:rsid w:val="00B94FB2"/>
    <w:rsid w:val="00BD4D1E"/>
    <w:rsid w:val="00C02E43"/>
    <w:rsid w:val="00C779AA"/>
    <w:rsid w:val="00CB191A"/>
    <w:rsid w:val="00CE0113"/>
    <w:rsid w:val="00D02E4D"/>
    <w:rsid w:val="00D2725A"/>
    <w:rsid w:val="00D72350"/>
    <w:rsid w:val="00D80151"/>
    <w:rsid w:val="00EC2230"/>
    <w:rsid w:val="00F775BF"/>
    <w:rsid w:val="00F827DF"/>
    <w:rsid w:val="00FC3BA9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2BF0A-503D-415C-8E86-CA88927D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151"/>
    <w:pPr>
      <w:spacing w:after="200" w:line="276" w:lineRule="auto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151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0151"/>
    <w:rPr>
      <w:rFonts w:ascii="Arial" w:eastAsia="Calibri" w:hAnsi="Arial" w:cs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D80151"/>
    <w:pPr>
      <w:spacing w:after="0" w:line="240" w:lineRule="auto"/>
      <w:jc w:val="both"/>
    </w:pPr>
    <w:rPr>
      <w:b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0151"/>
    <w:rPr>
      <w:rFonts w:ascii="Arial" w:eastAsia="Calibri" w:hAnsi="Arial" w:cs="Arial"/>
      <w:b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D801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609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453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lokowy">
    <w:name w:val="Block Text"/>
    <w:basedOn w:val="Normalny"/>
    <w:rsid w:val="00845354"/>
    <w:pPr>
      <w:tabs>
        <w:tab w:val="left" w:pos="1134"/>
      </w:tabs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845354"/>
    <w:pPr>
      <w:spacing w:after="0" w:line="240" w:lineRule="auto"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31004"/>
  </w:style>
  <w:style w:type="paragraph" w:customStyle="1" w:styleId="Standard">
    <w:name w:val="Standard"/>
    <w:rsid w:val="001C74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1C747A"/>
    <w:rPr>
      <w:i/>
      <w:iCs/>
    </w:rPr>
  </w:style>
  <w:style w:type="paragraph" w:styleId="NormalnyWeb">
    <w:name w:val="Normal (Web)"/>
    <w:basedOn w:val="Normalny"/>
    <w:rsid w:val="001C747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729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72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363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8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3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5</cp:revision>
  <cp:lastPrinted>2019-02-06T12:14:00Z</cp:lastPrinted>
  <dcterms:created xsi:type="dcterms:W3CDTF">2019-04-24T07:09:00Z</dcterms:created>
  <dcterms:modified xsi:type="dcterms:W3CDTF">2019-04-24T07:58:00Z</dcterms:modified>
</cp:coreProperties>
</file>