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4CC9" w14:textId="20617A42" w:rsidR="00F64F4D" w:rsidRDefault="00F64F4D" w:rsidP="00F64F4D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1B do SWZ – opis przedmiotu zamówienia część II</w:t>
      </w:r>
    </w:p>
    <w:p w14:paraId="3E78ECC6" w14:textId="77777777" w:rsidR="00F64F4D" w:rsidRDefault="00F64F4D"/>
    <w:p w14:paraId="508E9F33" w14:textId="1E51AD7A" w:rsidR="00B70D9B" w:rsidRDefault="00B70D9B">
      <w:r>
        <w:t>Samochód ciężarowy do wywozu śmieci</w:t>
      </w:r>
    </w:p>
    <w:p w14:paraId="1544DE8A" w14:textId="77777777" w:rsidR="00B70D9B" w:rsidRPr="00423AFA" w:rsidRDefault="00B70D9B">
      <w:pPr>
        <w:rPr>
          <w:sz w:val="28"/>
          <w:szCs w:val="28"/>
        </w:rPr>
      </w:pPr>
      <w:r w:rsidRPr="00423AFA">
        <w:rPr>
          <w:sz w:val="28"/>
          <w:szCs w:val="28"/>
        </w:rPr>
        <w:t>Podwozie:</w:t>
      </w:r>
    </w:p>
    <w:p w14:paraId="2CEB0DC3" w14:textId="77777777" w:rsidR="00B70D9B" w:rsidRDefault="00B70D9B">
      <w:r>
        <w:t>- Podwozie dwuosiowe</w:t>
      </w:r>
    </w:p>
    <w:p w14:paraId="0478FC98" w14:textId="77777777" w:rsidR="00B70D9B" w:rsidRDefault="00B70D9B">
      <w:r>
        <w:t>- Rok produkcji 2014 lub młodszy</w:t>
      </w:r>
    </w:p>
    <w:p w14:paraId="4D219903" w14:textId="77777777" w:rsidR="00B70D9B" w:rsidRDefault="00B70D9B">
      <w:r>
        <w:t>- Pojemność silnika nie większa niż 7500-8000 ccm</w:t>
      </w:r>
    </w:p>
    <w:p w14:paraId="47B370FA" w14:textId="77777777" w:rsidR="00B70D9B" w:rsidRDefault="00B70D9B">
      <w:r>
        <w:t>- Moc silnika 280-300 koni mechanicznych</w:t>
      </w:r>
    </w:p>
    <w:p w14:paraId="78A5F935" w14:textId="77777777" w:rsidR="00B70D9B" w:rsidRDefault="00B70D9B">
      <w:r w:rsidRPr="00BA66A1">
        <w:t>- Norma emisji spalin – minimum Euro 6</w:t>
      </w:r>
    </w:p>
    <w:p w14:paraId="3EFD1DF1" w14:textId="77777777" w:rsidR="00B70D9B" w:rsidRDefault="00B70D9B">
      <w:r>
        <w:t>- Automatyczna skrzynia biegów</w:t>
      </w:r>
    </w:p>
    <w:p w14:paraId="5FBCB737" w14:textId="77777777" w:rsidR="00B70D9B" w:rsidRDefault="00B70D9B">
      <w:r>
        <w:t>- ABS, ASR</w:t>
      </w:r>
    </w:p>
    <w:p w14:paraId="14F293B6" w14:textId="77777777" w:rsidR="00B70D9B" w:rsidRDefault="00B70D9B">
      <w:r>
        <w:t>- Elektrycznie sterowane lustra i szyby</w:t>
      </w:r>
    </w:p>
    <w:p w14:paraId="0B30DED9" w14:textId="77777777" w:rsidR="00B70D9B" w:rsidRDefault="00B70D9B">
      <w:r>
        <w:t>- Radio</w:t>
      </w:r>
    </w:p>
    <w:p w14:paraId="00B9CEAB" w14:textId="77777777" w:rsidR="00B70D9B" w:rsidRDefault="00B70D9B">
      <w:r>
        <w:t>- Klimatyzacja</w:t>
      </w:r>
    </w:p>
    <w:p w14:paraId="05094E08" w14:textId="77777777" w:rsidR="00B70D9B" w:rsidRDefault="00B70D9B">
      <w:r>
        <w:t>- Blokada tylnego mostu</w:t>
      </w:r>
    </w:p>
    <w:p w14:paraId="63819CF2" w14:textId="6D0056FD" w:rsidR="00B70D9B" w:rsidRDefault="00B70D9B">
      <w:r>
        <w:t>- Przebieg do 250</w:t>
      </w:r>
      <w:r w:rsidR="008219CE">
        <w:t xml:space="preserve"> </w:t>
      </w:r>
      <w:r>
        <w:t>000 km</w:t>
      </w:r>
    </w:p>
    <w:p w14:paraId="7A394811" w14:textId="77777777" w:rsidR="00B70D9B" w:rsidRDefault="00B70D9B">
      <w:r>
        <w:t>- Zawieszenie: przód i tył na poduszkach powietrznych</w:t>
      </w:r>
    </w:p>
    <w:p w14:paraId="70CC279D" w14:textId="08EB5F6C" w:rsidR="00B70D9B" w:rsidRDefault="00B70D9B">
      <w:r>
        <w:t>- Dopuszczalna masa całkowita konstrukcyjna min. 19</w:t>
      </w:r>
      <w:r w:rsidR="008219CE">
        <w:t xml:space="preserve"> </w:t>
      </w:r>
      <w:r>
        <w:t>500 kg, administracyjna 18</w:t>
      </w:r>
      <w:r w:rsidR="008219CE">
        <w:t xml:space="preserve"> </w:t>
      </w:r>
      <w:r>
        <w:t>000 kg</w:t>
      </w:r>
    </w:p>
    <w:p w14:paraId="203322BE" w14:textId="77777777" w:rsidR="00B70D9B" w:rsidRDefault="00B70D9B">
      <w:r>
        <w:t>- Kabina dzienna</w:t>
      </w:r>
    </w:p>
    <w:p w14:paraId="716969AE" w14:textId="77777777" w:rsidR="00B70D9B" w:rsidRDefault="00B70D9B">
      <w:r>
        <w:t>- Koła 22,5 cala</w:t>
      </w:r>
    </w:p>
    <w:p w14:paraId="568C1E0C" w14:textId="77777777" w:rsidR="00B70D9B" w:rsidRDefault="00B70D9B">
      <w:r>
        <w:t>- Kabina w kolorze białym</w:t>
      </w:r>
    </w:p>
    <w:p w14:paraId="1D9B9296" w14:textId="77777777" w:rsidR="00B70D9B" w:rsidRDefault="00B70D9B">
      <w:r>
        <w:t>- Pojazd sprawny technicznie, zarejestrowany na terenie RP z ważnym przeglądem technicznym</w:t>
      </w:r>
    </w:p>
    <w:p w14:paraId="54677243" w14:textId="7E548E9A" w:rsidR="00F92E7E" w:rsidRDefault="00B70D9B">
      <w:r>
        <w:t xml:space="preserve">- </w:t>
      </w:r>
      <w:bookmarkStart w:id="0" w:name="_Hlk138311733"/>
      <w:r>
        <w:t>6</w:t>
      </w:r>
      <w:r w:rsidR="00FA2331">
        <w:t>-</w:t>
      </w:r>
      <w:r>
        <w:t xml:space="preserve">miesięczna gwarancja na pojazd i zabudowę </w:t>
      </w:r>
      <w:bookmarkEnd w:id="0"/>
    </w:p>
    <w:p w14:paraId="7DAD2755" w14:textId="77777777" w:rsidR="00423AFA" w:rsidRDefault="00423AFA"/>
    <w:p w14:paraId="5F7013CF" w14:textId="0A282DC2" w:rsidR="00423AFA" w:rsidRPr="00423AFA" w:rsidRDefault="00423AFA">
      <w:pPr>
        <w:rPr>
          <w:sz w:val="28"/>
          <w:szCs w:val="28"/>
        </w:rPr>
      </w:pPr>
      <w:r w:rsidRPr="00423AFA">
        <w:rPr>
          <w:sz w:val="28"/>
          <w:szCs w:val="28"/>
        </w:rPr>
        <w:t>Zabudowa:</w:t>
      </w:r>
    </w:p>
    <w:p w14:paraId="608BBD64" w14:textId="0D43699D" w:rsidR="00423AFA" w:rsidRDefault="00423AFA">
      <w:r>
        <w:t>- Półokrągła o pojemności min 14-15 m3</w:t>
      </w:r>
    </w:p>
    <w:p w14:paraId="5E776954" w14:textId="16B0A33E" w:rsidR="00423AFA" w:rsidRDefault="00423AFA">
      <w:r>
        <w:t>- Zabudowa jednokomorowa</w:t>
      </w:r>
    </w:p>
    <w:p w14:paraId="0EA4F191" w14:textId="5FFDA5F5" w:rsidR="00423AFA" w:rsidRDefault="00423AFA">
      <w:r>
        <w:t>- Prasa ze zgniotem liniowym x 4</w:t>
      </w:r>
    </w:p>
    <w:p w14:paraId="182377FE" w14:textId="6AC4D8E1" w:rsidR="00423AFA" w:rsidRDefault="00423AFA">
      <w:r>
        <w:t>- Niski zasyp przystosowany do opróżniania pojemników 110-1100 l, maksymalna wysokość 1m,</w:t>
      </w:r>
    </w:p>
    <w:p w14:paraId="7BB526D1" w14:textId="2DD0DC19" w:rsidR="00423AFA" w:rsidRDefault="00423AFA">
      <w:r>
        <w:t>- 2 stopnie dla ładowaczy</w:t>
      </w:r>
    </w:p>
    <w:p w14:paraId="3427DAD1" w14:textId="122815E4" w:rsidR="00423AFA" w:rsidRDefault="00423AFA">
      <w:r>
        <w:t>- Podłoga wykonana ze stali nierdzewnej</w:t>
      </w:r>
    </w:p>
    <w:p w14:paraId="72A2754D" w14:textId="54D0BDC2" w:rsidR="00423AFA" w:rsidRDefault="00423AFA">
      <w:r>
        <w:lastRenderedPageBreak/>
        <w:t>- Kolor pomarańczowy</w:t>
      </w:r>
    </w:p>
    <w:p w14:paraId="69A94C02" w14:textId="752BAF36" w:rsidR="00423AFA" w:rsidRDefault="00423AFA">
      <w:r>
        <w:t>- Wyposażona w światła ostrzegawcze</w:t>
      </w:r>
    </w:p>
    <w:p w14:paraId="5FF377BF" w14:textId="790A9763" w:rsidR="00423AFA" w:rsidRDefault="00423AFA">
      <w:r>
        <w:t>- Centralne smarownie</w:t>
      </w:r>
    </w:p>
    <w:p w14:paraId="60832477" w14:textId="34E58E01" w:rsidR="00423AFA" w:rsidRPr="00423AFA" w:rsidRDefault="00423AFA">
      <w:pPr>
        <w:rPr>
          <w:sz w:val="28"/>
          <w:szCs w:val="28"/>
        </w:rPr>
      </w:pPr>
      <w:r w:rsidRPr="00423AFA">
        <w:rPr>
          <w:sz w:val="28"/>
          <w:szCs w:val="28"/>
        </w:rPr>
        <w:t>Wyposażenie dodatkowe:</w:t>
      </w:r>
    </w:p>
    <w:p w14:paraId="4EF490AD" w14:textId="764620A8" w:rsidR="00423AFA" w:rsidRDefault="00423AFA">
      <w:r>
        <w:t>- Koło zapasowe</w:t>
      </w:r>
    </w:p>
    <w:p w14:paraId="255FA7D3" w14:textId="145A24B7" w:rsidR="00423AFA" w:rsidRDefault="00423AFA">
      <w:r>
        <w:t>- Trójkąt ostrzegawczy</w:t>
      </w:r>
    </w:p>
    <w:p w14:paraId="53E3AB34" w14:textId="3B1CE28E" w:rsidR="00423AFA" w:rsidRDefault="00423AFA">
      <w:r>
        <w:t>- Apteczka</w:t>
      </w:r>
    </w:p>
    <w:p w14:paraId="5F55B446" w14:textId="12C8CEF9" w:rsidR="00423AFA" w:rsidRDefault="00423AFA">
      <w:r>
        <w:t>- Gaśnica</w:t>
      </w:r>
    </w:p>
    <w:p w14:paraId="7950B521" w14:textId="76EF2009" w:rsidR="00423AFA" w:rsidRDefault="00423AFA">
      <w:r>
        <w:t>- Podnośnik min. 10000 kg udźwigu</w:t>
      </w:r>
    </w:p>
    <w:p w14:paraId="5E6C975F" w14:textId="3BED7F83" w:rsidR="00423AFA" w:rsidRDefault="00423AFA">
      <w:r>
        <w:t>- Klucz do kół</w:t>
      </w:r>
    </w:p>
    <w:p w14:paraId="5D525560" w14:textId="77777777" w:rsidR="00165CDD" w:rsidRDefault="00165CDD" w:rsidP="00BA66A1">
      <w:pPr>
        <w:rPr>
          <w:color w:val="FF0000"/>
        </w:rPr>
      </w:pPr>
    </w:p>
    <w:p w14:paraId="52EE7155" w14:textId="6A285A1B" w:rsidR="00BA66A1" w:rsidRPr="00835333" w:rsidRDefault="00BA66A1" w:rsidP="00BA66A1">
      <w:r w:rsidRPr="00835333">
        <w:t>Termin dostarczenia pojazdu wraz z zabudową do 4 tygodni od dnia zawarci</w:t>
      </w:r>
      <w:r w:rsidR="00072458" w:rsidRPr="00835333">
        <w:t>a</w:t>
      </w:r>
      <w:r w:rsidRPr="00835333">
        <w:t xml:space="preserve"> umowy.  </w:t>
      </w:r>
    </w:p>
    <w:p w14:paraId="4272B6AE" w14:textId="77777777" w:rsidR="00BA66A1" w:rsidRDefault="00BA66A1"/>
    <w:sectPr w:rsidR="00BA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51"/>
    <w:rsid w:val="00072458"/>
    <w:rsid w:val="00090AD0"/>
    <w:rsid w:val="00165CDD"/>
    <w:rsid w:val="002E1DBD"/>
    <w:rsid w:val="00423AFA"/>
    <w:rsid w:val="006C5124"/>
    <w:rsid w:val="008219CE"/>
    <w:rsid w:val="00835333"/>
    <w:rsid w:val="00970B51"/>
    <w:rsid w:val="00B70D9B"/>
    <w:rsid w:val="00BA66A1"/>
    <w:rsid w:val="00CC1178"/>
    <w:rsid w:val="00F64F4D"/>
    <w:rsid w:val="00F92E7E"/>
    <w:rsid w:val="00F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FE70"/>
  <w15:chartTrackingRefBased/>
  <w15:docId w15:val="{460AF5AC-8F7F-4408-9DCE-6E558749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Aleksandra Adamska</cp:lastModifiedBy>
  <cp:revision>8</cp:revision>
  <dcterms:created xsi:type="dcterms:W3CDTF">2023-06-19T07:06:00Z</dcterms:created>
  <dcterms:modified xsi:type="dcterms:W3CDTF">2023-06-23T07:40:00Z</dcterms:modified>
</cp:coreProperties>
</file>