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D9F6" w14:textId="77777777" w:rsidR="00C97EC9" w:rsidRPr="00D72B03" w:rsidRDefault="00C97EC9">
      <w:pPr>
        <w:snapToGrid w:val="0"/>
        <w:spacing w:after="0"/>
        <w:ind w:left="4248" w:firstLine="708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14:paraId="5B8E9A84" w14:textId="77777777" w:rsidR="00C97EC9" w:rsidRPr="00D72B03" w:rsidRDefault="00000000">
      <w:pPr>
        <w:snapToGrid w:val="0"/>
        <w:spacing w:after="0"/>
        <w:ind w:left="4248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2B03">
        <w:rPr>
          <w:rFonts w:ascii="Times New Roman" w:hAnsi="Times New Roman"/>
          <w:b/>
          <w:color w:val="000000"/>
          <w:sz w:val="24"/>
          <w:szCs w:val="24"/>
          <w:lang w:eastAsia="zh-CN"/>
        </w:rPr>
        <w:t>Załącznik  nr 2 do SWZ</w:t>
      </w:r>
    </w:p>
    <w:p w14:paraId="08CAA661" w14:textId="77777777" w:rsidR="00C97EC9" w:rsidRPr="00D72B03" w:rsidRDefault="00C97EC9">
      <w:pPr>
        <w:keepNext/>
        <w:keepLines/>
        <w:spacing w:after="0" w:line="360" w:lineRule="auto"/>
        <w:jc w:val="center"/>
        <w:textAlignment w:val="baseline"/>
        <w:outlineLvl w:val="1"/>
        <w:rPr>
          <w:rFonts w:ascii="Times New Roman" w:eastAsia="Arial" w:hAnsi="Times New Roman"/>
          <w:b/>
          <w:bCs/>
          <w:sz w:val="24"/>
          <w:szCs w:val="24"/>
          <w:lang w:eastAsia="pl-PL"/>
        </w:rPr>
      </w:pPr>
    </w:p>
    <w:p w14:paraId="615D8458" w14:textId="77777777" w:rsidR="00C97EC9" w:rsidRPr="00D72B03" w:rsidRDefault="00000000">
      <w:pPr>
        <w:keepNext/>
        <w:keepLines/>
        <w:spacing w:after="0" w:line="360" w:lineRule="auto"/>
        <w:jc w:val="center"/>
        <w:textAlignment w:val="baseline"/>
        <w:outlineLvl w:val="1"/>
        <w:rPr>
          <w:rFonts w:ascii="Times New Roman" w:eastAsia="Arial" w:hAnsi="Times New Roman"/>
          <w:b/>
          <w:bCs/>
          <w:sz w:val="24"/>
          <w:szCs w:val="24"/>
          <w:lang w:eastAsia="pl-PL"/>
        </w:rPr>
      </w:pPr>
      <w:r w:rsidRPr="00D72B03">
        <w:rPr>
          <w:rFonts w:ascii="Times New Roman" w:eastAsia="Arial" w:hAnsi="Times New Roman"/>
          <w:b/>
          <w:bCs/>
          <w:sz w:val="24"/>
          <w:szCs w:val="24"/>
          <w:lang w:eastAsia="pl-PL"/>
        </w:rPr>
        <w:t>Opis przedmiotu zamówienia</w:t>
      </w:r>
    </w:p>
    <w:p w14:paraId="5BAB0B25" w14:textId="77777777" w:rsidR="00C97EC9" w:rsidRPr="00D72B03" w:rsidRDefault="00000000">
      <w:pPr>
        <w:numPr>
          <w:ilvl w:val="0"/>
          <w:numId w:val="1"/>
        </w:numPr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2B03">
        <w:rPr>
          <w:rFonts w:ascii="Times New Roman" w:eastAsia="Times New Roman" w:hAnsi="Times New Roman"/>
          <w:sz w:val="24"/>
          <w:szCs w:val="24"/>
          <w:lang w:eastAsia="ar-SA"/>
        </w:rPr>
        <w:t>Przedmiot zamówienia: o</w:t>
      </w: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znaczenie według Wspólnego Słownika Zamówień – CPV: 09111210-5 -  węgiel kamienny (sortyment </w:t>
      </w:r>
      <w:proofErr w:type="spellStart"/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>ekomiał</w:t>
      </w:r>
      <w:proofErr w:type="spellEnd"/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i CPV : 09242000-7 – </w:t>
      </w:r>
      <w:proofErr w:type="spellStart"/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>ekogroszek</w:t>
      </w:r>
      <w:proofErr w:type="spellEnd"/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, CPV :09111400-4 paliwa drzewne (</w:t>
      </w:r>
      <w:proofErr w:type="spellStart"/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>pellet</w:t>
      </w:r>
      <w:proofErr w:type="spellEnd"/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drzewny). </w:t>
      </w:r>
    </w:p>
    <w:p w14:paraId="4BD768DA" w14:textId="77777777" w:rsidR="00C97EC9" w:rsidRPr="00D72B03" w:rsidRDefault="00000000">
      <w:pPr>
        <w:pStyle w:val="11"/>
        <w:numPr>
          <w:ilvl w:val="0"/>
          <w:numId w:val="1"/>
        </w:numPr>
        <w:tabs>
          <w:tab w:val="clear" w:pos="624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D72B03">
        <w:rPr>
          <w:rFonts w:ascii="Times New Roman" w:hAnsi="Times New Roman"/>
          <w:sz w:val="24"/>
          <w:szCs w:val="24"/>
        </w:rPr>
        <w:t xml:space="preserve">Zamawiający dopuszcza składanie ofert częściowych. 1 część zamówienia to dostawa węgla kamiennego sortyment </w:t>
      </w:r>
      <w:proofErr w:type="spellStart"/>
      <w:r w:rsidRPr="00D72B03">
        <w:rPr>
          <w:rFonts w:ascii="Times New Roman" w:hAnsi="Times New Roman"/>
          <w:sz w:val="24"/>
          <w:szCs w:val="24"/>
        </w:rPr>
        <w:t>ekomiał</w:t>
      </w:r>
      <w:proofErr w:type="spellEnd"/>
      <w:r w:rsidRPr="00D72B03">
        <w:rPr>
          <w:rFonts w:ascii="Times New Roman" w:hAnsi="Times New Roman"/>
          <w:sz w:val="24"/>
          <w:szCs w:val="24"/>
        </w:rPr>
        <w:t xml:space="preserve">, 2 część zamówienia to dostawa węgla kamiennego sortyment </w:t>
      </w:r>
      <w:proofErr w:type="spellStart"/>
      <w:r w:rsidRPr="00D72B03">
        <w:rPr>
          <w:rFonts w:ascii="Times New Roman" w:hAnsi="Times New Roman"/>
          <w:sz w:val="24"/>
          <w:szCs w:val="24"/>
        </w:rPr>
        <w:t>ekogroszek</w:t>
      </w:r>
      <w:proofErr w:type="spellEnd"/>
      <w:r w:rsidRPr="00D72B03">
        <w:rPr>
          <w:rFonts w:ascii="Times New Roman" w:hAnsi="Times New Roman"/>
          <w:sz w:val="24"/>
          <w:szCs w:val="24"/>
        </w:rPr>
        <w:t xml:space="preserve">, 3 część zamówienia to dostawa </w:t>
      </w:r>
      <w:proofErr w:type="spellStart"/>
      <w:r w:rsidRPr="00D72B03">
        <w:rPr>
          <w:rFonts w:ascii="Times New Roman" w:hAnsi="Times New Roman"/>
          <w:sz w:val="24"/>
          <w:szCs w:val="24"/>
        </w:rPr>
        <w:t>pelletu</w:t>
      </w:r>
      <w:proofErr w:type="spellEnd"/>
      <w:r w:rsidRPr="00D72B03">
        <w:rPr>
          <w:rFonts w:ascii="Times New Roman" w:hAnsi="Times New Roman"/>
          <w:sz w:val="24"/>
          <w:szCs w:val="24"/>
        </w:rPr>
        <w:t xml:space="preserve"> drzewnego.</w:t>
      </w:r>
    </w:p>
    <w:p w14:paraId="21DE47F1" w14:textId="77777777" w:rsidR="00C97EC9" w:rsidRPr="00660EC5" w:rsidRDefault="00000000">
      <w:pPr>
        <w:numPr>
          <w:ilvl w:val="0"/>
          <w:numId w:val="1"/>
        </w:numPr>
        <w:tabs>
          <w:tab w:val="left" w:pos="-524"/>
          <w:tab w:val="left" w:pos="16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Przedmiot zamówienia dotyczy dostaw węgla kamiennego sortyment </w:t>
      </w:r>
      <w:proofErr w:type="spellStart"/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>ekomiał</w:t>
      </w:r>
      <w:proofErr w:type="spellEnd"/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do kotłowni komunalnych na terenie gminy Lidzbark  Warmiński, dostaw węgla kamiennego </w:t>
      </w:r>
      <w:proofErr w:type="spellStart"/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>ekogroszku</w:t>
      </w:r>
      <w:proofErr w:type="spellEnd"/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workowanego do bazy w miejscowości Długołęka 9                              oraz </w:t>
      </w:r>
      <w:proofErr w:type="spellStart"/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>pelletu</w:t>
      </w:r>
      <w:proofErr w:type="spellEnd"/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drzewnego do bazy w miejscowości Długołęka 9 w sezonie grzewczym 2022/2023 o następujących parametrach </w:t>
      </w:r>
      <w:r w:rsidRPr="00D72B03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w stanie roboczym</w:t>
      </w: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których wymagania jakościowe zostały określone poniżej i odnoszą się do głównych elementów składających </w:t>
      </w:r>
      <w:r w:rsidRPr="00660EC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się na przedmiot zamówienia.</w:t>
      </w:r>
    </w:p>
    <w:p w14:paraId="677AACBC" w14:textId="77777777" w:rsidR="00C97EC9" w:rsidRPr="00660EC5" w:rsidRDefault="00000000">
      <w:pPr>
        <w:numPr>
          <w:ilvl w:val="0"/>
          <w:numId w:val="1"/>
        </w:numPr>
        <w:tabs>
          <w:tab w:val="left" w:pos="-524"/>
          <w:tab w:val="left" w:pos="16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83288341"/>
      <w:r w:rsidRPr="00660EC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Wymagania jakościowe opału (</w:t>
      </w:r>
      <w:proofErr w:type="spellStart"/>
      <w:r w:rsidRPr="00660EC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ekomiału</w:t>
      </w:r>
      <w:proofErr w:type="spellEnd"/>
      <w:r w:rsidRPr="00660EC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i </w:t>
      </w:r>
      <w:proofErr w:type="spellStart"/>
      <w:r w:rsidRPr="00660EC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ekogroszku</w:t>
      </w:r>
      <w:proofErr w:type="spellEnd"/>
      <w:r w:rsidRPr="00660EC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) określone na podstawie Rozporządzenia Ministra Energii z dnia 27 września </w:t>
      </w:r>
      <w:bookmarkEnd w:id="0"/>
      <w:r w:rsidRPr="00660EC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2018r. w sprawie wymagań jakościowych dla paliw stałych  (Dz.U. z 20018r., poz.1890)</w:t>
      </w:r>
    </w:p>
    <w:p w14:paraId="68418D5F" w14:textId="515F40B6" w:rsidR="00C97EC9" w:rsidRPr="00D72B03" w:rsidRDefault="00000000">
      <w:pPr>
        <w:shd w:val="clear" w:color="auto" w:fill="FFFFFF"/>
        <w:tabs>
          <w:tab w:val="left" w:pos="540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bookmarkStart w:id="1" w:name="_Hlk83288386"/>
      <w:r w:rsidRPr="00D72B0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Część 1 - węgiel kamienny sortyment </w:t>
      </w:r>
      <w:proofErr w:type="spellStart"/>
      <w:r w:rsidRPr="00D72B0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ekomiał</w:t>
      </w:r>
      <w:proofErr w:type="spellEnd"/>
      <w:r w:rsidRPr="00D72B0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: przewidywana ilość </w:t>
      </w:r>
      <w:r w:rsidR="00D72B0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</w:t>
      </w:r>
      <w:r w:rsidRPr="00D72B0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4 t</w:t>
      </w:r>
    </w:p>
    <w:bookmarkEnd w:id="1"/>
    <w:p w14:paraId="35D976FD" w14:textId="77777777" w:rsidR="00C97EC9" w:rsidRPr="00D72B03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D72B03">
        <w:rPr>
          <w:rFonts w:ascii="Times New Roman" w:eastAsia="Times New Roman" w:hAnsi="Times New Roman"/>
          <w:lang w:eastAsia="pl-PL"/>
        </w:rPr>
        <w:t xml:space="preserve">wartość opałowa </w:t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  <w:t xml:space="preserve">- min. 24000 </w:t>
      </w:r>
      <w:proofErr w:type="spellStart"/>
      <w:r w:rsidRPr="00D72B03">
        <w:rPr>
          <w:rFonts w:ascii="Times New Roman" w:eastAsia="Times New Roman" w:hAnsi="Times New Roman"/>
          <w:lang w:eastAsia="pl-PL"/>
        </w:rPr>
        <w:t>kJ</w:t>
      </w:r>
      <w:proofErr w:type="spellEnd"/>
      <w:r w:rsidRPr="00D72B03">
        <w:rPr>
          <w:rFonts w:ascii="Times New Roman" w:eastAsia="Times New Roman" w:hAnsi="Times New Roman"/>
          <w:lang w:eastAsia="pl-PL"/>
        </w:rPr>
        <w:t>/kg</w:t>
      </w:r>
    </w:p>
    <w:p w14:paraId="72B69CF3" w14:textId="77777777" w:rsidR="00C97EC9" w:rsidRPr="00D72B03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D72B03">
        <w:rPr>
          <w:rFonts w:ascii="Times New Roman" w:eastAsia="Times New Roman" w:hAnsi="Times New Roman"/>
          <w:lang w:eastAsia="pl-PL"/>
        </w:rPr>
        <w:t xml:space="preserve">zawartość popiołu </w:t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  <w:t>- max. 12 %</w:t>
      </w:r>
    </w:p>
    <w:p w14:paraId="62B01CB2" w14:textId="77777777" w:rsidR="00C97EC9" w:rsidRPr="00D72B03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D72B03">
        <w:rPr>
          <w:rFonts w:ascii="Times New Roman" w:eastAsia="Times New Roman" w:hAnsi="Times New Roman"/>
          <w:lang w:eastAsia="pl-PL"/>
        </w:rPr>
        <w:t xml:space="preserve">zawartość siarki </w:t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  <w:t>- max. 1,2 %</w:t>
      </w:r>
    </w:p>
    <w:p w14:paraId="1949D3C6" w14:textId="77777777" w:rsidR="00C97EC9" w:rsidRPr="00D72B03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D72B03">
        <w:rPr>
          <w:rFonts w:ascii="Times New Roman" w:eastAsia="Times New Roman" w:hAnsi="Times New Roman"/>
          <w:lang w:eastAsia="pl-PL"/>
        </w:rPr>
        <w:t xml:space="preserve">spiekalność RI </w:t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  <w:t>- max. 25</w:t>
      </w:r>
    </w:p>
    <w:p w14:paraId="404E171D" w14:textId="77777777" w:rsidR="00C97EC9" w:rsidRPr="00D72B03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D72B03">
        <w:rPr>
          <w:rFonts w:ascii="Times New Roman" w:eastAsia="Times New Roman" w:hAnsi="Times New Roman"/>
          <w:lang w:eastAsia="pl-PL"/>
        </w:rPr>
        <w:t>granulacja (uziarnienie)</w:t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  <w:t>- 3-31,5 mm</w:t>
      </w:r>
    </w:p>
    <w:p w14:paraId="0ED9989E" w14:textId="77777777" w:rsidR="00C97EC9" w:rsidRPr="00D72B03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D72B03">
        <w:rPr>
          <w:rFonts w:ascii="Times New Roman" w:eastAsia="Times New Roman" w:hAnsi="Times New Roman"/>
          <w:lang w:eastAsia="pl-PL"/>
        </w:rPr>
        <w:t xml:space="preserve">zawartość wilgoci całkowitej    </w:t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  <w:t>-  max. 20%</w:t>
      </w:r>
    </w:p>
    <w:p w14:paraId="4CC09A26" w14:textId="7F59160E" w:rsidR="00C97EC9" w:rsidRPr="00D72B03" w:rsidRDefault="00000000">
      <w:pPr>
        <w:shd w:val="clear" w:color="auto" w:fill="FFFFFF"/>
        <w:tabs>
          <w:tab w:val="left" w:pos="540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72B0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Część 2 – węgiel kamienny sortyment </w:t>
      </w:r>
      <w:proofErr w:type="spellStart"/>
      <w:r w:rsidRPr="00D72B0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ekogroszek</w:t>
      </w:r>
      <w:proofErr w:type="spellEnd"/>
      <w:r w:rsidRPr="00D72B0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: przewidywana ilość </w:t>
      </w:r>
      <w:r w:rsidR="00D72B0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42</w:t>
      </w:r>
      <w:r w:rsidRPr="00D72B0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t</w:t>
      </w:r>
    </w:p>
    <w:p w14:paraId="13E678DA" w14:textId="77777777" w:rsidR="00C97EC9" w:rsidRPr="00D72B03" w:rsidRDefault="0000000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bookmarkStart w:id="2" w:name="_Hlk83288962"/>
      <w:r w:rsidRPr="00D72B03">
        <w:rPr>
          <w:rFonts w:ascii="Times New Roman" w:eastAsia="Times New Roman" w:hAnsi="Times New Roman"/>
          <w:lang w:eastAsia="pl-PL"/>
        </w:rPr>
        <w:t xml:space="preserve">wartość opałowa </w:t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  <w:t xml:space="preserve">- min. 24000 </w:t>
      </w:r>
      <w:proofErr w:type="spellStart"/>
      <w:r w:rsidRPr="00D72B03">
        <w:rPr>
          <w:rFonts w:ascii="Times New Roman" w:eastAsia="Times New Roman" w:hAnsi="Times New Roman"/>
          <w:lang w:eastAsia="pl-PL"/>
        </w:rPr>
        <w:t>kJ</w:t>
      </w:r>
      <w:proofErr w:type="spellEnd"/>
      <w:r w:rsidRPr="00D72B03">
        <w:rPr>
          <w:rFonts w:ascii="Times New Roman" w:eastAsia="Times New Roman" w:hAnsi="Times New Roman"/>
          <w:lang w:eastAsia="pl-PL"/>
        </w:rPr>
        <w:t>/kg</w:t>
      </w:r>
    </w:p>
    <w:p w14:paraId="0BB6FCE5" w14:textId="77777777" w:rsidR="00C97EC9" w:rsidRPr="00D72B03" w:rsidRDefault="0000000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D72B03">
        <w:rPr>
          <w:rFonts w:ascii="Times New Roman" w:eastAsia="Times New Roman" w:hAnsi="Times New Roman"/>
          <w:lang w:eastAsia="pl-PL"/>
        </w:rPr>
        <w:t xml:space="preserve">zawartość popiołu </w:t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  <w:t>- max. 12 %</w:t>
      </w:r>
    </w:p>
    <w:p w14:paraId="06108B6D" w14:textId="77777777" w:rsidR="00C97EC9" w:rsidRPr="00D72B03" w:rsidRDefault="0000000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D72B03">
        <w:rPr>
          <w:rFonts w:ascii="Times New Roman" w:eastAsia="Times New Roman" w:hAnsi="Times New Roman"/>
          <w:lang w:eastAsia="pl-PL"/>
        </w:rPr>
        <w:t xml:space="preserve">zawartość siarki </w:t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  <w:t>- max. 1,2 %</w:t>
      </w:r>
    </w:p>
    <w:p w14:paraId="43C18AD9" w14:textId="77777777" w:rsidR="00C97EC9" w:rsidRPr="00D72B03" w:rsidRDefault="0000000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D72B03">
        <w:rPr>
          <w:rFonts w:ascii="Times New Roman" w:eastAsia="Times New Roman" w:hAnsi="Times New Roman"/>
          <w:lang w:eastAsia="pl-PL"/>
        </w:rPr>
        <w:t xml:space="preserve">spiekalność RI </w:t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  <w:t>- max. 25</w:t>
      </w:r>
    </w:p>
    <w:p w14:paraId="72F86DC9" w14:textId="77777777" w:rsidR="00C97EC9" w:rsidRPr="00D72B03" w:rsidRDefault="0000000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D72B03">
        <w:rPr>
          <w:rFonts w:ascii="Times New Roman" w:eastAsia="Times New Roman" w:hAnsi="Times New Roman"/>
          <w:lang w:eastAsia="pl-PL"/>
        </w:rPr>
        <w:t>granulacja (uziarnienie)</w:t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  <w:t>- 5-31,5 mm</w:t>
      </w:r>
    </w:p>
    <w:p w14:paraId="1838EB9B" w14:textId="4E861FDD" w:rsidR="00C97EC9" w:rsidRPr="00D72B03" w:rsidRDefault="00000000" w:rsidP="00D72B0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D72B03">
        <w:rPr>
          <w:rFonts w:ascii="Times New Roman" w:eastAsia="Times New Roman" w:hAnsi="Times New Roman"/>
          <w:lang w:eastAsia="pl-PL"/>
        </w:rPr>
        <w:lastRenderedPageBreak/>
        <w:t xml:space="preserve">zawartość wilgoci całkowitej </w:t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  <w:t>- max. 15%</w:t>
      </w:r>
      <w:bookmarkEnd w:id="2"/>
    </w:p>
    <w:p w14:paraId="5AB361EA" w14:textId="77777777" w:rsidR="00C97EC9" w:rsidRPr="00D72B03" w:rsidRDefault="00000000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/>
        </w:rPr>
      </w:pPr>
      <w:r w:rsidRPr="00D72B03">
        <w:rPr>
          <w:rFonts w:ascii="Times New Roman" w:hAnsi="Times New Roman"/>
          <w:color w:val="000000"/>
          <w:lang w:eastAsia="pl-PL"/>
        </w:rPr>
        <w:t xml:space="preserve">Wymagania jakościowe dla </w:t>
      </w:r>
      <w:proofErr w:type="spellStart"/>
      <w:r w:rsidRPr="00D72B03">
        <w:rPr>
          <w:rFonts w:ascii="Times New Roman" w:hAnsi="Times New Roman"/>
          <w:color w:val="000000"/>
          <w:lang w:eastAsia="pl-PL"/>
        </w:rPr>
        <w:t>pelletu</w:t>
      </w:r>
      <w:proofErr w:type="spellEnd"/>
      <w:r w:rsidRPr="00D72B03">
        <w:rPr>
          <w:rFonts w:ascii="Times New Roman" w:hAnsi="Times New Roman"/>
          <w:color w:val="000000"/>
          <w:lang w:eastAsia="pl-PL"/>
        </w:rPr>
        <w:t xml:space="preserve"> drzewnego- </w:t>
      </w:r>
      <w:proofErr w:type="spellStart"/>
      <w:r w:rsidRPr="00D72B03">
        <w:rPr>
          <w:rFonts w:ascii="Times New Roman" w:hAnsi="Times New Roman"/>
          <w:color w:val="000000"/>
          <w:lang w:eastAsia="pl-PL"/>
        </w:rPr>
        <w:t>pellet</w:t>
      </w:r>
      <w:proofErr w:type="spellEnd"/>
      <w:r w:rsidRPr="00D72B03">
        <w:rPr>
          <w:rFonts w:ascii="Times New Roman" w:hAnsi="Times New Roman"/>
          <w:color w:val="000000"/>
          <w:lang w:eastAsia="pl-PL"/>
        </w:rPr>
        <w:t xml:space="preserve"> </w:t>
      </w:r>
      <w:r w:rsidRPr="00D72B03">
        <w:rPr>
          <w:rFonts w:ascii="Times New Roman" w:hAnsi="Times New Roman"/>
        </w:rPr>
        <w:t xml:space="preserve">musi odpowiadać normie PN-EN ISO 17225-2:2014, w klasie jakości paliwa: A2 z certyfikatem </w:t>
      </w:r>
      <w:proofErr w:type="spellStart"/>
      <w:r w:rsidRPr="00D72B03">
        <w:rPr>
          <w:rFonts w:ascii="Times New Roman" w:hAnsi="Times New Roman"/>
        </w:rPr>
        <w:t>ENplus</w:t>
      </w:r>
      <w:proofErr w:type="spellEnd"/>
      <w:r w:rsidRPr="00D72B03">
        <w:rPr>
          <w:rFonts w:ascii="Times New Roman" w:hAnsi="Times New Roman"/>
        </w:rPr>
        <w:t>.</w:t>
      </w:r>
    </w:p>
    <w:p w14:paraId="2EC02839" w14:textId="72DAEB56" w:rsidR="00C97EC9" w:rsidRPr="00D72B03" w:rsidRDefault="00000000">
      <w:pPr>
        <w:pStyle w:val="Akapitzlist"/>
        <w:spacing w:after="0" w:line="360" w:lineRule="auto"/>
        <w:ind w:left="567" w:hanging="567"/>
        <w:rPr>
          <w:rFonts w:ascii="Times New Roman" w:hAnsi="Times New Roman"/>
        </w:rPr>
      </w:pPr>
      <w:r w:rsidRPr="00D72B03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Część 3 – </w:t>
      </w:r>
      <w:proofErr w:type="spellStart"/>
      <w:r w:rsidRPr="00D72B03">
        <w:rPr>
          <w:rFonts w:ascii="Times New Roman" w:eastAsia="Times New Roman" w:hAnsi="Times New Roman"/>
          <w:b/>
          <w:bCs/>
          <w:u w:val="single"/>
          <w:lang w:eastAsia="pl-PL"/>
        </w:rPr>
        <w:t>pellet</w:t>
      </w:r>
      <w:proofErr w:type="spellEnd"/>
      <w:r w:rsidRPr="00D72B03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drzewny  : przewidywana ilość </w:t>
      </w:r>
      <w:r w:rsidR="00D72B03">
        <w:rPr>
          <w:rFonts w:ascii="Times New Roman" w:eastAsia="Times New Roman" w:hAnsi="Times New Roman"/>
          <w:b/>
          <w:bCs/>
          <w:u w:val="single"/>
          <w:lang w:eastAsia="pl-PL"/>
        </w:rPr>
        <w:t>216</w:t>
      </w:r>
      <w:r w:rsidRPr="00D72B03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t</w:t>
      </w:r>
    </w:p>
    <w:p w14:paraId="1CD3E0DC" w14:textId="77777777" w:rsidR="00C97EC9" w:rsidRPr="00D72B03" w:rsidRDefault="00000000">
      <w:pPr>
        <w:pStyle w:val="Akapitzlist"/>
        <w:ind w:left="567" w:hanging="567"/>
        <w:rPr>
          <w:rFonts w:ascii="Times New Roman" w:hAnsi="Times New Roman"/>
        </w:rPr>
      </w:pPr>
      <w:r w:rsidRPr="00D72B03">
        <w:rPr>
          <w:rFonts w:ascii="Times New Roman" w:hAnsi="Times New Roman"/>
        </w:rPr>
        <w:t>parametry fizyczne i chemiczne :</w:t>
      </w:r>
    </w:p>
    <w:p w14:paraId="07661CB6" w14:textId="77777777" w:rsidR="00C97EC9" w:rsidRPr="00D72B03" w:rsidRDefault="0000000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D72B03">
        <w:rPr>
          <w:rFonts w:ascii="Times New Roman" w:eastAsia="Times New Roman" w:hAnsi="Times New Roman"/>
          <w:lang w:eastAsia="pl-PL"/>
        </w:rPr>
        <w:t xml:space="preserve">rodzaj surowca </w:t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  <w:t>- mix drzewny (drzewo liściaste i iglaste)</w:t>
      </w:r>
    </w:p>
    <w:p w14:paraId="73681BD9" w14:textId="77777777" w:rsidR="00C97EC9" w:rsidRPr="00D72B03" w:rsidRDefault="0000000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D72B03">
        <w:rPr>
          <w:rFonts w:ascii="Times New Roman" w:eastAsia="Times New Roman" w:hAnsi="Times New Roman"/>
          <w:lang w:eastAsia="pl-PL"/>
        </w:rPr>
        <w:t xml:space="preserve">wartość opałowa </w:t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  <w:t xml:space="preserve">- 15000-20000 </w:t>
      </w:r>
      <w:proofErr w:type="spellStart"/>
      <w:r w:rsidRPr="00D72B03">
        <w:rPr>
          <w:rFonts w:ascii="Times New Roman" w:eastAsia="Times New Roman" w:hAnsi="Times New Roman"/>
          <w:lang w:eastAsia="pl-PL"/>
        </w:rPr>
        <w:t>kJ</w:t>
      </w:r>
      <w:proofErr w:type="spellEnd"/>
      <w:r w:rsidRPr="00D72B03">
        <w:rPr>
          <w:rFonts w:ascii="Times New Roman" w:eastAsia="Times New Roman" w:hAnsi="Times New Roman"/>
          <w:lang w:eastAsia="pl-PL"/>
        </w:rPr>
        <w:t>/kg</w:t>
      </w:r>
    </w:p>
    <w:p w14:paraId="7C015AB3" w14:textId="77777777" w:rsidR="00C97EC9" w:rsidRPr="00D72B03" w:rsidRDefault="0000000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D72B03">
        <w:rPr>
          <w:rFonts w:ascii="Times New Roman" w:eastAsia="Times New Roman" w:hAnsi="Times New Roman"/>
          <w:lang w:eastAsia="pl-PL"/>
        </w:rPr>
        <w:t xml:space="preserve">zawartość popiołu </w:t>
      </w:r>
      <w:r w:rsidRPr="00D72B03">
        <w:rPr>
          <w:rFonts w:ascii="Times New Roman" w:eastAsia="Times New Roman" w:hAnsi="Times New Roman"/>
          <w:lang w:eastAsia="pl-PL"/>
        </w:rPr>
        <w:tab/>
        <w:t xml:space="preserve"> </w:t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  <w:t>- max. 0,7 %</w:t>
      </w:r>
    </w:p>
    <w:p w14:paraId="5B01836E" w14:textId="5C63D9A4" w:rsidR="00C97EC9" w:rsidRPr="00D72B03" w:rsidRDefault="0000000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D72B03">
        <w:rPr>
          <w:rFonts w:ascii="Times New Roman" w:eastAsia="Times New Roman" w:hAnsi="Times New Roman"/>
          <w:lang w:eastAsia="pl-PL"/>
        </w:rPr>
        <w:t>granulacja (uziarnienie)</w:t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  <w:t xml:space="preserve">- </w:t>
      </w:r>
      <w:r w:rsidR="001B6721">
        <w:rPr>
          <w:rFonts w:ascii="Times New Roman" w:eastAsia="Times New Roman" w:hAnsi="Times New Roman"/>
          <w:lang w:eastAsia="pl-PL"/>
        </w:rPr>
        <w:t>6</w:t>
      </w:r>
      <w:r w:rsidRPr="00D72B03">
        <w:rPr>
          <w:rFonts w:ascii="Times New Roman" w:eastAsia="Times New Roman" w:hAnsi="Times New Roman"/>
          <w:lang w:eastAsia="pl-PL"/>
        </w:rPr>
        <w:t xml:space="preserve"> mm</w:t>
      </w:r>
    </w:p>
    <w:p w14:paraId="641BFD48" w14:textId="78654DA9" w:rsidR="00C97EC9" w:rsidRPr="00D72B03" w:rsidRDefault="0000000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D72B03">
        <w:rPr>
          <w:rFonts w:ascii="Times New Roman" w:eastAsia="Times New Roman" w:hAnsi="Times New Roman"/>
          <w:lang w:eastAsia="pl-PL"/>
        </w:rPr>
        <w:t xml:space="preserve">wilgotność całkowita          </w:t>
      </w:r>
      <w:r w:rsidRPr="00D72B03">
        <w:rPr>
          <w:rFonts w:ascii="Times New Roman" w:eastAsia="Times New Roman" w:hAnsi="Times New Roman"/>
          <w:lang w:eastAsia="pl-PL"/>
        </w:rPr>
        <w:tab/>
      </w:r>
      <w:r w:rsidRPr="00D72B03">
        <w:rPr>
          <w:rFonts w:ascii="Times New Roman" w:eastAsia="Times New Roman" w:hAnsi="Times New Roman"/>
          <w:lang w:eastAsia="pl-PL"/>
        </w:rPr>
        <w:tab/>
        <w:t xml:space="preserve">- max. </w:t>
      </w:r>
      <w:r w:rsidR="001B6721">
        <w:rPr>
          <w:rFonts w:ascii="Times New Roman" w:eastAsia="Times New Roman" w:hAnsi="Times New Roman"/>
          <w:lang w:eastAsia="pl-PL"/>
        </w:rPr>
        <w:t>12</w:t>
      </w:r>
      <w:r w:rsidRPr="00D72B03">
        <w:rPr>
          <w:rFonts w:ascii="Times New Roman" w:eastAsia="Times New Roman" w:hAnsi="Times New Roman"/>
          <w:lang w:eastAsia="pl-PL"/>
        </w:rPr>
        <w:t>%</w:t>
      </w:r>
    </w:p>
    <w:p w14:paraId="20D0A9B2" w14:textId="3FD45F15" w:rsidR="00C97EC9" w:rsidRPr="00D72B03" w:rsidRDefault="00000000">
      <w:pPr>
        <w:pStyle w:val="Akapitzlist"/>
        <w:numPr>
          <w:ilvl w:val="0"/>
          <w:numId w:val="1"/>
        </w:numPr>
        <w:tabs>
          <w:tab w:val="left" w:pos="708"/>
          <w:tab w:val="left" w:pos="1248"/>
        </w:tabs>
        <w:spacing w:after="0" w:line="360" w:lineRule="auto"/>
        <w:ind w:left="567" w:hanging="567"/>
        <w:rPr>
          <w:rFonts w:ascii="Times New Roman" w:hAnsi="Times New Roman"/>
          <w:b/>
          <w:color w:val="000000"/>
          <w:lang w:eastAsia="pl-PL"/>
        </w:rPr>
      </w:pPr>
      <w:r w:rsidRPr="00D72B03">
        <w:rPr>
          <w:rFonts w:ascii="Times New Roman" w:hAnsi="Times New Roman"/>
          <w:b/>
          <w:color w:val="000000"/>
          <w:lang w:eastAsia="pl-PL"/>
        </w:rPr>
        <w:t xml:space="preserve">Zamawiający ustala wielkość zamówienia na sezon grzewczy 2022/2023 w ilości                     </w:t>
      </w:r>
      <w:r w:rsidR="00D72B03">
        <w:rPr>
          <w:rFonts w:ascii="Times New Roman" w:hAnsi="Times New Roman"/>
          <w:b/>
          <w:color w:val="000000"/>
          <w:lang w:eastAsia="pl-PL"/>
        </w:rPr>
        <w:t>24</w:t>
      </w:r>
      <w:r w:rsidRPr="00D72B03">
        <w:rPr>
          <w:rFonts w:ascii="Times New Roman" w:hAnsi="Times New Roman"/>
          <w:b/>
          <w:color w:val="000000"/>
          <w:lang w:eastAsia="pl-PL"/>
        </w:rPr>
        <w:t xml:space="preserve"> tony węgla kamiennego dla sortymentu </w:t>
      </w:r>
      <w:proofErr w:type="spellStart"/>
      <w:r w:rsidRPr="00D72B03">
        <w:rPr>
          <w:rFonts w:ascii="Times New Roman" w:hAnsi="Times New Roman"/>
          <w:b/>
          <w:color w:val="000000"/>
          <w:lang w:eastAsia="pl-PL"/>
        </w:rPr>
        <w:t>ekomiału</w:t>
      </w:r>
      <w:proofErr w:type="spellEnd"/>
      <w:r w:rsidRPr="00D72B03">
        <w:rPr>
          <w:rFonts w:ascii="Times New Roman" w:hAnsi="Times New Roman"/>
          <w:b/>
          <w:color w:val="000000"/>
          <w:lang w:eastAsia="pl-PL"/>
        </w:rPr>
        <w:t xml:space="preserve">, </w:t>
      </w:r>
      <w:r w:rsidR="00D72B03">
        <w:rPr>
          <w:rFonts w:ascii="Times New Roman" w:hAnsi="Times New Roman"/>
          <w:b/>
          <w:color w:val="000000"/>
          <w:lang w:eastAsia="pl-PL"/>
        </w:rPr>
        <w:t>42</w:t>
      </w:r>
      <w:r w:rsidRPr="00D72B03">
        <w:rPr>
          <w:rFonts w:ascii="Times New Roman" w:hAnsi="Times New Roman"/>
          <w:b/>
          <w:color w:val="000000"/>
          <w:lang w:eastAsia="pl-PL"/>
        </w:rPr>
        <w:t xml:space="preserve"> ton węgla kamiennego dla sortymentu </w:t>
      </w:r>
      <w:proofErr w:type="spellStart"/>
      <w:r w:rsidRPr="00D72B03">
        <w:rPr>
          <w:rFonts w:ascii="Times New Roman" w:hAnsi="Times New Roman"/>
          <w:b/>
          <w:color w:val="000000"/>
          <w:lang w:eastAsia="pl-PL"/>
        </w:rPr>
        <w:t>ekogroszku</w:t>
      </w:r>
      <w:proofErr w:type="spellEnd"/>
      <w:r w:rsidRPr="00D72B03">
        <w:rPr>
          <w:rFonts w:ascii="Times New Roman" w:hAnsi="Times New Roman"/>
          <w:b/>
          <w:color w:val="000000"/>
          <w:lang w:eastAsia="pl-PL"/>
        </w:rPr>
        <w:t xml:space="preserve"> i </w:t>
      </w:r>
      <w:r w:rsidR="00D72B03">
        <w:rPr>
          <w:rFonts w:ascii="Times New Roman" w:hAnsi="Times New Roman"/>
          <w:b/>
          <w:color w:val="000000"/>
          <w:lang w:eastAsia="pl-PL"/>
        </w:rPr>
        <w:t>216</w:t>
      </w:r>
      <w:r w:rsidRPr="00D72B03">
        <w:rPr>
          <w:rFonts w:ascii="Times New Roman" w:hAnsi="Times New Roman"/>
          <w:b/>
          <w:color w:val="000000"/>
          <w:lang w:eastAsia="pl-PL"/>
        </w:rPr>
        <w:t xml:space="preserve"> ton dla </w:t>
      </w:r>
      <w:proofErr w:type="spellStart"/>
      <w:r w:rsidRPr="00D72B03">
        <w:rPr>
          <w:rFonts w:ascii="Times New Roman" w:hAnsi="Times New Roman"/>
          <w:b/>
          <w:color w:val="000000"/>
          <w:lang w:eastAsia="pl-PL"/>
        </w:rPr>
        <w:t>pelletu</w:t>
      </w:r>
      <w:proofErr w:type="spellEnd"/>
      <w:r w:rsidRPr="00D72B03">
        <w:rPr>
          <w:rFonts w:ascii="Times New Roman" w:hAnsi="Times New Roman"/>
          <w:b/>
          <w:color w:val="000000"/>
          <w:lang w:eastAsia="pl-PL"/>
        </w:rPr>
        <w:t xml:space="preserve"> drzewnego.</w:t>
      </w:r>
    </w:p>
    <w:p w14:paraId="000AD2C8" w14:textId="0536459C" w:rsidR="00C97EC9" w:rsidRPr="00D72B03" w:rsidRDefault="00000000">
      <w:pPr>
        <w:numPr>
          <w:ilvl w:val="0"/>
          <w:numId w:val="1"/>
        </w:numPr>
        <w:tabs>
          <w:tab w:val="left" w:pos="540"/>
          <w:tab w:val="left" w:pos="624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72B0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 każdej dostawy obligatoryjnie będzie załączany </w:t>
      </w:r>
      <w:bookmarkStart w:id="3" w:name="_Hlk83378169"/>
      <w:r w:rsidRPr="00D72B0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aktualny certyfikat lub atest jakości opału lub inny równoważny dokument, wystawiony przez kopalnię/dystrybutora/składnicę opału lub od innego podmiotu prawnego, osoby fizycznej zajmującej się sprzedażą i dostawą przedmiotowego zakresu zamówienia z wyszczególnieniem </w:t>
      </w:r>
      <w:bookmarkStart w:id="4" w:name="_Hlk83374227"/>
      <w:r w:rsidRPr="00D72B03">
        <w:rPr>
          <w:rFonts w:ascii="Times New Roman" w:hAnsi="Times New Roman"/>
          <w:b/>
          <w:bCs/>
          <w:sz w:val="24"/>
          <w:szCs w:val="24"/>
          <w:lang w:eastAsia="pl-PL"/>
        </w:rPr>
        <w:t>parametrów jakościowych określonych  w punkci</w:t>
      </w:r>
      <w:r w:rsidR="00D72B0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e </w:t>
      </w:r>
      <w:r w:rsidRPr="00D72B0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4 </w:t>
      </w:r>
      <w:bookmarkEnd w:id="3"/>
      <w:r w:rsidRPr="00D72B0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 5. </w:t>
      </w:r>
    </w:p>
    <w:bookmarkEnd w:id="4"/>
    <w:p w14:paraId="3A44F037" w14:textId="77777777" w:rsidR="00C97EC9" w:rsidRPr="00D72B03" w:rsidRDefault="00000000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2B03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zlecenia badania laboratoryjnego określonej partii dostawy opału, w celu sprawdzenia spełnienia wymagań jakościowych.</w:t>
      </w:r>
    </w:p>
    <w:p w14:paraId="01C0323F" w14:textId="77777777" w:rsidR="00C97EC9" w:rsidRPr="00D72B03" w:rsidRDefault="00000000">
      <w:pPr>
        <w:numPr>
          <w:ilvl w:val="0"/>
          <w:numId w:val="1"/>
        </w:numPr>
        <w:tabs>
          <w:tab w:val="left" w:pos="8"/>
          <w:tab w:val="left" w:pos="92"/>
          <w:tab w:val="left" w:pos="548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2B03">
        <w:rPr>
          <w:rFonts w:ascii="Times New Roman" w:eastAsia="Times New Roman" w:hAnsi="Times New Roman"/>
          <w:sz w:val="24"/>
          <w:szCs w:val="24"/>
          <w:lang w:eastAsia="pl-PL"/>
        </w:rPr>
        <w:t xml:space="preserve">Badanie, o którym mowa wyżej Zamawiający zleci akredytowanej jednostce                         J.S. Hamilton Poland S.A. Oddział w Tychach, a wyniki badań będą określały </w:t>
      </w:r>
      <w:r w:rsidRPr="00D72B0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parametry jakościowe określone w punkcie 4 i 5. </w:t>
      </w:r>
    </w:p>
    <w:p w14:paraId="455447D8" w14:textId="77777777" w:rsidR="00C97EC9" w:rsidRPr="00D72B03" w:rsidRDefault="00000000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2B03">
        <w:rPr>
          <w:rFonts w:ascii="Times New Roman" w:eastAsia="Times New Roman" w:hAnsi="Times New Roman"/>
          <w:sz w:val="24"/>
          <w:szCs w:val="24"/>
          <w:lang w:eastAsia="pl-PL"/>
        </w:rPr>
        <w:t>Zamawiający nie udziela zaliczek na wykonanie zamówienia oraz nie wnosi przedpłat na poczet realizowanych dostaw. Rozliczenia po wykonaniu  i pokwitowaniu dostawy.</w:t>
      </w:r>
    </w:p>
    <w:p w14:paraId="4D5502B6" w14:textId="77777777" w:rsidR="00C97EC9" w:rsidRPr="00D72B03" w:rsidRDefault="00000000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>Podane potrzeby stanowią szacunkową wielkość zapotrzebowania na opał  w okresie trwania umowy tj. sezonu grzewczego 2022/2023.</w:t>
      </w:r>
    </w:p>
    <w:p w14:paraId="5155D768" w14:textId="77777777" w:rsidR="00C97EC9" w:rsidRPr="00D72B03" w:rsidRDefault="00000000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Zamawiający zastrzega sobie prawo zmian ilościowych dostaw w ramach przedmiotu zamówienia, które dostosowywane będą do potrzeb i warunków zaopatrzenia w ciepło odbiorców. </w:t>
      </w:r>
    </w:p>
    <w:p w14:paraId="6535A212" w14:textId="263BA5E9" w:rsidR="00C97EC9" w:rsidRPr="001B6721" w:rsidRDefault="00000000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>Nie zrealizowanie zamówienia w całości nie może być podstawą do roszczeń finansowych Wykonawcy.</w:t>
      </w:r>
    </w:p>
    <w:p w14:paraId="59589C88" w14:textId="77777777" w:rsidR="001B6721" w:rsidRPr="00D72B03" w:rsidRDefault="001B6721" w:rsidP="001B6721">
      <w:pPr>
        <w:tabs>
          <w:tab w:val="left" w:pos="540"/>
          <w:tab w:val="left" w:pos="1080"/>
        </w:tabs>
        <w:spacing w:after="0" w:line="36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5977EF4" w14:textId="77777777" w:rsidR="00C97EC9" w:rsidRPr="00D72B03" w:rsidRDefault="00000000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Zamawiający zgodnie z art.433 pkt 4 wskazuje minimalną wielkość świadczenia stron tj. </w:t>
      </w:r>
    </w:p>
    <w:p w14:paraId="2FEE3E7E" w14:textId="47BD57A1" w:rsidR="00C97EC9" w:rsidRPr="00D72B03" w:rsidRDefault="00D72B03">
      <w:pPr>
        <w:pStyle w:val="Akapitzlist"/>
        <w:numPr>
          <w:ilvl w:val="0"/>
          <w:numId w:val="5"/>
        </w:numPr>
        <w:tabs>
          <w:tab w:val="left" w:pos="567"/>
          <w:tab w:val="left" w:pos="851"/>
        </w:tabs>
        <w:spacing w:after="0" w:line="360" w:lineRule="auto"/>
        <w:ind w:left="567" w:hanging="567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10</w:t>
      </w:r>
      <w:r w:rsidRPr="00D72B03">
        <w:rPr>
          <w:rFonts w:ascii="Times New Roman" w:hAnsi="Times New Roman"/>
          <w:b/>
          <w:bCs/>
          <w:lang w:eastAsia="pl-PL"/>
        </w:rPr>
        <w:t xml:space="preserve"> </w:t>
      </w:r>
      <w:r w:rsidRPr="00D72B03">
        <w:rPr>
          <w:rFonts w:ascii="Times New Roman" w:hAnsi="Times New Roman"/>
          <w:b/>
          <w:bCs/>
          <w:lang w:eastAsia="pl-PL"/>
        </w:rPr>
        <w:tab/>
        <w:t xml:space="preserve">ton </w:t>
      </w:r>
      <w:proofErr w:type="spellStart"/>
      <w:r w:rsidRPr="00D72B03">
        <w:rPr>
          <w:rFonts w:ascii="Times New Roman" w:hAnsi="Times New Roman"/>
          <w:b/>
          <w:bCs/>
          <w:lang w:eastAsia="pl-PL"/>
        </w:rPr>
        <w:t>ekomiału</w:t>
      </w:r>
      <w:proofErr w:type="spellEnd"/>
    </w:p>
    <w:p w14:paraId="61E0382B" w14:textId="03EDDC46" w:rsidR="00C97EC9" w:rsidRPr="00D72B03" w:rsidRDefault="00D72B03">
      <w:pPr>
        <w:pStyle w:val="Akapitzlist"/>
        <w:numPr>
          <w:ilvl w:val="0"/>
          <w:numId w:val="5"/>
        </w:numPr>
        <w:tabs>
          <w:tab w:val="left" w:pos="540"/>
          <w:tab w:val="left" w:pos="567"/>
          <w:tab w:val="left" w:pos="851"/>
        </w:tabs>
        <w:spacing w:after="0" w:line="360" w:lineRule="auto"/>
        <w:ind w:left="567" w:hanging="567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21</w:t>
      </w:r>
      <w:r w:rsidRPr="00D72B03">
        <w:rPr>
          <w:rFonts w:ascii="Times New Roman" w:hAnsi="Times New Roman"/>
          <w:b/>
          <w:bCs/>
          <w:lang w:eastAsia="pl-PL"/>
        </w:rPr>
        <w:t xml:space="preserve">     </w:t>
      </w:r>
      <w:r w:rsidRPr="00D72B03">
        <w:rPr>
          <w:rFonts w:ascii="Times New Roman" w:hAnsi="Times New Roman"/>
          <w:b/>
          <w:bCs/>
          <w:lang w:eastAsia="pl-PL"/>
        </w:rPr>
        <w:tab/>
        <w:t xml:space="preserve">ton </w:t>
      </w:r>
      <w:proofErr w:type="spellStart"/>
      <w:r w:rsidRPr="00D72B03">
        <w:rPr>
          <w:rFonts w:ascii="Times New Roman" w:hAnsi="Times New Roman"/>
          <w:b/>
          <w:bCs/>
          <w:lang w:eastAsia="pl-PL"/>
        </w:rPr>
        <w:t>ekogroszku</w:t>
      </w:r>
      <w:proofErr w:type="spellEnd"/>
    </w:p>
    <w:p w14:paraId="71D7C600" w14:textId="6CB7C8C9" w:rsidR="00C97EC9" w:rsidRPr="00D72B03" w:rsidRDefault="00D72B03">
      <w:pPr>
        <w:pStyle w:val="Akapitzlist"/>
        <w:numPr>
          <w:ilvl w:val="0"/>
          <w:numId w:val="5"/>
        </w:numPr>
        <w:tabs>
          <w:tab w:val="left" w:pos="540"/>
          <w:tab w:val="left" w:pos="567"/>
          <w:tab w:val="left" w:pos="851"/>
        </w:tabs>
        <w:spacing w:after="0" w:line="360" w:lineRule="auto"/>
        <w:ind w:left="567" w:hanging="567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108</w:t>
      </w:r>
      <w:r w:rsidRPr="00D72B03">
        <w:rPr>
          <w:rFonts w:ascii="Times New Roman" w:hAnsi="Times New Roman"/>
          <w:b/>
          <w:bCs/>
          <w:lang w:eastAsia="pl-PL"/>
        </w:rPr>
        <w:t xml:space="preserve"> </w:t>
      </w:r>
      <w:r w:rsidRPr="00D72B03">
        <w:rPr>
          <w:rFonts w:ascii="Times New Roman" w:hAnsi="Times New Roman"/>
          <w:b/>
          <w:bCs/>
          <w:lang w:eastAsia="pl-PL"/>
        </w:rPr>
        <w:tab/>
        <w:t xml:space="preserve">ton </w:t>
      </w:r>
      <w:proofErr w:type="spellStart"/>
      <w:r w:rsidRPr="00D72B03">
        <w:rPr>
          <w:rFonts w:ascii="Times New Roman" w:hAnsi="Times New Roman"/>
          <w:b/>
          <w:bCs/>
          <w:lang w:eastAsia="pl-PL"/>
        </w:rPr>
        <w:t>pelletu</w:t>
      </w:r>
      <w:proofErr w:type="spellEnd"/>
    </w:p>
    <w:p w14:paraId="7DD3DBEB" w14:textId="77777777" w:rsidR="00C97EC9" w:rsidRPr="00D72B03" w:rsidRDefault="00000000">
      <w:pPr>
        <w:numPr>
          <w:ilvl w:val="0"/>
          <w:numId w:val="1"/>
        </w:numPr>
        <w:tabs>
          <w:tab w:val="left" w:pos="-1056"/>
          <w:tab w:val="left" w:pos="-859"/>
          <w:tab w:val="left" w:pos="-564"/>
        </w:tabs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72B03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Ekomiał</w:t>
      </w:r>
      <w:proofErr w:type="spellEnd"/>
      <w:r w:rsidRPr="00D72B03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 dostarczany będzie sukcesywnie małym transportem drogowym do 5 ton</w:t>
      </w:r>
      <w:r w:rsidRPr="00D72B03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D72B03">
        <w:rPr>
          <w:rFonts w:ascii="Times New Roman" w:hAnsi="Times New Roman"/>
          <w:sz w:val="24"/>
          <w:szCs w:val="24"/>
          <w:u w:val="single"/>
          <w:lang w:eastAsia="pl-PL"/>
        </w:rPr>
        <w:t>z uwagi na to, że  kotłownie nie posiadają dużych składowisk opałowych oraz dostatecznie dużego placu manewrowego</w:t>
      </w:r>
      <w:r w:rsidRPr="00D72B03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, dostawy w okresie od września 2022r.  do 30 kwietnia 2023r., według potrzeb zamawiającego, </w:t>
      </w:r>
      <w:proofErr w:type="spellStart"/>
      <w:r w:rsidRPr="00D72B03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ekogroszek</w:t>
      </w:r>
      <w:proofErr w:type="spellEnd"/>
      <w:r w:rsidRPr="00D72B03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 i </w:t>
      </w:r>
      <w:proofErr w:type="spellStart"/>
      <w:r w:rsidRPr="00D72B03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pellet</w:t>
      </w:r>
      <w:proofErr w:type="spellEnd"/>
      <w:r w:rsidRPr="00D72B03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, może być dostarczony dużym transportem drogowym dwie dostawy  w III i IV kwartale 2022r. i dwie dostawy </w:t>
      </w:r>
      <w:r w:rsidRPr="00D72B03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br/>
        <w:t xml:space="preserve">w I </w:t>
      </w:r>
      <w:proofErr w:type="spellStart"/>
      <w:r w:rsidRPr="00D72B03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i</w:t>
      </w:r>
      <w:proofErr w:type="spellEnd"/>
      <w:r w:rsidRPr="00D72B03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 II kwartale 2023r., </w:t>
      </w:r>
      <w:r w:rsidRPr="00D72B03">
        <w:rPr>
          <w:rFonts w:ascii="Times New Roman" w:hAnsi="Times New Roman"/>
          <w:sz w:val="24"/>
          <w:szCs w:val="24"/>
          <w:u w:val="single"/>
          <w:lang w:eastAsia="pl-PL"/>
        </w:rPr>
        <w:t xml:space="preserve">transport </w:t>
      </w:r>
      <w:proofErr w:type="spellStart"/>
      <w:r w:rsidRPr="00D72B03">
        <w:rPr>
          <w:rFonts w:ascii="Times New Roman" w:hAnsi="Times New Roman"/>
          <w:sz w:val="24"/>
          <w:szCs w:val="24"/>
          <w:u w:val="single"/>
          <w:lang w:eastAsia="pl-PL"/>
        </w:rPr>
        <w:t>ekogroszku</w:t>
      </w:r>
      <w:proofErr w:type="spellEnd"/>
      <w:r w:rsidRPr="00D72B03">
        <w:rPr>
          <w:rFonts w:ascii="Times New Roman" w:hAnsi="Times New Roman"/>
          <w:sz w:val="24"/>
          <w:szCs w:val="24"/>
          <w:u w:val="single"/>
          <w:lang w:eastAsia="pl-PL"/>
        </w:rPr>
        <w:t xml:space="preserve"> w workach od 15kg do 25kg, </w:t>
      </w:r>
      <w:proofErr w:type="spellStart"/>
      <w:r w:rsidRPr="00D72B03">
        <w:rPr>
          <w:rFonts w:ascii="Times New Roman" w:hAnsi="Times New Roman"/>
          <w:sz w:val="24"/>
          <w:szCs w:val="24"/>
          <w:u w:val="single"/>
          <w:lang w:eastAsia="pl-PL"/>
        </w:rPr>
        <w:t>pelletu</w:t>
      </w:r>
      <w:proofErr w:type="spellEnd"/>
      <w:r w:rsidRPr="00D72B03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Pr="00D72B03">
        <w:rPr>
          <w:rFonts w:ascii="Times New Roman" w:hAnsi="Times New Roman"/>
          <w:sz w:val="24"/>
          <w:szCs w:val="24"/>
          <w:u w:val="single"/>
          <w:lang w:eastAsia="pl-PL"/>
        </w:rPr>
        <w:br/>
        <w:t>w workach od 15kg do 25kg do magazynu w miejscowości Długołęka 9.</w:t>
      </w:r>
    </w:p>
    <w:p w14:paraId="43A8B231" w14:textId="77777777" w:rsidR="00C97EC9" w:rsidRPr="00D72B03" w:rsidRDefault="00000000">
      <w:pPr>
        <w:tabs>
          <w:tab w:val="left" w:pos="0"/>
        </w:tabs>
        <w:spacing w:after="0"/>
        <w:ind w:left="567" w:hanging="567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15.1. Dostawy węgla kamiennego sortyment </w:t>
      </w:r>
      <w:proofErr w:type="spellStart"/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>ekomiał</w:t>
      </w:r>
      <w:proofErr w:type="spellEnd"/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bookmarkStart w:id="5" w:name="_Hlk19173135"/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>do kotłowni komunalnych na terenie Gminy Lidzbark Warmiński :</w:t>
      </w:r>
    </w:p>
    <w:bookmarkEnd w:id="5"/>
    <w:p w14:paraId="39C8EA54" w14:textId="77777777" w:rsidR="00C97EC9" w:rsidRPr="00D72B03" w:rsidRDefault="00C97EC9">
      <w:pPr>
        <w:spacing w:after="0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BD25AE6" w14:textId="4477CAB2" w:rsidR="00C97EC9" w:rsidRPr="00D72B03" w:rsidRDefault="00000000">
      <w:pPr>
        <w:numPr>
          <w:ilvl w:val="0"/>
          <w:numId w:val="6"/>
        </w:numPr>
        <w:tabs>
          <w:tab w:val="left" w:pos="-1440"/>
          <w:tab w:val="left" w:pos="-720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bookmarkStart w:id="6" w:name="_Hlk50036406"/>
      <w:r w:rsidRP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>Runowo nr 71</w:t>
      </w:r>
      <w:r w:rsidRP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  <w:t xml:space="preserve">-  </w:t>
      </w:r>
      <w:r w:rsidR="001B672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7 </w:t>
      </w:r>
      <w:r w:rsidRP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>t</w:t>
      </w:r>
    </w:p>
    <w:p w14:paraId="7FF62735" w14:textId="0B05D921" w:rsidR="00C97EC9" w:rsidRPr="00D72B03" w:rsidRDefault="00000000">
      <w:pPr>
        <w:numPr>
          <w:ilvl w:val="0"/>
          <w:numId w:val="6"/>
        </w:numPr>
        <w:tabs>
          <w:tab w:val="left" w:pos="-720"/>
          <w:tab w:val="left" w:pos="-505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Ignalin nr 8 </w:t>
      </w:r>
      <w:r w:rsidRP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>10</w:t>
      </w:r>
      <w:r w:rsidRP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t</w:t>
      </w:r>
    </w:p>
    <w:p w14:paraId="214B0D9F" w14:textId="03769DD2" w:rsidR="00C97EC9" w:rsidRPr="00D72B03" w:rsidRDefault="00000000">
      <w:pPr>
        <w:numPr>
          <w:ilvl w:val="0"/>
          <w:numId w:val="6"/>
        </w:numPr>
        <w:tabs>
          <w:tab w:val="left" w:pos="-720"/>
          <w:tab w:val="left" w:pos="-505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Kłębowo nr 7 </w:t>
      </w:r>
      <w:r w:rsidRP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="001B672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7  </w:t>
      </w:r>
      <w:r w:rsidRP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>t</w:t>
      </w:r>
    </w:p>
    <w:p w14:paraId="57565FDB" w14:textId="77777777" w:rsidR="00C97EC9" w:rsidRPr="00D72B03" w:rsidRDefault="00C97EC9">
      <w:pPr>
        <w:spacing w:after="0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bookmarkEnd w:id="6"/>
    <w:p w14:paraId="27A83F42" w14:textId="77777777" w:rsidR="00C97EC9" w:rsidRPr="00D72B03" w:rsidRDefault="00000000">
      <w:pPr>
        <w:tabs>
          <w:tab w:val="left" w:pos="0"/>
        </w:tabs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15.2. Dostawy węgla kamiennego sortyment </w:t>
      </w:r>
      <w:proofErr w:type="spellStart"/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>ekogroszek</w:t>
      </w:r>
      <w:proofErr w:type="spellEnd"/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magazynu Długołęka nr 9.</w:t>
      </w:r>
    </w:p>
    <w:p w14:paraId="7C8F93A0" w14:textId="77777777" w:rsidR="00C97EC9" w:rsidRPr="00D72B03" w:rsidRDefault="00C97EC9">
      <w:pPr>
        <w:tabs>
          <w:tab w:val="left" w:pos="624"/>
          <w:tab w:val="left" w:pos="821"/>
          <w:tab w:val="left" w:pos="111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B1F5A5C" w14:textId="77777777" w:rsidR="00C97EC9" w:rsidRPr="00D72B03" w:rsidRDefault="00000000">
      <w:pPr>
        <w:tabs>
          <w:tab w:val="left" w:pos="0"/>
        </w:tabs>
        <w:spacing w:after="0"/>
        <w:ind w:left="567" w:hanging="567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15.3. Dostawy  </w:t>
      </w:r>
      <w:proofErr w:type="spellStart"/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>pelletu</w:t>
      </w:r>
      <w:proofErr w:type="spellEnd"/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drzewnego do magazynu Długołęka nr 9:</w:t>
      </w:r>
    </w:p>
    <w:p w14:paraId="6CDA515D" w14:textId="77777777" w:rsidR="00C97EC9" w:rsidRPr="00D72B03" w:rsidRDefault="00C97EC9">
      <w:pPr>
        <w:tabs>
          <w:tab w:val="left" w:pos="624"/>
          <w:tab w:val="left" w:pos="821"/>
          <w:tab w:val="left" w:pos="111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7043BD" w14:textId="77777777" w:rsidR="00C97EC9" w:rsidRPr="00D72B03" w:rsidRDefault="00000000">
      <w:pPr>
        <w:numPr>
          <w:ilvl w:val="0"/>
          <w:numId w:val="1"/>
        </w:numPr>
        <w:tabs>
          <w:tab w:val="left" w:pos="540"/>
          <w:tab w:val="left" w:pos="737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>Wymagania szczegółowe związane z przedmiotem zamówienia:</w:t>
      </w:r>
    </w:p>
    <w:p w14:paraId="03E37352" w14:textId="77777777" w:rsidR="00C97EC9" w:rsidRPr="00D72B03" w:rsidRDefault="00000000">
      <w:pPr>
        <w:tabs>
          <w:tab w:val="left" w:pos="90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>1)</w:t>
      </w: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Wykonawca nie może powierzyć powyższych zadań osobom lub podmiotom trzecim bez uprzednio uzyskanej zgody Zamawiającego. </w:t>
      </w:r>
    </w:p>
    <w:p w14:paraId="47CBB31B" w14:textId="77777777" w:rsidR="00C97EC9" w:rsidRPr="00D72B03" w:rsidRDefault="00000000">
      <w:pPr>
        <w:tabs>
          <w:tab w:val="left" w:pos="90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>2)</w:t>
      </w: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Wykonawcę obowiązuje należyta staranność w wykonaniu przedmiotu umowy. </w:t>
      </w:r>
    </w:p>
    <w:p w14:paraId="6CA2F3FD" w14:textId="77777777" w:rsidR="00C97EC9" w:rsidRPr="00D72B03" w:rsidRDefault="00000000">
      <w:pPr>
        <w:tabs>
          <w:tab w:val="left" w:pos="90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>3)</w:t>
      </w: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ab/>
        <w:t>Wykonawcę obowiązuje pełna dyspozycyjność w sprawach pilnych.</w:t>
      </w:r>
    </w:p>
    <w:p w14:paraId="4277214E" w14:textId="77777777" w:rsidR="00C97EC9" w:rsidRPr="00D72B03" w:rsidRDefault="00000000">
      <w:pPr>
        <w:tabs>
          <w:tab w:val="left" w:pos="90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4) </w:t>
      </w: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ab/>
        <w:t>Wykonawca zapewnia ważenie każdej dostawy wyłącznie na terenie miasta Lidzbarka Warmińskiego w obecności ustalonego przez Zamawiającego pracownika.</w:t>
      </w:r>
    </w:p>
    <w:p w14:paraId="6F45727E" w14:textId="77777777" w:rsidR="00C97EC9" w:rsidRPr="00D72B03" w:rsidRDefault="00000000">
      <w:pPr>
        <w:numPr>
          <w:ilvl w:val="0"/>
          <w:numId w:val="1"/>
        </w:numPr>
        <w:tabs>
          <w:tab w:val="left" w:pos="540"/>
          <w:tab w:val="left" w:pos="737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Ustalenia organizacyjne związane z wykonaniem zamówienia określono we wzorze umowy  stanowiącym </w:t>
      </w:r>
      <w:r w:rsidRPr="00D72B03">
        <w:rPr>
          <w:rFonts w:ascii="Times New Roman" w:hAnsi="Times New Roman"/>
          <w:b/>
          <w:color w:val="000000"/>
          <w:sz w:val="24"/>
          <w:szCs w:val="24"/>
          <w:lang w:eastAsia="pl-PL"/>
        </w:rPr>
        <w:t>załącznik nr 4 do SWZ</w:t>
      </w: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56463EB6" w14:textId="77777777" w:rsidR="00C97EC9" w:rsidRPr="00D72B03" w:rsidRDefault="00000000">
      <w:pPr>
        <w:numPr>
          <w:ilvl w:val="0"/>
          <w:numId w:val="1"/>
        </w:numPr>
        <w:tabs>
          <w:tab w:val="left" w:pos="540"/>
          <w:tab w:val="left" w:pos="737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Zakres zadań, spraw i terminy określać będą ustanowione w postanowieniach umowy  osoby. </w:t>
      </w:r>
    </w:p>
    <w:p w14:paraId="5FE0BE88" w14:textId="789141A6" w:rsidR="00C97EC9" w:rsidRDefault="00000000">
      <w:pPr>
        <w:numPr>
          <w:ilvl w:val="0"/>
          <w:numId w:val="1"/>
        </w:numPr>
        <w:tabs>
          <w:tab w:val="left" w:pos="540"/>
          <w:tab w:val="left" w:pos="737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>Ustalenia i decyzje dotyczące wykonywania zamówienia uzgadniane będą przez   zamawiającego z ustanowionym przedstawicielem wykonawcy.</w:t>
      </w:r>
    </w:p>
    <w:p w14:paraId="77907EA1" w14:textId="7D56D41B" w:rsidR="001B6721" w:rsidRDefault="001B6721" w:rsidP="001B6721">
      <w:pPr>
        <w:tabs>
          <w:tab w:val="left" w:pos="540"/>
          <w:tab w:val="left" w:pos="737"/>
          <w:tab w:val="left" w:pos="1032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7140620" w14:textId="77777777" w:rsidR="001B6721" w:rsidRPr="00D72B03" w:rsidRDefault="001B6721" w:rsidP="001B6721">
      <w:pPr>
        <w:tabs>
          <w:tab w:val="left" w:pos="540"/>
          <w:tab w:val="left" w:pos="737"/>
          <w:tab w:val="left" w:pos="1032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BFA4F42" w14:textId="77777777" w:rsidR="00C97EC9" w:rsidRPr="00D72B03" w:rsidRDefault="00000000">
      <w:pPr>
        <w:numPr>
          <w:ilvl w:val="0"/>
          <w:numId w:val="1"/>
        </w:numPr>
        <w:tabs>
          <w:tab w:val="left" w:pos="309"/>
          <w:tab w:val="left" w:pos="540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ab/>
        <w:t>Wymagania stawiane wykonawcy.</w:t>
      </w:r>
    </w:p>
    <w:p w14:paraId="5CBF6760" w14:textId="77777777" w:rsidR="00C97EC9" w:rsidRPr="00D72B03" w:rsidRDefault="00000000">
      <w:pPr>
        <w:numPr>
          <w:ilvl w:val="0"/>
          <w:numId w:val="7"/>
        </w:numPr>
        <w:tabs>
          <w:tab w:val="left" w:pos="900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>Wykonawca jest odpowiedzialny za całokształt, w tym za przebieg oraz terminowe wykonanie zamówienia.</w:t>
      </w:r>
    </w:p>
    <w:p w14:paraId="35EDA3E5" w14:textId="77777777" w:rsidR="00C97EC9" w:rsidRPr="00D72B03" w:rsidRDefault="00000000">
      <w:pPr>
        <w:numPr>
          <w:ilvl w:val="0"/>
          <w:numId w:val="7"/>
        </w:numPr>
        <w:tabs>
          <w:tab w:val="left" w:pos="624"/>
          <w:tab w:val="left" w:pos="900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>Określenie przez Wykonawcę telefonów kontaktowych i numerów faksu oraz innych ustaleń niezbędnych dla sprawnego i terminowego wykonania zamówienia.</w:t>
      </w:r>
    </w:p>
    <w:p w14:paraId="78B54FBF" w14:textId="77777777" w:rsidR="00C97EC9" w:rsidRPr="00D72B03" w:rsidRDefault="00000000">
      <w:pPr>
        <w:numPr>
          <w:ilvl w:val="0"/>
          <w:numId w:val="7"/>
        </w:numPr>
        <w:tabs>
          <w:tab w:val="left" w:pos="624"/>
          <w:tab w:val="left" w:pos="900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72B03">
        <w:rPr>
          <w:rFonts w:ascii="Times New Roman" w:hAnsi="Times New Roman"/>
          <w:color w:val="000000"/>
          <w:sz w:val="24"/>
          <w:szCs w:val="24"/>
          <w:lang w:eastAsia="pl-PL"/>
        </w:rPr>
        <w:t>Zamawiający nie ponosi odpowiedzialności za szkody wyrządzone przez Wykonawcę podczas wykonywania przedmiotu zamówienia.</w:t>
      </w:r>
    </w:p>
    <w:p w14:paraId="5EC13E22" w14:textId="77777777" w:rsidR="00C97EC9" w:rsidRPr="00D72B03" w:rsidRDefault="00000000">
      <w:pPr>
        <w:pStyle w:val="Akapitzlist"/>
        <w:numPr>
          <w:ilvl w:val="0"/>
          <w:numId w:val="1"/>
        </w:numPr>
        <w:tabs>
          <w:tab w:val="left" w:pos="987"/>
        </w:tabs>
        <w:spacing w:after="0" w:line="360" w:lineRule="auto"/>
        <w:ind w:hanging="532"/>
        <w:rPr>
          <w:rFonts w:ascii="Times New Roman" w:hAnsi="Times New Roman"/>
        </w:rPr>
      </w:pPr>
      <w:r w:rsidRPr="00D72B03">
        <w:rPr>
          <w:rFonts w:ascii="Times New Roman" w:hAnsi="Times New Roman"/>
        </w:rPr>
        <w:t xml:space="preserve">Zamawiający zastrzega sobie możliwość skorzystania z prawa opcji (w całości lub                            w części), tj. zwiększenia o 15% ilości dostarczanego opału względem ilości podstawowej w przypadku, gdy będzie to leżeć w interesie zamawiającego i wynikać </w:t>
      </w:r>
      <w:r w:rsidRPr="00D72B03">
        <w:rPr>
          <w:rFonts w:ascii="Times New Roman" w:hAnsi="Times New Roman"/>
        </w:rPr>
        <w:br/>
        <w:t xml:space="preserve">z jego bieżących potrzeb oraz warunków atmosferycznych. Szczegółowe zapisy dotyczące prawa opcji opisane we wzorze umowy. </w:t>
      </w:r>
    </w:p>
    <w:p w14:paraId="36797FFC" w14:textId="77777777" w:rsidR="00C97EC9" w:rsidRPr="00D72B03" w:rsidRDefault="00C97EC9">
      <w:pPr>
        <w:ind w:left="142"/>
        <w:rPr>
          <w:rFonts w:ascii="Times New Roman" w:hAnsi="Times New Roman"/>
          <w:sz w:val="24"/>
          <w:szCs w:val="24"/>
        </w:rPr>
      </w:pPr>
    </w:p>
    <w:sectPr w:rsidR="00C97EC9" w:rsidRPr="00D72B03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68C7" w14:textId="77777777" w:rsidR="008C5FBE" w:rsidRDefault="008C5FBE">
      <w:pPr>
        <w:spacing w:after="0"/>
      </w:pPr>
      <w:r>
        <w:separator/>
      </w:r>
    </w:p>
  </w:endnote>
  <w:endnote w:type="continuationSeparator" w:id="0">
    <w:p w14:paraId="4CF4DEA3" w14:textId="77777777" w:rsidR="008C5FBE" w:rsidRDefault="008C5F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1456" w14:textId="77777777" w:rsidR="0072398B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F940521" w14:textId="77777777" w:rsidR="0072398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80B0" w14:textId="77777777" w:rsidR="008C5FBE" w:rsidRDefault="008C5FB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2E261D1" w14:textId="77777777" w:rsidR="008C5FBE" w:rsidRDefault="008C5F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C1FC" w14:textId="77777777" w:rsidR="0072398B" w:rsidRDefault="00000000">
    <w:pPr>
      <w:spacing w:after="0"/>
      <w:textAlignment w:val="baseline"/>
    </w:pPr>
    <w:r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  <w:p w14:paraId="24288FE7" w14:textId="77777777" w:rsidR="0072398B" w:rsidRDefault="00000000">
    <w:pPr>
      <w:spacing w:after="0"/>
      <w:ind w:right="8"/>
      <w:jc w:val="center"/>
      <w:textAlignment w:val="baseline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432562F7" w14:textId="77777777" w:rsidR="0072398B" w:rsidRDefault="00000000">
    <w:pPr>
      <w:spacing w:after="0"/>
      <w:ind w:left="1080" w:right="8" w:hanging="1080"/>
      <w:jc w:val="center"/>
      <w:textAlignment w:val="baseline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0C52739A" w14:textId="77777777" w:rsidR="0072398B" w:rsidRDefault="00000000">
    <w:pPr>
      <w:spacing w:after="0"/>
      <w:ind w:left="1080" w:right="8" w:hanging="1080"/>
      <w:jc w:val="center"/>
      <w:textAlignment w:val="baseline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„Dostawy opału na sezon grzewczy 2022/2023”</w:t>
    </w:r>
  </w:p>
  <w:p w14:paraId="52299490" w14:textId="7EADDD32" w:rsidR="0072398B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textAlignment w:val="baseline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IZP.271.1.</w:t>
    </w:r>
    <w:r w:rsidR="00D72B03">
      <w:rPr>
        <w:rFonts w:ascii="Arial" w:hAnsi="Arial" w:cs="Arial"/>
        <w:sz w:val="16"/>
        <w:szCs w:val="16"/>
        <w:lang w:eastAsia="pl-PL"/>
      </w:rPr>
      <w:t>24</w:t>
    </w:r>
    <w:r>
      <w:rPr>
        <w:rFonts w:ascii="Arial" w:hAnsi="Arial" w:cs="Arial"/>
        <w:sz w:val="16"/>
        <w:szCs w:val="16"/>
        <w:lang w:eastAsia="pl-PL"/>
      </w:rPr>
      <w:t>.2022.KA</w:t>
    </w:r>
  </w:p>
  <w:p w14:paraId="20354C4E" w14:textId="77777777" w:rsidR="0072398B" w:rsidRDefault="00000000">
    <w:pPr>
      <w:spacing w:after="0"/>
      <w:ind w:right="8"/>
      <w:jc w:val="center"/>
    </w:pPr>
    <w:r>
      <w:rPr>
        <w:rFonts w:ascii="Arial" w:hAnsi="Arial" w:cs="Arial"/>
        <w:b/>
        <w:sz w:val="16"/>
        <w:szCs w:val="16"/>
        <w:lang w:eastAsia="pl-PL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97CF9"/>
    <w:multiLevelType w:val="multilevel"/>
    <w:tmpl w:val="45D45750"/>
    <w:lvl w:ilvl="0">
      <w:start w:val="1"/>
      <w:numFmt w:val="decimal"/>
      <w:lvlText w:val="%1)"/>
      <w:lvlJc w:val="left"/>
      <w:pPr>
        <w:ind w:left="1032" w:firstLine="0"/>
      </w:pPr>
    </w:lvl>
    <w:lvl w:ilvl="1">
      <w:start w:val="1"/>
      <w:numFmt w:val="upperRoman"/>
      <w:lvlText w:val="%2."/>
      <w:lvlJc w:val="right"/>
      <w:pPr>
        <w:ind w:left="1572" w:hanging="18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4F971E94"/>
    <w:multiLevelType w:val="multilevel"/>
    <w:tmpl w:val="BB5C4B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07FCF"/>
    <w:multiLevelType w:val="multilevel"/>
    <w:tmpl w:val="F1F4BF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A4F29"/>
    <w:multiLevelType w:val="multilevel"/>
    <w:tmpl w:val="2332A3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00957"/>
    <w:multiLevelType w:val="multilevel"/>
    <w:tmpl w:val="CFF8D342"/>
    <w:lvl w:ilvl="0">
      <w:start w:val="1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900A0"/>
    <w:multiLevelType w:val="multilevel"/>
    <w:tmpl w:val="456497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50F51"/>
    <w:multiLevelType w:val="multilevel"/>
    <w:tmpl w:val="82F8D798"/>
    <w:lvl w:ilvl="0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409086900">
    <w:abstractNumId w:val="4"/>
  </w:num>
  <w:num w:numId="2" w16cid:durableId="1595630127">
    <w:abstractNumId w:val="3"/>
  </w:num>
  <w:num w:numId="3" w16cid:durableId="1289966903">
    <w:abstractNumId w:val="2"/>
  </w:num>
  <w:num w:numId="4" w16cid:durableId="1702434104">
    <w:abstractNumId w:val="1"/>
  </w:num>
  <w:num w:numId="5" w16cid:durableId="913703989">
    <w:abstractNumId w:val="6"/>
  </w:num>
  <w:num w:numId="6" w16cid:durableId="803428660">
    <w:abstractNumId w:val="5"/>
  </w:num>
  <w:num w:numId="7" w16cid:durableId="207457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C9"/>
    <w:rsid w:val="00012814"/>
    <w:rsid w:val="001B6721"/>
    <w:rsid w:val="00660EC5"/>
    <w:rsid w:val="007B6C31"/>
    <w:rsid w:val="008C5FBE"/>
    <w:rsid w:val="00C97EC9"/>
    <w:rsid w:val="00D51C5A"/>
    <w:rsid w:val="00D7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11EC"/>
  <w15:docId w15:val="{75BC80EB-533A-466A-A56A-44853AB7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616" w:hanging="360"/>
      <w:jc w:val="both"/>
      <w:textAlignment w:val="baseline"/>
    </w:pPr>
    <w:rPr>
      <w:sz w:val="24"/>
      <w:szCs w:val="24"/>
    </w:rPr>
  </w:style>
  <w:style w:type="paragraph" w:customStyle="1" w:styleId="11">
    <w:name w:val="11)"/>
    <w:basedOn w:val="Normalny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6</cp:revision>
  <cp:lastPrinted>2022-12-15T12:13:00Z</cp:lastPrinted>
  <dcterms:created xsi:type="dcterms:W3CDTF">2022-08-10T12:50:00Z</dcterms:created>
  <dcterms:modified xsi:type="dcterms:W3CDTF">2022-12-15T12:13:00Z</dcterms:modified>
</cp:coreProperties>
</file>