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6F4" w:rsidRPr="00A866F4" w:rsidRDefault="00A866F4" w:rsidP="00A866F4">
      <w:pPr>
        <w:jc w:val="right"/>
        <w:rPr>
          <w:b/>
        </w:rPr>
      </w:pPr>
      <w:r w:rsidRPr="00A866F4">
        <w:rPr>
          <w:b/>
        </w:rPr>
        <w:t>Załącznik nr 2A do SWZ/umowy</w:t>
      </w:r>
    </w:p>
    <w:p w:rsidR="00A866F4" w:rsidRDefault="00A866F4" w:rsidP="009B0999">
      <w:pPr>
        <w:jc w:val="center"/>
        <w:rPr>
          <w:b/>
        </w:rPr>
      </w:pPr>
    </w:p>
    <w:p w:rsidR="00A866F4" w:rsidRDefault="00A866F4" w:rsidP="00A866F4">
      <w:pPr>
        <w:rPr>
          <w:b/>
        </w:rPr>
      </w:pPr>
    </w:p>
    <w:p w:rsidR="00BB420B" w:rsidRDefault="00BB420B" w:rsidP="009B0999">
      <w:pPr>
        <w:jc w:val="center"/>
        <w:rPr>
          <w:b/>
        </w:rPr>
      </w:pPr>
      <w:r w:rsidRPr="003254F9">
        <w:rPr>
          <w:b/>
        </w:rPr>
        <w:t>O</w:t>
      </w:r>
      <w:r w:rsidR="001270CD" w:rsidRPr="003254F9">
        <w:rPr>
          <w:b/>
        </w:rPr>
        <w:t>pis przedmiotu zamówienia</w:t>
      </w:r>
    </w:p>
    <w:p w:rsidR="00A866F4" w:rsidRPr="003254F9" w:rsidRDefault="00A866F4" w:rsidP="009B0999">
      <w:pPr>
        <w:jc w:val="center"/>
        <w:rPr>
          <w:b/>
        </w:rPr>
      </w:pPr>
      <w:bookmarkStart w:id="0" w:name="_GoBack"/>
      <w:bookmarkEnd w:id="0"/>
    </w:p>
    <w:p w:rsidR="005D57BB" w:rsidRPr="003254F9" w:rsidRDefault="000849AD" w:rsidP="001B5A89">
      <w:pPr>
        <w:jc w:val="both"/>
      </w:pPr>
      <w:r w:rsidRPr="003254F9">
        <w:t>Zamawiający informuje, że</w:t>
      </w:r>
      <w:r w:rsidRPr="003254F9">
        <w:rPr>
          <w:b/>
        </w:rPr>
        <w:t xml:space="preserve"> </w:t>
      </w:r>
      <w:r w:rsidRPr="003254F9">
        <w:t>p</w:t>
      </w:r>
      <w:r w:rsidR="005D57BB" w:rsidRPr="003254F9">
        <w:t xml:space="preserve">rzedmiot zamówienia </w:t>
      </w:r>
      <w:r w:rsidRPr="003254F9">
        <w:t xml:space="preserve">jest  </w:t>
      </w:r>
      <w:r w:rsidR="005D57BB" w:rsidRPr="003254F9">
        <w:t xml:space="preserve">współfinansowany ze środków Europejskiego Funduszu Społecznego w ramach Regionalnego Programu Operacyjnego Województwa Małopolskiego na lata 2014-2020 (RPO WM), Działanie 10.2 </w:t>
      </w:r>
      <w:r w:rsidR="001B7FDA" w:rsidRPr="003254F9">
        <w:t>Rozwój</w:t>
      </w:r>
      <w:r w:rsidR="001B5A89" w:rsidRPr="003254F9">
        <w:t xml:space="preserve"> </w:t>
      </w:r>
      <w:r w:rsidR="005D57BB" w:rsidRPr="003254F9">
        <w:t xml:space="preserve">Kształcenia zawodowego, Poddziałanie 10.2.2 Kształcenie zawodowe uczniów - SPR, projekt </w:t>
      </w:r>
      <w:r w:rsidR="005D57BB" w:rsidRPr="003254F9">
        <w:rPr>
          <w:b/>
        </w:rPr>
        <w:t>„</w:t>
      </w:r>
      <w:r w:rsidR="00E97E81" w:rsidRPr="003254F9">
        <w:rPr>
          <w:b/>
        </w:rPr>
        <w:t xml:space="preserve">Rozwój </w:t>
      </w:r>
      <w:r w:rsidR="005D57BB" w:rsidRPr="003254F9">
        <w:rPr>
          <w:b/>
        </w:rPr>
        <w:t xml:space="preserve">Centrum Kompetencji Zawodowych w branży </w:t>
      </w:r>
      <w:r w:rsidR="00E97E81" w:rsidRPr="003254F9">
        <w:rPr>
          <w:b/>
        </w:rPr>
        <w:t>elektryczno- elektronicznej</w:t>
      </w:r>
      <w:r w:rsidR="005D57BB" w:rsidRPr="003254F9">
        <w:rPr>
          <w:b/>
        </w:rPr>
        <w:t xml:space="preserve"> </w:t>
      </w:r>
      <w:r w:rsidRPr="003254F9">
        <w:rPr>
          <w:b/>
        </w:rPr>
        <w:t>w  </w:t>
      </w:r>
      <w:r w:rsidR="005D57BB" w:rsidRPr="003254F9">
        <w:rPr>
          <w:b/>
        </w:rPr>
        <w:t>powiecie nowotarskim”.</w:t>
      </w:r>
    </w:p>
    <w:p w:rsidR="00212BB0" w:rsidRPr="003254F9" w:rsidRDefault="00212BB0" w:rsidP="00BB420B">
      <w:pPr>
        <w:jc w:val="center"/>
      </w:pPr>
    </w:p>
    <w:p w:rsidR="00D323DB" w:rsidRPr="003254F9" w:rsidRDefault="00C967A0" w:rsidP="00212BB0">
      <w:pPr>
        <w:jc w:val="both"/>
      </w:pPr>
      <w:r w:rsidRPr="003254F9">
        <w:t>Przedmiotem zamówienia jest z</w:t>
      </w:r>
      <w:r w:rsidR="00B0221A" w:rsidRPr="003254F9">
        <w:t xml:space="preserve">organizowanie i przeprowadzenie w okresie </w:t>
      </w:r>
      <w:r w:rsidR="00EF6514" w:rsidRPr="00EF6514">
        <w:rPr>
          <w:b/>
        </w:rPr>
        <w:t>do 6 miesięcy od daty podpisania umowy</w:t>
      </w:r>
      <w:r w:rsidR="00B0221A" w:rsidRPr="003254F9">
        <w:rPr>
          <w:b/>
        </w:rPr>
        <w:t xml:space="preserve">  </w:t>
      </w:r>
      <w:r w:rsidR="002A6B1E" w:rsidRPr="003254F9">
        <w:rPr>
          <w:b/>
          <w:lang w:eastAsia="en-US"/>
        </w:rPr>
        <w:t xml:space="preserve">„Kursu z uprawnieniami elektrycznymi- GRUPA 1 Urządzenia, instalacje i sieci elektroenergetyczne wytwarzające, przetwarzające, przesyłające i zużywające energię elektryczną- Urządzenia, instalacje i sieci elektroenergetyczne o napięciu nie wyższym niż 1 </w:t>
      </w:r>
      <w:proofErr w:type="spellStart"/>
      <w:r w:rsidR="002A6B1E" w:rsidRPr="003254F9">
        <w:rPr>
          <w:b/>
          <w:lang w:eastAsia="en-US"/>
        </w:rPr>
        <w:t>kV</w:t>
      </w:r>
      <w:proofErr w:type="spellEnd"/>
      <w:r w:rsidR="002A6B1E" w:rsidRPr="003254F9">
        <w:rPr>
          <w:b/>
          <w:lang w:eastAsia="en-US"/>
        </w:rPr>
        <w:t xml:space="preserve"> wraz z egzaminem”</w:t>
      </w:r>
      <w:r w:rsidR="00AC00D7" w:rsidRPr="003254F9">
        <w:rPr>
          <w:b/>
          <w:lang w:eastAsia="en-US"/>
        </w:rPr>
        <w:t xml:space="preserve"> </w:t>
      </w:r>
      <w:r w:rsidR="00B0221A" w:rsidRPr="003254F9">
        <w:t xml:space="preserve">dla </w:t>
      </w:r>
      <w:r w:rsidR="002A6B1E" w:rsidRPr="003254F9">
        <w:rPr>
          <w:b/>
        </w:rPr>
        <w:t>dwóch</w:t>
      </w:r>
      <w:r w:rsidR="00B0221A" w:rsidRPr="003254F9">
        <w:t xml:space="preserve"> maksymalnie </w:t>
      </w:r>
      <w:r w:rsidR="001B225E" w:rsidRPr="003254F9">
        <w:t>1</w:t>
      </w:r>
      <w:r w:rsidR="002A6B1E" w:rsidRPr="003254F9">
        <w:t>5</w:t>
      </w:r>
      <w:r w:rsidR="00B0221A" w:rsidRPr="003254F9">
        <w:t>-osobo</w:t>
      </w:r>
      <w:r w:rsidR="00953203" w:rsidRPr="003254F9">
        <w:t>w</w:t>
      </w:r>
      <w:r w:rsidR="00A53B63" w:rsidRPr="003254F9">
        <w:t>ych</w:t>
      </w:r>
      <w:r w:rsidR="00B0221A" w:rsidRPr="003254F9">
        <w:t xml:space="preserve"> grup uczniów</w:t>
      </w:r>
      <w:r w:rsidR="000C1D68" w:rsidRPr="003254F9">
        <w:t xml:space="preserve"> zakwalifikowanych na kurs przez </w:t>
      </w:r>
      <w:r w:rsidR="008D4D5B" w:rsidRPr="003254F9">
        <w:t>Komisję Rekrutacyjną powołaną w </w:t>
      </w:r>
      <w:r w:rsidR="000C1D68" w:rsidRPr="003254F9">
        <w:t>Zespole Szkół</w:t>
      </w:r>
      <w:r w:rsidR="001B225E" w:rsidRPr="003254F9">
        <w:t xml:space="preserve"> </w:t>
      </w:r>
      <w:r w:rsidR="002A6B1E" w:rsidRPr="003254F9">
        <w:t>Technicznych i Placówek w Nowym Targu</w:t>
      </w:r>
      <w:r w:rsidR="000C1D68" w:rsidRPr="003254F9">
        <w:t xml:space="preserve"> (zwanym dalej ZS</w:t>
      </w:r>
      <w:r w:rsidR="002A6B1E" w:rsidRPr="003254F9">
        <w:t>TiP</w:t>
      </w:r>
      <w:r w:rsidR="000C1D68" w:rsidRPr="003254F9">
        <w:t>)</w:t>
      </w:r>
      <w:r w:rsidR="00B0221A" w:rsidRPr="003254F9">
        <w:t>.</w:t>
      </w:r>
    </w:p>
    <w:p w:rsidR="0088028C" w:rsidRPr="0088028C" w:rsidRDefault="0088028C" w:rsidP="0088028C">
      <w:pPr>
        <w:jc w:val="both"/>
        <w:rPr>
          <w:b/>
        </w:rPr>
      </w:pPr>
      <w:r w:rsidRPr="0088028C">
        <w:rPr>
          <w:b/>
        </w:rPr>
        <w:t>Kod i nazwa zamówienia według Wspólnego Słownika Zamówienia (CPV):</w:t>
      </w:r>
    </w:p>
    <w:p w:rsidR="0088028C" w:rsidRDefault="0088028C" w:rsidP="0088028C">
      <w:pPr>
        <w:jc w:val="both"/>
      </w:pPr>
      <w:r>
        <w:t>80000000-4 Usługi edukacyjne i szkoleniowe</w:t>
      </w:r>
    </w:p>
    <w:p w:rsidR="0088028C" w:rsidRDefault="0088028C" w:rsidP="0088028C">
      <w:pPr>
        <w:jc w:val="both"/>
      </w:pPr>
      <w:r>
        <w:t>80500000-9 Usługi szkoleniowe</w:t>
      </w:r>
    </w:p>
    <w:p w:rsidR="00B0221A" w:rsidRDefault="0088028C" w:rsidP="0088028C">
      <w:pPr>
        <w:jc w:val="both"/>
      </w:pPr>
      <w:r>
        <w:t>80530000-8 Usługi szkolenia zawodowego</w:t>
      </w:r>
    </w:p>
    <w:p w:rsidR="0088028C" w:rsidRPr="003254F9" w:rsidRDefault="0088028C" w:rsidP="0088028C">
      <w:pPr>
        <w:jc w:val="both"/>
      </w:pPr>
    </w:p>
    <w:p w:rsidR="00574969" w:rsidRPr="003254F9" w:rsidRDefault="00B0221A" w:rsidP="00574969">
      <w:pPr>
        <w:jc w:val="both"/>
      </w:pPr>
      <w:r w:rsidRPr="003254F9">
        <w:rPr>
          <w:b/>
        </w:rPr>
        <w:t>Cel kursu:</w:t>
      </w:r>
      <w:r w:rsidRPr="003254F9">
        <w:t xml:space="preserve"> </w:t>
      </w:r>
    </w:p>
    <w:p w:rsidR="00574969" w:rsidRPr="003254F9" w:rsidRDefault="002A6B1E" w:rsidP="00574969">
      <w:pPr>
        <w:jc w:val="both"/>
      </w:pPr>
      <w:r w:rsidRPr="003254F9">
        <w:t>Zdobycie uprawnień</w:t>
      </w:r>
      <w:r w:rsidR="00A53B63" w:rsidRPr="003254F9">
        <w:t xml:space="preserve"> (</w:t>
      </w:r>
      <w:r w:rsidR="00A53B63" w:rsidRPr="003254F9">
        <w:rPr>
          <w:b/>
        </w:rPr>
        <w:t>kwalifikacji</w:t>
      </w:r>
      <w:r w:rsidR="00A53B63" w:rsidRPr="003254F9">
        <w:t>)</w:t>
      </w:r>
      <w:r w:rsidRPr="003254F9">
        <w:t xml:space="preserve"> w zakresie eksploatacji urządzeń, instalacji i sieci elektroenergetycznych do 1 </w:t>
      </w:r>
      <w:proofErr w:type="spellStart"/>
      <w:r w:rsidRPr="003254F9">
        <w:t>kV</w:t>
      </w:r>
      <w:proofErr w:type="spellEnd"/>
      <w:r w:rsidRPr="003254F9">
        <w:t>.</w:t>
      </w:r>
    </w:p>
    <w:p w:rsidR="00C3531F" w:rsidRPr="003254F9" w:rsidRDefault="00C3531F" w:rsidP="00574969">
      <w:pPr>
        <w:jc w:val="both"/>
        <w:rPr>
          <w:b/>
        </w:rPr>
      </w:pPr>
    </w:p>
    <w:p w:rsidR="005B1555" w:rsidRPr="003254F9" w:rsidRDefault="00C3531F" w:rsidP="00574969">
      <w:pPr>
        <w:jc w:val="both"/>
        <w:rPr>
          <w:u w:val="single"/>
        </w:rPr>
      </w:pPr>
      <w:r w:rsidRPr="003254F9">
        <w:rPr>
          <w:b/>
        </w:rPr>
        <w:t>Kwalifikacja</w:t>
      </w:r>
      <w:r w:rsidRPr="003254F9">
        <w:t xml:space="preserve"> </w:t>
      </w:r>
      <w:r w:rsidR="008D4D5B" w:rsidRPr="003254F9">
        <w:t>to zestaw efektów uczenia się</w:t>
      </w:r>
      <w:r w:rsidR="00026BFE" w:rsidRPr="003254F9">
        <w:t>, których osiągnięcie zostało formalnie potwierdzone przez upoważnioną do tego instytucję</w:t>
      </w:r>
      <w:r w:rsidRPr="003254F9">
        <w:t>,</w:t>
      </w:r>
      <w:r w:rsidR="00026BFE" w:rsidRPr="003254F9">
        <w:t xml:space="preserve"> zgodnie z ustalonymi standardami. Nadanie kwalifikacji następuje w wyniku </w:t>
      </w:r>
      <w:r w:rsidR="00026BFE" w:rsidRPr="003254F9">
        <w:rPr>
          <w:u w:val="single"/>
        </w:rPr>
        <w:t>walidacji</w:t>
      </w:r>
      <w:r w:rsidR="00026BFE" w:rsidRPr="003254F9">
        <w:t xml:space="preserve"> i </w:t>
      </w:r>
      <w:r w:rsidR="00026BFE" w:rsidRPr="003254F9">
        <w:rPr>
          <w:u w:val="single"/>
        </w:rPr>
        <w:t>certyfikacji.</w:t>
      </w:r>
    </w:p>
    <w:p w:rsidR="00026BFE" w:rsidRPr="003254F9" w:rsidRDefault="00026BFE" w:rsidP="00574969">
      <w:pPr>
        <w:jc w:val="both"/>
        <w:rPr>
          <w:u w:val="single"/>
        </w:rPr>
      </w:pPr>
    </w:p>
    <w:p w:rsidR="00026BFE" w:rsidRPr="003254F9" w:rsidRDefault="00026BFE" w:rsidP="00574969">
      <w:pPr>
        <w:jc w:val="both"/>
        <w:rPr>
          <w:b/>
        </w:rPr>
      </w:pPr>
      <w:r w:rsidRPr="003254F9">
        <w:rPr>
          <w:b/>
          <w:u w:val="single"/>
        </w:rPr>
        <w:t>Wykonawca powinien zapewnić rozdzielność procesu kształcenia i walidacji</w:t>
      </w:r>
      <w:r w:rsidRPr="003254F9">
        <w:rPr>
          <w:b/>
        </w:rPr>
        <w:t>.</w:t>
      </w:r>
      <w:r w:rsidR="00C3531F" w:rsidRPr="003254F9">
        <w:rPr>
          <w:b/>
        </w:rPr>
        <w:br/>
      </w:r>
    </w:p>
    <w:p w:rsidR="00026BFE" w:rsidRPr="003254F9" w:rsidRDefault="00A63292" w:rsidP="00574969">
      <w:pPr>
        <w:jc w:val="both"/>
      </w:pPr>
      <w:r w:rsidRPr="003254F9">
        <w:rPr>
          <w:b/>
        </w:rPr>
        <w:t xml:space="preserve">Walidacja </w:t>
      </w:r>
      <w:r w:rsidRPr="003254F9">
        <w:t>to wieloetapowy</w:t>
      </w:r>
      <w:r w:rsidRPr="003254F9">
        <w:rPr>
          <w:b/>
        </w:rPr>
        <w:t xml:space="preserve"> </w:t>
      </w:r>
      <w:r w:rsidRPr="003254F9">
        <w:t>proces sprawdzania, czy</w:t>
      </w:r>
      <w:r w:rsidRPr="003254F9">
        <w:rPr>
          <w:b/>
        </w:rPr>
        <w:t xml:space="preserve"> </w:t>
      </w:r>
      <w:r w:rsidRPr="003254F9">
        <w:t xml:space="preserve">efekty uczenia się wymagane dla danej kwalifikacji zostały osiągnięte. Walidacja poprzedza certyfikowanie. Walidacja obejmuje identyfikację i dokumentację posiadanych efektów uczenia się oraz ich weryfikację </w:t>
      </w:r>
      <w:r w:rsidR="00C3531F" w:rsidRPr="003254F9">
        <w:br/>
      </w:r>
      <w:r w:rsidRPr="003254F9">
        <w:t>w odniesieniu do wymagań określonych dla kwalifikacji. Walidacja powinna być prowadzone w sposób trafny i rzetelny. Walidację wieńczy podjęcie i wydanie decyzji, jakie efekty uczenia się można potwierdzić, jakie zaś nie.</w:t>
      </w:r>
    </w:p>
    <w:p w:rsidR="00A63292" w:rsidRPr="003254F9" w:rsidRDefault="00A63292" w:rsidP="00574969">
      <w:pPr>
        <w:jc w:val="both"/>
      </w:pPr>
    </w:p>
    <w:p w:rsidR="00A63292" w:rsidRPr="003254F9" w:rsidRDefault="00C3531F" w:rsidP="00574969">
      <w:pPr>
        <w:jc w:val="both"/>
      </w:pPr>
      <w:r w:rsidRPr="003254F9">
        <w:rPr>
          <w:b/>
        </w:rPr>
        <w:t>Certyfikacja</w:t>
      </w:r>
      <w:r w:rsidR="00A63292" w:rsidRPr="003254F9">
        <w:t xml:space="preserve"> to procedura, w wyniku której osoba ucząca się otrzymuje od upoważnionej instytucji formalny dokument stwierdzający, że osiągnęła określoną kwalifikację. Certyfikowanie następuje po walidacji, w wyniku </w:t>
      </w:r>
      <w:r w:rsidR="00544B00" w:rsidRPr="003254F9">
        <w:t>wydania pozytywnej decyzji stwierdzającej, że wszystkie efekty uczenia się wymagane dla danej kw</w:t>
      </w:r>
      <w:r w:rsidR="008D4D5B" w:rsidRPr="003254F9">
        <w:t>alifikacji zostały osiągnięte, c</w:t>
      </w:r>
      <w:r w:rsidR="00544B00" w:rsidRPr="003254F9">
        <w:t xml:space="preserve">ertyfikaty i inne dokumenty potwierdzające uzyskanie kwalifikacji powinny być rozpoznawalne </w:t>
      </w:r>
      <w:r w:rsidRPr="003254F9">
        <w:br/>
      </w:r>
      <w:r w:rsidR="00544B00" w:rsidRPr="003254F9">
        <w:t xml:space="preserve">i uznawane w danym sektorze lub branży. </w:t>
      </w:r>
    </w:p>
    <w:p w:rsidR="001270CD" w:rsidRPr="003254F9" w:rsidRDefault="001270CD" w:rsidP="00574969">
      <w:pPr>
        <w:jc w:val="both"/>
      </w:pPr>
    </w:p>
    <w:p w:rsidR="001270CD" w:rsidRPr="003254F9" w:rsidRDefault="00E7091A" w:rsidP="00574969">
      <w:pPr>
        <w:jc w:val="both"/>
      </w:pPr>
      <w:r w:rsidRPr="003254F9">
        <w:t>Opis efektów uczenia się</w:t>
      </w:r>
      <w:r w:rsidR="00D47A1C" w:rsidRPr="003254F9">
        <w:t>,</w:t>
      </w:r>
      <w:r w:rsidRPr="003254F9">
        <w:t xml:space="preserve">  jakie uzyska ucz</w:t>
      </w:r>
      <w:r w:rsidR="00BA2C98" w:rsidRPr="003254F9">
        <w:t>estnik</w:t>
      </w:r>
      <w:r w:rsidRPr="003254F9">
        <w:t xml:space="preserve"> po ukończeniu kursu z uwzględnieniem:</w:t>
      </w:r>
    </w:p>
    <w:p w:rsidR="003433B7" w:rsidRPr="003254F9" w:rsidRDefault="00324BBD" w:rsidP="00574969">
      <w:pPr>
        <w:jc w:val="both"/>
        <w:rPr>
          <w:b/>
        </w:rPr>
      </w:pPr>
      <w:r w:rsidRPr="003254F9">
        <w:rPr>
          <w:b/>
        </w:rPr>
        <w:t>Wiedzy:</w:t>
      </w:r>
      <w:r w:rsidR="00102E49" w:rsidRPr="003254F9">
        <w:rPr>
          <w:b/>
        </w:rPr>
        <w:t xml:space="preserve"> </w:t>
      </w:r>
    </w:p>
    <w:p w:rsidR="00E7091A" w:rsidRPr="003254F9" w:rsidRDefault="00E7091A" w:rsidP="00574969">
      <w:pPr>
        <w:jc w:val="both"/>
      </w:pPr>
      <w:r w:rsidRPr="003254F9">
        <w:lastRenderedPageBreak/>
        <w:t xml:space="preserve">Uczestnik </w:t>
      </w:r>
      <w:r w:rsidR="00A1584C" w:rsidRPr="003254F9">
        <w:t>kursu</w:t>
      </w:r>
      <w:r w:rsidRPr="003254F9">
        <w:t xml:space="preserve">: </w:t>
      </w:r>
    </w:p>
    <w:p w:rsidR="00EE53CF" w:rsidRPr="003254F9" w:rsidRDefault="00EE53CF" w:rsidP="006D2D46">
      <w:pPr>
        <w:pStyle w:val="Akapitzlist"/>
        <w:numPr>
          <w:ilvl w:val="0"/>
          <w:numId w:val="30"/>
        </w:numPr>
        <w:jc w:val="both"/>
      </w:pPr>
      <w:r w:rsidRPr="003254F9">
        <w:t>przywołuje schemat organizacji be</w:t>
      </w:r>
      <w:r w:rsidR="00C918D9" w:rsidRPr="003254F9">
        <w:t xml:space="preserve">zpiecznej pracy na stanowiskach </w:t>
      </w:r>
      <w:r w:rsidRPr="003254F9">
        <w:t>eksploatacji</w:t>
      </w:r>
      <w:r w:rsidR="00114DD3" w:rsidRPr="003254F9">
        <w:t xml:space="preserve"> urządzeń elektroenergetycznych,</w:t>
      </w:r>
    </w:p>
    <w:p w:rsidR="00EE53CF" w:rsidRPr="003254F9" w:rsidRDefault="00EE53CF" w:rsidP="006D2D46">
      <w:pPr>
        <w:pStyle w:val="Akapitzlist"/>
        <w:numPr>
          <w:ilvl w:val="0"/>
          <w:numId w:val="30"/>
        </w:numPr>
        <w:jc w:val="both"/>
      </w:pPr>
      <w:r w:rsidRPr="003254F9">
        <w:t>przywołuje podstawy prawne do</w:t>
      </w:r>
      <w:r w:rsidR="006D2D46" w:rsidRPr="003254F9">
        <w:t xml:space="preserve">tyczące rodzajów kwalifikacji i </w:t>
      </w:r>
      <w:r w:rsidRPr="003254F9">
        <w:t>wymagań kwalifikacyjnych na stanowiskach eksploatacji</w:t>
      </w:r>
      <w:r w:rsidR="00114DD3" w:rsidRPr="003254F9">
        <w:t xml:space="preserve"> urządzeń elektroenergetycznych,</w:t>
      </w:r>
    </w:p>
    <w:p w:rsidR="00EE53CF" w:rsidRPr="003254F9" w:rsidRDefault="00EE53CF" w:rsidP="006D2D46">
      <w:pPr>
        <w:pStyle w:val="Akapitzlist"/>
        <w:numPr>
          <w:ilvl w:val="0"/>
          <w:numId w:val="30"/>
        </w:numPr>
        <w:jc w:val="both"/>
      </w:pPr>
      <w:r w:rsidRPr="003254F9">
        <w:t>wymienia etapy przyjmowania urządzenia elektroenergetyc</w:t>
      </w:r>
      <w:r w:rsidR="00114DD3" w:rsidRPr="003254F9">
        <w:t xml:space="preserve">znego do eksploatacji </w:t>
      </w:r>
      <w:r w:rsidR="003B30DC" w:rsidRPr="003254F9">
        <w:br/>
      </w:r>
      <w:r w:rsidR="00114DD3" w:rsidRPr="003254F9">
        <w:t>i</w:t>
      </w:r>
      <w:r w:rsidR="006D2D46" w:rsidRPr="003254F9">
        <w:t xml:space="preserve"> </w:t>
      </w:r>
      <w:r w:rsidR="00114DD3" w:rsidRPr="003254F9">
        <w:t>remontu,</w:t>
      </w:r>
    </w:p>
    <w:p w:rsidR="00EE53CF" w:rsidRPr="003254F9" w:rsidRDefault="00EE53CF" w:rsidP="006D2D46">
      <w:pPr>
        <w:pStyle w:val="Akapitzlist"/>
        <w:numPr>
          <w:ilvl w:val="0"/>
          <w:numId w:val="30"/>
        </w:numPr>
        <w:jc w:val="both"/>
      </w:pPr>
      <w:r w:rsidRPr="003254F9">
        <w:t>wymienia wymogi ogólne dla pomieszczeń, w</w:t>
      </w:r>
      <w:r w:rsidR="006D2D46" w:rsidRPr="003254F9">
        <w:t xml:space="preserve"> </w:t>
      </w:r>
      <w:r w:rsidRPr="003254F9">
        <w:t>których eksploatowa</w:t>
      </w:r>
      <w:r w:rsidR="003B30DC" w:rsidRPr="003254F9">
        <w:t>ne są urządzenia lub instalacje,</w:t>
      </w:r>
    </w:p>
    <w:p w:rsidR="00EE53CF" w:rsidRPr="003254F9" w:rsidRDefault="00EE53CF" w:rsidP="006D2D46">
      <w:pPr>
        <w:pStyle w:val="Akapitzlist"/>
        <w:numPr>
          <w:ilvl w:val="0"/>
          <w:numId w:val="30"/>
        </w:numPr>
        <w:jc w:val="both"/>
      </w:pPr>
      <w:r w:rsidRPr="003254F9">
        <w:t>definiuje zasady udzielania pierwszej</w:t>
      </w:r>
      <w:r w:rsidR="00114DD3" w:rsidRPr="003254F9">
        <w:t xml:space="preserve"> pomocy przedmedycznej,</w:t>
      </w:r>
    </w:p>
    <w:p w:rsidR="00EE53CF" w:rsidRPr="003254F9" w:rsidRDefault="00EE53CF" w:rsidP="006D2D46">
      <w:pPr>
        <w:pStyle w:val="Akapitzlist"/>
        <w:numPr>
          <w:ilvl w:val="0"/>
          <w:numId w:val="30"/>
        </w:numPr>
        <w:jc w:val="both"/>
      </w:pPr>
      <w:r w:rsidRPr="003254F9">
        <w:t>definiuje schemat postępowan</w:t>
      </w:r>
      <w:r w:rsidR="00114DD3" w:rsidRPr="003254F9">
        <w:t>ia w</w:t>
      </w:r>
      <w:r w:rsidR="006D2D46" w:rsidRPr="003254F9">
        <w:t xml:space="preserve"> </w:t>
      </w:r>
      <w:r w:rsidR="00114DD3" w:rsidRPr="003254F9">
        <w:t>przypadku porażenia prądem,</w:t>
      </w:r>
    </w:p>
    <w:p w:rsidR="00EE53CF" w:rsidRPr="003254F9" w:rsidRDefault="00EE53CF" w:rsidP="006D2D46">
      <w:pPr>
        <w:pStyle w:val="Akapitzlist"/>
        <w:numPr>
          <w:ilvl w:val="0"/>
          <w:numId w:val="30"/>
        </w:numPr>
        <w:jc w:val="both"/>
      </w:pPr>
      <w:r w:rsidRPr="003254F9">
        <w:t>przywołuje wymogi do sprawdzenia kwalifikacji posiadanych przez osoby zajmujące się eksp</w:t>
      </w:r>
      <w:r w:rsidR="006D2D46" w:rsidRPr="003254F9">
        <w:t xml:space="preserve">loatacją urządzeń, instalacji i </w:t>
      </w:r>
      <w:r w:rsidRPr="003254F9">
        <w:t xml:space="preserve">sieci elektroenergetycznych o napięciu nie wyższym niż 1 </w:t>
      </w:r>
      <w:proofErr w:type="spellStart"/>
      <w:r w:rsidR="00114DD3" w:rsidRPr="003254F9">
        <w:t>kV</w:t>
      </w:r>
      <w:proofErr w:type="spellEnd"/>
      <w:r w:rsidR="00114DD3" w:rsidRPr="003254F9">
        <w:t xml:space="preserve"> na stanowiskach eksploatacji (E),</w:t>
      </w:r>
    </w:p>
    <w:p w:rsidR="00EE53CF" w:rsidRPr="003254F9" w:rsidRDefault="00EE53CF" w:rsidP="006D2D46">
      <w:pPr>
        <w:pStyle w:val="Akapitzlist"/>
        <w:numPr>
          <w:ilvl w:val="0"/>
          <w:numId w:val="30"/>
        </w:numPr>
        <w:jc w:val="both"/>
      </w:pPr>
      <w:r w:rsidRPr="003254F9">
        <w:t>przywołuje wymogi do sprawdzenia kwalifikacji posiadanych przez osoby zajmujące się eksploatacją urządzeń elektrotermicz</w:t>
      </w:r>
      <w:r w:rsidR="00114DD3" w:rsidRPr="003254F9">
        <w:t>nych na stanowiskach eksploatacji (E),</w:t>
      </w:r>
    </w:p>
    <w:p w:rsidR="00EE53CF" w:rsidRPr="003254F9" w:rsidRDefault="00EE53CF" w:rsidP="006D2D46">
      <w:pPr>
        <w:pStyle w:val="Akapitzlist"/>
        <w:numPr>
          <w:ilvl w:val="0"/>
          <w:numId w:val="30"/>
        </w:numPr>
        <w:jc w:val="both"/>
      </w:pPr>
      <w:r w:rsidRPr="003254F9">
        <w:t xml:space="preserve">przywołuje wymogi do sprawdzenia kwalifikacji posiadanych przez osoby zajmujące się eksploatacją aparatury kontrolno-pomiarowej na stanowiskach </w:t>
      </w:r>
      <w:r w:rsidR="00114DD3" w:rsidRPr="003254F9">
        <w:t>eksploatacji</w:t>
      </w:r>
      <w:r w:rsidRPr="003254F9">
        <w:t xml:space="preserve"> (</w:t>
      </w:r>
      <w:r w:rsidR="00114DD3" w:rsidRPr="003254F9">
        <w:t>E).</w:t>
      </w:r>
    </w:p>
    <w:p w:rsidR="00E7091A" w:rsidRPr="003254F9" w:rsidRDefault="00324BBD" w:rsidP="006D2D46">
      <w:pPr>
        <w:jc w:val="both"/>
        <w:rPr>
          <w:b/>
        </w:rPr>
      </w:pPr>
      <w:r w:rsidRPr="003254F9">
        <w:rPr>
          <w:b/>
        </w:rPr>
        <w:t>Umiejętności:</w:t>
      </w:r>
    </w:p>
    <w:p w:rsidR="00E7091A" w:rsidRPr="003254F9" w:rsidRDefault="001C2628" w:rsidP="006D2D46">
      <w:pPr>
        <w:jc w:val="both"/>
      </w:pPr>
      <w:r w:rsidRPr="003254F9">
        <w:t xml:space="preserve">Uczestnik </w:t>
      </w:r>
      <w:r w:rsidR="00A1584C" w:rsidRPr="003254F9">
        <w:t>kursu</w:t>
      </w:r>
      <w:r w:rsidRPr="003254F9">
        <w:t xml:space="preserve">: </w:t>
      </w:r>
    </w:p>
    <w:p w:rsidR="00EE53CF" w:rsidRPr="003254F9" w:rsidRDefault="00EE53CF" w:rsidP="006D2D46">
      <w:pPr>
        <w:pStyle w:val="Akapitzlist"/>
        <w:numPr>
          <w:ilvl w:val="0"/>
          <w:numId w:val="31"/>
        </w:numPr>
        <w:jc w:val="both"/>
      </w:pPr>
      <w:r w:rsidRPr="003254F9">
        <w:t>umie zorganizować bezpieczną pracę na stanowiskach</w:t>
      </w:r>
      <w:r w:rsidR="006D2D46" w:rsidRPr="003254F9">
        <w:t xml:space="preserve"> </w:t>
      </w:r>
      <w:r w:rsidRPr="003254F9">
        <w:t>eksploatacji</w:t>
      </w:r>
      <w:r w:rsidR="00114DD3" w:rsidRPr="003254F9">
        <w:t xml:space="preserve"> urządzeń elektroenergetycznych,</w:t>
      </w:r>
    </w:p>
    <w:p w:rsidR="00EE53CF" w:rsidRPr="003254F9" w:rsidRDefault="00EE53CF" w:rsidP="006D2D46">
      <w:pPr>
        <w:pStyle w:val="Akapitzlist"/>
        <w:numPr>
          <w:ilvl w:val="0"/>
          <w:numId w:val="31"/>
        </w:numPr>
        <w:jc w:val="both"/>
      </w:pPr>
      <w:r w:rsidRPr="003254F9">
        <w:t>potrafi wykonać pracę na stanowiskach</w:t>
      </w:r>
      <w:r w:rsidR="00C918D9" w:rsidRPr="003254F9">
        <w:t xml:space="preserve"> </w:t>
      </w:r>
      <w:r w:rsidRPr="003254F9">
        <w:t>eksploatacji urządzeń elektroenergetycznych zgodnie z</w:t>
      </w:r>
      <w:r w:rsidR="006D2D46" w:rsidRPr="003254F9">
        <w:t xml:space="preserve"> </w:t>
      </w:r>
      <w:r w:rsidRPr="003254F9">
        <w:t>obo</w:t>
      </w:r>
      <w:r w:rsidR="00114DD3" w:rsidRPr="003254F9">
        <w:t>wiązującymi podstawami prawnymi,</w:t>
      </w:r>
    </w:p>
    <w:p w:rsidR="00EE53CF" w:rsidRPr="003254F9" w:rsidRDefault="00EE53CF" w:rsidP="006D2D46">
      <w:pPr>
        <w:pStyle w:val="Akapitzlist"/>
        <w:numPr>
          <w:ilvl w:val="0"/>
          <w:numId w:val="31"/>
        </w:numPr>
        <w:jc w:val="both"/>
      </w:pPr>
      <w:r w:rsidRPr="003254F9">
        <w:t>potrafi przyjąć urządzenie elektroenerget</w:t>
      </w:r>
      <w:r w:rsidR="00114DD3" w:rsidRPr="003254F9">
        <w:t>yczne do eksploatacji i remontu,</w:t>
      </w:r>
    </w:p>
    <w:p w:rsidR="00EE53CF" w:rsidRPr="003254F9" w:rsidRDefault="00EE53CF" w:rsidP="006D2D46">
      <w:pPr>
        <w:pStyle w:val="Akapitzlist"/>
        <w:numPr>
          <w:ilvl w:val="0"/>
          <w:numId w:val="31"/>
        </w:numPr>
        <w:jc w:val="both"/>
      </w:pPr>
      <w:r w:rsidRPr="003254F9">
        <w:t xml:space="preserve">potrafi udzielić </w:t>
      </w:r>
      <w:r w:rsidR="00114DD3" w:rsidRPr="003254F9">
        <w:t>pierwszej pomocy przedmedycznej,</w:t>
      </w:r>
    </w:p>
    <w:p w:rsidR="00EE53CF" w:rsidRPr="003254F9" w:rsidRDefault="00EE53CF" w:rsidP="006D2D46">
      <w:pPr>
        <w:pStyle w:val="Akapitzlist"/>
        <w:numPr>
          <w:ilvl w:val="0"/>
          <w:numId w:val="31"/>
        </w:numPr>
        <w:jc w:val="both"/>
      </w:pPr>
      <w:r w:rsidRPr="003254F9">
        <w:t>umie zachować s</w:t>
      </w:r>
      <w:r w:rsidR="00114DD3" w:rsidRPr="003254F9">
        <w:t>ię w przypadku porażenia prądem,</w:t>
      </w:r>
    </w:p>
    <w:p w:rsidR="00EE53CF" w:rsidRPr="003254F9" w:rsidRDefault="00EE53CF" w:rsidP="006D2D46">
      <w:pPr>
        <w:pStyle w:val="Akapitzlist"/>
        <w:numPr>
          <w:ilvl w:val="0"/>
          <w:numId w:val="31"/>
        </w:numPr>
        <w:jc w:val="both"/>
      </w:pPr>
      <w:r w:rsidRPr="003254F9">
        <w:t>jest przygotowany do sprawdzenia kwalifikacji posiadanych przez osoby zajmujące się eksploatacją urządzeń, instalacji i</w:t>
      </w:r>
      <w:r w:rsidR="006D2D46" w:rsidRPr="003254F9">
        <w:t xml:space="preserve"> </w:t>
      </w:r>
      <w:r w:rsidRPr="003254F9">
        <w:t xml:space="preserve">sieci elektroenergetycznych o napięciu nie wyższym niż 1 </w:t>
      </w:r>
      <w:proofErr w:type="spellStart"/>
      <w:r w:rsidRPr="003254F9">
        <w:t>kV</w:t>
      </w:r>
      <w:proofErr w:type="spellEnd"/>
      <w:r w:rsidRPr="003254F9">
        <w:t xml:space="preserve"> na s</w:t>
      </w:r>
      <w:r w:rsidR="00644E83" w:rsidRPr="003254F9">
        <w:t xml:space="preserve">tanowiskach </w:t>
      </w:r>
      <w:r w:rsidR="006D2D46" w:rsidRPr="003254F9">
        <w:t>eksploatacji (E),</w:t>
      </w:r>
    </w:p>
    <w:p w:rsidR="00EE53CF" w:rsidRPr="003254F9" w:rsidRDefault="00EE53CF" w:rsidP="006D2D46">
      <w:pPr>
        <w:pStyle w:val="Akapitzlist"/>
        <w:numPr>
          <w:ilvl w:val="0"/>
          <w:numId w:val="31"/>
        </w:numPr>
        <w:jc w:val="both"/>
      </w:pPr>
      <w:r w:rsidRPr="003254F9">
        <w:t>jest przygotowany do sprawdzenia kwalifikacji posiadanych przez osoby zajmujące się eksploatacją urządzeń elektrotermicznych na s</w:t>
      </w:r>
      <w:r w:rsidR="00644E83" w:rsidRPr="003254F9">
        <w:t xml:space="preserve">tanowiskach </w:t>
      </w:r>
      <w:r w:rsidR="006D2D46" w:rsidRPr="003254F9">
        <w:t>eksploatacji (E),</w:t>
      </w:r>
    </w:p>
    <w:p w:rsidR="00EE53CF" w:rsidRPr="003254F9" w:rsidRDefault="00EE53CF" w:rsidP="006D2D46">
      <w:pPr>
        <w:pStyle w:val="Akapitzlist"/>
        <w:numPr>
          <w:ilvl w:val="0"/>
          <w:numId w:val="31"/>
        </w:numPr>
        <w:jc w:val="both"/>
      </w:pPr>
      <w:r w:rsidRPr="003254F9">
        <w:t xml:space="preserve">jest przygotowany do sprawdzenia kwalifikacji posiadanych przez osoby zajmujące się eksploatacją aparatury kontrolno-pomiarowej na </w:t>
      </w:r>
      <w:r w:rsidR="00644E83" w:rsidRPr="003254F9">
        <w:t xml:space="preserve">stanowiskach </w:t>
      </w:r>
      <w:r w:rsidR="009410AE" w:rsidRPr="003254F9">
        <w:t>eksploatacji (E).</w:t>
      </w:r>
    </w:p>
    <w:p w:rsidR="00E7091A" w:rsidRPr="003254F9" w:rsidRDefault="00E7091A" w:rsidP="003B30DC">
      <w:pPr>
        <w:jc w:val="both"/>
        <w:rPr>
          <w:b/>
        </w:rPr>
      </w:pPr>
      <w:r w:rsidRPr="003254F9">
        <w:rPr>
          <w:b/>
        </w:rPr>
        <w:t>Kompetencji społecznych</w:t>
      </w:r>
      <w:r w:rsidR="00324BBD" w:rsidRPr="003254F9">
        <w:rPr>
          <w:b/>
        </w:rPr>
        <w:t>:</w:t>
      </w:r>
    </w:p>
    <w:p w:rsidR="00EE53CF" w:rsidRPr="003254F9" w:rsidRDefault="00EE53CF" w:rsidP="006D2D46">
      <w:pPr>
        <w:jc w:val="both"/>
      </w:pPr>
      <w:r w:rsidRPr="003254F9">
        <w:t xml:space="preserve">Uczestnik kursu: </w:t>
      </w:r>
    </w:p>
    <w:p w:rsidR="00EE53CF" w:rsidRPr="003254F9" w:rsidRDefault="00EE53CF" w:rsidP="006D2D46">
      <w:pPr>
        <w:pStyle w:val="Akapitzlist"/>
        <w:numPr>
          <w:ilvl w:val="0"/>
          <w:numId w:val="34"/>
        </w:numPr>
        <w:jc w:val="both"/>
      </w:pPr>
      <w:r w:rsidRPr="003254F9">
        <w:t>posiada kompetencje, by zorganizować bezpieczną pracę na stanowiskach</w:t>
      </w:r>
      <w:r w:rsidR="00C918D9" w:rsidRPr="003254F9">
        <w:t xml:space="preserve"> </w:t>
      </w:r>
      <w:r w:rsidRPr="003254F9">
        <w:t>eksploatacji</w:t>
      </w:r>
      <w:r w:rsidR="006D2D46" w:rsidRPr="003254F9">
        <w:t xml:space="preserve"> urządzeń elektroenergetycznych,</w:t>
      </w:r>
    </w:p>
    <w:p w:rsidR="00EE53CF" w:rsidRPr="003254F9" w:rsidRDefault="00EE53CF" w:rsidP="006D2D46">
      <w:pPr>
        <w:pStyle w:val="Akapitzlist"/>
        <w:numPr>
          <w:ilvl w:val="0"/>
          <w:numId w:val="34"/>
        </w:numPr>
        <w:jc w:val="both"/>
      </w:pPr>
      <w:r w:rsidRPr="003254F9">
        <w:t>posiada kompetencje, by udzielić pierwszej pomocy przedmedyczn</w:t>
      </w:r>
      <w:r w:rsidR="006D2D46" w:rsidRPr="003254F9">
        <w:t>ej, w tym przy porażeniu prądem,</w:t>
      </w:r>
    </w:p>
    <w:p w:rsidR="00EE53CF" w:rsidRPr="003254F9" w:rsidRDefault="00EE53CF" w:rsidP="006D2D46">
      <w:pPr>
        <w:pStyle w:val="Akapitzlist"/>
        <w:numPr>
          <w:ilvl w:val="0"/>
          <w:numId w:val="34"/>
        </w:numPr>
        <w:jc w:val="both"/>
      </w:pPr>
      <w:r w:rsidRPr="003254F9">
        <w:t>posiada kompetencje, by pozytywnie przejść sprawdzenie kwalifikacji posiadanych przez osoby zajmujące się eksp</w:t>
      </w:r>
      <w:r w:rsidR="006D2D46" w:rsidRPr="003254F9">
        <w:t xml:space="preserve">loatacją urządzeń, instalacji i </w:t>
      </w:r>
      <w:r w:rsidRPr="003254F9">
        <w:t>sieci</w:t>
      </w:r>
      <w:r w:rsidR="006D2D46" w:rsidRPr="003254F9">
        <w:t xml:space="preserve"> elektroenergetycznych o </w:t>
      </w:r>
      <w:r w:rsidRPr="003254F9">
        <w:t xml:space="preserve">napięciu nie wyższym niż 1 </w:t>
      </w:r>
      <w:proofErr w:type="spellStart"/>
      <w:r w:rsidRPr="003254F9">
        <w:t>kV</w:t>
      </w:r>
      <w:proofErr w:type="spellEnd"/>
      <w:r w:rsidRPr="003254F9">
        <w:t xml:space="preserve"> na</w:t>
      </w:r>
      <w:r w:rsidR="006D2D46" w:rsidRPr="003254F9">
        <w:t xml:space="preserve"> stanowiskach eksploatacji (E),</w:t>
      </w:r>
    </w:p>
    <w:p w:rsidR="00EE53CF" w:rsidRPr="003254F9" w:rsidRDefault="00EE53CF" w:rsidP="006D2D46">
      <w:pPr>
        <w:pStyle w:val="Akapitzlist"/>
        <w:numPr>
          <w:ilvl w:val="0"/>
          <w:numId w:val="34"/>
        </w:numPr>
        <w:jc w:val="both"/>
      </w:pPr>
      <w:r w:rsidRPr="003254F9">
        <w:t>posiada kompetencje, by pozytywnie przejść sprawdzenie</w:t>
      </w:r>
      <w:r w:rsidR="006D2D46" w:rsidRPr="003254F9">
        <w:t xml:space="preserve"> kwalifikacji posiadanych przez </w:t>
      </w:r>
      <w:r w:rsidRPr="003254F9">
        <w:t>osoby zajmujące się eksploatacją urządzeń ele</w:t>
      </w:r>
      <w:r w:rsidR="006D2D46" w:rsidRPr="003254F9">
        <w:t xml:space="preserve">ktrotermicznych na </w:t>
      </w:r>
      <w:r w:rsidR="00114DD3" w:rsidRPr="003254F9">
        <w:t>stanowiskach</w:t>
      </w:r>
      <w:r w:rsidR="006D2D46" w:rsidRPr="003254F9">
        <w:t xml:space="preserve"> eksploatacji (E),</w:t>
      </w:r>
    </w:p>
    <w:p w:rsidR="00EE53CF" w:rsidRPr="003254F9" w:rsidRDefault="00EE53CF" w:rsidP="006D2D46">
      <w:pPr>
        <w:pStyle w:val="Akapitzlist"/>
        <w:numPr>
          <w:ilvl w:val="0"/>
          <w:numId w:val="34"/>
        </w:numPr>
        <w:jc w:val="both"/>
      </w:pPr>
      <w:r w:rsidRPr="003254F9">
        <w:t>posiada kompetencje, by pozytywnie przejść sprawdzenie kwalifikacji posiadanych przez osoby zajmujące się eksploatacją aparatury kontrolno-pomiarowej na stanowiskach eksploatacji (E)</w:t>
      </w:r>
      <w:r w:rsidR="006D2D46" w:rsidRPr="003254F9">
        <w:t>.</w:t>
      </w:r>
    </w:p>
    <w:p w:rsidR="001F55DA" w:rsidRPr="003254F9" w:rsidRDefault="001F55DA" w:rsidP="00212BB0">
      <w:pPr>
        <w:jc w:val="both"/>
        <w:rPr>
          <w:b/>
        </w:rPr>
      </w:pPr>
    </w:p>
    <w:p w:rsidR="00971E9D" w:rsidRPr="003254F9" w:rsidRDefault="00971E9D" w:rsidP="00971E9D">
      <w:pPr>
        <w:jc w:val="both"/>
        <w:rPr>
          <w:b/>
        </w:rPr>
      </w:pPr>
      <w:r w:rsidRPr="003254F9">
        <w:rPr>
          <w:b/>
        </w:rPr>
        <w:t xml:space="preserve">Program kursu: </w:t>
      </w:r>
    </w:p>
    <w:p w:rsidR="00971E9D" w:rsidRPr="003254F9" w:rsidRDefault="00971E9D" w:rsidP="003B30DC">
      <w:pPr>
        <w:jc w:val="both"/>
        <w:rPr>
          <w:strike/>
        </w:rPr>
      </w:pPr>
      <w:r w:rsidRPr="003254F9">
        <w:rPr>
          <w:lang w:eastAsia="en-US"/>
        </w:rPr>
        <w:t xml:space="preserve">Przeprowadzenie zajęć zgodnie z następującym ramowym programem [Wykonawca zapewnia wszelkie materiały na zajęcia teoretyczne i praktyczne, które są niezbędne do przeprowadzenia kursu zgodnie ze wskazanym programem]: </w:t>
      </w:r>
    </w:p>
    <w:p w:rsidR="004607D9" w:rsidRPr="003254F9" w:rsidRDefault="004607D9" w:rsidP="00971E9D">
      <w:pPr>
        <w:pStyle w:val="Akapitzlist"/>
        <w:numPr>
          <w:ilvl w:val="0"/>
          <w:numId w:val="22"/>
        </w:numPr>
        <w:jc w:val="both"/>
      </w:pPr>
      <w:r w:rsidRPr="003254F9">
        <w:t xml:space="preserve">zasady budowy, działania oraz warunków technicznych obsługi urządzeń, instalacji </w:t>
      </w:r>
      <w:r w:rsidR="003B30DC" w:rsidRPr="003254F9">
        <w:br/>
      </w:r>
      <w:r w:rsidRPr="003254F9">
        <w:t>i sieci,</w:t>
      </w:r>
    </w:p>
    <w:p w:rsidR="00971E9D" w:rsidRPr="003254F9" w:rsidRDefault="00971E9D" w:rsidP="00971E9D">
      <w:pPr>
        <w:pStyle w:val="Akapitzlist"/>
        <w:numPr>
          <w:ilvl w:val="0"/>
          <w:numId w:val="22"/>
        </w:numPr>
        <w:jc w:val="both"/>
      </w:pPr>
      <w:r w:rsidRPr="003254F9">
        <w:t xml:space="preserve">zasady eksploatacji </w:t>
      </w:r>
      <w:r w:rsidR="004607D9" w:rsidRPr="003254F9">
        <w:t xml:space="preserve">oraz instrukcji eksploatacji </w:t>
      </w:r>
      <w:r w:rsidRPr="003254F9">
        <w:t>urządzeń, instalacji i sieci,</w:t>
      </w:r>
    </w:p>
    <w:p w:rsidR="00971E9D" w:rsidRPr="003254F9" w:rsidRDefault="00971E9D" w:rsidP="00971E9D">
      <w:pPr>
        <w:pStyle w:val="Akapitzlist"/>
        <w:numPr>
          <w:ilvl w:val="0"/>
          <w:numId w:val="22"/>
        </w:numPr>
        <w:jc w:val="both"/>
      </w:pPr>
      <w:r w:rsidRPr="003254F9">
        <w:t>zasady i warunki wykonywania prac kontrolno- pomiarowych i montażowych,</w:t>
      </w:r>
    </w:p>
    <w:p w:rsidR="00971E9D" w:rsidRPr="003254F9" w:rsidRDefault="00971E9D" w:rsidP="00971E9D">
      <w:pPr>
        <w:pStyle w:val="Akapitzlist"/>
        <w:numPr>
          <w:ilvl w:val="0"/>
          <w:numId w:val="22"/>
        </w:numPr>
        <w:jc w:val="both"/>
      </w:pPr>
      <w:r w:rsidRPr="003254F9">
        <w:t>zasady i wymagania bezpieczeństwa pracy i ochrony przeciwpożarowej oraz umiejętności udzielania pierwszej pomocy</w:t>
      </w:r>
      <w:r w:rsidR="00E72551" w:rsidRPr="003254F9">
        <w:t>,</w:t>
      </w:r>
    </w:p>
    <w:p w:rsidR="00E72551" w:rsidRPr="003254F9" w:rsidRDefault="00E72551" w:rsidP="00971E9D">
      <w:pPr>
        <w:pStyle w:val="Akapitzlist"/>
        <w:numPr>
          <w:ilvl w:val="0"/>
          <w:numId w:val="22"/>
        </w:numPr>
        <w:jc w:val="both"/>
      </w:pPr>
      <w:r w:rsidRPr="003254F9">
        <w:t>instrukcje postępowania w razie awarii, pożaru lub innego zagrożenia bezpieczeństwa obsługi urządzeń lub zagroże</w:t>
      </w:r>
      <w:r w:rsidR="006C53B4" w:rsidRPr="003254F9">
        <w:t>nia życia, zdrowia i środowiska,</w:t>
      </w:r>
    </w:p>
    <w:p w:rsidR="00971E9D" w:rsidRPr="003254F9" w:rsidRDefault="006C53B4" w:rsidP="00971E9D">
      <w:pPr>
        <w:jc w:val="both"/>
      </w:pPr>
      <w:r w:rsidRPr="003254F9">
        <w:t xml:space="preserve">określonym na podstawie Rozporządzenia Ministra Gospodarki, Pracy i Polityki Społecznej </w:t>
      </w:r>
      <w:r w:rsidR="003B30DC" w:rsidRPr="003254F9">
        <w:br/>
      </w:r>
      <w:r w:rsidRPr="003254F9">
        <w:t>z dnia 28 kwietnia 2003 r. w sprawie szczegółowych zasad stwierdzania posiadania kwalifikacji przez osoby zajmujące się eksploatacją urządzeń, instalacji i sieci (Dz.U.2003.89.828, Dz.U.2003.129.1184, Dz.U.2005.141.1189).</w:t>
      </w:r>
    </w:p>
    <w:p w:rsidR="00971E9D" w:rsidRPr="003254F9" w:rsidRDefault="00971E9D" w:rsidP="00212BB0">
      <w:pPr>
        <w:jc w:val="both"/>
        <w:rPr>
          <w:b/>
        </w:rPr>
      </w:pPr>
    </w:p>
    <w:p w:rsidR="004932FA" w:rsidRPr="003254F9" w:rsidRDefault="001D0CD3" w:rsidP="009B0999">
      <w:pPr>
        <w:jc w:val="center"/>
        <w:rPr>
          <w:b/>
        </w:rPr>
      </w:pPr>
      <w:r w:rsidRPr="003254F9">
        <w:rPr>
          <w:b/>
          <w:u w:val="single"/>
        </w:rPr>
        <w:t>Zobowiązania i zadania Wykonawcy</w:t>
      </w:r>
      <w:r w:rsidRPr="003254F9">
        <w:rPr>
          <w:b/>
        </w:rPr>
        <w:t>:</w:t>
      </w:r>
    </w:p>
    <w:p w:rsidR="001D0CD3" w:rsidRPr="003254F9" w:rsidRDefault="001D0CD3" w:rsidP="001D0CD3">
      <w:pPr>
        <w:jc w:val="both"/>
        <w:rPr>
          <w:b/>
        </w:rPr>
      </w:pPr>
    </w:p>
    <w:p w:rsidR="001D0CD3" w:rsidRPr="003254F9" w:rsidRDefault="001D0CD3" w:rsidP="001D0CD3">
      <w:pPr>
        <w:jc w:val="center"/>
        <w:rPr>
          <w:u w:val="single"/>
        </w:rPr>
      </w:pPr>
      <w:r w:rsidRPr="003254F9">
        <w:rPr>
          <w:b/>
        </w:rPr>
        <w:t>Wzory dokumentów, o których mowa w pkt. 1,</w:t>
      </w:r>
      <w:r w:rsidR="007434EA" w:rsidRPr="003254F9">
        <w:rPr>
          <w:b/>
        </w:rPr>
        <w:t xml:space="preserve"> </w:t>
      </w:r>
      <w:r w:rsidR="00FA2DDB" w:rsidRPr="003254F9">
        <w:rPr>
          <w:b/>
        </w:rPr>
        <w:t>2,</w:t>
      </w:r>
      <w:r w:rsidRPr="003254F9">
        <w:rPr>
          <w:b/>
        </w:rPr>
        <w:t xml:space="preserve"> 3, 4 dostępne są na stronie internetowej</w:t>
      </w:r>
      <w:r w:rsidR="00661AA6" w:rsidRPr="003254F9">
        <w:rPr>
          <w:b/>
        </w:rPr>
        <w:t xml:space="preserve"> </w:t>
      </w:r>
      <w:r w:rsidR="00661AA6" w:rsidRPr="003254F9">
        <w:rPr>
          <w:b/>
          <w:color w:val="4F81BD" w:themeColor="accent1"/>
          <w:u w:val="single"/>
        </w:rPr>
        <w:t>www.zst.nowotarski.edu.pl</w:t>
      </w:r>
      <w:r w:rsidRPr="003254F9">
        <w:rPr>
          <w:b/>
          <w:color w:val="000000" w:themeColor="text1"/>
        </w:rPr>
        <w:t>.</w:t>
      </w:r>
    </w:p>
    <w:p w:rsidR="001D0CD3" w:rsidRPr="003254F9" w:rsidRDefault="001D0CD3" w:rsidP="001D0CD3">
      <w:pPr>
        <w:jc w:val="both"/>
        <w:rPr>
          <w:b/>
        </w:rPr>
      </w:pPr>
    </w:p>
    <w:p w:rsidR="001D0CD3" w:rsidRPr="003254F9" w:rsidRDefault="001D0CD3" w:rsidP="001D0CD3">
      <w:pPr>
        <w:pStyle w:val="Style7"/>
        <w:widowControl/>
        <w:tabs>
          <w:tab w:val="left" w:pos="284"/>
        </w:tabs>
        <w:spacing w:line="240" w:lineRule="auto"/>
        <w:rPr>
          <w:rFonts w:ascii="Times New Roman" w:hAnsi="Times New Roman" w:cs="Times New Roman"/>
        </w:rPr>
      </w:pPr>
      <w:r w:rsidRPr="003254F9">
        <w:rPr>
          <w:rFonts w:ascii="Times New Roman" w:hAnsi="Times New Roman" w:cs="Times New Roman"/>
        </w:rPr>
        <w:t>1.</w:t>
      </w:r>
      <w:r w:rsidR="006871B9" w:rsidRPr="003254F9">
        <w:rPr>
          <w:rFonts w:ascii="Times New Roman" w:hAnsi="Times New Roman" w:cs="Times New Roman"/>
        </w:rPr>
        <w:t xml:space="preserve">    </w:t>
      </w:r>
      <w:r w:rsidRPr="003254F9">
        <w:rPr>
          <w:rFonts w:ascii="Times New Roman" w:hAnsi="Times New Roman" w:cs="Times New Roman"/>
          <w:b/>
        </w:rPr>
        <w:t xml:space="preserve">Ustalenie szczegółowego harmonogramu zajęć z Dyrektorem </w:t>
      </w:r>
      <w:r w:rsidR="001B225E" w:rsidRPr="003254F9">
        <w:rPr>
          <w:rFonts w:ascii="Times New Roman" w:hAnsi="Times New Roman" w:cs="Times New Roman"/>
          <w:b/>
        </w:rPr>
        <w:t>ZS</w:t>
      </w:r>
      <w:r w:rsidR="002A6B1E" w:rsidRPr="003254F9">
        <w:rPr>
          <w:rFonts w:ascii="Times New Roman" w:hAnsi="Times New Roman" w:cs="Times New Roman"/>
          <w:b/>
        </w:rPr>
        <w:t>TiP</w:t>
      </w:r>
      <w:r w:rsidRPr="003254F9">
        <w:rPr>
          <w:rFonts w:ascii="Times New Roman" w:hAnsi="Times New Roman" w:cs="Times New Roman"/>
        </w:rPr>
        <w:t xml:space="preserve"> </w:t>
      </w:r>
    </w:p>
    <w:p w:rsidR="001D0CD3" w:rsidRPr="003254F9" w:rsidRDefault="001D0CD3" w:rsidP="001D0CD3">
      <w:pPr>
        <w:pStyle w:val="Style7"/>
        <w:widowControl/>
        <w:tabs>
          <w:tab w:val="left" w:pos="284"/>
        </w:tabs>
        <w:spacing w:line="240" w:lineRule="auto"/>
        <w:rPr>
          <w:rFonts w:ascii="Times New Roman" w:hAnsi="Times New Roman" w:cs="Times New Roman"/>
        </w:rPr>
      </w:pPr>
    </w:p>
    <w:p w:rsidR="001D0CD3" w:rsidRPr="003254F9" w:rsidRDefault="001D0CD3" w:rsidP="001D0CD3">
      <w:pPr>
        <w:pStyle w:val="Style7"/>
        <w:widowControl/>
        <w:numPr>
          <w:ilvl w:val="1"/>
          <w:numId w:val="11"/>
        </w:numPr>
        <w:spacing w:line="240" w:lineRule="auto"/>
        <w:ind w:left="851" w:hanging="426"/>
        <w:rPr>
          <w:rFonts w:ascii="Times New Roman" w:hAnsi="Times New Roman" w:cs="Times New Roman"/>
        </w:rPr>
      </w:pPr>
      <w:r w:rsidRPr="003254F9">
        <w:rPr>
          <w:rFonts w:ascii="Times New Roman" w:hAnsi="Times New Roman" w:cs="Times New Roman"/>
        </w:rPr>
        <w:t>Harmonogram zajęć nie może kolidować z zajęciami dydaktycznymi uczniów będących uczestnikami zajęć.</w:t>
      </w:r>
    </w:p>
    <w:p w:rsidR="001D0CD3" w:rsidRPr="003254F9" w:rsidRDefault="001D0CD3" w:rsidP="001B225E">
      <w:pPr>
        <w:pStyle w:val="Style7"/>
        <w:widowControl/>
        <w:numPr>
          <w:ilvl w:val="1"/>
          <w:numId w:val="11"/>
        </w:numPr>
        <w:spacing w:line="240" w:lineRule="auto"/>
        <w:rPr>
          <w:rFonts w:ascii="Times New Roman" w:hAnsi="Times New Roman" w:cs="Times New Roman"/>
        </w:rPr>
      </w:pPr>
      <w:r w:rsidRPr="003254F9">
        <w:rPr>
          <w:rFonts w:ascii="Times New Roman" w:hAnsi="Times New Roman" w:cs="Times New Roman"/>
        </w:rPr>
        <w:t xml:space="preserve">Wykonawca ustali z Dyrektorem </w:t>
      </w:r>
      <w:r w:rsidR="001B225E" w:rsidRPr="003254F9">
        <w:rPr>
          <w:rFonts w:ascii="Times New Roman" w:hAnsi="Times New Roman" w:cs="Times New Roman"/>
        </w:rPr>
        <w:t>Z</w:t>
      </w:r>
      <w:r w:rsidR="00431D3E" w:rsidRPr="003254F9">
        <w:rPr>
          <w:rFonts w:ascii="Times New Roman" w:hAnsi="Times New Roman" w:cs="Times New Roman"/>
        </w:rPr>
        <w:t>STiP</w:t>
      </w:r>
      <w:r w:rsidRPr="003254F9">
        <w:rPr>
          <w:rFonts w:ascii="Times New Roman" w:hAnsi="Times New Roman" w:cs="Times New Roman"/>
        </w:rPr>
        <w:t xml:space="preserve"> harmonogram nie później niż </w:t>
      </w:r>
      <w:r w:rsidRPr="003254F9">
        <w:rPr>
          <w:rFonts w:ascii="Times New Roman" w:hAnsi="Times New Roman" w:cs="Times New Roman"/>
          <w:b/>
        </w:rPr>
        <w:t>7 dni</w:t>
      </w:r>
      <w:r w:rsidRPr="003254F9">
        <w:rPr>
          <w:rFonts w:ascii="Times New Roman" w:hAnsi="Times New Roman" w:cs="Times New Roman"/>
        </w:rPr>
        <w:t xml:space="preserve"> od dnia podpisania umowy.</w:t>
      </w:r>
    </w:p>
    <w:p w:rsidR="001D0CD3" w:rsidRPr="003254F9" w:rsidRDefault="001D0CD3" w:rsidP="001D0CD3">
      <w:pPr>
        <w:pStyle w:val="Style7"/>
        <w:widowControl/>
        <w:numPr>
          <w:ilvl w:val="1"/>
          <w:numId w:val="11"/>
        </w:numPr>
        <w:spacing w:line="240" w:lineRule="auto"/>
        <w:rPr>
          <w:rFonts w:ascii="Times New Roman" w:hAnsi="Times New Roman" w:cs="Times New Roman"/>
        </w:rPr>
      </w:pPr>
      <w:r w:rsidRPr="003254F9">
        <w:rPr>
          <w:rFonts w:ascii="Times New Roman" w:hAnsi="Times New Roman" w:cs="Times New Roman"/>
        </w:rPr>
        <w:t>Harmonogram może być aktualizowany przez Zamawiającego lub na wniosek Wykonawcy, w szczególności w związku ze zmianą planów zajęć dydaktycznych uczestników zajęć.</w:t>
      </w:r>
    </w:p>
    <w:p w:rsidR="001D0CD3" w:rsidRPr="003254F9" w:rsidRDefault="001D0CD3" w:rsidP="001B225E">
      <w:pPr>
        <w:pStyle w:val="Style7"/>
        <w:widowControl/>
        <w:numPr>
          <w:ilvl w:val="1"/>
          <w:numId w:val="11"/>
        </w:numPr>
        <w:spacing w:line="240" w:lineRule="auto"/>
        <w:rPr>
          <w:rFonts w:ascii="Times New Roman" w:hAnsi="Times New Roman" w:cs="Times New Roman"/>
          <w:vanish/>
          <w:specVanish/>
        </w:rPr>
      </w:pPr>
      <w:r w:rsidRPr="003254F9">
        <w:rPr>
          <w:rFonts w:ascii="Times New Roman" w:hAnsi="Times New Roman" w:cs="Times New Roman"/>
        </w:rPr>
        <w:t xml:space="preserve">Wykonawca jest zobowiązany dostosować się do zmian harmonogramu wprowadzonych przez Dyrektora </w:t>
      </w:r>
      <w:r w:rsidR="001B225E" w:rsidRPr="003254F9">
        <w:rPr>
          <w:rFonts w:ascii="Times New Roman" w:hAnsi="Times New Roman" w:cs="Times New Roman"/>
        </w:rPr>
        <w:t>ZS</w:t>
      </w:r>
      <w:r w:rsidR="00431D3E" w:rsidRPr="003254F9">
        <w:rPr>
          <w:rFonts w:ascii="Times New Roman" w:hAnsi="Times New Roman" w:cs="Times New Roman"/>
        </w:rPr>
        <w:t>TiP</w:t>
      </w:r>
      <w:r w:rsidRPr="003254F9">
        <w:rPr>
          <w:rFonts w:ascii="Times New Roman" w:hAnsi="Times New Roman" w:cs="Times New Roman"/>
        </w:rPr>
        <w:t>.</w:t>
      </w:r>
    </w:p>
    <w:p w:rsidR="001D0CD3" w:rsidRPr="003254F9" w:rsidRDefault="001D0CD3" w:rsidP="001D0CD3">
      <w:pPr>
        <w:pStyle w:val="Style7"/>
        <w:widowControl/>
        <w:numPr>
          <w:ilvl w:val="1"/>
          <w:numId w:val="11"/>
        </w:numPr>
        <w:spacing w:line="240" w:lineRule="auto"/>
        <w:rPr>
          <w:rFonts w:ascii="Times New Roman" w:hAnsi="Times New Roman" w:cs="Times New Roman"/>
        </w:rPr>
      </w:pPr>
      <w:r w:rsidRPr="003254F9">
        <w:rPr>
          <w:rFonts w:ascii="Times New Roman" w:hAnsi="Times New Roman" w:cs="Times New Roman"/>
        </w:rPr>
        <w:t xml:space="preserve"> Zmiana harmonogramu nie wymaga zawarcia aneksu do umowy.</w:t>
      </w:r>
    </w:p>
    <w:p w:rsidR="001D0CD3" w:rsidRPr="003254F9" w:rsidRDefault="001D0CD3" w:rsidP="001D0CD3">
      <w:pPr>
        <w:pStyle w:val="Style7"/>
        <w:widowControl/>
        <w:spacing w:line="240" w:lineRule="auto"/>
        <w:rPr>
          <w:rFonts w:ascii="Times New Roman" w:hAnsi="Times New Roman" w:cs="Times New Roman"/>
        </w:rPr>
      </w:pPr>
    </w:p>
    <w:p w:rsidR="001D0CD3" w:rsidRPr="003254F9" w:rsidRDefault="001D0CD3" w:rsidP="001D0CD3">
      <w:pPr>
        <w:pStyle w:val="Akapitzlist"/>
        <w:numPr>
          <w:ilvl w:val="0"/>
          <w:numId w:val="11"/>
        </w:numPr>
        <w:ind w:left="426"/>
        <w:jc w:val="both"/>
      </w:pPr>
      <w:r w:rsidRPr="003254F9">
        <w:rPr>
          <w:b/>
        </w:rPr>
        <w:t>Prowadzenie na bieżąco dziennika zajęć</w:t>
      </w:r>
      <w:r w:rsidRPr="003254F9">
        <w:t xml:space="preserve"> </w:t>
      </w:r>
    </w:p>
    <w:p w:rsidR="001D0CD3" w:rsidRPr="003254F9" w:rsidRDefault="001D0CD3" w:rsidP="001D0CD3">
      <w:pPr>
        <w:pStyle w:val="Akapitzlist"/>
        <w:ind w:left="426"/>
        <w:jc w:val="both"/>
      </w:pPr>
    </w:p>
    <w:p w:rsidR="001D0CD3" w:rsidRPr="003254F9" w:rsidRDefault="001D0CD3" w:rsidP="001D0CD3">
      <w:pPr>
        <w:pStyle w:val="Akapitzlist"/>
        <w:numPr>
          <w:ilvl w:val="1"/>
          <w:numId w:val="11"/>
        </w:numPr>
        <w:jc w:val="both"/>
      </w:pPr>
      <w:r w:rsidRPr="003254F9">
        <w:t>Wykonawca ma obowiązek posiadać na każdych zajęciach dziennik zajęć uzupełniony danymi od pierwszych zajęć do ostatnich zrealizowanych zajęć.</w:t>
      </w:r>
    </w:p>
    <w:p w:rsidR="001D0CD3" w:rsidRPr="003254F9" w:rsidRDefault="001D0CD3" w:rsidP="001D0CD3">
      <w:pPr>
        <w:pStyle w:val="Akapitzlist"/>
        <w:numPr>
          <w:ilvl w:val="1"/>
          <w:numId w:val="11"/>
        </w:numPr>
        <w:jc w:val="both"/>
      </w:pPr>
      <w:r w:rsidRPr="003254F9">
        <w:t xml:space="preserve">Wykonawca ma obowiązek udostępniać dziennik zajęć każdorazowo osobie upoważnionej do kontroli przez Zamawiającego. </w:t>
      </w:r>
    </w:p>
    <w:p w:rsidR="001D0CD3" w:rsidRPr="003254F9" w:rsidRDefault="001D0CD3" w:rsidP="001D0CD3">
      <w:pPr>
        <w:pStyle w:val="Akapitzlist"/>
        <w:ind w:left="825"/>
        <w:jc w:val="both"/>
      </w:pPr>
    </w:p>
    <w:p w:rsidR="001D0CD3" w:rsidRPr="003254F9" w:rsidRDefault="001D0CD3" w:rsidP="001D0CD3">
      <w:pPr>
        <w:pStyle w:val="Akapitzlist"/>
        <w:numPr>
          <w:ilvl w:val="0"/>
          <w:numId w:val="11"/>
        </w:numPr>
        <w:ind w:left="284" w:hanging="284"/>
        <w:jc w:val="both"/>
      </w:pPr>
      <w:r w:rsidRPr="003254F9">
        <w:rPr>
          <w:b/>
        </w:rPr>
        <w:t>Gromadzenie list obecności</w:t>
      </w:r>
      <w:r w:rsidRPr="003254F9">
        <w:t xml:space="preserve"> </w:t>
      </w:r>
    </w:p>
    <w:p w:rsidR="001D0CD3" w:rsidRPr="003254F9" w:rsidRDefault="001D0CD3" w:rsidP="001D0CD3">
      <w:pPr>
        <w:jc w:val="both"/>
      </w:pPr>
    </w:p>
    <w:p w:rsidR="007434EA" w:rsidRPr="003254F9" w:rsidRDefault="001D0CD3" w:rsidP="001D5643">
      <w:pPr>
        <w:pStyle w:val="Akapitzlist"/>
        <w:ind w:left="825"/>
        <w:jc w:val="both"/>
      </w:pPr>
      <w:r w:rsidRPr="003254F9">
        <w:t>Wykonawca ma obowiązek niezwłocznego poinformowania Zamawiającego o sytuacji, w której  uczestnik nie był obecny  na kursie, zrezygnował  z uczestnictwa w kursie oraz o każdej  sytuacji, która ma wpływ na realizacje programu kursu i/lub umowy.</w:t>
      </w:r>
    </w:p>
    <w:p w:rsidR="00F83CC6" w:rsidRPr="003254F9" w:rsidRDefault="00F83CC6" w:rsidP="007434EA">
      <w:pPr>
        <w:jc w:val="both"/>
      </w:pPr>
    </w:p>
    <w:p w:rsidR="00A1584C" w:rsidRPr="003254F9" w:rsidRDefault="007434EA" w:rsidP="009B0999">
      <w:pPr>
        <w:pStyle w:val="Akapitzlist"/>
        <w:numPr>
          <w:ilvl w:val="0"/>
          <w:numId w:val="11"/>
        </w:numPr>
        <w:ind w:left="284" w:hanging="284"/>
        <w:jc w:val="both"/>
        <w:rPr>
          <w:b/>
        </w:rPr>
      </w:pPr>
      <w:r w:rsidRPr="003254F9">
        <w:rPr>
          <w:b/>
        </w:rPr>
        <w:lastRenderedPageBreak/>
        <w:t xml:space="preserve">Przygotowanie i wręczenie każdemu </w:t>
      </w:r>
      <w:r w:rsidR="00BA2C98" w:rsidRPr="003254F9">
        <w:rPr>
          <w:b/>
        </w:rPr>
        <w:t>uczestnikowi,</w:t>
      </w:r>
      <w:r w:rsidRPr="003254F9">
        <w:rPr>
          <w:b/>
        </w:rPr>
        <w:t xml:space="preserve"> który ukończył kurs: </w:t>
      </w:r>
    </w:p>
    <w:p w:rsidR="00A1584C" w:rsidRPr="003254F9" w:rsidRDefault="00A1584C" w:rsidP="00A1584C">
      <w:pPr>
        <w:pStyle w:val="Style7"/>
        <w:widowControl/>
        <w:spacing w:line="240" w:lineRule="auto"/>
        <w:rPr>
          <w:rFonts w:ascii="Times New Roman" w:hAnsi="Times New Roman" w:cs="Times New Roman"/>
          <w:i/>
        </w:rPr>
      </w:pPr>
      <w:r w:rsidRPr="003254F9">
        <w:rPr>
          <w:rFonts w:ascii="Times New Roman" w:eastAsiaTheme="minorHAnsi" w:hAnsi="Times New Roman" w:cs="Times New Roman"/>
          <w:i/>
          <w:lang w:eastAsia="en-US"/>
        </w:rPr>
        <w:t>Z</w:t>
      </w:r>
      <w:r w:rsidR="007434EA" w:rsidRPr="003254F9">
        <w:rPr>
          <w:rFonts w:ascii="Times New Roman" w:eastAsiaTheme="minorHAnsi" w:hAnsi="Times New Roman" w:cs="Times New Roman"/>
          <w:i/>
          <w:lang w:eastAsia="en-US"/>
        </w:rPr>
        <w:t>aświadczenia o ukończeniu kursu</w:t>
      </w:r>
      <w:r w:rsidR="00C8495F" w:rsidRPr="003254F9">
        <w:rPr>
          <w:rFonts w:ascii="Times New Roman" w:eastAsiaTheme="minorHAnsi" w:hAnsi="Times New Roman" w:cs="Times New Roman"/>
          <w:i/>
          <w:lang w:eastAsia="en-US"/>
        </w:rPr>
        <w:t>,</w:t>
      </w:r>
      <w:r w:rsidR="00324BBD" w:rsidRPr="003254F9">
        <w:rPr>
          <w:rFonts w:ascii="Times New Roman" w:eastAsiaTheme="minorHAnsi" w:hAnsi="Times New Roman" w:cs="Times New Roman"/>
          <w:i/>
          <w:lang w:eastAsia="en-US"/>
        </w:rPr>
        <w:t xml:space="preserve"> zawierające</w:t>
      </w:r>
      <w:r w:rsidR="007434EA" w:rsidRPr="003254F9">
        <w:rPr>
          <w:rFonts w:ascii="Times New Roman" w:eastAsiaTheme="minorHAnsi" w:hAnsi="Times New Roman" w:cs="Times New Roman"/>
          <w:i/>
          <w:lang w:eastAsia="en-US"/>
        </w:rPr>
        <w:t xml:space="preserve"> </w:t>
      </w:r>
      <w:r w:rsidR="00324BBD" w:rsidRPr="003254F9">
        <w:rPr>
          <w:rFonts w:ascii="Times New Roman" w:eastAsiaTheme="minorHAnsi" w:hAnsi="Times New Roman" w:cs="Times New Roman"/>
          <w:i/>
          <w:lang w:eastAsia="en-US"/>
        </w:rPr>
        <w:t>inform</w:t>
      </w:r>
      <w:r w:rsidR="00C8495F" w:rsidRPr="003254F9">
        <w:rPr>
          <w:rFonts w:ascii="Times New Roman" w:eastAsiaTheme="minorHAnsi" w:hAnsi="Times New Roman" w:cs="Times New Roman"/>
          <w:i/>
          <w:lang w:eastAsia="en-US"/>
        </w:rPr>
        <w:t>ację</w:t>
      </w:r>
      <w:r w:rsidR="007434EA" w:rsidRPr="003254F9">
        <w:rPr>
          <w:rFonts w:ascii="Times New Roman" w:eastAsiaTheme="minorHAnsi" w:hAnsi="Times New Roman" w:cs="Times New Roman"/>
          <w:i/>
          <w:lang w:eastAsia="en-US"/>
        </w:rPr>
        <w:t xml:space="preserve"> o współfinansowan</w:t>
      </w:r>
      <w:r w:rsidR="00324BBD" w:rsidRPr="003254F9">
        <w:rPr>
          <w:rFonts w:ascii="Times New Roman" w:eastAsiaTheme="minorHAnsi" w:hAnsi="Times New Roman" w:cs="Times New Roman"/>
          <w:i/>
          <w:lang w:eastAsia="en-US"/>
        </w:rPr>
        <w:t>iu</w:t>
      </w:r>
      <w:r w:rsidR="007434EA" w:rsidRPr="003254F9">
        <w:rPr>
          <w:rFonts w:ascii="Times New Roman" w:eastAsiaTheme="minorHAnsi" w:hAnsi="Times New Roman" w:cs="Times New Roman"/>
          <w:i/>
          <w:lang w:eastAsia="en-US"/>
        </w:rPr>
        <w:t xml:space="preserve"> </w:t>
      </w:r>
      <w:r w:rsidR="003761D4" w:rsidRPr="003254F9">
        <w:rPr>
          <w:rFonts w:ascii="Times New Roman" w:eastAsiaTheme="minorHAnsi" w:hAnsi="Times New Roman" w:cs="Times New Roman"/>
          <w:i/>
          <w:lang w:eastAsia="en-US"/>
        </w:rPr>
        <w:br/>
      </w:r>
      <w:r w:rsidR="007434EA" w:rsidRPr="003254F9">
        <w:rPr>
          <w:rFonts w:ascii="Times New Roman" w:eastAsiaTheme="minorHAnsi" w:hAnsi="Times New Roman" w:cs="Times New Roman"/>
          <w:i/>
          <w:lang w:eastAsia="en-US"/>
        </w:rPr>
        <w:t>ze środków Unii Europejskiej w ramach Europejskiego Funduszu Społecznego</w:t>
      </w:r>
      <w:r w:rsidR="00BA2C98" w:rsidRPr="003254F9">
        <w:rPr>
          <w:rFonts w:ascii="Times New Roman" w:hAnsi="Times New Roman" w:cs="Times New Roman"/>
          <w:i/>
        </w:rPr>
        <w:t>.</w:t>
      </w:r>
    </w:p>
    <w:p w:rsidR="00A1584C" w:rsidRPr="003254F9" w:rsidRDefault="00BA2C98" w:rsidP="00A1584C">
      <w:pPr>
        <w:pStyle w:val="Akapitzlist"/>
        <w:numPr>
          <w:ilvl w:val="1"/>
          <w:numId w:val="11"/>
        </w:numPr>
        <w:jc w:val="both"/>
      </w:pPr>
      <w:r w:rsidRPr="003254F9">
        <w:t>Z</w:t>
      </w:r>
      <w:r w:rsidR="007434EA" w:rsidRPr="003254F9">
        <w:t xml:space="preserve">aświadczenie powinno zawierać program kursu oraz </w:t>
      </w:r>
      <w:r w:rsidRPr="003254F9">
        <w:rPr>
          <w:u w:val="single"/>
        </w:rPr>
        <w:t>zestaw</w:t>
      </w:r>
      <w:r w:rsidR="007434EA" w:rsidRPr="003254F9">
        <w:rPr>
          <w:u w:val="single"/>
        </w:rPr>
        <w:t xml:space="preserve"> efektów uczenia się </w:t>
      </w:r>
      <w:r w:rsidR="007434EA" w:rsidRPr="003254F9">
        <w:t xml:space="preserve">dla danej </w:t>
      </w:r>
      <w:r w:rsidR="007434EA" w:rsidRPr="003254F9">
        <w:rPr>
          <w:b/>
        </w:rPr>
        <w:t>kompetencji</w:t>
      </w:r>
      <w:r w:rsidR="007434EA" w:rsidRPr="003254F9">
        <w:t xml:space="preserve"> w </w:t>
      </w:r>
      <w:r w:rsidR="007434EA" w:rsidRPr="003254F9">
        <w:rPr>
          <w:u w:val="single"/>
        </w:rPr>
        <w:t>zakresie wiedzy, umiejętności oraz kompetencji społecznych</w:t>
      </w:r>
      <w:r w:rsidR="00C8495F" w:rsidRPr="003254F9">
        <w:rPr>
          <w:u w:val="single"/>
        </w:rPr>
        <w:t>,</w:t>
      </w:r>
      <w:r w:rsidR="007434EA" w:rsidRPr="003254F9">
        <w:t xml:space="preserve"> jakie </w:t>
      </w:r>
      <w:r w:rsidR="007434EA" w:rsidRPr="003254F9">
        <w:rPr>
          <w:b/>
        </w:rPr>
        <w:t>uzyskał</w:t>
      </w:r>
      <w:r w:rsidR="007434EA" w:rsidRPr="003254F9">
        <w:t xml:space="preserve">  uczestnik projektu ubiegający się </w:t>
      </w:r>
      <w:r w:rsidR="00A1584C" w:rsidRPr="003254F9">
        <w:rPr>
          <w:b/>
        </w:rPr>
        <w:t>o nabycie  kwalifikacji.</w:t>
      </w:r>
    </w:p>
    <w:p w:rsidR="00A1584C" w:rsidRPr="003254F9" w:rsidRDefault="007434EA" w:rsidP="00A1584C">
      <w:pPr>
        <w:pStyle w:val="Akapitzlist"/>
        <w:numPr>
          <w:ilvl w:val="1"/>
          <w:numId w:val="11"/>
        </w:numPr>
        <w:jc w:val="both"/>
      </w:pPr>
      <w:r w:rsidRPr="003254F9">
        <w:t xml:space="preserve">Wykonawca przekaże Zamawiającemu po zakończeniu kursu </w:t>
      </w:r>
      <w:r w:rsidRPr="003254F9">
        <w:rPr>
          <w:b/>
        </w:rPr>
        <w:t>protokół</w:t>
      </w:r>
      <w:r w:rsidRPr="003254F9">
        <w:t xml:space="preserve"> z przeprowadzonego egzaminu</w:t>
      </w:r>
      <w:r w:rsidR="009D34F3" w:rsidRPr="003254F9">
        <w:t xml:space="preserve"> wewnętrznego</w:t>
      </w:r>
      <w:r w:rsidRPr="003254F9">
        <w:t xml:space="preserve">, który </w:t>
      </w:r>
      <w:r w:rsidR="00F83CC6" w:rsidRPr="003254F9">
        <w:t xml:space="preserve">będzie </w:t>
      </w:r>
      <w:r w:rsidRPr="003254F9">
        <w:t xml:space="preserve">zawierał między innymi informację  o uzyskanych wynikach  oraz  opis  kryteriów i metody weryfikacji uzyskanych </w:t>
      </w:r>
      <w:r w:rsidRPr="003254F9">
        <w:rPr>
          <w:b/>
        </w:rPr>
        <w:t>kompetencji</w:t>
      </w:r>
      <w:r w:rsidRPr="003254F9">
        <w:t>.</w:t>
      </w:r>
    </w:p>
    <w:p w:rsidR="007434EA" w:rsidRPr="003254F9" w:rsidRDefault="007434EA" w:rsidP="00A1584C">
      <w:pPr>
        <w:pStyle w:val="Akapitzlist"/>
        <w:numPr>
          <w:ilvl w:val="1"/>
          <w:numId w:val="11"/>
        </w:numPr>
        <w:jc w:val="both"/>
      </w:pPr>
      <w:r w:rsidRPr="003254F9">
        <w:t xml:space="preserve">Dostarczenie Zamawiającemu potwierdzonych za zgodność z oryginałem kopii przekazanych </w:t>
      </w:r>
      <w:r w:rsidR="00BA2C98" w:rsidRPr="003254F9">
        <w:t>uczestnikom</w:t>
      </w:r>
      <w:r w:rsidRPr="003254F9">
        <w:t xml:space="preserve"> zaświadcze</w:t>
      </w:r>
      <w:r w:rsidR="00991E7C" w:rsidRPr="003254F9">
        <w:t>ń</w:t>
      </w:r>
      <w:r w:rsidRPr="003254F9">
        <w:t xml:space="preserve"> o ukończeniu kursu  wraz z potwierdzeniami odbioru zaświadczeń przez każdego </w:t>
      </w:r>
      <w:r w:rsidR="00BA2C98" w:rsidRPr="003254F9">
        <w:t>uczestnika</w:t>
      </w:r>
      <w:r w:rsidRPr="003254F9">
        <w:t>.</w:t>
      </w:r>
    </w:p>
    <w:p w:rsidR="0092071D" w:rsidRPr="003254F9" w:rsidRDefault="0092071D" w:rsidP="00BF484F">
      <w:pPr>
        <w:ind w:left="426"/>
        <w:jc w:val="both"/>
        <w:rPr>
          <w:rStyle w:val="FontStyle13"/>
          <w:rFonts w:ascii="Times New Roman" w:hAnsi="Times New Roman" w:cs="Times New Roman"/>
          <w:color w:val="auto"/>
          <w:sz w:val="24"/>
          <w:szCs w:val="24"/>
        </w:rPr>
      </w:pPr>
    </w:p>
    <w:p w:rsidR="001D5643" w:rsidRPr="003254F9" w:rsidRDefault="001D5643" w:rsidP="001D5643">
      <w:pPr>
        <w:pStyle w:val="Akapitzlist"/>
        <w:numPr>
          <w:ilvl w:val="0"/>
          <w:numId w:val="11"/>
        </w:numPr>
        <w:ind w:left="284" w:hanging="284"/>
        <w:jc w:val="both"/>
      </w:pPr>
      <w:r w:rsidRPr="003254F9">
        <w:rPr>
          <w:rFonts w:eastAsia="Arial Unicode MS"/>
          <w:b/>
          <w:lang w:eastAsia="pl-PL"/>
        </w:rPr>
        <w:t>Przekazanie bezzwrotnie każdemu uczestnikowi materiałów szkoleniowych</w:t>
      </w:r>
      <w:r w:rsidRPr="003254F9">
        <w:rPr>
          <w:rFonts w:eastAsia="Arial Unicode MS"/>
          <w:lang w:eastAsia="pl-PL"/>
        </w:rPr>
        <w:t xml:space="preserve"> obejmujących realizowany program kursu. </w:t>
      </w:r>
      <w:r w:rsidRPr="003254F9">
        <w:t>Przekazanie Zamawiającemu jednego egzemplarza materiałów szkoleniowych oraz potwierdzenia odbioru materiałów  przez każdego uczestnika.</w:t>
      </w:r>
    </w:p>
    <w:p w:rsidR="00467058" w:rsidRPr="003254F9" w:rsidRDefault="0092071D" w:rsidP="009B0999">
      <w:pPr>
        <w:numPr>
          <w:ilvl w:val="0"/>
          <w:numId w:val="11"/>
        </w:numPr>
        <w:suppressAutoHyphens w:val="0"/>
        <w:ind w:left="284" w:hanging="284"/>
        <w:jc w:val="both"/>
        <w:rPr>
          <w:bCs/>
          <w:lang w:eastAsia="en-US"/>
        </w:rPr>
      </w:pPr>
      <w:r w:rsidRPr="003254F9">
        <w:rPr>
          <w:lang w:eastAsia="en-US"/>
        </w:rPr>
        <w:t>Przeprowadzenie dla każdego ucznia kursu zgodnie z programem i wymiarem godzin określonym w </w:t>
      </w:r>
      <w:r w:rsidR="00DA3997" w:rsidRPr="003254F9">
        <w:rPr>
          <w:bCs/>
          <w:lang w:eastAsia="en-US"/>
        </w:rPr>
        <w:t>Rozporządzeniu</w:t>
      </w:r>
      <w:r w:rsidR="0043119C" w:rsidRPr="003254F9">
        <w:rPr>
          <w:bCs/>
          <w:lang w:eastAsia="en-US"/>
        </w:rPr>
        <w:t xml:space="preserve"> Ministra Gospodarki, Pracy i Polityki Społecznej z dnia </w:t>
      </w:r>
      <w:r w:rsidR="00B20D29" w:rsidRPr="003254F9">
        <w:rPr>
          <w:bCs/>
          <w:lang w:eastAsia="en-US"/>
        </w:rPr>
        <w:br/>
      </w:r>
      <w:r w:rsidR="0043119C" w:rsidRPr="003254F9">
        <w:rPr>
          <w:bCs/>
          <w:lang w:eastAsia="en-US"/>
        </w:rPr>
        <w:t>28 kwietnia 2003 r. w sprawie szczegółowych zasad stwierdzania posiadania kwalifikacji przez osoby zajmujące się eksploatacją urządzeń, instalacji i sieci</w:t>
      </w:r>
      <w:r w:rsidR="0043119C" w:rsidRPr="003254F9">
        <w:rPr>
          <w:lang w:eastAsia="en-US"/>
        </w:rPr>
        <w:t xml:space="preserve"> </w:t>
      </w:r>
      <w:r w:rsidRPr="003254F9">
        <w:rPr>
          <w:lang w:eastAsia="pl-PL"/>
        </w:rPr>
        <w:t>(</w:t>
      </w:r>
      <w:hyperlink r:id="rId9" w:anchor="/act/17029489/322508?keyword=w%20sprawie%20szczeg%C3%B3%C5%82owych%20zasad%20stwierdzania%20posiadania%20kwalifikacji%20przez%20osoby%20zajmuj%C4%85ce%20si%C4%99%20%20eksploatacja%20urz%C4%85dze%C5%84%2C%20instalacji%20i%20sieci&amp;cm=SFIRST" w:history="1">
        <w:r w:rsidR="0043119C" w:rsidRPr="003254F9">
          <w:rPr>
            <w:rStyle w:val="Hipercze"/>
            <w:color w:val="auto"/>
            <w:u w:val="none"/>
            <w:lang w:eastAsia="pl-PL"/>
          </w:rPr>
          <w:t>Dz.U.2003.89.828</w:t>
        </w:r>
        <w:r w:rsidR="0043119C" w:rsidRPr="003254F9">
          <w:rPr>
            <w:lang w:eastAsia="pl-PL"/>
          </w:rPr>
          <w:t xml:space="preserve">, </w:t>
        </w:r>
        <w:hyperlink r:id="rId10" w:anchor="/act/17041983" w:history="1">
          <w:r w:rsidR="0043119C" w:rsidRPr="003254F9">
            <w:rPr>
              <w:rStyle w:val="Hipercze"/>
              <w:color w:val="auto"/>
              <w:u w:val="none"/>
            </w:rPr>
            <w:t>Dz.U.2003.129.1184</w:t>
          </w:r>
        </w:hyperlink>
        <w:r w:rsidR="0043119C" w:rsidRPr="003254F9">
          <w:rPr>
            <w:lang w:eastAsia="pl-PL"/>
          </w:rPr>
          <w:t xml:space="preserve">, </w:t>
        </w:r>
        <w:hyperlink r:id="rId11" w:anchor="/act/17207571" w:history="1">
          <w:r w:rsidR="0043119C" w:rsidRPr="003254F9">
            <w:rPr>
              <w:rStyle w:val="Hipercze"/>
              <w:color w:val="auto"/>
              <w:u w:val="none"/>
              <w:lang w:eastAsia="pl-PL"/>
            </w:rPr>
            <w:t>Dz.U.2005.141.1189</w:t>
          </w:r>
        </w:hyperlink>
      </w:hyperlink>
      <w:r w:rsidRPr="003254F9">
        <w:rPr>
          <w:lang w:eastAsia="pl-PL"/>
        </w:rPr>
        <w:t xml:space="preserve">). </w:t>
      </w:r>
      <w:r w:rsidRPr="003254F9">
        <w:rPr>
          <w:lang w:eastAsia="en-US"/>
        </w:rPr>
        <w:t xml:space="preserve">Zajęcia teoretyczne będą odbywać się w </w:t>
      </w:r>
      <w:r w:rsidR="00431D3E" w:rsidRPr="003254F9">
        <w:rPr>
          <w:lang w:eastAsia="en-US"/>
        </w:rPr>
        <w:t>dwóch</w:t>
      </w:r>
      <w:r w:rsidRPr="003254F9">
        <w:rPr>
          <w:lang w:eastAsia="en-US"/>
        </w:rPr>
        <w:t xml:space="preserve"> maksymalnie </w:t>
      </w:r>
      <w:r w:rsidR="001B225E" w:rsidRPr="003254F9">
        <w:rPr>
          <w:lang w:eastAsia="en-US"/>
        </w:rPr>
        <w:t>1</w:t>
      </w:r>
      <w:r w:rsidR="00431D3E" w:rsidRPr="003254F9">
        <w:rPr>
          <w:lang w:eastAsia="en-US"/>
        </w:rPr>
        <w:t>5</w:t>
      </w:r>
      <w:r w:rsidR="003761D4" w:rsidRPr="003254F9">
        <w:rPr>
          <w:lang w:eastAsia="en-US"/>
        </w:rPr>
        <w:t>-osobow</w:t>
      </w:r>
      <w:r w:rsidR="00431D3E" w:rsidRPr="003254F9">
        <w:rPr>
          <w:lang w:eastAsia="en-US"/>
        </w:rPr>
        <w:t>ych</w:t>
      </w:r>
      <w:r w:rsidR="00E97E81" w:rsidRPr="003254F9">
        <w:rPr>
          <w:lang w:eastAsia="en-US"/>
        </w:rPr>
        <w:t xml:space="preserve"> grup</w:t>
      </w:r>
      <w:r w:rsidR="00431D3E" w:rsidRPr="003254F9">
        <w:rPr>
          <w:lang w:eastAsia="en-US"/>
        </w:rPr>
        <w:t>ach</w:t>
      </w:r>
      <w:r w:rsidRPr="003254F9">
        <w:rPr>
          <w:lang w:eastAsia="en-US"/>
        </w:rPr>
        <w:t>, nie można wprowadzać na zajęcia dodatkowych osób</w:t>
      </w:r>
      <w:r w:rsidR="00BF484F" w:rsidRPr="003254F9">
        <w:rPr>
          <w:lang w:eastAsia="en-US"/>
        </w:rPr>
        <w:t>,</w:t>
      </w:r>
      <w:r w:rsidRPr="003254F9">
        <w:rPr>
          <w:lang w:eastAsia="en-US"/>
        </w:rPr>
        <w:t xml:space="preserve"> niebędących uczniami wskazanymi przez Zamawiającego. </w:t>
      </w:r>
    </w:p>
    <w:p w:rsidR="0092071D" w:rsidRPr="003254F9" w:rsidRDefault="0092071D" w:rsidP="00F27CA5">
      <w:pPr>
        <w:pStyle w:val="Akapitzlist"/>
        <w:numPr>
          <w:ilvl w:val="0"/>
          <w:numId w:val="11"/>
        </w:numPr>
        <w:suppressAutoHyphens w:val="0"/>
        <w:ind w:left="284" w:hanging="284"/>
        <w:jc w:val="both"/>
        <w:rPr>
          <w:lang w:eastAsia="en-US"/>
        </w:rPr>
      </w:pPr>
      <w:r w:rsidRPr="003254F9">
        <w:rPr>
          <w:lang w:eastAsia="en-US"/>
        </w:rPr>
        <w:t xml:space="preserve">Przeprowadzenie kursu w miejscach wskazanych przez Wykonawcę w ofercie, przy czym miejsce zajęć teoretycznych będzie znajdować się w granicach administracyjnych miasta </w:t>
      </w:r>
      <w:r w:rsidR="00431D3E" w:rsidRPr="003254F9">
        <w:rPr>
          <w:lang w:eastAsia="en-US"/>
        </w:rPr>
        <w:t>Nowy Targ</w:t>
      </w:r>
      <w:r w:rsidRPr="003254F9">
        <w:rPr>
          <w:lang w:eastAsia="en-US"/>
        </w:rPr>
        <w:t xml:space="preserve">. Miejsca, wyposażenie i sprzęt wykorzystywane do realizacji kursu muszą spełniać warunki określone w </w:t>
      </w:r>
      <w:r w:rsidR="00DA3997" w:rsidRPr="003254F9">
        <w:rPr>
          <w:bCs/>
          <w:lang w:eastAsia="en-US"/>
        </w:rPr>
        <w:t>Rozporządzeniu Ministra Gospodarki, Pracy i Polityki Społecznej z dnia 28 kwietnia 2003 r. w sprawie szczegółowych zasad stwierdzania posiadania kwalifikacji przez osoby zajmujące się eksploatacją urządzeń, instalacji i sieci</w:t>
      </w:r>
      <w:r w:rsidR="00DA3997" w:rsidRPr="003254F9">
        <w:rPr>
          <w:lang w:eastAsia="en-US"/>
        </w:rPr>
        <w:t xml:space="preserve"> </w:t>
      </w:r>
      <w:r w:rsidR="00DA3997" w:rsidRPr="003254F9">
        <w:rPr>
          <w:lang w:eastAsia="pl-PL"/>
        </w:rPr>
        <w:t>(</w:t>
      </w:r>
      <w:hyperlink r:id="rId12" w:anchor="/act/17029489/322508?keyword=w%20sprawie%20szczeg%C3%B3%C5%82owych%20zasad%20stwierdzania%20posiadania%20kwalifikacji%20przez%20osoby%20zajmuj%C4%85ce%20si%C4%99%20%20eksploatacja%20urz%C4%85dze%C5%84%2C%20instalacji%20i%20sieci&amp;cm=SFIRST" w:history="1">
        <w:r w:rsidR="00DA3997" w:rsidRPr="003254F9">
          <w:rPr>
            <w:rStyle w:val="Hipercze"/>
            <w:color w:val="auto"/>
            <w:u w:val="none"/>
            <w:lang w:eastAsia="pl-PL"/>
          </w:rPr>
          <w:t>Dz.U.2003.89.828</w:t>
        </w:r>
        <w:r w:rsidR="00DA3997" w:rsidRPr="003254F9">
          <w:rPr>
            <w:lang w:eastAsia="pl-PL"/>
          </w:rPr>
          <w:t xml:space="preserve">, </w:t>
        </w:r>
        <w:hyperlink r:id="rId13" w:anchor="/act/17041983" w:history="1">
          <w:r w:rsidR="00DA3997" w:rsidRPr="003254F9">
            <w:rPr>
              <w:rStyle w:val="Hipercze"/>
              <w:color w:val="auto"/>
              <w:u w:val="none"/>
            </w:rPr>
            <w:t>Dz.U.2003.129.1184</w:t>
          </w:r>
        </w:hyperlink>
        <w:r w:rsidR="00DA3997" w:rsidRPr="003254F9">
          <w:rPr>
            <w:lang w:eastAsia="pl-PL"/>
          </w:rPr>
          <w:t xml:space="preserve">, </w:t>
        </w:r>
        <w:hyperlink r:id="rId14" w:anchor="/act/17207571" w:history="1">
          <w:r w:rsidR="00DA3997" w:rsidRPr="003254F9">
            <w:rPr>
              <w:rStyle w:val="Hipercze"/>
              <w:color w:val="auto"/>
              <w:u w:val="none"/>
              <w:lang w:eastAsia="pl-PL"/>
            </w:rPr>
            <w:t>Dz.U.2005.141.1189</w:t>
          </w:r>
        </w:hyperlink>
      </w:hyperlink>
      <w:r w:rsidR="00DA3997" w:rsidRPr="003254F9">
        <w:rPr>
          <w:lang w:eastAsia="pl-PL"/>
        </w:rPr>
        <w:t>).</w:t>
      </w:r>
      <w:r w:rsidR="00F27CA5" w:rsidRPr="003254F9">
        <w:rPr>
          <w:lang w:eastAsia="pl-PL"/>
        </w:rPr>
        <w:t xml:space="preserve"> Miejsca realizacji zajęć wskazane w ofercie mogą ulec zmianie wyłącznie za zgodą Zamawiającego pod warunkiem, że Wykonawca wykaże, że w nowym proponowanym miejscu warunki prowadzenia kursu nie są gorsze niż w miejscu wskazanym w ofercie. Zmiana prowadzenia kursu bez zgody Zamawiającego, Zamawiający odstąpi od umowy, a Wykonawca zapłaci Zamawiającemu karę umowną w wysokości 10 % kwoty wynagrodzenia brutto określonej w umowie.</w:t>
      </w:r>
    </w:p>
    <w:p w:rsidR="009B3BCA" w:rsidRPr="003254F9" w:rsidRDefault="009B3BCA" w:rsidP="009B3BCA">
      <w:pPr>
        <w:numPr>
          <w:ilvl w:val="0"/>
          <w:numId w:val="11"/>
        </w:numPr>
        <w:suppressAutoHyphens w:val="0"/>
        <w:ind w:left="284" w:hanging="426"/>
        <w:jc w:val="both"/>
        <w:rPr>
          <w:color w:val="FF0000"/>
          <w:lang w:eastAsia="en-US"/>
        </w:rPr>
      </w:pPr>
      <w:r w:rsidRPr="003254F9">
        <w:rPr>
          <w:lang w:eastAsia="en-US"/>
        </w:rPr>
        <w:t xml:space="preserve">Zorganizowanie dla każdego uczestnika egzaminu państwowego przed właściwą Komisją Kwalifikacyjną działającą zgodnie z przepisami Rozporządzeniu Ministra Gospodarki, Pracy i Polityki Społecznej z dnia 28 kwietnia 2003 r. w sprawie szczegółowych zasad stwierdzania posiadania kwalifikacji przez osoby zajmujące się eksploatacją urządzeń, instalacji i sieci (Dz.U.2003.89.828, Dz.U.2003.129.1184, Dz.U.2005.141.1189) pozwalającego na uzyskanie Świadectwa kwalifikacyjnego „E” w zakresie eksploatacji urządzeń, instalacji i sieci do 1 </w:t>
      </w:r>
      <w:proofErr w:type="spellStart"/>
      <w:r w:rsidRPr="003254F9">
        <w:rPr>
          <w:lang w:eastAsia="en-US"/>
        </w:rPr>
        <w:t>kV</w:t>
      </w:r>
      <w:proofErr w:type="spellEnd"/>
      <w:r w:rsidRPr="003254F9">
        <w:rPr>
          <w:lang w:eastAsia="en-US"/>
        </w:rPr>
        <w:t xml:space="preserve">. Po zdaniu egzaminu uczestnik otrzyma Świadectwo Kwalifikacyjne E uprawniające do zajmowania się eksploatacją urządzeń, instalacji i sieci na stanowisku EKSPLOATACJA. </w:t>
      </w:r>
    </w:p>
    <w:p w:rsidR="00271438" w:rsidRPr="003254F9" w:rsidRDefault="006B01C9" w:rsidP="009B3BCA">
      <w:pPr>
        <w:numPr>
          <w:ilvl w:val="0"/>
          <w:numId w:val="11"/>
        </w:numPr>
        <w:suppressAutoHyphens w:val="0"/>
        <w:ind w:left="284" w:hanging="426"/>
        <w:jc w:val="both"/>
        <w:rPr>
          <w:color w:val="FF0000"/>
          <w:lang w:eastAsia="en-US"/>
        </w:rPr>
      </w:pPr>
      <w:r w:rsidRPr="003254F9">
        <w:rPr>
          <w:lang w:eastAsia="en-US"/>
        </w:rPr>
        <w:t xml:space="preserve">Zapewnienie każdemu uczniowi </w:t>
      </w:r>
      <w:r w:rsidR="009B3BCA" w:rsidRPr="003254F9">
        <w:rPr>
          <w:color w:val="000000" w:themeColor="text1"/>
          <w:lang w:eastAsia="en-US"/>
        </w:rPr>
        <w:t xml:space="preserve">w dniu egzaminu </w:t>
      </w:r>
      <w:r w:rsidRPr="003254F9">
        <w:rPr>
          <w:color w:val="000000" w:themeColor="text1"/>
          <w:lang w:eastAsia="en-US"/>
        </w:rPr>
        <w:t xml:space="preserve"> transportu spod siedziby ZS</w:t>
      </w:r>
      <w:r w:rsidR="00431D3E" w:rsidRPr="003254F9">
        <w:rPr>
          <w:color w:val="000000" w:themeColor="text1"/>
          <w:lang w:eastAsia="en-US"/>
        </w:rPr>
        <w:t xml:space="preserve">TiP </w:t>
      </w:r>
      <w:r w:rsidR="00B20D29" w:rsidRPr="003254F9">
        <w:rPr>
          <w:color w:val="000000" w:themeColor="text1"/>
          <w:lang w:eastAsia="en-US"/>
        </w:rPr>
        <w:br/>
      </w:r>
      <w:r w:rsidRPr="003254F9">
        <w:rPr>
          <w:color w:val="000000" w:themeColor="text1"/>
          <w:lang w:eastAsia="en-US"/>
        </w:rPr>
        <w:t>do ośrodka, gdzie będzie odbywał się egzamin i z powrotem oraz opiek</w:t>
      </w:r>
      <w:r w:rsidR="0027075C" w:rsidRPr="003254F9">
        <w:rPr>
          <w:color w:val="000000" w:themeColor="text1"/>
          <w:lang w:eastAsia="en-US"/>
        </w:rPr>
        <w:t>i</w:t>
      </w:r>
      <w:r w:rsidRPr="003254F9">
        <w:rPr>
          <w:color w:val="000000" w:themeColor="text1"/>
          <w:lang w:eastAsia="en-US"/>
        </w:rPr>
        <w:t xml:space="preserve"> w trakcie dowożenia i odwożenia uczniów.</w:t>
      </w:r>
    </w:p>
    <w:p w:rsidR="00971E9D" w:rsidRPr="003254F9" w:rsidRDefault="00971E9D" w:rsidP="009B0999">
      <w:pPr>
        <w:numPr>
          <w:ilvl w:val="0"/>
          <w:numId w:val="11"/>
        </w:numPr>
        <w:suppressAutoHyphens w:val="0"/>
        <w:ind w:left="284" w:hanging="426"/>
        <w:jc w:val="both"/>
        <w:rPr>
          <w:b/>
          <w:lang w:eastAsia="en-US"/>
        </w:rPr>
      </w:pPr>
      <w:r w:rsidRPr="003254F9">
        <w:rPr>
          <w:b/>
          <w:lang w:eastAsia="en-US"/>
        </w:rPr>
        <w:lastRenderedPageBreak/>
        <w:t xml:space="preserve">Przekazanie każdemu uczniowi, który uzyskał pozytywny wynik egzaminu stosownego zaświadczenia/świadectwa kwalifikacyjnego potwierdzającego ten wynik. </w:t>
      </w:r>
    </w:p>
    <w:p w:rsidR="00971E9D" w:rsidRPr="003254F9" w:rsidRDefault="00971E9D" w:rsidP="00971E9D">
      <w:pPr>
        <w:numPr>
          <w:ilvl w:val="0"/>
          <w:numId w:val="11"/>
        </w:numPr>
        <w:suppressAutoHyphens w:val="0"/>
        <w:ind w:left="284" w:hanging="426"/>
        <w:jc w:val="both"/>
        <w:rPr>
          <w:b/>
          <w:lang w:eastAsia="en-US"/>
        </w:rPr>
      </w:pPr>
      <w:r w:rsidRPr="003254F9">
        <w:rPr>
          <w:b/>
          <w:lang w:eastAsia="en-US"/>
        </w:rPr>
        <w:t xml:space="preserve">Przekazanie Zamawiającemu potwierdzonych za zgodność z oryginałem kopii wszystkich dokumentów, o których mowa w ust. 4 i 10 wraz z potwierdzeniem ich odbioru przez każdego ucznia. </w:t>
      </w:r>
    </w:p>
    <w:p w:rsidR="0092071D" w:rsidRPr="003254F9" w:rsidRDefault="006B01C9" w:rsidP="00FE3966">
      <w:pPr>
        <w:numPr>
          <w:ilvl w:val="0"/>
          <w:numId w:val="11"/>
        </w:numPr>
        <w:suppressAutoHyphens w:val="0"/>
        <w:autoSpaceDE w:val="0"/>
        <w:autoSpaceDN w:val="0"/>
        <w:adjustRightInd w:val="0"/>
        <w:ind w:left="284" w:hanging="426"/>
        <w:jc w:val="both"/>
        <w:textAlignment w:val="center"/>
        <w:rPr>
          <w:lang w:eastAsia="pl-PL"/>
        </w:rPr>
      </w:pPr>
      <w:r w:rsidRPr="003254F9">
        <w:rPr>
          <w:lang w:eastAsia="en-US"/>
        </w:rPr>
        <w:t>Opłacenie  każdemu uczniowi udziału w egzaminie państwowym</w:t>
      </w:r>
      <w:r w:rsidR="003A67C4" w:rsidRPr="003254F9">
        <w:rPr>
          <w:lang w:eastAsia="en-US"/>
        </w:rPr>
        <w:t xml:space="preserve"> potwierdzającym uprawnienia SEP </w:t>
      </w:r>
      <w:r w:rsidRPr="003254F9">
        <w:rPr>
          <w:color w:val="000000" w:themeColor="text1"/>
          <w:lang w:eastAsia="en-US"/>
        </w:rPr>
        <w:t xml:space="preserve">oraz przekazanie </w:t>
      </w:r>
      <w:r w:rsidRPr="003254F9">
        <w:rPr>
          <w:lang w:eastAsia="pl-PL"/>
        </w:rPr>
        <w:t xml:space="preserve">Zamawiającemu dokumentów potwierdzających </w:t>
      </w:r>
      <w:r w:rsidR="00B20D29" w:rsidRPr="003254F9">
        <w:rPr>
          <w:lang w:eastAsia="pl-PL"/>
        </w:rPr>
        <w:br/>
      </w:r>
      <w:r w:rsidRPr="003254F9">
        <w:rPr>
          <w:lang w:eastAsia="pl-PL"/>
        </w:rPr>
        <w:t>t</w:t>
      </w:r>
      <w:r w:rsidR="00E85BCE" w:rsidRPr="003254F9">
        <w:rPr>
          <w:lang w:eastAsia="pl-PL"/>
        </w:rPr>
        <w:t>ą</w:t>
      </w:r>
      <w:r w:rsidRPr="003254F9">
        <w:rPr>
          <w:lang w:eastAsia="pl-PL"/>
        </w:rPr>
        <w:t xml:space="preserve"> opłatę.</w:t>
      </w:r>
    </w:p>
    <w:p w:rsidR="001D0CD3" w:rsidRPr="003254F9" w:rsidRDefault="001D0CD3" w:rsidP="0093366E">
      <w:pPr>
        <w:pStyle w:val="Akapitzlist"/>
        <w:numPr>
          <w:ilvl w:val="0"/>
          <w:numId w:val="11"/>
        </w:numPr>
        <w:ind w:left="284" w:hanging="426"/>
        <w:jc w:val="both"/>
        <w:rPr>
          <w:color w:val="FF0000"/>
        </w:rPr>
      </w:pPr>
      <w:r w:rsidRPr="003254F9">
        <w:t xml:space="preserve">Informowanie uczestników o współfinansowaniu zajęć ze środków Europejskiego Funduszu Społecznego w ramach Regionalnego Programu Operacyjnego Województwa Małopolskiego na lata 2014-2020 (RPO WM), Działanie 10.2 </w:t>
      </w:r>
      <w:r w:rsidR="00C60191" w:rsidRPr="003254F9">
        <w:t>Rozwój</w:t>
      </w:r>
      <w:r w:rsidRPr="003254F9">
        <w:t xml:space="preserve"> Kształcenia zawodowego, Poddziałanie 10.2.2 Kształcenie zawodowe uczniów - SPR, projekt „</w:t>
      </w:r>
      <w:r w:rsidR="00E97E81" w:rsidRPr="003254F9">
        <w:t>Rozwój</w:t>
      </w:r>
      <w:r w:rsidRPr="003254F9">
        <w:t xml:space="preserve">  Centrum Kompetencji Zawodowych w branży </w:t>
      </w:r>
      <w:r w:rsidR="00E97E81" w:rsidRPr="003254F9">
        <w:t>elektryczno-elektronicznej</w:t>
      </w:r>
      <w:r w:rsidRPr="003254F9">
        <w:t xml:space="preserve"> w powiecie nowotarskim”.</w:t>
      </w:r>
    </w:p>
    <w:p w:rsidR="001D0CD3" w:rsidRPr="003254F9" w:rsidRDefault="001D0CD3" w:rsidP="0093366E">
      <w:pPr>
        <w:pStyle w:val="Akapitzlist"/>
        <w:numPr>
          <w:ilvl w:val="0"/>
          <w:numId w:val="11"/>
        </w:numPr>
        <w:ind w:left="284" w:hanging="426"/>
        <w:jc w:val="both"/>
        <w:rPr>
          <w:color w:val="FF0000"/>
        </w:rPr>
      </w:pPr>
      <w:r w:rsidRPr="003254F9">
        <w:t>Oznaczenie miejsc realizacji zajęć oraz wszelkich materiałów powstających w ramach zajęć zgodnie z aktualnymi Wytycznymi</w:t>
      </w:r>
      <w:r w:rsidR="00E85BCE" w:rsidRPr="003254F9">
        <w:t>,</w:t>
      </w:r>
      <w:r w:rsidRPr="003254F9">
        <w:t xml:space="preserve"> dotyczącymi oznaczania projektów w ramach Regionalnego Programu Operacyjnego Województwa Małopolskiego na lata 2014-2020 (RPO WM) oraz zasadami promocji Projektu.</w:t>
      </w:r>
    </w:p>
    <w:p w:rsidR="009311EB" w:rsidRPr="003254F9" w:rsidRDefault="001D0CD3" w:rsidP="0093366E">
      <w:pPr>
        <w:pStyle w:val="Akapitzlist"/>
        <w:numPr>
          <w:ilvl w:val="0"/>
          <w:numId w:val="11"/>
        </w:numPr>
        <w:ind w:left="284" w:hanging="426"/>
        <w:jc w:val="both"/>
        <w:rPr>
          <w:color w:val="FF0000"/>
        </w:rPr>
      </w:pPr>
      <w:r w:rsidRPr="003254F9">
        <w:t>Umożliwienie osobom wskazanym przez Zamawiającego przeprowadzenia w każdym czasie kontroli realizacji zajęć, w tym w szczególności ich przebiegu, treści wykorzystywanych materiałów, frekwencji uczestników oraz prowadzenie wizyt monitorujących.</w:t>
      </w:r>
    </w:p>
    <w:p w:rsidR="009311EB" w:rsidRPr="003254F9" w:rsidRDefault="001D0CD3" w:rsidP="0093366E">
      <w:pPr>
        <w:pStyle w:val="Akapitzlist"/>
        <w:numPr>
          <w:ilvl w:val="0"/>
          <w:numId w:val="11"/>
        </w:numPr>
        <w:ind w:left="284" w:hanging="426"/>
        <w:jc w:val="both"/>
        <w:rPr>
          <w:color w:val="FF0000"/>
        </w:rPr>
      </w:pPr>
      <w:r w:rsidRPr="003254F9">
        <w:t>Współpraca z Zamawiającym przy realizacji działań ewaluacyjnych.</w:t>
      </w:r>
    </w:p>
    <w:p w:rsidR="009311EB" w:rsidRPr="003254F9" w:rsidRDefault="001D0CD3" w:rsidP="0093366E">
      <w:pPr>
        <w:pStyle w:val="Akapitzlist"/>
        <w:numPr>
          <w:ilvl w:val="0"/>
          <w:numId w:val="11"/>
        </w:numPr>
        <w:ind w:left="284" w:hanging="426"/>
        <w:jc w:val="both"/>
        <w:rPr>
          <w:color w:val="FF0000"/>
        </w:rPr>
      </w:pPr>
      <w:r w:rsidRPr="003254F9">
        <w:t>Sprawowanie opieki nad uczestnikami podczas zajęć i przerw między zajęciami. Wykonawca ponosi odpowiedzialność za bezpieczeństwo uczestników zajęć w trakcie ich trwania oraz pomiędzy zajęciami, a także za ewentualne szkody, które powstaną  w związku z ich udziałem w zajęciach.</w:t>
      </w:r>
    </w:p>
    <w:p w:rsidR="009311EB" w:rsidRPr="003254F9" w:rsidRDefault="001D0CD3" w:rsidP="0093366E">
      <w:pPr>
        <w:pStyle w:val="Akapitzlist"/>
        <w:numPr>
          <w:ilvl w:val="0"/>
          <w:numId w:val="11"/>
        </w:numPr>
        <w:ind w:left="284" w:hanging="426"/>
        <w:jc w:val="both"/>
        <w:rPr>
          <w:rStyle w:val="FontStyle13"/>
          <w:rFonts w:ascii="Times New Roman" w:hAnsi="Times New Roman" w:cs="Times New Roman"/>
          <w:color w:val="FF0000"/>
          <w:sz w:val="24"/>
          <w:szCs w:val="24"/>
        </w:rPr>
      </w:pPr>
      <w:r w:rsidRPr="003254F9">
        <w:t xml:space="preserve">Przestrzeganie </w:t>
      </w:r>
      <w:r w:rsidRPr="003254F9">
        <w:rPr>
          <w:rStyle w:val="FontStyle13"/>
          <w:rFonts w:ascii="Times New Roman" w:hAnsi="Times New Roman" w:cs="Times New Roman"/>
          <w:sz w:val="24"/>
          <w:szCs w:val="24"/>
        </w:rPr>
        <w:t>zasad bezpieczeństwa i higieny pracy obowiązujących przy realizacji zadań stanowiących przedmiot zamówienia.</w:t>
      </w:r>
    </w:p>
    <w:p w:rsidR="009311EB" w:rsidRPr="003254F9" w:rsidRDefault="001D0CD3" w:rsidP="0093366E">
      <w:pPr>
        <w:pStyle w:val="Akapitzlist"/>
        <w:numPr>
          <w:ilvl w:val="0"/>
          <w:numId w:val="11"/>
        </w:numPr>
        <w:ind w:left="284" w:hanging="426"/>
        <w:jc w:val="both"/>
        <w:rPr>
          <w:rStyle w:val="FontStyle13"/>
          <w:rFonts w:ascii="Times New Roman" w:hAnsi="Times New Roman" w:cs="Times New Roman"/>
          <w:color w:val="FF0000"/>
          <w:sz w:val="24"/>
          <w:szCs w:val="24"/>
        </w:rPr>
      </w:pPr>
      <w:r w:rsidRPr="003254F9">
        <w:rPr>
          <w:rStyle w:val="FontStyle13"/>
          <w:rFonts w:ascii="Times New Roman" w:hAnsi="Times New Roman" w:cs="Times New Roman"/>
          <w:color w:val="auto"/>
          <w:sz w:val="24"/>
          <w:szCs w:val="24"/>
        </w:rPr>
        <w:t xml:space="preserve">Pokrycie </w:t>
      </w:r>
      <w:r w:rsidRPr="003254F9">
        <w:rPr>
          <w:rStyle w:val="FontStyle13"/>
          <w:rFonts w:ascii="Times New Roman" w:hAnsi="Times New Roman" w:cs="Times New Roman"/>
          <w:sz w:val="24"/>
          <w:szCs w:val="24"/>
        </w:rPr>
        <w:t>wszystkich strat wynikłych z powodu niewykonania przedmiotu zamówienia, zniszczenia lub uszkodzenia powierzonego mu przez Zamawiającego mienia.</w:t>
      </w:r>
    </w:p>
    <w:p w:rsidR="009311EB" w:rsidRPr="003254F9" w:rsidRDefault="001D0CD3" w:rsidP="0093366E">
      <w:pPr>
        <w:pStyle w:val="Akapitzlist"/>
        <w:numPr>
          <w:ilvl w:val="0"/>
          <w:numId w:val="11"/>
        </w:numPr>
        <w:ind w:left="284" w:hanging="426"/>
        <w:jc w:val="both"/>
        <w:rPr>
          <w:color w:val="FF0000"/>
        </w:rPr>
      </w:pPr>
      <w:r w:rsidRPr="003254F9">
        <w:t>Udostępnienie na wezwanie Zamawiającego własnej dokumentacji finansowo-księgowej z zakresu realizowanego zamówienia w terminie do 3 dni od wezwania Zamawiającego.</w:t>
      </w:r>
    </w:p>
    <w:p w:rsidR="001D0CD3" w:rsidRPr="003254F9" w:rsidRDefault="001D0CD3" w:rsidP="000A3C06">
      <w:pPr>
        <w:pStyle w:val="Akapitzlist"/>
        <w:numPr>
          <w:ilvl w:val="0"/>
          <w:numId w:val="11"/>
        </w:numPr>
        <w:ind w:left="284" w:hanging="426"/>
        <w:jc w:val="both"/>
        <w:rPr>
          <w:color w:val="FF0000"/>
        </w:rPr>
      </w:pPr>
      <w:r w:rsidRPr="003254F9">
        <w:t>Wykonawca dołoży wszelkich starań, aby na kursie została zachowana zasada równości szans oraz niedyskryminacji w tym dostępności dla osób z niepełnosprawnościami.</w:t>
      </w:r>
    </w:p>
    <w:p w:rsidR="001D0CD3" w:rsidRPr="003254F9" w:rsidRDefault="001D0CD3" w:rsidP="001D0CD3">
      <w:pPr>
        <w:jc w:val="both"/>
      </w:pPr>
    </w:p>
    <w:p w:rsidR="006B01C9" w:rsidRPr="003254F9" w:rsidRDefault="006B01C9" w:rsidP="006B01C9">
      <w:pPr>
        <w:suppressAutoHyphens w:val="0"/>
        <w:autoSpaceDE w:val="0"/>
        <w:autoSpaceDN w:val="0"/>
        <w:adjustRightInd w:val="0"/>
        <w:jc w:val="both"/>
        <w:rPr>
          <w:b/>
          <w:lang w:eastAsia="pl-PL"/>
        </w:rPr>
      </w:pPr>
      <w:r w:rsidRPr="003254F9">
        <w:rPr>
          <w:b/>
          <w:lang w:eastAsia="pl-PL"/>
        </w:rPr>
        <w:t>Wynagrodzenie, które Wykonawca otrzyma za realizację przedmiotu zamówienia będzie stanowiło iloczyn ceny jednostkowej wskazanej w ofercie za jednego uczestnika kursu oraz liczby uczestników, którzy po ukończeniu kursu przystąpili do egzaminu państwowego.</w:t>
      </w:r>
    </w:p>
    <w:p w:rsidR="001D0CD3" w:rsidRPr="003254F9" w:rsidRDefault="001D0CD3" w:rsidP="001D0CD3">
      <w:pPr>
        <w:jc w:val="both"/>
        <w:rPr>
          <w:lang w:eastAsia="pl-PL"/>
        </w:rPr>
      </w:pPr>
    </w:p>
    <w:p w:rsidR="001D0CD3" w:rsidRPr="003254F9" w:rsidRDefault="001D0CD3" w:rsidP="001D0CD3">
      <w:pPr>
        <w:suppressAutoHyphens w:val="0"/>
        <w:autoSpaceDE w:val="0"/>
        <w:autoSpaceDN w:val="0"/>
        <w:adjustRightInd w:val="0"/>
        <w:jc w:val="both"/>
        <w:rPr>
          <w:b/>
          <w:lang w:eastAsia="pl-PL"/>
        </w:rPr>
      </w:pPr>
      <w:r w:rsidRPr="003254F9">
        <w:rPr>
          <w:b/>
          <w:lang w:eastAsia="pl-PL"/>
        </w:rPr>
        <w:t>Zamawiający</w:t>
      </w:r>
      <w:r w:rsidR="009311EB" w:rsidRPr="003254F9">
        <w:rPr>
          <w:b/>
          <w:lang w:eastAsia="pl-PL"/>
        </w:rPr>
        <w:t>:</w:t>
      </w:r>
    </w:p>
    <w:p w:rsidR="0027075C" w:rsidRPr="003254F9" w:rsidRDefault="0027075C" w:rsidP="001D0CD3">
      <w:pPr>
        <w:suppressAutoHyphens w:val="0"/>
        <w:autoSpaceDE w:val="0"/>
        <w:autoSpaceDN w:val="0"/>
        <w:adjustRightInd w:val="0"/>
        <w:jc w:val="both"/>
        <w:rPr>
          <w:rFonts w:eastAsia="Arial Unicode MS"/>
          <w:color w:val="FF0000"/>
          <w:lang w:eastAsia="pl-PL"/>
        </w:rPr>
      </w:pPr>
      <w:r w:rsidRPr="003254F9">
        <w:rPr>
          <w:b/>
          <w:lang w:eastAsia="pl-PL"/>
        </w:rPr>
        <w:t>-</w:t>
      </w:r>
      <w:r w:rsidRPr="003254F9">
        <w:t xml:space="preserve"> dopuszcza możliwość aneksowania umowy na podstawie, której dokonano wyboru Wykonawcy</w:t>
      </w:r>
      <w:r w:rsidR="000A3C06" w:rsidRPr="003254F9">
        <w:t>,</w:t>
      </w:r>
      <w:r w:rsidRPr="003254F9">
        <w:t xml:space="preserve"> jeżeli zaistnieją jakiekolwiek okoliczności, których Zamawiający ani </w:t>
      </w:r>
      <w:r w:rsidR="000A3C06" w:rsidRPr="003254F9">
        <w:t>W</w:t>
      </w:r>
      <w:r w:rsidRPr="003254F9">
        <w:t>ykonawca nie mogli przewidzie</w:t>
      </w:r>
      <w:r w:rsidR="000A3C06" w:rsidRPr="003254F9">
        <w:t>ć w chwili podpisywania umowy (</w:t>
      </w:r>
      <w:r w:rsidRPr="003254F9">
        <w:t>w szczególności</w:t>
      </w:r>
      <w:r w:rsidR="000A3C06" w:rsidRPr="003254F9">
        <w:t>,</w:t>
      </w:r>
      <w:r w:rsidRPr="003254F9">
        <w:t xml:space="preserve"> jeżeli </w:t>
      </w:r>
      <w:r w:rsidR="000A3C06" w:rsidRPr="003254F9">
        <w:t>u</w:t>
      </w:r>
      <w:r w:rsidRPr="003254F9">
        <w:t>czestnik kursu z przyczyn leżących po jego stronie tj.  zaistniała s</w:t>
      </w:r>
      <w:r w:rsidR="00E85BCE" w:rsidRPr="003254F9">
        <w:t xml:space="preserve">ytuacja losowa lub </w:t>
      </w:r>
      <w:r w:rsidRPr="003254F9">
        <w:t xml:space="preserve">choroba przerwał kurs, ale wyraża chęć jego ukończenia. Na wniosek ucznia Wykonawca, który wyrazi zgodę na </w:t>
      </w:r>
      <w:r w:rsidR="000A3C06" w:rsidRPr="003254F9">
        <w:t>dokończenie kursu przez ucznia,</w:t>
      </w:r>
      <w:r w:rsidRPr="003254F9">
        <w:t xml:space="preserve"> zwraca się pisemnie do Zamawiającego o przedłużenie czasu wykonania umowy o czas nie zbędny na ukończenie kursu przez uczestnika), </w:t>
      </w:r>
    </w:p>
    <w:p w:rsidR="001D0CD3" w:rsidRPr="003254F9" w:rsidRDefault="001D0CD3" w:rsidP="001D0CD3">
      <w:pPr>
        <w:pStyle w:val="Akapitzlist1"/>
        <w:spacing w:after="0" w:line="240" w:lineRule="auto"/>
        <w:ind w:left="0"/>
        <w:jc w:val="both"/>
        <w:rPr>
          <w:rFonts w:ascii="Times New Roman" w:hAnsi="Times New Roman"/>
          <w:color w:val="000000"/>
          <w:sz w:val="24"/>
          <w:szCs w:val="24"/>
        </w:rPr>
      </w:pPr>
      <w:r w:rsidRPr="003254F9">
        <w:rPr>
          <w:rFonts w:ascii="Times New Roman" w:hAnsi="Times New Roman"/>
          <w:color w:val="000000"/>
          <w:sz w:val="24"/>
          <w:szCs w:val="24"/>
        </w:rPr>
        <w:t>-  przekaże Wykonawcy listę uczniów zakwalifikowanych do udziału w zajęciach,</w:t>
      </w:r>
    </w:p>
    <w:p w:rsidR="001D0CD3" w:rsidRDefault="001D0CD3" w:rsidP="001D0CD3">
      <w:pPr>
        <w:pStyle w:val="Akapitzlist1"/>
        <w:spacing w:after="0" w:line="240" w:lineRule="auto"/>
        <w:ind w:left="0"/>
        <w:jc w:val="both"/>
        <w:rPr>
          <w:rFonts w:ascii="Times New Roman" w:hAnsi="Times New Roman"/>
          <w:sz w:val="24"/>
          <w:szCs w:val="24"/>
        </w:rPr>
      </w:pPr>
      <w:r w:rsidRPr="003254F9">
        <w:rPr>
          <w:rFonts w:ascii="Times New Roman" w:hAnsi="Times New Roman"/>
          <w:sz w:val="24"/>
          <w:szCs w:val="24"/>
        </w:rPr>
        <w:lastRenderedPageBreak/>
        <w:t xml:space="preserve">- zastrzega sobie prawo do </w:t>
      </w:r>
      <w:r w:rsidRPr="003254F9">
        <w:rPr>
          <w:rFonts w:ascii="Times New Roman" w:hAnsi="Times New Roman"/>
          <w:b/>
          <w:sz w:val="24"/>
          <w:szCs w:val="24"/>
        </w:rPr>
        <w:t xml:space="preserve">zmniejszenia </w:t>
      </w:r>
      <w:r w:rsidRPr="003254F9">
        <w:rPr>
          <w:rFonts w:ascii="Times New Roman" w:hAnsi="Times New Roman"/>
          <w:sz w:val="24"/>
          <w:szCs w:val="24"/>
        </w:rPr>
        <w:t>ilości osób kierowanych na zajęcia, dlatego też podane zestawienie ilościowe nie jest wiążące dla Zamawiającego. Dla Wykonawcy jest natomiast wiążące pod względem ustalenia wysokości ceny jednostkowej, która będzie niezmienna przez cały okres realizacji zamówienia.</w:t>
      </w:r>
    </w:p>
    <w:p w:rsidR="00677688" w:rsidRDefault="00677688" w:rsidP="001D0CD3">
      <w:pPr>
        <w:pStyle w:val="Akapitzlist1"/>
        <w:spacing w:after="0" w:line="240" w:lineRule="auto"/>
        <w:ind w:left="0"/>
        <w:jc w:val="both"/>
        <w:rPr>
          <w:rFonts w:ascii="Times New Roman" w:hAnsi="Times New Roman"/>
          <w:sz w:val="24"/>
          <w:szCs w:val="24"/>
        </w:rPr>
      </w:pPr>
    </w:p>
    <w:p w:rsidR="004A1787" w:rsidRDefault="004A1787" w:rsidP="001D0CD3">
      <w:pPr>
        <w:pStyle w:val="Akapitzlist1"/>
        <w:spacing w:after="0" w:line="240" w:lineRule="auto"/>
        <w:ind w:left="0"/>
        <w:jc w:val="both"/>
        <w:rPr>
          <w:rFonts w:ascii="Times New Roman" w:hAnsi="Times New Roman"/>
          <w:sz w:val="24"/>
          <w:szCs w:val="24"/>
        </w:rPr>
      </w:pPr>
    </w:p>
    <w:p w:rsidR="00677688" w:rsidRPr="00677688" w:rsidRDefault="00677688" w:rsidP="001D0CD3">
      <w:pPr>
        <w:pStyle w:val="Akapitzlist1"/>
        <w:spacing w:after="0" w:line="240" w:lineRule="auto"/>
        <w:ind w:left="0"/>
        <w:jc w:val="both"/>
        <w:rPr>
          <w:rFonts w:ascii="Times New Roman" w:hAnsi="Times New Roman"/>
          <w:sz w:val="24"/>
          <w:szCs w:val="24"/>
        </w:rPr>
      </w:pPr>
      <w:r w:rsidRPr="00677688">
        <w:rPr>
          <w:rFonts w:ascii="Times New Roman" w:hAnsi="Times New Roman"/>
          <w:sz w:val="24"/>
          <w:szCs w:val="24"/>
        </w:rPr>
        <w:t xml:space="preserve">W związku z art. 100 ustawy Prawo Zamówień Publicznych z dnia 11 września 2019 r. (Dz.U. z 2019 r. poz. 2019 z </w:t>
      </w:r>
      <w:proofErr w:type="spellStart"/>
      <w:r w:rsidRPr="00677688">
        <w:rPr>
          <w:rFonts w:ascii="Times New Roman" w:hAnsi="Times New Roman"/>
          <w:sz w:val="24"/>
          <w:szCs w:val="24"/>
        </w:rPr>
        <w:t>późn</w:t>
      </w:r>
      <w:proofErr w:type="spellEnd"/>
      <w:r w:rsidRPr="00677688">
        <w:rPr>
          <w:rFonts w:ascii="Times New Roman" w:hAnsi="Times New Roman"/>
          <w:sz w:val="24"/>
          <w:szCs w:val="24"/>
        </w:rPr>
        <w:t>. zm.) Zamawiający informuje, że nie wyklucza uczestnictwa w kursie osób niepełnosprawnych, które mogą zgłosić się do udziału w projekcie. Podczas rekrutacji do form wsparcia umożliwia się wszystkim osobom bez względu na rodzaj oraz stopień niepełnosprawności  sprawiedliwego, pełnego uczestnictwa we wszystkich zajęciach realizowanych w ramach projektu na jednakowych zasadach. Osoby niepełnosprawne będą mogły uczestniczyć w kursie, chyba że wyklucza to specyfika zawodu w jakim będą prowadzone formy wsparcia np. wynikający z przepisów prawa obowiązek przedłożenia zaświadczenia lekarskiego o braku przeciwwskazań do podjęcia kursu. W przypadku zrekrutowania przez Zamawiającego osób posiadających orzeczony stopień niepełnosprawności Wykonawca zobowiązany będzie uwzględnić wymagania w zakresie rodzaju niepełnosprawności tych osób tj. dostosować sposób prowadzenia szkolenia oraz potencjał techniczny i kadrowy do skierowanych osób niepełnosprawnych zgodnie z Dyrektywą Parlamentu Europejskiego i Rady 2014/24/UE z dnia 26 lutego 2014 r. w sprawie zamówień publicznych, uchylająca dyrektywę 2004/18/WE z dnia 26 lutego 2014 r. (</w:t>
      </w:r>
      <w:proofErr w:type="spellStart"/>
      <w:r w:rsidRPr="00677688">
        <w:rPr>
          <w:rFonts w:ascii="Times New Roman" w:hAnsi="Times New Roman"/>
          <w:sz w:val="24"/>
          <w:szCs w:val="24"/>
        </w:rPr>
        <w:t>Dz.Urz.UE.L</w:t>
      </w:r>
      <w:proofErr w:type="spellEnd"/>
      <w:r w:rsidRPr="00677688">
        <w:rPr>
          <w:rFonts w:ascii="Times New Roman" w:hAnsi="Times New Roman"/>
          <w:sz w:val="24"/>
          <w:szCs w:val="24"/>
        </w:rPr>
        <w:t xml:space="preserve"> Nr 94, str. 65), Konwencją o prawach osób niepełnosprawnych z dnia 13 grudnia 2006 r. (Dz.U. z 2012 r. poz. 1169), Wytycznymi Ministra Infrastruktury i Rozwoju w zakresie realizacji zasady równości szans i niedyskryminacji, w tym dostępności dla osób z niepełnosprawnościami oraz zasady równości szans kobiet i mężczyzn w ramach funduszy unijnych na lata 2014-2020. Jeżeli Zamawiający będzie kierował osobę niepełnosprawną na szkolenie poinformuje o tym na piśmie Wykonawcę wskazując rodzaj i stopień niepe</w:t>
      </w:r>
      <w:r w:rsidR="0010001B">
        <w:rPr>
          <w:rFonts w:ascii="Times New Roman" w:hAnsi="Times New Roman"/>
          <w:sz w:val="24"/>
          <w:szCs w:val="24"/>
        </w:rPr>
        <w:t>łnosprawności kierowanej osoby.</w:t>
      </w:r>
    </w:p>
    <w:p w:rsidR="000D3DA1" w:rsidRPr="0092071D" w:rsidRDefault="000D3DA1" w:rsidP="00964D05"/>
    <w:sectPr w:rsidR="000D3DA1" w:rsidRPr="0092071D" w:rsidSect="007434EA">
      <w:headerReference w:type="default" r:id="rId15"/>
      <w:footerReference w:type="default" r:id="rId16"/>
      <w:pgSz w:w="11906" w:h="16838"/>
      <w:pgMar w:top="1418" w:right="1418" w:bottom="1418" w:left="1276"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1DB" w:rsidRDefault="003701DB" w:rsidP="00F469F1">
      <w:r>
        <w:separator/>
      </w:r>
    </w:p>
  </w:endnote>
  <w:endnote w:type="continuationSeparator" w:id="0">
    <w:p w:rsidR="003701DB" w:rsidRDefault="003701DB" w:rsidP="00F4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Dosi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1A" w:rsidRDefault="00623C1A" w:rsidP="00DD6209">
    <w:pPr>
      <w:pStyle w:val="Stopka"/>
      <w:tabs>
        <w:tab w:val="clear" w:pos="4536"/>
        <w:tab w:val="clear" w:pos="9072"/>
        <w:tab w:val="left" w:pos="0"/>
      </w:tabs>
      <w:jc w:val="center"/>
      <w:rPr>
        <w:sz w:val="16"/>
        <w:szCs w:val="16"/>
      </w:rPr>
    </w:pPr>
  </w:p>
  <w:p w:rsidR="00623C1A" w:rsidRPr="00B77B01" w:rsidRDefault="00623C1A" w:rsidP="00DD6209">
    <w:pPr>
      <w:pStyle w:val="Stopka"/>
      <w:tabs>
        <w:tab w:val="clear" w:pos="4536"/>
        <w:tab w:val="clear" w:pos="9072"/>
        <w:tab w:val="left" w:pos="0"/>
      </w:tabs>
      <w:jc w:val="center"/>
      <w:rPr>
        <w:sz w:val="8"/>
        <w:szCs w:val="8"/>
      </w:rPr>
    </w:pPr>
  </w:p>
  <w:p w:rsidR="00623C1A" w:rsidRPr="00DD6209" w:rsidRDefault="004842E1" w:rsidP="00DD6209">
    <w:pPr>
      <w:pStyle w:val="Stopka"/>
      <w:tabs>
        <w:tab w:val="clear" w:pos="4536"/>
        <w:tab w:val="clear" w:pos="9072"/>
        <w:tab w:val="left" w:pos="0"/>
      </w:tabs>
      <w:jc w:val="center"/>
      <w:rPr>
        <w:sz w:val="16"/>
        <w:szCs w:val="16"/>
      </w:rPr>
    </w:pPr>
    <w:r>
      <w:rPr>
        <w:noProof/>
        <w:sz w:val="16"/>
        <w:szCs w:val="16"/>
        <w:lang w:eastAsia="pl-PL"/>
      </w:rPr>
      <mc:AlternateContent>
        <mc:Choice Requires="wps">
          <w:drawing>
            <wp:anchor distT="4294967295" distB="4294967295" distL="114300" distR="114300" simplePos="0" relativeHeight="251671552" behindDoc="0" locked="0" layoutInCell="1" allowOverlap="1" wp14:anchorId="79889C70" wp14:editId="08E65AE5">
              <wp:simplePos x="0" y="0"/>
              <wp:positionH relativeFrom="column">
                <wp:posOffset>-419735</wp:posOffset>
              </wp:positionH>
              <wp:positionV relativeFrom="paragraph">
                <wp:posOffset>-118111</wp:posOffset>
              </wp:positionV>
              <wp:extent cx="6315075" cy="0"/>
              <wp:effectExtent l="0" t="0" r="952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FCB2B7B" id="_x0000_t32" coordsize="21600,21600" o:spt="32" o:oned="t" path="m,l21600,21600e" filled="f">
              <v:path arrowok="t" fillok="f" o:connecttype="none"/>
              <o:lock v:ext="edit" shapetype="t"/>
            </v:shapetype>
            <v:shape id="AutoShape 3" o:spid="_x0000_s1026" type="#_x0000_t32" style="position:absolute;margin-left:-33.05pt;margin-top:-9.3pt;width:497.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BH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J4xmMKyCqUlsbGqRH9WpeNP3ukNJVR1TLY/DbyUBuFjKSdynh4gwU2Q2fNYMYAvhx&#10;VsfG9gESpoCOUZLTTRJ+9IjCx9kkm6aPU4zo1ZeQ4pporPOfuO5RMErsvCWi7XyllQLhtc1iGXJ4&#10;cT7QIsU1IVRVeiOkjPpLhYYSL6bjaUxwWgoWnCHM2XZXSYsOJGxQ/MUewXMfZvVesQjWccLWF9sT&#10;Ic82FJcq4EFjQOdinVfkxyJdrOfreT7Kx7P1KE/revS8qfLRbJM9TutJXVV19jNQy/KiE4xxFdhd&#10;1zXL/24dLg/nvGi3hb2NIXmPHucFZK//kXRUNoh5XoudZqetvSoOGxqDL68pPIH7O9j3b371CwAA&#10;//8DAFBLAwQUAAYACAAAACEA/m45i94AAAALAQAADwAAAGRycy9kb3ducmV2LnhtbEyPTUvDQBCG&#10;70L/wzIFL9JuEjSkMZtSBA8ebQtet9kxiWZnQ3bTxP56p1DQ23w8vPNMsZ1tJ844+NaRgngdgUCq&#10;nGmpVnA8vK4yED5oMrpzhAp+0MO2XNwVOjduonc870MtOIR8rhU0IfS5lL5q0Gq/dj0S7z7dYHXg&#10;dqilGfTE4baTSRSl0uqW+EKje3xpsPrej1YB+vEpjnYbWx/fLtPDR3L5mvqDUvfLefcMIuAc/mC4&#10;6rM6lOx0ciMZLzoFqzSNGeUizlIQTGyS7BHE6TaRZSH//1D+AgAA//8DAFBLAQItABQABgAIAAAA&#10;IQC2gziS/gAAAOEBAAATAAAAAAAAAAAAAAAAAAAAAABbQ29udGVudF9UeXBlc10ueG1sUEsBAi0A&#10;FAAGAAgAAAAhADj9If/WAAAAlAEAAAsAAAAAAAAAAAAAAAAALwEAAF9yZWxzLy5yZWxzUEsBAi0A&#10;FAAGAAgAAAAhANXcQEceAgAAOwQAAA4AAAAAAAAAAAAAAAAALgIAAGRycy9lMm9Eb2MueG1sUEsB&#10;Ai0AFAAGAAgAAAAhAP5uOYveAAAACwEAAA8AAAAAAAAAAAAAAAAAeAQAAGRycy9kb3ducmV2Lnht&#10;bFBLBQYAAAAABAAEAPMAAACDBQAAAAA=&#10;"/>
          </w:pict>
        </mc:Fallback>
      </mc:AlternateContent>
    </w:r>
    <w:r w:rsidR="00623C1A" w:rsidRPr="00DD6209">
      <w:rPr>
        <w:sz w:val="16"/>
        <w:szCs w:val="16"/>
      </w:rPr>
      <w:t xml:space="preserve">Projekt współfinansowany ze środków Unii Europejskiej: </w:t>
    </w:r>
    <w:r w:rsidR="00623C1A">
      <w:rPr>
        <w:sz w:val="16"/>
        <w:szCs w:val="16"/>
      </w:rPr>
      <w:t xml:space="preserve">z </w:t>
    </w:r>
    <w:r w:rsidR="00623C1A" w:rsidRPr="00DD6209">
      <w:rPr>
        <w:sz w:val="16"/>
        <w:szCs w:val="16"/>
      </w:rPr>
      <w:t xml:space="preserve">Europejskiego Funduszu </w:t>
    </w:r>
    <w:r w:rsidR="00623C1A">
      <w:rPr>
        <w:sz w:val="16"/>
        <w:szCs w:val="16"/>
      </w:rPr>
      <w:t>Społecznego</w:t>
    </w:r>
    <w:r w:rsidR="00623C1A" w:rsidRPr="00DD6209">
      <w:rPr>
        <w:sz w:val="16"/>
        <w:szCs w:val="16"/>
      </w:rPr>
      <w:br/>
      <w:t xml:space="preserve">w ramach Regionalnego Programu Operacyjnego Województwa Małopolskiego na lata 2014-2020 </w:t>
    </w:r>
    <w:r w:rsidR="00623C1A" w:rsidRPr="00DD6209">
      <w:rPr>
        <w:sz w:val="16"/>
        <w:szCs w:val="16"/>
      </w:rPr>
      <w:br/>
    </w:r>
    <w:r w:rsidR="00623C1A">
      <w:rPr>
        <w:sz w:val="16"/>
        <w:szCs w:val="16"/>
      </w:rPr>
      <w:t xml:space="preserve">10Oś Priorytetowa Wiedza i Kompetencje, Działanie 10.2 </w:t>
    </w:r>
    <w:r w:rsidR="001B7FDA">
      <w:rPr>
        <w:sz w:val="16"/>
        <w:szCs w:val="16"/>
      </w:rPr>
      <w:t xml:space="preserve">Rozwój </w:t>
    </w:r>
    <w:r w:rsidR="00623C1A">
      <w:rPr>
        <w:sz w:val="16"/>
        <w:szCs w:val="16"/>
      </w:rPr>
      <w:t>kształcenia zawodowego</w:t>
    </w:r>
    <w:r w:rsidR="00623C1A" w:rsidRPr="00DD6209">
      <w:rPr>
        <w:sz w:val="16"/>
        <w:szCs w:val="16"/>
      </w:rPr>
      <w:t xml:space="preserve">, </w:t>
    </w:r>
    <w:r w:rsidR="00623C1A">
      <w:rPr>
        <w:sz w:val="16"/>
        <w:szCs w:val="16"/>
      </w:rPr>
      <w:br/>
    </w:r>
    <w:r w:rsidR="00623C1A" w:rsidRPr="00DD6209">
      <w:rPr>
        <w:sz w:val="16"/>
        <w:szCs w:val="16"/>
      </w:rPr>
      <w:t xml:space="preserve">Poddziałanie </w:t>
    </w:r>
    <w:r w:rsidR="00623C1A">
      <w:rPr>
        <w:sz w:val="16"/>
        <w:szCs w:val="16"/>
      </w:rPr>
      <w:t>10.2.2 Kształcenie zawodowe uczniów - SPR</w:t>
    </w:r>
    <w:r w:rsidR="00623C1A">
      <w:rPr>
        <w:sz w:val="16"/>
        <w:szCs w:val="1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1DB" w:rsidRDefault="003701DB" w:rsidP="00F469F1">
      <w:r>
        <w:separator/>
      </w:r>
    </w:p>
  </w:footnote>
  <w:footnote w:type="continuationSeparator" w:id="0">
    <w:p w:rsidR="003701DB" w:rsidRDefault="003701DB" w:rsidP="00F46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1A" w:rsidRDefault="00B20D29">
    <w:pPr>
      <w:pStyle w:val="Nagwek"/>
    </w:pPr>
    <w:r>
      <w:rPr>
        <w:noProof/>
        <w:lang w:eastAsia="pl-PL"/>
      </w:rPr>
      <w:drawing>
        <wp:anchor distT="0" distB="0" distL="114300" distR="114300" simplePos="0" relativeHeight="251674624" behindDoc="0" locked="0" layoutInCell="1" allowOverlap="1" wp14:anchorId="6F22FBB4" wp14:editId="2C1F1EC7">
          <wp:simplePos x="0" y="0"/>
          <wp:positionH relativeFrom="column">
            <wp:posOffset>3661410</wp:posOffset>
          </wp:positionH>
          <wp:positionV relativeFrom="paragraph">
            <wp:posOffset>-64770</wp:posOffset>
          </wp:positionV>
          <wp:extent cx="342900" cy="381000"/>
          <wp:effectExtent l="0" t="0" r="0"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42900" cy="381000"/>
                  </a:xfrm>
                  <a:prstGeom prst="rect">
                    <a:avLst/>
                  </a:prstGeom>
                  <a:noFill/>
                  <a:ln w="9525">
                    <a:noFill/>
                    <a:miter lim="800000"/>
                    <a:headEnd/>
                    <a:tailEnd/>
                  </a:ln>
                </pic:spPr>
              </pic:pic>
            </a:graphicData>
          </a:graphic>
        </wp:anchor>
      </w:drawing>
    </w:r>
    <w:r>
      <w:rPr>
        <w:noProof/>
        <w:lang w:eastAsia="pl-PL"/>
      </w:rPr>
      <mc:AlternateContent>
        <mc:Choice Requires="wps">
          <w:drawing>
            <wp:anchor distT="0" distB="0" distL="114300" distR="114300" simplePos="0" relativeHeight="251670528" behindDoc="0" locked="0" layoutInCell="1" allowOverlap="1" wp14:anchorId="40EC91D5" wp14:editId="4EA3748A">
              <wp:simplePos x="0" y="0"/>
              <wp:positionH relativeFrom="column">
                <wp:posOffset>4098290</wp:posOffset>
              </wp:positionH>
              <wp:positionV relativeFrom="paragraph">
                <wp:posOffset>-64135</wp:posOffset>
              </wp:positionV>
              <wp:extent cx="532765" cy="334645"/>
              <wp:effectExtent l="0" t="0" r="19685" b="279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34645"/>
                      </a:xfrm>
                      <a:prstGeom prst="rect">
                        <a:avLst/>
                      </a:prstGeom>
                      <a:solidFill>
                        <a:srgbClr val="FFFFFF"/>
                      </a:solidFill>
                      <a:ln w="9525">
                        <a:solidFill>
                          <a:schemeClr val="bg1">
                            <a:lumMod val="100000"/>
                            <a:lumOff val="0"/>
                          </a:schemeClr>
                        </a:solidFill>
                        <a:miter lim="800000"/>
                        <a:headEnd/>
                        <a:tailEnd/>
                      </a:ln>
                    </wps:spPr>
                    <wps:txbx>
                      <w:txbxContent>
                        <w:p w:rsidR="00623C1A" w:rsidRPr="000D3DA1" w:rsidRDefault="00623C1A" w:rsidP="008E7516">
                          <w:pPr>
                            <w:ind w:left="-142" w:right="-169"/>
                            <w:rPr>
                              <w:b/>
                              <w:sz w:val="16"/>
                              <w:szCs w:val="16"/>
                            </w:rPr>
                          </w:pPr>
                          <w:r w:rsidRPr="000D3DA1">
                            <w:rPr>
                              <w:b/>
                              <w:sz w:val="16"/>
                              <w:szCs w:val="16"/>
                            </w:rPr>
                            <w:t>Powiat</w:t>
                          </w:r>
                        </w:p>
                        <w:p w:rsidR="00623C1A" w:rsidRPr="000D3DA1" w:rsidRDefault="00623C1A" w:rsidP="008E7516">
                          <w:pPr>
                            <w:ind w:left="-142" w:right="-169"/>
                            <w:rPr>
                              <w:b/>
                              <w:sz w:val="16"/>
                              <w:szCs w:val="16"/>
                            </w:rPr>
                          </w:pPr>
                          <w:r w:rsidRPr="000D3DA1">
                            <w:rPr>
                              <w:b/>
                              <w:sz w:val="16"/>
                              <w:szCs w:val="16"/>
                            </w:rPr>
                            <w:t>Nowotarski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7pt;margin-top:-5.05pt;width:41.95pt;height:26.3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CJ0RAIAAIYEAAAOAAAAZHJzL2Uyb0RvYy54bWysVNtu2zAMfR+wfxD0vjj3tkacokuXYUB3&#10;Adp9gCzLtjBJ1CQldvb1o+QkTba3YX4QxIsOyUPSq/teK7IXzkswBZ2MxpQIw6GSpino95ftu1tK&#10;fGCmYgqMKOhBeHq/fvtm1dlcTKEFVQlHEMT4vLMFbUOweZZ53grN/AisMGiswWkWUHRNVjnWIbpW&#10;2XQ8XmYduMo64MJ71D4ORrpO+HUtePha114EogqKuYV0unSW8czWK5Y3jtlW8mMa7B+y0EwaDHqG&#10;emSBkZ2Tf0FpyR14qMOIg86griUXqQasZjL+o5rnllmRakFyvD3T5P8fLP+y/+aIrAp6Q4lhGlv0&#10;IvpA3kNPppGdzvocnZ4tuoUe1djlVKm3T8B/eGJg0zLTiAfnoGsFqzC7SXyZXTwdcHwEKbvPUGEY&#10;tguQgPra6UgdkkEQHbt0OHcmpsJRuZhNb5YLSjiaZrP5cr5IEVh+emydDx8FaBIvBXXY+ATO9k8+&#10;xGRYfnKJsTwoWW2lUklwTblRjuwZDsk2fUf0KzdlSFfQu8V0MdR/BRHnVZxBymbgSO00FjsAT8bx&#10;i8AsRz2O5aBPKkwvjXyESMleRdYy4JIoqQt6e4ESyf5gqoQYmFTDHaGUObIfCR+oD33Zo2NsSQnV&#10;AfvgYFgGXF68tOB+UdLhIhTU/9wxJyhRnwz28m4yn8fNScJ8cTNFwV1ayksLMxyhChooGa6bMGzb&#10;zjrZtBjpND0P2P+tTL15zeqYNw57YuG4mHGbLuXk9fr7WP8GAAD//wMAUEsDBBQABgAIAAAAIQCf&#10;TQf64AAAAAoBAAAPAAAAZHJzL2Rvd25yZXYueG1sTI9NT4QwFEX3Jv6H5pm4mykgoiKPiZrowsVM&#10;Bo1uCy0fsX0ltDD4760rXb7ck3vPK3ar0WxRkxssIcTbCJiixsqBOoT3t+fNLTDnBUmhLSmEb+Vg&#10;V56fFSKX9kRHtVS+Y6GEXC4Qeu/HnHPX9MoIt7WjopC1djLCh3PquJzEKZQbzZMoyrgRA4WFXozq&#10;qVfNVzUbhJdHXu+P1aFuP1u9vOoPM+8PBvHyYn24B+bV6v9g+NUP6lAGp9rOJB3TCFl6nQYUYRNH&#10;MbBA3CR3V8BqhDTJgJcF//9C+QMAAP//AwBQSwECLQAUAAYACAAAACEAtoM4kv4AAADhAQAAEwAA&#10;AAAAAAAAAAAAAAAAAAAAW0NvbnRlbnRfVHlwZXNdLnhtbFBLAQItABQABgAIAAAAIQA4/SH/1gAA&#10;AJQBAAALAAAAAAAAAAAAAAAAAC8BAABfcmVscy8ucmVsc1BLAQItABQABgAIAAAAIQA4nCJ0RAIA&#10;AIYEAAAOAAAAAAAAAAAAAAAAAC4CAABkcnMvZTJvRG9jLnhtbFBLAQItABQABgAIAAAAIQCfTQf6&#10;4AAAAAoBAAAPAAAAAAAAAAAAAAAAAJ4EAABkcnMvZG93bnJldi54bWxQSwUGAAAAAAQABADzAAAA&#10;qwUAAAAA&#10;" strokecolor="white [3212]">
              <v:textbox style="mso-fit-shape-to-text:t">
                <w:txbxContent>
                  <w:p w:rsidR="00623C1A" w:rsidRPr="000D3DA1" w:rsidRDefault="00623C1A" w:rsidP="008E7516">
                    <w:pPr>
                      <w:ind w:left="-142" w:right="-169"/>
                      <w:rPr>
                        <w:b/>
                        <w:sz w:val="16"/>
                        <w:szCs w:val="16"/>
                      </w:rPr>
                    </w:pPr>
                    <w:r w:rsidRPr="000D3DA1">
                      <w:rPr>
                        <w:b/>
                        <w:sz w:val="16"/>
                        <w:szCs w:val="16"/>
                      </w:rPr>
                      <w:t>Powiat</w:t>
                    </w:r>
                  </w:p>
                  <w:p w:rsidR="00623C1A" w:rsidRPr="000D3DA1" w:rsidRDefault="00623C1A" w:rsidP="008E7516">
                    <w:pPr>
                      <w:ind w:left="-142" w:right="-169"/>
                      <w:rPr>
                        <w:b/>
                        <w:sz w:val="16"/>
                        <w:szCs w:val="16"/>
                      </w:rPr>
                    </w:pPr>
                    <w:r w:rsidRPr="000D3DA1">
                      <w:rPr>
                        <w:b/>
                        <w:sz w:val="16"/>
                        <w:szCs w:val="16"/>
                      </w:rPr>
                      <w:t>Nowotarski</w:t>
                    </w:r>
                  </w:p>
                </w:txbxContent>
              </v:textbox>
            </v:shape>
          </w:pict>
        </mc:Fallback>
      </mc:AlternateContent>
    </w:r>
    <w:r w:rsidR="00671E1F">
      <w:rPr>
        <w:noProof/>
        <w:lang w:eastAsia="pl-PL"/>
      </w:rPr>
      <w:drawing>
        <wp:anchor distT="0" distB="0" distL="114300" distR="114300" simplePos="0" relativeHeight="251694080" behindDoc="0" locked="0" layoutInCell="1" allowOverlap="1" wp14:anchorId="6FBABC01" wp14:editId="69CB6573">
          <wp:simplePos x="0" y="0"/>
          <wp:positionH relativeFrom="column">
            <wp:posOffset>4671694</wp:posOffset>
          </wp:positionH>
          <wp:positionV relativeFrom="paragraph">
            <wp:posOffset>-154940</wp:posOffset>
          </wp:positionV>
          <wp:extent cx="1628775" cy="539115"/>
          <wp:effectExtent l="0" t="0" r="0" b="0"/>
          <wp:wrapNone/>
          <wp:docPr id="6" name="Obraz 6" descr="C:\Users\MAGDA~1.DZI\AppData\Local\Temp\7zO86612B1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A~1.DZI\AppData\Local\Temp\7zO86612B13\EU_EFS_rgb-3.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8775" cy="539115"/>
                  </a:xfrm>
                  <a:prstGeom prst="rect">
                    <a:avLst/>
                  </a:prstGeom>
                  <a:noFill/>
                  <a:ln>
                    <a:noFill/>
                  </a:ln>
                </pic:spPr>
              </pic:pic>
            </a:graphicData>
          </a:graphic>
          <wp14:sizeRelH relativeFrom="margin">
            <wp14:pctWidth>0</wp14:pctWidth>
          </wp14:sizeRelH>
        </wp:anchor>
      </w:drawing>
    </w:r>
    <w:r w:rsidR="00623C1A">
      <w:rPr>
        <w:noProof/>
        <w:lang w:eastAsia="pl-PL"/>
      </w:rPr>
      <w:drawing>
        <wp:anchor distT="0" distB="0" distL="114300" distR="114300" simplePos="0" relativeHeight="251692032" behindDoc="0" locked="0" layoutInCell="1" allowOverlap="1" wp14:anchorId="3AFFECFB" wp14:editId="07332ADC">
          <wp:simplePos x="0" y="0"/>
          <wp:positionH relativeFrom="column">
            <wp:posOffset>1014730</wp:posOffset>
          </wp:positionH>
          <wp:positionV relativeFrom="paragraph">
            <wp:posOffset>-80645</wp:posOffset>
          </wp:positionV>
          <wp:extent cx="2524125" cy="354330"/>
          <wp:effectExtent l="0" t="0" r="9525" b="7620"/>
          <wp:wrapSquare wrapText="bothSides"/>
          <wp:docPr id="3" name="Obraz 3" descr="\\172.16.10.16\Wspolne\Biuro Zarządzania Projektami\MAGDA\bubu\Logotypy\MALOPOLSKA\mono\Logo-Małopolska-szra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16\Wspolne\Biuro Zarządzania Projektami\MAGDA\bubu\Logotypy\MALOPOLSKA\mono\Logo-Małopolska-szraf-H.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4353" t="33305" r="15894" b="35819"/>
                  <a:stretch/>
                </pic:blipFill>
                <pic:spPr bwMode="auto">
                  <a:xfrm>
                    <a:off x="0" y="0"/>
                    <a:ext cx="2524125" cy="354330"/>
                  </a:xfrm>
                  <a:prstGeom prst="rect">
                    <a:avLst/>
                  </a:prstGeom>
                  <a:noFill/>
                  <a:ln>
                    <a:noFill/>
                  </a:ln>
                  <a:extLst>
                    <a:ext uri="{53640926-AAD7-44D8-BBD7-CCE9431645EC}">
                      <a14:shadowObscured xmlns:a14="http://schemas.microsoft.com/office/drawing/2010/main"/>
                    </a:ext>
                  </a:extLst>
                </pic:spPr>
              </pic:pic>
            </a:graphicData>
          </a:graphic>
        </wp:anchor>
      </w:drawing>
    </w:r>
    <w:r w:rsidR="00623C1A">
      <w:rPr>
        <w:noProof/>
        <w:lang w:eastAsia="pl-PL"/>
      </w:rPr>
      <w:drawing>
        <wp:anchor distT="0" distB="0" distL="114300" distR="114300" simplePos="0" relativeHeight="251639808" behindDoc="0" locked="0" layoutInCell="1" allowOverlap="1" wp14:anchorId="50FFECF3" wp14:editId="0531F482">
          <wp:simplePos x="0" y="0"/>
          <wp:positionH relativeFrom="column">
            <wp:posOffset>-404495</wp:posOffset>
          </wp:positionH>
          <wp:positionV relativeFrom="paragraph">
            <wp:posOffset>-286385</wp:posOffset>
          </wp:positionV>
          <wp:extent cx="1428750" cy="731520"/>
          <wp:effectExtent l="0" t="0" r="0" b="0"/>
          <wp:wrapNone/>
          <wp:docPr id="4" name="Picture 4"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logo_FE_Program_Regionalny_rgb-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842E1">
      <w:rPr>
        <w:noProof/>
        <w:lang w:eastAsia="pl-PL"/>
      </w:rPr>
      <mc:AlternateContent>
        <mc:Choice Requires="wps">
          <w:drawing>
            <wp:anchor distT="4294967295" distB="4294967295" distL="114300" distR="114300" simplePos="0" relativeHeight="251666432" behindDoc="0" locked="0" layoutInCell="1" allowOverlap="1" wp14:anchorId="687DC49D" wp14:editId="3BECAD60">
              <wp:simplePos x="0" y="0"/>
              <wp:positionH relativeFrom="column">
                <wp:posOffset>-204470</wp:posOffset>
              </wp:positionH>
              <wp:positionV relativeFrom="paragraph">
                <wp:posOffset>389889</wp:posOffset>
              </wp:positionV>
              <wp:extent cx="6315075" cy="0"/>
              <wp:effectExtent l="0" t="0" r="9525"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F938EC9" id="_x0000_t32" coordsize="21600,21600" o:spt="32" o:oned="t" path="m,l21600,21600e" filled="f">
              <v:path arrowok="t" fillok="f" o:connecttype="none"/>
              <o:lock v:ext="edit" shapetype="t"/>
            </v:shapetype>
            <v:shape id="AutoShape 1" o:spid="_x0000_s1026" type="#_x0000_t32" style="position:absolute;margin-left:-16.1pt;margin-top:30.7pt;width:497.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ytHwIAADsEAAAOAAAAZHJzL2Uyb0RvYy54bWysU82O2yAQvlfqOyDuie2sk02sOKuVnfSy&#10;bSPt9gEIYBsVAwISJ6r67h3IT5v2UlX1AQ/MzDff/C2fjr1EB26d0KrE2TjFiCuqmVBtib+8bUZz&#10;jJwnihGpFS/xiTv8tHr/bjmYgk90pyXjFgGIcsVgStx5b4okcbTjPXFjbbgCZaNtTzxcbZswSwZA&#10;72UySdNZMmjLjNWUOwev9VmJVxG/aTj1n5vGcY9kiYGbj6eN5y6cyWpJitYS0wl6oUH+gUVPhIKg&#10;N6iaeIL2VvwB1QtqtdONH1PdJ7ppBOUxB8gmS3/L5rUjhsdcoDjO3Mrk/h8s/XTYWiRYiacYKdJD&#10;i573XsfIKAvlGYwrwKpSWxsSpEf1al40/eqQ0lVHVMuj8dvJgG/0SO5cwsUZCLIbPmoGNgTwY62O&#10;je0DJFQBHWNLTreW8KNHFB5nD9k0fQRu9KpLSHF1NNb5D1z3KAgldt4S0Xa+0kpB47XNYhhyeHEe&#10;EgHHq0OIqvRGSBn7LxUaSryYTqbRwWkpWFAGM2fbXSUtOpAwQfELVQGwOzOr94pFsI4Ttr7Ingh5&#10;lsFeqoAHiQGdi3QekW+LdLGer+f5KJ/M1qM8revR86bKR7NN9jitH+qqqrPvgVqWF51gjKvA7jqu&#10;Wf5343BZnPOg3Qb2VobkHj2mCGSv/0g6djY08zwWO81OWxuqEZoMExqNL9sUVuDXe7T6ufOrHwAA&#10;AP//AwBQSwMEFAAGAAgAAAAhAA+UHrbeAAAACQEAAA8AAABkcnMvZG93bnJldi54bWxMj8FOwzAM&#10;hu9IvENkJC5oS5tBxUrdaULiwJFtEtesMW2hcaomXcueniAO7Gj70+/vLzaz7cSJBt86RkiXCQji&#10;ypmWa4TD/mXxCMIHzUZ3jgnhmzxsyuurQufGTfxGp12oRQxhn2uEJoQ+l9JXDVntl64njrcPN1gd&#10;4jjU0gx6iuG2kypJMml1y/FDo3t6bqj62o0Wgfz4kCbbta0Pr+fp7l2dP6d+j3h7M2+fQASawz8M&#10;v/pRHcrodHQjGy86hMVKqYgiZOk9iAisM7UCcfxbyLKQlw3KHwAAAP//AwBQSwECLQAUAAYACAAA&#10;ACEAtoM4kv4AAADhAQAAEwAAAAAAAAAAAAAAAAAAAAAAW0NvbnRlbnRfVHlwZXNdLnhtbFBLAQIt&#10;ABQABgAIAAAAIQA4/SH/1gAAAJQBAAALAAAAAAAAAAAAAAAAAC8BAABfcmVscy8ucmVsc1BLAQIt&#10;ABQABgAIAAAAIQDtoSytHwIAADsEAAAOAAAAAAAAAAAAAAAAAC4CAABkcnMvZTJvRG9jLnhtbFBL&#10;AQItABQABgAIAAAAIQAPlB623gAAAAkBAAAPAAAAAAAAAAAAAAAAAHk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7A493EC"/>
    <w:name w:val="WW8Num2"/>
    <w:lvl w:ilvl="0">
      <w:start w:val="1"/>
      <w:numFmt w:val="decimal"/>
      <w:lvlText w:val="%1."/>
      <w:lvlJc w:val="left"/>
      <w:pPr>
        <w:tabs>
          <w:tab w:val="num" w:pos="0"/>
        </w:tabs>
        <w:ind w:left="1211" w:hanging="360"/>
      </w:pPr>
      <w:rPr>
        <w:rFonts w:ascii="Calibri" w:eastAsia="Times New Roman" w:hAnsi="Calibri" w:cs="Calibri"/>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D5533C"/>
    <w:multiLevelType w:val="hybridMultilevel"/>
    <w:tmpl w:val="0C5EB3F8"/>
    <w:lvl w:ilvl="0" w:tplc="1ECCF0B6">
      <w:start w:val="1"/>
      <w:numFmt w:val="decimal"/>
      <w:lvlText w:val="%1."/>
      <w:lvlJc w:val="left"/>
      <w:pPr>
        <w:ind w:left="720" w:hanging="360"/>
      </w:pPr>
      <w:rPr>
        <w:rFonts w:ascii="Dosis" w:hAnsi="Dosis" w:hint="default"/>
        <w:b w:val="0"/>
        <w:color w:val="000000"/>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742C31"/>
    <w:multiLevelType w:val="hybridMultilevel"/>
    <w:tmpl w:val="8B98B9DA"/>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DE583D"/>
    <w:multiLevelType w:val="hybridMultilevel"/>
    <w:tmpl w:val="D48E039A"/>
    <w:lvl w:ilvl="0" w:tplc="2294F79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nsid w:val="14606B30"/>
    <w:multiLevelType w:val="hybridMultilevel"/>
    <w:tmpl w:val="8214A418"/>
    <w:lvl w:ilvl="0" w:tplc="655E26E4">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9C013B"/>
    <w:multiLevelType w:val="hybridMultilevel"/>
    <w:tmpl w:val="DAAC85B0"/>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C23509"/>
    <w:multiLevelType w:val="hybridMultilevel"/>
    <w:tmpl w:val="D46CACE0"/>
    <w:lvl w:ilvl="0" w:tplc="9B325D18">
      <w:start w:val="1"/>
      <w:numFmt w:val="decimal"/>
      <w:lvlText w:val="%1."/>
      <w:lvlJc w:val="left"/>
      <w:pPr>
        <w:ind w:left="720" w:hanging="360"/>
      </w:pPr>
      <w:rPr>
        <w:rFonts w:ascii="Dosis" w:hAnsi="Dosis" w:hint="default"/>
        <w:b w:val="0"/>
        <w:color w:val="000000"/>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3D3A2F"/>
    <w:multiLevelType w:val="multilevel"/>
    <w:tmpl w:val="2ED893E4"/>
    <w:lvl w:ilvl="0">
      <w:start w:val="1"/>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DC07694"/>
    <w:multiLevelType w:val="hybridMultilevel"/>
    <w:tmpl w:val="C9846A42"/>
    <w:lvl w:ilvl="0" w:tplc="9866285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E2D61C5"/>
    <w:multiLevelType w:val="hybridMultilevel"/>
    <w:tmpl w:val="22103A56"/>
    <w:lvl w:ilvl="0" w:tplc="98662852">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nsid w:val="1F302057"/>
    <w:multiLevelType w:val="multilevel"/>
    <w:tmpl w:val="19FC4F9A"/>
    <w:lvl w:ilvl="0">
      <w:start w:val="1"/>
      <w:numFmt w:val="decimal"/>
      <w:lvlText w:val="%1."/>
      <w:lvlJc w:val="left"/>
      <w:pPr>
        <w:ind w:left="652" w:hanging="510"/>
      </w:pPr>
      <w:rPr>
        <w:rFonts w:hint="default"/>
        <w:b w:val="0"/>
        <w:color w:val="auto"/>
      </w:rPr>
    </w:lvl>
    <w:lvl w:ilvl="1">
      <w:start w:val="1"/>
      <w:numFmt w:val="decimal"/>
      <w:isLgl/>
      <w:lvlText w:val="%1.%2."/>
      <w:lvlJc w:val="left"/>
      <w:pPr>
        <w:ind w:left="825" w:hanging="46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56F3DB8"/>
    <w:multiLevelType w:val="hybridMultilevel"/>
    <w:tmpl w:val="74708CC2"/>
    <w:lvl w:ilvl="0" w:tplc="C43CBD6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355316"/>
    <w:multiLevelType w:val="hybridMultilevel"/>
    <w:tmpl w:val="5A8890CE"/>
    <w:lvl w:ilvl="0" w:tplc="9866285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A094B1E"/>
    <w:multiLevelType w:val="hybridMultilevel"/>
    <w:tmpl w:val="056C55C6"/>
    <w:lvl w:ilvl="0" w:tplc="2294F796">
      <w:start w:val="1"/>
      <w:numFmt w:val="bullet"/>
      <w:lvlText w:val=""/>
      <w:lvlJc w:val="left"/>
      <w:pPr>
        <w:ind w:left="720" w:hanging="360"/>
      </w:pPr>
      <w:rPr>
        <w:rFonts w:ascii="Symbol" w:hAnsi="Symbol" w:hint="default"/>
        <w:b w:val="0"/>
        <w:color w:val="000000"/>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3024FD"/>
    <w:multiLevelType w:val="hybridMultilevel"/>
    <w:tmpl w:val="6D7A79CE"/>
    <w:lvl w:ilvl="0" w:tplc="98662852">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2E860D47"/>
    <w:multiLevelType w:val="multilevel"/>
    <w:tmpl w:val="32D0A7F0"/>
    <w:lvl w:ilvl="0">
      <w:start w:val="1"/>
      <w:numFmt w:val="decimal"/>
      <w:lvlText w:val="%1."/>
      <w:lvlJc w:val="left"/>
      <w:pPr>
        <w:ind w:left="720" w:hanging="360"/>
      </w:pPr>
      <w:rPr>
        <w:rFonts w:hint="default"/>
        <w:color w:val="auto"/>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F3D61A1"/>
    <w:multiLevelType w:val="hybridMultilevel"/>
    <w:tmpl w:val="2D709B06"/>
    <w:lvl w:ilvl="0" w:tplc="2294F79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1A712CD"/>
    <w:multiLevelType w:val="multilevel"/>
    <w:tmpl w:val="77789764"/>
    <w:lvl w:ilvl="0">
      <w:start w:val="1"/>
      <w:numFmt w:val="decimal"/>
      <w:lvlText w:val="%1."/>
      <w:lvlJc w:val="left"/>
      <w:pPr>
        <w:ind w:left="720" w:hanging="360"/>
      </w:pPr>
      <w:rPr>
        <w:rFonts w:hint="default"/>
        <w:color w:val="auto"/>
      </w:rPr>
    </w:lvl>
    <w:lvl w:ilvl="1">
      <w:start w:val="1"/>
      <w:numFmt w:val="decimal"/>
      <w:isLgl/>
      <w:lvlText w:val="%1.%2."/>
      <w:lvlJc w:val="left"/>
      <w:pPr>
        <w:ind w:left="825" w:hanging="46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2010CCA"/>
    <w:multiLevelType w:val="multilevel"/>
    <w:tmpl w:val="D9868A5E"/>
    <w:lvl w:ilvl="0">
      <w:start w:val="4"/>
      <w:numFmt w:val="decimal"/>
      <w:lvlText w:val="%1."/>
      <w:lvlJc w:val="left"/>
      <w:pPr>
        <w:ind w:left="720" w:hanging="360"/>
      </w:pPr>
      <w:rPr>
        <w:rFonts w:hint="default"/>
        <w:b w:val="0"/>
        <w:color w:val="auto"/>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BF14DAD"/>
    <w:multiLevelType w:val="hybridMultilevel"/>
    <w:tmpl w:val="B9F0BE5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nsid w:val="3E6F68C1"/>
    <w:multiLevelType w:val="hybridMultilevel"/>
    <w:tmpl w:val="97788132"/>
    <w:lvl w:ilvl="0" w:tplc="0415000F">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A4D36E8"/>
    <w:multiLevelType w:val="multilevel"/>
    <w:tmpl w:val="2D72EEE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B1F1FA7"/>
    <w:multiLevelType w:val="hybridMultilevel"/>
    <w:tmpl w:val="979227C8"/>
    <w:lvl w:ilvl="0" w:tplc="DB78144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EF56A8"/>
    <w:multiLevelType w:val="multilevel"/>
    <w:tmpl w:val="66B22A9E"/>
    <w:lvl w:ilvl="0">
      <w:start w:val="1"/>
      <w:numFmt w:val="decimal"/>
      <w:lvlText w:val="%1."/>
      <w:lvlJc w:val="left"/>
      <w:pPr>
        <w:ind w:left="720" w:hanging="360"/>
      </w:pPr>
      <w:rPr>
        <w:rFonts w:hint="default"/>
        <w:color w:val="auto"/>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45A5815"/>
    <w:multiLevelType w:val="multilevel"/>
    <w:tmpl w:val="D3B443F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C237812"/>
    <w:multiLevelType w:val="hybridMultilevel"/>
    <w:tmpl w:val="3EF6D9A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F0350BB"/>
    <w:multiLevelType w:val="multilevel"/>
    <w:tmpl w:val="F7064F46"/>
    <w:lvl w:ilvl="0">
      <w:start w:val="1"/>
      <w:numFmt w:val="decimal"/>
      <w:lvlText w:val="%1."/>
      <w:lvlJc w:val="left"/>
      <w:pPr>
        <w:ind w:left="720" w:hanging="360"/>
      </w:pPr>
      <w:rPr>
        <w:rFonts w:hint="default"/>
        <w:color w:val="auto"/>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6786885"/>
    <w:multiLevelType w:val="hybridMultilevel"/>
    <w:tmpl w:val="052852AA"/>
    <w:lvl w:ilvl="0" w:tplc="2294F796">
      <w:start w:val="1"/>
      <w:numFmt w:val="bullet"/>
      <w:lvlText w:val=""/>
      <w:lvlJc w:val="left"/>
      <w:pPr>
        <w:ind w:left="720" w:hanging="360"/>
      </w:pPr>
      <w:rPr>
        <w:rFonts w:ascii="Symbol" w:hAnsi="Symbol" w:hint="default"/>
        <w:b w:val="0"/>
        <w:color w:val="000000"/>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D9256C7"/>
    <w:multiLevelType w:val="hybridMultilevel"/>
    <w:tmpl w:val="B44EB75C"/>
    <w:lvl w:ilvl="0" w:tplc="2294F79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DC025CA"/>
    <w:multiLevelType w:val="hybridMultilevel"/>
    <w:tmpl w:val="D7CC658E"/>
    <w:lvl w:ilvl="0" w:tplc="6E66D8D4">
      <w:start w:val="1"/>
      <w:numFmt w:val="decimal"/>
      <w:lvlText w:val="%1)"/>
      <w:lvlJc w:val="left"/>
      <w:pPr>
        <w:ind w:left="360" w:hanging="360"/>
      </w:pPr>
      <w:rPr>
        <w:rFonts w:ascii="Calibri" w:eastAsia="Times New Roman"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179092D"/>
    <w:multiLevelType w:val="hybridMultilevel"/>
    <w:tmpl w:val="9814C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A376D41"/>
    <w:multiLevelType w:val="hybridMultilevel"/>
    <w:tmpl w:val="2FBE02FE"/>
    <w:lvl w:ilvl="0" w:tplc="9866285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FE97151"/>
    <w:multiLevelType w:val="hybridMultilevel"/>
    <w:tmpl w:val="FC1679D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9"/>
  </w:num>
  <w:num w:numId="3">
    <w:abstractNumId w:val="2"/>
  </w:num>
  <w:num w:numId="4">
    <w:abstractNumId w:val="20"/>
  </w:num>
  <w:num w:numId="5">
    <w:abstractNumId w:val="30"/>
  </w:num>
  <w:num w:numId="6">
    <w:abstractNumId w:val="4"/>
  </w:num>
  <w:num w:numId="7">
    <w:abstractNumId w:val="32"/>
  </w:num>
  <w:num w:numId="8">
    <w:abstractNumId w:val="25"/>
  </w:num>
  <w:num w:numId="9">
    <w:abstractNumId w:val="5"/>
  </w:num>
  <w:num w:numId="10">
    <w:abstractNumId w:val="26"/>
  </w:num>
  <w:num w:numId="11">
    <w:abstractNumId w:val="10"/>
  </w:num>
  <w:num w:numId="12">
    <w:abstractNumId w:val="15"/>
  </w:num>
  <w:num w:numId="13">
    <w:abstractNumId w:val="23"/>
  </w:num>
  <w:num w:numId="14">
    <w:abstractNumId w:val="7"/>
  </w:num>
  <w:num w:numId="15">
    <w:abstractNumId w:val="18"/>
  </w:num>
  <w:num w:numId="16">
    <w:abstractNumId w:val="19"/>
  </w:num>
  <w:num w:numId="17">
    <w:abstractNumId w:val="21"/>
  </w:num>
  <w:num w:numId="18">
    <w:abstractNumId w:val="11"/>
  </w:num>
  <w:num w:numId="19">
    <w:abstractNumId w:val="24"/>
  </w:num>
  <w:num w:numId="20">
    <w:abstractNumId w:val="1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6"/>
  </w:num>
  <w:num w:numId="24">
    <w:abstractNumId w:val="1"/>
  </w:num>
  <w:num w:numId="25">
    <w:abstractNumId w:val="27"/>
  </w:num>
  <w:num w:numId="26">
    <w:abstractNumId w:val="13"/>
  </w:num>
  <w:num w:numId="27">
    <w:abstractNumId w:val="16"/>
  </w:num>
  <w:num w:numId="28">
    <w:abstractNumId w:val="28"/>
  </w:num>
  <w:num w:numId="29">
    <w:abstractNumId w:val="3"/>
  </w:num>
  <w:num w:numId="30">
    <w:abstractNumId w:val="31"/>
  </w:num>
  <w:num w:numId="31">
    <w:abstractNumId w:val="12"/>
  </w:num>
  <w:num w:numId="32">
    <w:abstractNumId w:val="14"/>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34"/>
    <w:rsid w:val="00005060"/>
    <w:rsid w:val="0000596B"/>
    <w:rsid w:val="00013A39"/>
    <w:rsid w:val="00013B61"/>
    <w:rsid w:val="00023075"/>
    <w:rsid w:val="00026BFE"/>
    <w:rsid w:val="000274C5"/>
    <w:rsid w:val="000849AD"/>
    <w:rsid w:val="000A0660"/>
    <w:rsid w:val="000A3C06"/>
    <w:rsid w:val="000B39AA"/>
    <w:rsid w:val="000C1D68"/>
    <w:rsid w:val="000C704F"/>
    <w:rsid w:val="000D3DA1"/>
    <w:rsid w:val="000E3CFF"/>
    <w:rsid w:val="000E3F8A"/>
    <w:rsid w:val="000E72B6"/>
    <w:rsid w:val="000F5C89"/>
    <w:rsid w:val="0010001B"/>
    <w:rsid w:val="001022F4"/>
    <w:rsid w:val="00102E49"/>
    <w:rsid w:val="00107580"/>
    <w:rsid w:val="001136A3"/>
    <w:rsid w:val="00114DD3"/>
    <w:rsid w:val="00120BD1"/>
    <w:rsid w:val="0012269C"/>
    <w:rsid w:val="001270CD"/>
    <w:rsid w:val="00136F98"/>
    <w:rsid w:val="001403A8"/>
    <w:rsid w:val="001422B2"/>
    <w:rsid w:val="00153108"/>
    <w:rsid w:val="001564BF"/>
    <w:rsid w:val="00171910"/>
    <w:rsid w:val="001B225E"/>
    <w:rsid w:val="001B52F5"/>
    <w:rsid w:val="001B5A89"/>
    <w:rsid w:val="001B7FDA"/>
    <w:rsid w:val="001C2628"/>
    <w:rsid w:val="001C7022"/>
    <w:rsid w:val="001D0CD3"/>
    <w:rsid w:val="001D1B3B"/>
    <w:rsid w:val="001D5643"/>
    <w:rsid w:val="001E775E"/>
    <w:rsid w:val="001F55DA"/>
    <w:rsid w:val="00206977"/>
    <w:rsid w:val="00212BB0"/>
    <w:rsid w:val="0022165E"/>
    <w:rsid w:val="00232FEA"/>
    <w:rsid w:val="00250A46"/>
    <w:rsid w:val="00264F34"/>
    <w:rsid w:val="0027075C"/>
    <w:rsid w:val="00271438"/>
    <w:rsid w:val="0028128C"/>
    <w:rsid w:val="00281AEB"/>
    <w:rsid w:val="00290282"/>
    <w:rsid w:val="002A6B1E"/>
    <w:rsid w:val="002B76BA"/>
    <w:rsid w:val="002C606A"/>
    <w:rsid w:val="002C686C"/>
    <w:rsid w:val="002D1ACA"/>
    <w:rsid w:val="002D48C9"/>
    <w:rsid w:val="002F2860"/>
    <w:rsid w:val="00304678"/>
    <w:rsid w:val="00316241"/>
    <w:rsid w:val="00320669"/>
    <w:rsid w:val="00324BBD"/>
    <w:rsid w:val="003254F9"/>
    <w:rsid w:val="00326AFB"/>
    <w:rsid w:val="003332B2"/>
    <w:rsid w:val="003433B7"/>
    <w:rsid w:val="003512B0"/>
    <w:rsid w:val="003701DB"/>
    <w:rsid w:val="003735A7"/>
    <w:rsid w:val="00374629"/>
    <w:rsid w:val="003761D4"/>
    <w:rsid w:val="00386261"/>
    <w:rsid w:val="00390B53"/>
    <w:rsid w:val="00396117"/>
    <w:rsid w:val="003A67C4"/>
    <w:rsid w:val="003B30DC"/>
    <w:rsid w:val="003B52A9"/>
    <w:rsid w:val="003C2463"/>
    <w:rsid w:val="003D3CBE"/>
    <w:rsid w:val="003D523B"/>
    <w:rsid w:val="003F16A4"/>
    <w:rsid w:val="00416CCC"/>
    <w:rsid w:val="0043119C"/>
    <w:rsid w:val="00431D3E"/>
    <w:rsid w:val="00444793"/>
    <w:rsid w:val="00453B8C"/>
    <w:rsid w:val="004607D9"/>
    <w:rsid w:val="00467058"/>
    <w:rsid w:val="004752F9"/>
    <w:rsid w:val="004842E1"/>
    <w:rsid w:val="00485F77"/>
    <w:rsid w:val="004932FA"/>
    <w:rsid w:val="004941C3"/>
    <w:rsid w:val="004A1787"/>
    <w:rsid w:val="004D422D"/>
    <w:rsid w:val="004E1990"/>
    <w:rsid w:val="00503BFD"/>
    <w:rsid w:val="00505F73"/>
    <w:rsid w:val="005106A5"/>
    <w:rsid w:val="0051104D"/>
    <w:rsid w:val="005156C0"/>
    <w:rsid w:val="0051699E"/>
    <w:rsid w:val="00516E7E"/>
    <w:rsid w:val="00520F13"/>
    <w:rsid w:val="00544B00"/>
    <w:rsid w:val="00550BD6"/>
    <w:rsid w:val="0056559A"/>
    <w:rsid w:val="00566394"/>
    <w:rsid w:val="0056677D"/>
    <w:rsid w:val="00571F4C"/>
    <w:rsid w:val="00574969"/>
    <w:rsid w:val="00574F30"/>
    <w:rsid w:val="00596360"/>
    <w:rsid w:val="005A01C8"/>
    <w:rsid w:val="005B1555"/>
    <w:rsid w:val="005D187C"/>
    <w:rsid w:val="005D57BB"/>
    <w:rsid w:val="0061415D"/>
    <w:rsid w:val="00623C1A"/>
    <w:rsid w:val="00644E83"/>
    <w:rsid w:val="00653D61"/>
    <w:rsid w:val="006611B7"/>
    <w:rsid w:val="00661AA6"/>
    <w:rsid w:val="0066401B"/>
    <w:rsid w:val="00671E1F"/>
    <w:rsid w:val="006746D6"/>
    <w:rsid w:val="00677688"/>
    <w:rsid w:val="006871B9"/>
    <w:rsid w:val="006874EE"/>
    <w:rsid w:val="006B01C9"/>
    <w:rsid w:val="006B066B"/>
    <w:rsid w:val="006B2813"/>
    <w:rsid w:val="006C2C50"/>
    <w:rsid w:val="006C53B4"/>
    <w:rsid w:val="006C75FB"/>
    <w:rsid w:val="006C7A45"/>
    <w:rsid w:val="006D2D46"/>
    <w:rsid w:val="006D4BC5"/>
    <w:rsid w:val="006E6241"/>
    <w:rsid w:val="006F021A"/>
    <w:rsid w:val="006F07ED"/>
    <w:rsid w:val="00716522"/>
    <w:rsid w:val="00735005"/>
    <w:rsid w:val="007434EA"/>
    <w:rsid w:val="00756633"/>
    <w:rsid w:val="007678E7"/>
    <w:rsid w:val="007678FE"/>
    <w:rsid w:val="007A37FE"/>
    <w:rsid w:val="007B303C"/>
    <w:rsid w:val="007B5ACA"/>
    <w:rsid w:val="007B5D99"/>
    <w:rsid w:val="0081685D"/>
    <w:rsid w:val="00827EA3"/>
    <w:rsid w:val="008376B8"/>
    <w:rsid w:val="00837BDD"/>
    <w:rsid w:val="00840125"/>
    <w:rsid w:val="00861E41"/>
    <w:rsid w:val="00862AA4"/>
    <w:rsid w:val="00864153"/>
    <w:rsid w:val="0086793B"/>
    <w:rsid w:val="00871C7D"/>
    <w:rsid w:val="0088028C"/>
    <w:rsid w:val="00883842"/>
    <w:rsid w:val="00886E95"/>
    <w:rsid w:val="00892345"/>
    <w:rsid w:val="0089771D"/>
    <w:rsid w:val="008B5350"/>
    <w:rsid w:val="008D03D0"/>
    <w:rsid w:val="008D4D5B"/>
    <w:rsid w:val="008E67FC"/>
    <w:rsid w:val="008E7516"/>
    <w:rsid w:val="008F5E9E"/>
    <w:rsid w:val="00913E8E"/>
    <w:rsid w:val="0092071D"/>
    <w:rsid w:val="0092661D"/>
    <w:rsid w:val="009311EB"/>
    <w:rsid w:val="0093366E"/>
    <w:rsid w:val="009410AE"/>
    <w:rsid w:val="00944B24"/>
    <w:rsid w:val="00950501"/>
    <w:rsid w:val="0095288D"/>
    <w:rsid w:val="00953203"/>
    <w:rsid w:val="00964D05"/>
    <w:rsid w:val="00965900"/>
    <w:rsid w:val="00971E9D"/>
    <w:rsid w:val="0097523D"/>
    <w:rsid w:val="0098261E"/>
    <w:rsid w:val="00991E7C"/>
    <w:rsid w:val="009A4433"/>
    <w:rsid w:val="009B0999"/>
    <w:rsid w:val="009B2572"/>
    <w:rsid w:val="009B3BCA"/>
    <w:rsid w:val="009D2A49"/>
    <w:rsid w:val="009D34F3"/>
    <w:rsid w:val="00A12192"/>
    <w:rsid w:val="00A1584C"/>
    <w:rsid w:val="00A36B79"/>
    <w:rsid w:val="00A53B63"/>
    <w:rsid w:val="00A60852"/>
    <w:rsid w:val="00A63292"/>
    <w:rsid w:val="00A656E2"/>
    <w:rsid w:val="00A65C91"/>
    <w:rsid w:val="00A866F4"/>
    <w:rsid w:val="00A9516E"/>
    <w:rsid w:val="00AB0C77"/>
    <w:rsid w:val="00AC00D7"/>
    <w:rsid w:val="00AD7F87"/>
    <w:rsid w:val="00AE0F84"/>
    <w:rsid w:val="00AE123E"/>
    <w:rsid w:val="00AE2139"/>
    <w:rsid w:val="00AF08CD"/>
    <w:rsid w:val="00B0221A"/>
    <w:rsid w:val="00B1180A"/>
    <w:rsid w:val="00B15DDC"/>
    <w:rsid w:val="00B20D29"/>
    <w:rsid w:val="00B2642C"/>
    <w:rsid w:val="00B56E3B"/>
    <w:rsid w:val="00B57636"/>
    <w:rsid w:val="00B701AE"/>
    <w:rsid w:val="00B772A8"/>
    <w:rsid w:val="00B77B01"/>
    <w:rsid w:val="00B87973"/>
    <w:rsid w:val="00B90716"/>
    <w:rsid w:val="00B954E5"/>
    <w:rsid w:val="00BA2C98"/>
    <w:rsid w:val="00BA5A18"/>
    <w:rsid w:val="00BB0349"/>
    <w:rsid w:val="00BB420B"/>
    <w:rsid w:val="00BB612C"/>
    <w:rsid w:val="00BB6665"/>
    <w:rsid w:val="00BF2D3C"/>
    <w:rsid w:val="00BF484F"/>
    <w:rsid w:val="00BF5738"/>
    <w:rsid w:val="00C232C5"/>
    <w:rsid w:val="00C3531F"/>
    <w:rsid w:val="00C37E70"/>
    <w:rsid w:val="00C42DB7"/>
    <w:rsid w:val="00C60191"/>
    <w:rsid w:val="00C6315A"/>
    <w:rsid w:val="00C76D65"/>
    <w:rsid w:val="00C8495F"/>
    <w:rsid w:val="00C85F52"/>
    <w:rsid w:val="00C91713"/>
    <w:rsid w:val="00C918D9"/>
    <w:rsid w:val="00C967A0"/>
    <w:rsid w:val="00CB6535"/>
    <w:rsid w:val="00CE45C4"/>
    <w:rsid w:val="00CE6E1A"/>
    <w:rsid w:val="00CF24DD"/>
    <w:rsid w:val="00CF5C7D"/>
    <w:rsid w:val="00D05B4B"/>
    <w:rsid w:val="00D14091"/>
    <w:rsid w:val="00D168E2"/>
    <w:rsid w:val="00D25FCD"/>
    <w:rsid w:val="00D31E30"/>
    <w:rsid w:val="00D323DB"/>
    <w:rsid w:val="00D45CC9"/>
    <w:rsid w:val="00D47A1C"/>
    <w:rsid w:val="00D51F36"/>
    <w:rsid w:val="00D635FE"/>
    <w:rsid w:val="00D97DC6"/>
    <w:rsid w:val="00DA3997"/>
    <w:rsid w:val="00DA6D5F"/>
    <w:rsid w:val="00DB4D5E"/>
    <w:rsid w:val="00DC71E0"/>
    <w:rsid w:val="00DD6209"/>
    <w:rsid w:val="00DF5CB3"/>
    <w:rsid w:val="00E16C69"/>
    <w:rsid w:val="00E44417"/>
    <w:rsid w:val="00E46D95"/>
    <w:rsid w:val="00E646EC"/>
    <w:rsid w:val="00E7091A"/>
    <w:rsid w:val="00E72551"/>
    <w:rsid w:val="00E74CFF"/>
    <w:rsid w:val="00E85BCE"/>
    <w:rsid w:val="00E97E81"/>
    <w:rsid w:val="00EC376C"/>
    <w:rsid w:val="00EE53CF"/>
    <w:rsid w:val="00EF6514"/>
    <w:rsid w:val="00F01441"/>
    <w:rsid w:val="00F0234C"/>
    <w:rsid w:val="00F11402"/>
    <w:rsid w:val="00F142EB"/>
    <w:rsid w:val="00F21A9C"/>
    <w:rsid w:val="00F27CA5"/>
    <w:rsid w:val="00F3267F"/>
    <w:rsid w:val="00F42099"/>
    <w:rsid w:val="00F42CE2"/>
    <w:rsid w:val="00F469F1"/>
    <w:rsid w:val="00F629D6"/>
    <w:rsid w:val="00F63AC6"/>
    <w:rsid w:val="00F83CC6"/>
    <w:rsid w:val="00FA2DDB"/>
    <w:rsid w:val="00FA3902"/>
    <w:rsid w:val="00FC3243"/>
    <w:rsid w:val="00FC7772"/>
    <w:rsid w:val="00FE0CDD"/>
    <w:rsid w:val="00FE3966"/>
    <w:rsid w:val="00FE500B"/>
    <w:rsid w:val="00FF3B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0"/>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uiPriority w:val="9"/>
    <w:semiHidden/>
    <w:unhideWhenUsed/>
    <w:qFormat/>
    <w:rsid w:val="004311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table" w:styleId="Tabela-Siatka">
    <w:name w:val="Table Grid"/>
    <w:basedOn w:val="Standardowy"/>
    <w:uiPriority w:val="59"/>
    <w:rsid w:val="007566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4">
    <w:name w:val="Font Style14"/>
    <w:rsid w:val="00212BB0"/>
    <w:rPr>
      <w:rFonts w:ascii="Calibri" w:hAnsi="Calibri" w:cs="Calibri"/>
      <w:b/>
      <w:bCs/>
      <w:color w:val="000000"/>
      <w:sz w:val="22"/>
      <w:szCs w:val="22"/>
    </w:rPr>
  </w:style>
  <w:style w:type="character" w:customStyle="1" w:styleId="FontStyle13">
    <w:name w:val="Font Style13"/>
    <w:rsid w:val="00212BB0"/>
    <w:rPr>
      <w:rFonts w:ascii="Calibri" w:hAnsi="Calibri" w:cs="Calibri"/>
      <w:color w:val="000000"/>
      <w:sz w:val="22"/>
      <w:szCs w:val="22"/>
    </w:rPr>
  </w:style>
  <w:style w:type="paragraph" w:customStyle="1" w:styleId="Noparagraphstyle">
    <w:name w:val="[No paragraph style]"/>
    <w:rsid w:val="00212BB0"/>
    <w:pPr>
      <w:suppressAutoHyphens/>
      <w:autoSpaceDE w:val="0"/>
      <w:spacing w:after="0" w:line="288" w:lineRule="auto"/>
      <w:textAlignment w:val="center"/>
    </w:pPr>
    <w:rPr>
      <w:rFonts w:ascii="Times New Roman" w:eastAsia="Arial" w:hAnsi="Times New Roman" w:cs="Times New Roman"/>
      <w:color w:val="000000"/>
      <w:sz w:val="24"/>
      <w:szCs w:val="24"/>
      <w:lang w:eastAsia="ar-SA"/>
    </w:rPr>
  </w:style>
  <w:style w:type="paragraph" w:customStyle="1" w:styleId="Style7">
    <w:name w:val="Style7"/>
    <w:basedOn w:val="Normalny"/>
    <w:rsid w:val="00212BB0"/>
    <w:pPr>
      <w:widowControl w:val="0"/>
      <w:autoSpaceDE w:val="0"/>
      <w:spacing w:line="293" w:lineRule="exact"/>
      <w:jc w:val="both"/>
    </w:pPr>
    <w:rPr>
      <w:rFonts w:ascii="Arial Unicode MS" w:eastAsia="Arial Unicode MS" w:hAnsi="Arial Unicode MS" w:cs="Arial Unicode MS"/>
    </w:rPr>
  </w:style>
  <w:style w:type="paragraph" w:customStyle="1" w:styleId="Akapitzlist1">
    <w:name w:val="Akapit z listą1"/>
    <w:basedOn w:val="Normalny"/>
    <w:rsid w:val="00212BB0"/>
    <w:pPr>
      <w:spacing w:after="200" w:line="276" w:lineRule="auto"/>
      <w:ind w:left="720"/>
    </w:pPr>
    <w:rPr>
      <w:rFonts w:ascii="Calibri" w:hAnsi="Calibri"/>
      <w:sz w:val="22"/>
      <w:szCs w:val="22"/>
    </w:rPr>
  </w:style>
  <w:style w:type="paragraph" w:styleId="Akapitzlist">
    <w:name w:val="List Paragraph"/>
    <w:basedOn w:val="Normalny"/>
    <w:uiPriority w:val="34"/>
    <w:qFormat/>
    <w:rsid w:val="005D57BB"/>
    <w:pPr>
      <w:ind w:left="720"/>
      <w:contextualSpacing/>
    </w:pPr>
  </w:style>
  <w:style w:type="character" w:customStyle="1" w:styleId="Nagwek2Znak">
    <w:name w:val="Nagłówek 2 Znak"/>
    <w:basedOn w:val="Domylnaczcionkaakapitu"/>
    <w:link w:val="Nagwek2"/>
    <w:uiPriority w:val="9"/>
    <w:semiHidden/>
    <w:rsid w:val="0043119C"/>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0"/>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uiPriority w:val="9"/>
    <w:semiHidden/>
    <w:unhideWhenUsed/>
    <w:qFormat/>
    <w:rsid w:val="004311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4F34"/>
    <w:rPr>
      <w:rFonts w:ascii="Tahoma" w:hAnsi="Tahoma" w:cs="Tahoma"/>
      <w:sz w:val="16"/>
      <w:szCs w:val="16"/>
    </w:rPr>
  </w:style>
  <w:style w:type="character" w:customStyle="1" w:styleId="TekstdymkaZnak">
    <w:name w:val="Tekst dymka Znak"/>
    <w:basedOn w:val="Domylnaczcionkaakapitu"/>
    <w:link w:val="Tekstdymka"/>
    <w:uiPriority w:val="99"/>
    <w:semiHidden/>
    <w:rsid w:val="00264F34"/>
    <w:rPr>
      <w:rFonts w:ascii="Tahoma" w:hAnsi="Tahoma" w:cs="Tahoma"/>
      <w:sz w:val="16"/>
      <w:szCs w:val="16"/>
    </w:rPr>
  </w:style>
  <w:style w:type="paragraph" w:styleId="Nagwek">
    <w:name w:val="header"/>
    <w:basedOn w:val="Normalny"/>
    <w:link w:val="NagwekZnak"/>
    <w:uiPriority w:val="99"/>
    <w:unhideWhenUsed/>
    <w:rsid w:val="00F469F1"/>
    <w:pPr>
      <w:tabs>
        <w:tab w:val="center" w:pos="4536"/>
        <w:tab w:val="right" w:pos="9072"/>
      </w:tabs>
    </w:pPr>
  </w:style>
  <w:style w:type="character" w:customStyle="1" w:styleId="NagwekZnak">
    <w:name w:val="Nagłówek Znak"/>
    <w:basedOn w:val="Domylnaczcionkaakapitu"/>
    <w:link w:val="Nagwek"/>
    <w:uiPriority w:val="99"/>
    <w:rsid w:val="00F469F1"/>
  </w:style>
  <w:style w:type="paragraph" w:styleId="Stopka">
    <w:name w:val="footer"/>
    <w:basedOn w:val="Normalny"/>
    <w:link w:val="StopkaZnak"/>
    <w:uiPriority w:val="99"/>
    <w:unhideWhenUsed/>
    <w:rsid w:val="00F469F1"/>
    <w:pPr>
      <w:tabs>
        <w:tab w:val="center" w:pos="4536"/>
        <w:tab w:val="right" w:pos="9072"/>
      </w:tabs>
    </w:pPr>
  </w:style>
  <w:style w:type="character" w:customStyle="1" w:styleId="StopkaZnak">
    <w:name w:val="Stopka Znak"/>
    <w:basedOn w:val="Domylnaczcionkaakapitu"/>
    <w:link w:val="Stopka"/>
    <w:uiPriority w:val="99"/>
    <w:rsid w:val="00F469F1"/>
  </w:style>
  <w:style w:type="character" w:styleId="Hipercze">
    <w:name w:val="Hyperlink"/>
    <w:basedOn w:val="Domylnaczcionkaakapitu"/>
    <w:uiPriority w:val="99"/>
    <w:unhideWhenUsed/>
    <w:rsid w:val="00DD6209"/>
    <w:rPr>
      <w:color w:val="0000FF" w:themeColor="hyperlink"/>
      <w:u w:val="single"/>
    </w:rPr>
  </w:style>
  <w:style w:type="table" w:styleId="Tabela-Siatka">
    <w:name w:val="Table Grid"/>
    <w:basedOn w:val="Standardowy"/>
    <w:uiPriority w:val="59"/>
    <w:rsid w:val="007566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4">
    <w:name w:val="Font Style14"/>
    <w:rsid w:val="00212BB0"/>
    <w:rPr>
      <w:rFonts w:ascii="Calibri" w:hAnsi="Calibri" w:cs="Calibri"/>
      <w:b/>
      <w:bCs/>
      <w:color w:val="000000"/>
      <w:sz w:val="22"/>
      <w:szCs w:val="22"/>
    </w:rPr>
  </w:style>
  <w:style w:type="character" w:customStyle="1" w:styleId="FontStyle13">
    <w:name w:val="Font Style13"/>
    <w:rsid w:val="00212BB0"/>
    <w:rPr>
      <w:rFonts w:ascii="Calibri" w:hAnsi="Calibri" w:cs="Calibri"/>
      <w:color w:val="000000"/>
      <w:sz w:val="22"/>
      <w:szCs w:val="22"/>
    </w:rPr>
  </w:style>
  <w:style w:type="paragraph" w:customStyle="1" w:styleId="Noparagraphstyle">
    <w:name w:val="[No paragraph style]"/>
    <w:rsid w:val="00212BB0"/>
    <w:pPr>
      <w:suppressAutoHyphens/>
      <w:autoSpaceDE w:val="0"/>
      <w:spacing w:after="0" w:line="288" w:lineRule="auto"/>
      <w:textAlignment w:val="center"/>
    </w:pPr>
    <w:rPr>
      <w:rFonts w:ascii="Times New Roman" w:eastAsia="Arial" w:hAnsi="Times New Roman" w:cs="Times New Roman"/>
      <w:color w:val="000000"/>
      <w:sz w:val="24"/>
      <w:szCs w:val="24"/>
      <w:lang w:eastAsia="ar-SA"/>
    </w:rPr>
  </w:style>
  <w:style w:type="paragraph" w:customStyle="1" w:styleId="Style7">
    <w:name w:val="Style7"/>
    <w:basedOn w:val="Normalny"/>
    <w:rsid w:val="00212BB0"/>
    <w:pPr>
      <w:widowControl w:val="0"/>
      <w:autoSpaceDE w:val="0"/>
      <w:spacing w:line="293" w:lineRule="exact"/>
      <w:jc w:val="both"/>
    </w:pPr>
    <w:rPr>
      <w:rFonts w:ascii="Arial Unicode MS" w:eastAsia="Arial Unicode MS" w:hAnsi="Arial Unicode MS" w:cs="Arial Unicode MS"/>
    </w:rPr>
  </w:style>
  <w:style w:type="paragraph" w:customStyle="1" w:styleId="Akapitzlist1">
    <w:name w:val="Akapit z listą1"/>
    <w:basedOn w:val="Normalny"/>
    <w:rsid w:val="00212BB0"/>
    <w:pPr>
      <w:spacing w:after="200" w:line="276" w:lineRule="auto"/>
      <w:ind w:left="720"/>
    </w:pPr>
    <w:rPr>
      <w:rFonts w:ascii="Calibri" w:hAnsi="Calibri"/>
      <w:sz w:val="22"/>
      <w:szCs w:val="22"/>
    </w:rPr>
  </w:style>
  <w:style w:type="paragraph" w:styleId="Akapitzlist">
    <w:name w:val="List Paragraph"/>
    <w:basedOn w:val="Normalny"/>
    <w:uiPriority w:val="34"/>
    <w:qFormat/>
    <w:rsid w:val="005D57BB"/>
    <w:pPr>
      <w:ind w:left="720"/>
      <w:contextualSpacing/>
    </w:pPr>
  </w:style>
  <w:style w:type="character" w:customStyle="1" w:styleId="Nagwek2Znak">
    <w:name w:val="Nagłówek 2 Znak"/>
    <w:basedOn w:val="Domylnaczcionkaakapitu"/>
    <w:link w:val="Nagwek2"/>
    <w:uiPriority w:val="9"/>
    <w:semiHidden/>
    <w:rsid w:val="0043119C"/>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9214">
      <w:bodyDiv w:val="1"/>
      <w:marLeft w:val="0"/>
      <w:marRight w:val="0"/>
      <w:marTop w:val="0"/>
      <w:marBottom w:val="0"/>
      <w:divBdr>
        <w:top w:val="none" w:sz="0" w:space="0" w:color="auto"/>
        <w:left w:val="none" w:sz="0" w:space="0" w:color="auto"/>
        <w:bottom w:val="none" w:sz="0" w:space="0" w:color="auto"/>
        <w:right w:val="none" w:sz="0" w:space="0" w:color="auto"/>
      </w:divBdr>
    </w:div>
    <w:div w:id="431753090">
      <w:bodyDiv w:val="1"/>
      <w:marLeft w:val="0"/>
      <w:marRight w:val="0"/>
      <w:marTop w:val="0"/>
      <w:marBottom w:val="0"/>
      <w:divBdr>
        <w:top w:val="none" w:sz="0" w:space="0" w:color="auto"/>
        <w:left w:val="none" w:sz="0" w:space="0" w:color="auto"/>
        <w:bottom w:val="none" w:sz="0" w:space="0" w:color="auto"/>
        <w:right w:val="none" w:sz="0" w:space="0" w:color="auto"/>
      </w:divBdr>
    </w:div>
    <w:div w:id="457335328">
      <w:bodyDiv w:val="1"/>
      <w:marLeft w:val="0"/>
      <w:marRight w:val="0"/>
      <w:marTop w:val="0"/>
      <w:marBottom w:val="0"/>
      <w:divBdr>
        <w:top w:val="none" w:sz="0" w:space="0" w:color="auto"/>
        <w:left w:val="none" w:sz="0" w:space="0" w:color="auto"/>
        <w:bottom w:val="none" w:sz="0" w:space="0" w:color="auto"/>
        <w:right w:val="none" w:sz="0" w:space="0" w:color="auto"/>
      </w:divBdr>
    </w:div>
    <w:div w:id="1541472729">
      <w:bodyDiv w:val="1"/>
      <w:marLeft w:val="0"/>
      <w:marRight w:val="0"/>
      <w:marTop w:val="0"/>
      <w:marBottom w:val="0"/>
      <w:divBdr>
        <w:top w:val="none" w:sz="0" w:space="0" w:color="auto"/>
        <w:left w:val="none" w:sz="0" w:space="0" w:color="auto"/>
        <w:bottom w:val="none" w:sz="0" w:space="0" w:color="auto"/>
        <w:right w:val="none" w:sz="0" w:space="0" w:color="auto"/>
      </w:divBdr>
    </w:div>
    <w:div w:id="213772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9E3DA-3725-4C91-A0EC-DEB14372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2547</Words>
  <Characters>15283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Dziadkowiec</dc:creator>
  <cp:lastModifiedBy>Ewa Rusnaczyk</cp:lastModifiedBy>
  <cp:revision>14</cp:revision>
  <cp:lastPrinted>2019-03-21T13:06:00Z</cp:lastPrinted>
  <dcterms:created xsi:type="dcterms:W3CDTF">2019-02-26T08:27:00Z</dcterms:created>
  <dcterms:modified xsi:type="dcterms:W3CDTF">2021-04-14T08:32:00Z</dcterms:modified>
</cp:coreProperties>
</file>