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99"/>
      </w:tblGrid>
      <w:tr w:rsidR="009A225B" w14:paraId="2F9DA088" w14:textId="77777777" w:rsidTr="00CB0B48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B028353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Dotyczy:</w:t>
            </w:r>
          </w:p>
          <w:p w14:paraId="4A74C09F" w14:textId="63D99C98" w:rsidR="009A225B" w:rsidRPr="00CB0B48" w:rsidRDefault="0000000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0B4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„</w:t>
            </w:r>
            <w:r w:rsidR="00B9544F" w:rsidRPr="00CB0B48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Zakup wraz z dostawą samochodu ciężarowego specjalistycznego – cysterny asenizacyjnej w formie leasingu operacyjnego z opcją wykupu</w:t>
            </w:r>
            <w:r w:rsidRPr="00CB0B4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”</w:t>
            </w:r>
          </w:p>
          <w:p w14:paraId="7C0E79D0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Numer postępowania:</w:t>
            </w:r>
          </w:p>
          <w:p w14:paraId="52640989" w14:textId="77344907" w:rsidR="009A225B" w:rsidRDefault="0000000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ZP.0</w:t>
            </w:r>
            <w:r w:rsidR="00B954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.202</w:t>
            </w:r>
            <w:r w:rsidR="00B954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62CEB90A" w14:textId="7296795D" w:rsidR="009A225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Brzeg Dolny, </w:t>
            </w:r>
            <w:r w:rsidR="00A80E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17.04</w:t>
            </w:r>
            <w:r w:rsidR="00B954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r.</w:t>
            </w:r>
          </w:p>
        </w:tc>
      </w:tr>
    </w:tbl>
    <w:p w14:paraId="4D244A76" w14:textId="786979DA" w:rsidR="009A225B" w:rsidRDefault="00000000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Informacja z otwarcia ofert</w:t>
      </w:r>
      <w:r w:rsidR="00A80E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dodatkowych</w:t>
      </w:r>
    </w:p>
    <w:p w14:paraId="04496E88" w14:textId="77777777" w:rsidR="009A225B" w:rsidRDefault="0000000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</w:p>
    <w:p w14:paraId="10220CD5" w14:textId="15390B8B" w:rsidR="009A225B" w:rsidRDefault="00000000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</w:t>
      </w:r>
      <w:r w:rsidR="00A80E2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zawartych w ofertach:</w:t>
      </w:r>
    </w:p>
    <w:tbl>
      <w:tblPr>
        <w:tblW w:w="10728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9A225B" w14:paraId="5E5CB37A" w14:textId="77777777" w:rsidTr="00B9544F">
        <w:tc>
          <w:tcPr>
            <w:tcW w:w="10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30E6A" w14:textId="16B6A9F9" w:rsidR="009A225B" w:rsidRDefault="00022F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Pogrubienie"/>
              </w:rPr>
              <w:t>Zakup wraz z dostawą samochodu ciężarowego specjalistycznego – cysterny asenizacyjnej w formie leasingu operacyjnego z opcją wykupu</w:t>
            </w:r>
          </w:p>
        </w:tc>
      </w:tr>
      <w:tr w:rsidR="009A225B" w14:paraId="70AE6005" w14:textId="77777777" w:rsidTr="00B9544F"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E274A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5FECD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CCBCC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kryterium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3C55" w14:textId="5A3B0CE1" w:rsidR="009A225B" w:rsidRDefault="000000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Wartość</w:t>
            </w:r>
            <w:r w:rsidR="0046201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brutto</w:t>
            </w:r>
          </w:p>
        </w:tc>
      </w:tr>
      <w:tr w:rsidR="009A225B" w14:paraId="084B2599" w14:textId="77777777" w:rsidTr="00B9544F"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6832B" w14:textId="77777777" w:rsidR="009A225B" w:rsidRDefault="000000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2406D" w14:textId="77777777" w:rsidR="00B9544F" w:rsidRDefault="00B9544F" w:rsidP="00B9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 xml:space="preserve">Konsorcjum firm: </w:t>
            </w:r>
          </w:p>
          <w:p w14:paraId="12560B7F" w14:textId="77777777" w:rsidR="00B9544F" w:rsidRDefault="00B9544F" w:rsidP="00B9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 xml:space="preserve">Europejski Fundusz Leasingowy S.A. i MERCEDES MARTRUCK POJAZDY SPECJALNE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Sp. z o.o.</w:t>
            </w: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</w:p>
          <w:p w14:paraId="0CD4F85B" w14:textId="3A8B700A" w:rsidR="00B9544F" w:rsidRPr="00B9544F" w:rsidRDefault="00B9544F" w:rsidP="00B9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którego liderem jest EFL S.A.</w:t>
            </w:r>
          </w:p>
          <w:p w14:paraId="05BF575E" w14:textId="0A03D524" w:rsidR="00B9544F" w:rsidRPr="00B9544F" w:rsidRDefault="00B9544F" w:rsidP="00B9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ul.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 xml:space="preserve">Legnicka 48 </w:t>
            </w:r>
            <w:proofErr w:type="spellStart"/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bud.c</w:t>
            </w:r>
            <w:proofErr w:type="spellEnd"/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-d</w:t>
            </w:r>
          </w:p>
          <w:p w14:paraId="76A75B2E" w14:textId="77777777" w:rsidR="00B9544F" w:rsidRPr="00B9544F" w:rsidRDefault="00B9544F" w:rsidP="00B9544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kern w:val="0"/>
                <w:sz w:val="20"/>
                <w:szCs w:val="20"/>
              </w:rPr>
              <w:t>54-202 Wrocław</w:t>
            </w:r>
          </w:p>
          <w:p w14:paraId="4DA761B6" w14:textId="7D7206E2" w:rsidR="009A225B" w:rsidRPr="00B9544F" w:rsidRDefault="00000000" w:rsidP="00B9544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954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NIP: </w:t>
            </w:r>
            <w:r w:rsidR="00B9544F" w:rsidRPr="00B9544F">
              <w:rPr>
                <w:rFonts w:ascii="Arial" w:hAnsi="Arial" w:cs="Arial"/>
                <w:kern w:val="0"/>
                <w:sz w:val="20"/>
                <w:szCs w:val="20"/>
              </w:rPr>
              <w:t>8970012657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C5949" w14:textId="6925224F" w:rsidR="009A225B" w:rsidRDefault="00462010" w:rsidP="0046201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Cena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A1B03" w14:textId="47FB77F0" w:rsidR="009A225B" w:rsidRPr="00A80E2D" w:rsidRDefault="00A80E2D" w:rsidP="004620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E2D">
              <w:rPr>
                <w:rFonts w:ascii="Arial" w:hAnsi="Arial" w:cs="Arial"/>
                <w:sz w:val="20"/>
                <w:szCs w:val="20"/>
              </w:rPr>
              <w:t>509976,43</w:t>
            </w:r>
            <w:r w:rsidRPr="00A80E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510" w:rsidRPr="00A80E2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14:paraId="0D7B4F72" w14:textId="77777777" w:rsidR="00A61DF9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br/>
      </w:r>
      <w:bookmarkStart w:id="0" w:name="TheVeryLastPage"/>
      <w:bookmarkEnd w:id="0"/>
    </w:p>
    <w:sectPr w:rsidR="00A61DF9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C25F" w14:textId="77777777" w:rsidR="00A83B5A" w:rsidRDefault="00A83B5A">
      <w:pPr>
        <w:spacing w:after="0" w:line="240" w:lineRule="auto"/>
      </w:pPr>
      <w:r>
        <w:separator/>
      </w:r>
    </w:p>
  </w:endnote>
  <w:endnote w:type="continuationSeparator" w:id="0">
    <w:p w14:paraId="7DC554CB" w14:textId="77777777" w:rsidR="00A83B5A" w:rsidRDefault="00A8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501D" w14:textId="77777777" w:rsidR="009A225B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  <w:sz w:val="16"/>
        <w:szCs w:val="16"/>
      </w:rPr>
    </w:pPr>
    <w:r>
      <w:rPr>
        <w:rFonts w:ascii="sans-serif" w:hAnsi="sans-serif" w:cs="sans-serif"/>
        <w:color w:val="000000"/>
        <w:kern w:val="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kern w:val="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BD7E" w14:textId="77777777" w:rsidR="00A83B5A" w:rsidRDefault="00A83B5A">
      <w:pPr>
        <w:spacing w:after="0" w:line="240" w:lineRule="auto"/>
      </w:pPr>
      <w:r>
        <w:separator/>
      </w:r>
    </w:p>
  </w:footnote>
  <w:footnote w:type="continuationSeparator" w:id="0">
    <w:p w14:paraId="33C2E7CB" w14:textId="77777777" w:rsidR="00A83B5A" w:rsidRDefault="00A8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AECA" w14:textId="456CFB97" w:rsidR="009A225B" w:rsidRDefault="0046201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  <w:sz w:val="24"/>
        <w:szCs w:val="24"/>
      </w:rPr>
    </w:pPr>
    <w:r>
      <w:rPr>
        <w:rFonts w:ascii="sans-serif" w:hAnsi="sans-serif" w:cs="sans-serif"/>
        <w:noProof/>
        <w:color w:val="000000"/>
        <w:kern w:val="0"/>
        <w:sz w:val="24"/>
        <w:szCs w:val="24"/>
      </w:rPr>
      <w:drawing>
        <wp:inline distT="0" distB="0" distL="0" distR="0" wp14:anchorId="1ED14462" wp14:editId="5F8D290F">
          <wp:extent cx="1143000" cy="3714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0"/>
    <w:rsid w:val="00022F14"/>
    <w:rsid w:val="00462010"/>
    <w:rsid w:val="008D2752"/>
    <w:rsid w:val="009A225B"/>
    <w:rsid w:val="00A61DF9"/>
    <w:rsid w:val="00A80E2D"/>
    <w:rsid w:val="00A83B5A"/>
    <w:rsid w:val="00B9544F"/>
    <w:rsid w:val="00CB0B48"/>
    <w:rsid w:val="00D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460DE"/>
  <w14:defaultImageDpi w14:val="0"/>
  <w15:docId w15:val="{0A4EBD85-83E0-4F95-9842-5C577693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2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5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2024-04-17T10:23:00Z</dcterms:created>
  <dcterms:modified xsi:type="dcterms:W3CDTF">2024-04-17T10:23:00Z</dcterms:modified>
</cp:coreProperties>
</file>