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FA66D9">
        <w:rPr>
          <w:rFonts w:ascii="Arial" w:hAnsi="Arial" w:cs="Arial"/>
          <w:sz w:val="20"/>
          <w:szCs w:val="18"/>
        </w:rPr>
        <w:t>08.11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FA66D9">
        <w:rPr>
          <w:rFonts w:ascii="Arial" w:hAnsi="Arial" w:cs="Arial"/>
          <w:b w:val="0"/>
          <w:sz w:val="20"/>
          <w:szCs w:val="18"/>
        </w:rPr>
        <w:t>DZ/251/84</w:t>
      </w:r>
      <w:r w:rsidR="00A66251" w:rsidRPr="00A66251">
        <w:rPr>
          <w:rFonts w:ascii="Arial" w:hAnsi="Arial" w:cs="Arial"/>
          <w:b w:val="0"/>
          <w:sz w:val="20"/>
          <w:szCs w:val="18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FA66D9" w:rsidRPr="00FA66D9" w:rsidRDefault="00A66251" w:rsidP="00FA66D9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0"/>
        </w:rPr>
      </w:pPr>
      <w:r w:rsidRPr="00FA66D9">
        <w:rPr>
          <w:rFonts w:ascii="Arial" w:hAnsi="Arial" w:cs="Arial"/>
          <w:b w:val="0"/>
          <w:color w:val="000000"/>
          <w:sz w:val="22"/>
          <w:szCs w:val="20"/>
        </w:rPr>
        <w:t>Dotyczy:</w:t>
      </w:r>
      <w:r w:rsidRPr="00FA66D9">
        <w:rPr>
          <w:rFonts w:ascii="Arial" w:hAnsi="Arial" w:cs="Arial"/>
          <w:color w:val="000000"/>
          <w:sz w:val="22"/>
          <w:szCs w:val="20"/>
        </w:rPr>
        <w:t xml:space="preserve"> </w:t>
      </w:r>
      <w:r w:rsidR="00FA66D9" w:rsidRPr="00FA66D9">
        <w:rPr>
          <w:rFonts w:ascii="Arial" w:hAnsi="Arial" w:cs="Arial"/>
          <w:color w:val="000000"/>
          <w:sz w:val="22"/>
          <w:szCs w:val="20"/>
        </w:rPr>
        <w:t>„Świadczenie usług utrzymania na poziomie P1-P3 i napraw elektrycznych zespołów trakcyjnych typu 40WEa (seria EN64) oraz typu 32WE (seria EN77) użytkowanych przez „Koleje Małopolskie” sp. z o.o. wraz z zapewnieniem fabrycznie nowych części zamiennych i materiałów eksploatacyjnych”</w:t>
      </w: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FA66D9">
        <w:rPr>
          <w:rFonts w:ascii="Arial" w:hAnsi="Arial" w:cs="Arial"/>
          <w:b w:val="0"/>
          <w:sz w:val="22"/>
          <w:szCs w:val="22"/>
        </w:rPr>
        <w:t>DZ/251/84</w:t>
      </w:r>
      <w:r w:rsidRPr="00A66251">
        <w:rPr>
          <w:rFonts w:ascii="Arial" w:hAnsi="Arial" w:cs="Arial"/>
          <w:b w:val="0"/>
          <w:sz w:val="22"/>
          <w:szCs w:val="22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Działając na podstawie art. 222 ust. 4 ustawy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sz w:val="22"/>
          <w:szCs w:val="22"/>
        </w:rPr>
        <w:t>z dnia 11 września 2019 r. Prawo zamówi</w:t>
      </w:r>
      <w:r w:rsidR="00A57E8A">
        <w:rPr>
          <w:rFonts w:ascii="Arial" w:hAnsi="Arial" w:cs="Arial"/>
          <w:b w:val="0"/>
          <w:sz w:val="22"/>
          <w:szCs w:val="22"/>
        </w:rPr>
        <w:t xml:space="preserve">eń </w:t>
      </w:r>
      <w:r w:rsidR="00A57E8A" w:rsidRPr="00FA66D9">
        <w:rPr>
          <w:rFonts w:ascii="Arial" w:hAnsi="Arial" w:cs="Arial"/>
          <w:b w:val="0"/>
          <w:sz w:val="22"/>
          <w:szCs w:val="22"/>
        </w:rPr>
        <w:t xml:space="preserve">publicznych </w:t>
      </w:r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(</w:t>
      </w:r>
      <w:proofErr w:type="spellStart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t.j</w:t>
      </w:r>
      <w:proofErr w:type="spellEnd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 xml:space="preserve">. Dz. U. 2021 poz. 1129 z </w:t>
      </w:r>
      <w:proofErr w:type="spellStart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późn</w:t>
      </w:r>
      <w:proofErr w:type="spellEnd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. zm.)</w:t>
      </w:r>
      <w:r w:rsidR="00FA66D9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 xml:space="preserve"> </w:t>
      </w: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zwanej dalej „ustawą”,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76725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Wartość 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6D9">
              <w:rPr>
                <w:rFonts w:ascii="Arial" w:hAnsi="Arial" w:cs="Arial"/>
                <w:color w:val="000000"/>
                <w:sz w:val="22"/>
                <w:szCs w:val="20"/>
              </w:rPr>
              <w:t>Świadczenie usług utrzymania na poziomie P1-P3 i napraw elektrycznych zespołów trakcyjnych typu 40WEa (seria EN64) oraz typu 32WE (seria EN77) użytkowanych przez „Koleje Małopolskie” sp. z o.o. wraz z zapewnieniem fabrycznie nowych części zamiennych i materiałów eksploatacyjnych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4 608 870,00 zł </w:t>
            </w:r>
            <w:r w:rsidR="0076725B">
              <w:rPr>
                <w:rFonts w:ascii="Arial" w:hAnsi="Arial" w:cs="Arial"/>
                <w:color w:val="000000"/>
                <w:sz w:val="22"/>
                <w:szCs w:val="22"/>
              </w:rPr>
              <w:t xml:space="preserve">netto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cztery miliony sześćset osiem tysięcy osiemset siedemdziesiąt złotych 00/100)</w:t>
            </w:r>
          </w:p>
          <w:p w:rsidR="0076725B" w:rsidRDefault="0076725B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5 668 910,10 zł brutto</w:t>
            </w:r>
          </w:p>
          <w:p w:rsidR="0076725B" w:rsidRDefault="0076725B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pięć milionów sześćset sześćdziesiąt osiem tysięcy dziewięćset dziesięć złotych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10/100)</w:t>
            </w:r>
          </w:p>
          <w:p w:rsidR="00FA66D9" w:rsidRPr="00FA66D9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A66D9">
              <w:rPr>
                <w:rFonts w:ascii="Arial" w:hAnsi="Arial" w:cs="Arial"/>
                <w:bCs/>
                <w:color w:val="000000"/>
                <w:sz w:val="22"/>
              </w:rPr>
              <w:t>z prawem opcji</w:t>
            </w:r>
          </w:p>
          <w:p w:rsidR="00FA66D9" w:rsidRPr="00A66251" w:rsidRDefault="00FA66D9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B3" w:rsidRDefault="00636AB3" w:rsidP="00111CFC">
      <w:r>
        <w:separator/>
      </w:r>
    </w:p>
  </w:endnote>
  <w:endnote w:type="continuationSeparator" w:id="0">
    <w:p w:rsidR="00636AB3" w:rsidRDefault="00636AB3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76725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76725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B3" w:rsidRDefault="00636AB3" w:rsidP="00111CFC">
      <w:r>
        <w:separator/>
      </w:r>
    </w:p>
  </w:footnote>
  <w:footnote w:type="continuationSeparator" w:id="0">
    <w:p w:rsidR="00636AB3" w:rsidRDefault="00636AB3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FA66D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FA66D9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FA66D9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FA66D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FA66D9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FA66D9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36AB3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6725B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3D7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A66D9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EF09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966E-D8CB-4070-853B-1CCE408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2021-11-08T09:22:00Z</dcterms:created>
  <dcterms:modified xsi:type="dcterms:W3CDTF">2021-11-08T09:22:00Z</dcterms:modified>
  <cp:category/>
</cp:coreProperties>
</file>