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7F2F" w14:textId="37948D7A" w:rsidR="007C725E" w:rsidRPr="00F675AF" w:rsidRDefault="007C725E" w:rsidP="00F675AF">
      <w:pPr>
        <w:jc w:val="center"/>
        <w:rPr>
          <w:b/>
          <w:bCs/>
          <w:sz w:val="32"/>
          <w:szCs w:val="32"/>
        </w:rPr>
      </w:pPr>
      <w:r w:rsidRPr="007C725E">
        <w:rPr>
          <w:b/>
          <w:bCs/>
          <w:sz w:val="32"/>
          <w:szCs w:val="32"/>
        </w:rPr>
        <w:t xml:space="preserve">Wymagania dot. </w:t>
      </w:r>
      <w:r w:rsidR="00F675AF">
        <w:rPr>
          <w:b/>
          <w:bCs/>
          <w:sz w:val="32"/>
          <w:szCs w:val="32"/>
        </w:rPr>
        <w:t>butów służbowych:</w:t>
      </w:r>
    </w:p>
    <w:p w14:paraId="39293B36" w14:textId="15F90A24" w:rsidR="00F675AF" w:rsidRDefault="00F675AF" w:rsidP="00F675AF">
      <w:pPr>
        <w:pStyle w:val="Akapitzlist"/>
        <w:numPr>
          <w:ilvl w:val="0"/>
          <w:numId w:val="1"/>
        </w:numPr>
      </w:pPr>
      <w:r>
        <w:t xml:space="preserve">Buty służbowe </w:t>
      </w:r>
      <w:proofErr w:type="spellStart"/>
      <w:r>
        <w:t>Haix</w:t>
      </w:r>
      <w:proofErr w:type="spellEnd"/>
      <w:r>
        <w:t xml:space="preserve"> Black </w:t>
      </w:r>
      <w:proofErr w:type="spellStart"/>
      <w:r>
        <w:t>Eagle</w:t>
      </w:r>
      <w:proofErr w:type="spellEnd"/>
      <w:r>
        <w:t xml:space="preserve"> </w:t>
      </w:r>
      <w:proofErr w:type="spellStart"/>
      <w:r>
        <w:t>Tactical</w:t>
      </w:r>
      <w:proofErr w:type="spellEnd"/>
      <w:r w:rsidR="003A2973">
        <w:t xml:space="preserve"> </w:t>
      </w:r>
      <w:r w:rsidR="003A2973" w:rsidRPr="003A2973">
        <w:t>lub YDS Rover GTX</w:t>
      </w:r>
      <w:r>
        <w:t xml:space="preserve">, spełniające wymagania zawarte w rozporządzeniu Ministra Spraw Wewnętrznych i Administracji z dnia 29 września 2021 r. </w:t>
      </w:r>
      <w:r w:rsidR="003A2973">
        <w:br/>
      </w:r>
      <w:r>
        <w:t>w sprawie umundurowania strażaków Państwowej Straży Pożarnej (Dz.U. 2021 poz. 1795);</w:t>
      </w:r>
    </w:p>
    <w:p w14:paraId="7DD167CC" w14:textId="7B1720D1" w:rsidR="00F675AF" w:rsidRDefault="00F675AF" w:rsidP="00F675AF">
      <w:pPr>
        <w:pStyle w:val="Akapitzlist"/>
        <w:numPr>
          <w:ilvl w:val="0"/>
          <w:numId w:val="1"/>
        </w:numPr>
      </w:pPr>
      <w:r>
        <w:t>Buty skórzane, czarne, z niską cholewką – odkrywającą kostkę;</w:t>
      </w:r>
    </w:p>
    <w:p w14:paraId="2AAF3306" w14:textId="66F72B65" w:rsidR="00F675AF" w:rsidRDefault="00F675AF" w:rsidP="00F675AF">
      <w:pPr>
        <w:pStyle w:val="Akapitzlist"/>
        <w:numPr>
          <w:ilvl w:val="0"/>
          <w:numId w:val="1"/>
        </w:numPr>
      </w:pPr>
      <w:r>
        <w:t>Wszystkie użyte materiały muszą być w gatunku I;</w:t>
      </w:r>
    </w:p>
    <w:p w14:paraId="1E4539C2" w14:textId="05ED8647" w:rsidR="00F675AF" w:rsidRDefault="00F675AF" w:rsidP="00F675AF">
      <w:pPr>
        <w:pStyle w:val="Akapitzlist"/>
        <w:numPr>
          <w:ilvl w:val="0"/>
          <w:numId w:val="1"/>
        </w:numPr>
      </w:pPr>
      <w:r>
        <w:t>Buty w następujących rozmiarach:</w:t>
      </w:r>
    </w:p>
    <w:p w14:paraId="0493D858" w14:textId="77777777" w:rsidR="003A2973" w:rsidRDefault="003A2973" w:rsidP="003A2973">
      <w:pPr>
        <w:pStyle w:val="Akapitzlist"/>
        <w:numPr>
          <w:ilvl w:val="0"/>
          <w:numId w:val="2"/>
        </w:numPr>
      </w:pPr>
      <w:r>
        <w:t>rozmiar 37 – 3 pary,</w:t>
      </w:r>
    </w:p>
    <w:p w14:paraId="36DF5EBE" w14:textId="77777777" w:rsidR="003A2973" w:rsidRDefault="003A2973" w:rsidP="003A2973">
      <w:pPr>
        <w:pStyle w:val="Akapitzlist"/>
        <w:numPr>
          <w:ilvl w:val="0"/>
          <w:numId w:val="2"/>
        </w:numPr>
      </w:pPr>
      <w:r>
        <w:t>rozmiar 39 – 1 para,</w:t>
      </w:r>
    </w:p>
    <w:p w14:paraId="32427066" w14:textId="77777777" w:rsidR="003A2973" w:rsidRDefault="003A2973" w:rsidP="003A2973">
      <w:pPr>
        <w:pStyle w:val="Akapitzlist"/>
        <w:numPr>
          <w:ilvl w:val="0"/>
          <w:numId w:val="2"/>
        </w:numPr>
      </w:pPr>
      <w:r>
        <w:t>rozmiar 40 – 4 pary,</w:t>
      </w:r>
    </w:p>
    <w:p w14:paraId="39DEB692" w14:textId="77777777" w:rsidR="003A2973" w:rsidRDefault="003A2973" w:rsidP="003A2973">
      <w:pPr>
        <w:pStyle w:val="Akapitzlist"/>
        <w:numPr>
          <w:ilvl w:val="0"/>
          <w:numId w:val="2"/>
        </w:numPr>
      </w:pPr>
      <w:r>
        <w:t>rozmiar 41 – 9 par,</w:t>
      </w:r>
    </w:p>
    <w:p w14:paraId="300EDDC0" w14:textId="77777777" w:rsidR="003A2973" w:rsidRDefault="003A2973" w:rsidP="003A2973">
      <w:pPr>
        <w:pStyle w:val="Akapitzlist"/>
        <w:numPr>
          <w:ilvl w:val="0"/>
          <w:numId w:val="2"/>
        </w:numPr>
      </w:pPr>
      <w:r>
        <w:t>rozmiar 42 – 10 par,</w:t>
      </w:r>
    </w:p>
    <w:p w14:paraId="455DD901" w14:textId="77777777" w:rsidR="003A2973" w:rsidRDefault="003A2973" w:rsidP="003A2973">
      <w:pPr>
        <w:pStyle w:val="Akapitzlist"/>
        <w:numPr>
          <w:ilvl w:val="0"/>
          <w:numId w:val="2"/>
        </w:numPr>
      </w:pPr>
      <w:r>
        <w:t>rozmiar 43 – 9 par,</w:t>
      </w:r>
    </w:p>
    <w:p w14:paraId="3C5AD56D" w14:textId="77777777" w:rsidR="003A2973" w:rsidRDefault="003A2973" w:rsidP="003A2973">
      <w:pPr>
        <w:pStyle w:val="Akapitzlist"/>
        <w:numPr>
          <w:ilvl w:val="0"/>
          <w:numId w:val="2"/>
        </w:numPr>
      </w:pPr>
      <w:r>
        <w:t>rozmiar 44 – 3 pary,</w:t>
      </w:r>
    </w:p>
    <w:p w14:paraId="630F82C4" w14:textId="03BA9D2E" w:rsidR="00DF0763" w:rsidRDefault="003A2973" w:rsidP="003A2973">
      <w:pPr>
        <w:pStyle w:val="Akapitzlist"/>
        <w:numPr>
          <w:ilvl w:val="0"/>
          <w:numId w:val="2"/>
        </w:numPr>
      </w:pPr>
      <w:r>
        <w:t>rozmiar 45 – 1 para.</w:t>
      </w:r>
    </w:p>
    <w:sectPr w:rsidR="00DF07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7101" w14:textId="77777777" w:rsidR="007C725E" w:rsidRDefault="007C725E" w:rsidP="007C725E">
      <w:pPr>
        <w:spacing w:after="0" w:line="240" w:lineRule="auto"/>
      </w:pPr>
      <w:r>
        <w:separator/>
      </w:r>
    </w:p>
  </w:endnote>
  <w:endnote w:type="continuationSeparator" w:id="0">
    <w:p w14:paraId="2126D16A" w14:textId="77777777" w:rsidR="007C725E" w:rsidRDefault="007C725E" w:rsidP="007C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DD98" w14:textId="77777777" w:rsidR="007C725E" w:rsidRDefault="007C725E" w:rsidP="007C725E">
      <w:pPr>
        <w:spacing w:after="0" w:line="240" w:lineRule="auto"/>
      </w:pPr>
      <w:r>
        <w:separator/>
      </w:r>
    </w:p>
  </w:footnote>
  <w:footnote w:type="continuationSeparator" w:id="0">
    <w:p w14:paraId="4663068A" w14:textId="77777777" w:rsidR="007C725E" w:rsidRDefault="007C725E" w:rsidP="007C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DD7" w14:textId="0B1E6C01" w:rsidR="007C725E" w:rsidRPr="002A2D99" w:rsidRDefault="007C725E" w:rsidP="007C725E">
    <w:pPr>
      <w:pStyle w:val="Nagwek"/>
      <w:jc w:val="right"/>
    </w:pPr>
    <w:r w:rsidRPr="002A2D99">
      <w:t>Załącznik nr 1 do postępowania nr MT.2370.</w:t>
    </w:r>
    <w:r w:rsidR="002A2D99" w:rsidRPr="002A2D99">
      <w:t>32.2022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0D0E"/>
    <w:multiLevelType w:val="hybridMultilevel"/>
    <w:tmpl w:val="E4761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7118F5"/>
    <w:multiLevelType w:val="hybridMultilevel"/>
    <w:tmpl w:val="200CB0A8"/>
    <w:lvl w:ilvl="0" w:tplc="A1664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3701">
    <w:abstractNumId w:val="1"/>
  </w:num>
  <w:num w:numId="2" w16cid:durableId="99426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5E"/>
    <w:rsid w:val="002A2D99"/>
    <w:rsid w:val="003A2973"/>
    <w:rsid w:val="005B1716"/>
    <w:rsid w:val="007C725E"/>
    <w:rsid w:val="00A35E50"/>
    <w:rsid w:val="00DF0763"/>
    <w:rsid w:val="00ED6276"/>
    <w:rsid w:val="00F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C581"/>
  <w15:chartTrackingRefBased/>
  <w15:docId w15:val="{36C20DAB-95D5-4265-9687-DF6AED6F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2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25E"/>
  </w:style>
  <w:style w:type="paragraph" w:styleId="Stopka">
    <w:name w:val="footer"/>
    <w:basedOn w:val="Normalny"/>
    <w:link w:val="Stopka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Grześkiewicz</dc:creator>
  <cp:keywords/>
  <dc:description/>
  <cp:lastModifiedBy>Komenda Miejska Państwowej Straży Pożarnej</cp:lastModifiedBy>
  <cp:revision>5</cp:revision>
  <dcterms:created xsi:type="dcterms:W3CDTF">2022-07-14T11:26:00Z</dcterms:created>
  <dcterms:modified xsi:type="dcterms:W3CDTF">2022-10-07T11:01:00Z</dcterms:modified>
</cp:coreProperties>
</file>