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EB88" w14:textId="77777777" w:rsidR="005A0539" w:rsidRPr="007F64E7" w:rsidRDefault="005A0539" w:rsidP="005A0539">
      <w:pPr>
        <w:spacing w:after="40"/>
        <w:jc w:val="both"/>
        <w:rPr>
          <w:rFonts w:cstheme="minorHAnsi"/>
        </w:rPr>
      </w:pPr>
      <w:r w:rsidRPr="007F64E7">
        <w:rPr>
          <w:rFonts w:cstheme="minorHAnsi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DF05277" w14:textId="77777777" w:rsidR="00DB0BC7" w:rsidRDefault="00DB0BC7" w:rsidP="00DB0BC7">
      <w:pPr>
        <w:numPr>
          <w:ilvl w:val="0"/>
          <w:numId w:val="6"/>
        </w:numPr>
        <w:spacing w:after="4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>administratorem Pani/Pana danych osobowych jest</w:t>
      </w:r>
      <w:r>
        <w:rPr>
          <w:rFonts w:ascii="Calibri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  <w:lang w:eastAsia="pl-PL"/>
        </w:rPr>
        <w:t xml:space="preserve">Wójt Gminy Dąbrowa, </w:t>
      </w:r>
      <w:r>
        <w:rPr>
          <w:rFonts w:ascii="Calibri" w:hAnsi="Calibri" w:cs="Calibri"/>
          <w:b/>
        </w:rPr>
        <w:t xml:space="preserve">49-120 Dąbrowa ul. Ks. Prof. J. </w:t>
      </w:r>
      <w:proofErr w:type="spellStart"/>
      <w:r>
        <w:rPr>
          <w:rFonts w:ascii="Calibri" w:hAnsi="Calibri" w:cs="Calibri"/>
          <w:b/>
        </w:rPr>
        <w:t>Sztonyka</w:t>
      </w:r>
      <w:proofErr w:type="spellEnd"/>
      <w:r>
        <w:rPr>
          <w:rFonts w:ascii="Calibri" w:hAnsi="Calibri" w:cs="Calibri"/>
          <w:b/>
        </w:rPr>
        <w:t xml:space="preserve"> 56</w:t>
      </w:r>
    </w:p>
    <w:p w14:paraId="679898D6" w14:textId="77777777" w:rsidR="00DB0BC7" w:rsidRDefault="00DB0BC7" w:rsidP="00DB0BC7">
      <w:pPr>
        <w:numPr>
          <w:ilvl w:val="0"/>
          <w:numId w:val="6"/>
        </w:numPr>
        <w:spacing w:after="40" w:line="240" w:lineRule="auto"/>
        <w:jc w:val="both"/>
        <w:rPr>
          <w:rFonts w:ascii="Calibri" w:hAnsi="Calibri" w:cs="Calibri"/>
          <w:b/>
          <w:color w:val="FF0000"/>
          <w:sz w:val="20"/>
          <w:szCs w:val="20"/>
        </w:rPr>
      </w:pPr>
      <w:r>
        <w:rPr>
          <w:rFonts w:ascii="Calibri" w:eastAsia="Times New Roman" w:hAnsi="Calibri" w:cs="Calibri"/>
          <w:lang w:eastAsia="pl-PL"/>
        </w:rPr>
        <w:t xml:space="preserve">inspektorem ochrony danych osobowych w </w:t>
      </w:r>
      <w:r>
        <w:rPr>
          <w:rFonts w:ascii="Calibri" w:eastAsia="Times New Roman" w:hAnsi="Calibri" w:cs="Calibri"/>
          <w:b/>
          <w:bCs/>
          <w:lang w:eastAsia="pl-PL"/>
        </w:rPr>
        <w:t>Gminie Dąbrowa</w:t>
      </w:r>
      <w:r>
        <w:rPr>
          <w:rFonts w:ascii="Calibri" w:eastAsia="Times New Roman" w:hAnsi="Calibri" w:cs="Calibri"/>
          <w:b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 xml:space="preserve">jest Pan </w:t>
      </w:r>
      <w:r>
        <w:rPr>
          <w:rFonts w:ascii="Calibri" w:eastAsia="Times New Roman" w:hAnsi="Calibri" w:cs="Calibri"/>
          <w:b/>
          <w:lang w:eastAsia="pl-PL"/>
        </w:rPr>
        <w:t xml:space="preserve">Marcin </w:t>
      </w:r>
      <w:proofErr w:type="spellStart"/>
      <w:r>
        <w:rPr>
          <w:rFonts w:ascii="Calibri" w:eastAsia="Times New Roman" w:hAnsi="Calibri" w:cs="Calibri"/>
          <w:b/>
          <w:lang w:eastAsia="pl-PL"/>
        </w:rPr>
        <w:t>Tynda</w:t>
      </w:r>
      <w:proofErr w:type="spellEnd"/>
      <w:r>
        <w:rPr>
          <w:rFonts w:ascii="Calibri" w:eastAsia="Times New Roman" w:hAnsi="Calibri" w:cs="Calibri"/>
          <w:lang w:eastAsia="pl-PL"/>
        </w:rPr>
        <w:t xml:space="preserve">, kontakt: telefon: </w:t>
      </w:r>
      <w:r>
        <w:rPr>
          <w:rFonts w:ascii="Calibri" w:eastAsia="Times New Roman" w:hAnsi="Calibri" w:cs="Calibri"/>
          <w:b/>
          <w:lang w:eastAsia="pl-PL"/>
        </w:rPr>
        <w:t>77) 464-10-10</w:t>
      </w:r>
    </w:p>
    <w:p w14:paraId="323D0727" w14:textId="4B271938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przetwarzane będą na podstawie art. 6 ust. 1 lit. c</w:t>
      </w:r>
      <w:r w:rsidRPr="007F64E7">
        <w:rPr>
          <w:rFonts w:cstheme="minorHAnsi"/>
          <w:i/>
        </w:rPr>
        <w:t xml:space="preserve"> </w:t>
      </w:r>
      <w:r w:rsidRPr="007F64E7">
        <w:rPr>
          <w:rFonts w:cstheme="minorHAnsi"/>
        </w:rPr>
        <w:t xml:space="preserve">RODO w celu związanym z postępowaniem o udzielenie zamówienia publicznego na </w:t>
      </w:r>
      <w:r w:rsidRPr="007F64E7">
        <w:rPr>
          <w:rFonts w:ascii="Calibri" w:eastAsia="Calibri" w:hAnsi="Calibri" w:cs="Calibri"/>
          <w:bCs/>
        </w:rPr>
        <w:t>„</w:t>
      </w:r>
      <w:r w:rsidR="00220D80" w:rsidRPr="007F64E7">
        <w:rPr>
          <w:rFonts w:eastAsiaTheme="majorEastAsia" w:cstheme="minorHAnsi"/>
          <w:b/>
          <w:spacing w:val="10"/>
        </w:rPr>
        <w:t xml:space="preserve">Zakup energii elektrycznej na potrzeby </w:t>
      </w:r>
      <w:r w:rsidR="00DB0BC7">
        <w:rPr>
          <w:rFonts w:eastAsiaTheme="majorEastAsia" w:cstheme="minorHAnsi"/>
          <w:b/>
          <w:spacing w:val="10"/>
        </w:rPr>
        <w:t xml:space="preserve">oświetlenia przestrzeni publicznej w </w:t>
      </w:r>
      <w:r w:rsidR="00220D80" w:rsidRPr="007F64E7">
        <w:rPr>
          <w:rFonts w:eastAsiaTheme="majorEastAsia" w:cstheme="minorHAnsi"/>
          <w:b/>
          <w:spacing w:val="10"/>
        </w:rPr>
        <w:t>Gmin</w:t>
      </w:r>
      <w:r w:rsidR="00DB0BC7">
        <w:rPr>
          <w:rFonts w:eastAsiaTheme="majorEastAsia" w:cstheme="minorHAnsi"/>
          <w:b/>
          <w:spacing w:val="10"/>
        </w:rPr>
        <w:t xml:space="preserve">ie </w:t>
      </w:r>
      <w:r w:rsidR="001D157B">
        <w:rPr>
          <w:rFonts w:eastAsiaTheme="majorEastAsia" w:cstheme="minorHAnsi"/>
          <w:b/>
          <w:spacing w:val="10"/>
        </w:rPr>
        <w:t>Dąbrowa</w:t>
      </w:r>
      <w:r w:rsidR="00DB0BC7">
        <w:rPr>
          <w:rFonts w:eastAsiaTheme="majorEastAsia" w:cstheme="minorHAnsi"/>
          <w:b/>
          <w:spacing w:val="10"/>
        </w:rPr>
        <w:t xml:space="preserve"> - powtórzenie</w:t>
      </w:r>
      <w:r w:rsidRPr="007F64E7">
        <w:rPr>
          <w:rFonts w:ascii="Calibri" w:hAnsi="Calibri" w:cs="Calibri"/>
          <w:b/>
        </w:rPr>
        <w:t>”</w:t>
      </w:r>
      <w:r w:rsidRPr="007F64E7">
        <w:rPr>
          <w:rFonts w:ascii="Calibri" w:hAnsi="Calibri" w:cs="Calibri"/>
        </w:rPr>
        <w:t xml:space="preserve"> </w:t>
      </w:r>
      <w:r w:rsidRPr="007F64E7">
        <w:rPr>
          <w:rFonts w:cstheme="minorHAnsi"/>
        </w:rPr>
        <w:t>prowadzonym w trybie podstawowym bez negocjacji;</w:t>
      </w:r>
    </w:p>
    <w:p w14:paraId="6A4843E6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odbiorcami Pani/Pana danych osobowych będą osoby lub podmioty, którym udostępniona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zostanie dokumentacja postępowania w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oparciu</w:t>
      </w:r>
      <w:r w:rsidRPr="007F64E7">
        <w:rPr>
          <w:rFonts w:cstheme="minorHAnsi"/>
          <w:spacing w:val="-4"/>
        </w:rPr>
        <w:t xml:space="preserve"> </w:t>
      </w:r>
      <w:r w:rsidRPr="007F64E7">
        <w:rPr>
          <w:rFonts w:cstheme="minorHAnsi"/>
        </w:rPr>
        <w:t>o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18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oraz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74 ustawy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Pzp</w:t>
      </w:r>
    </w:p>
    <w:p w14:paraId="7161BB7F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będą przechowywane, zgodnie z art. 78 ust. 1 ustawy Pzp, przez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okres 4 lat od dnia zakończenia postępowania o udzielenie zamówienia, a jeżeli czas trwania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umowy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przekracza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4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lata,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okres przechowywania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obejmuje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cały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czas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trwania umowy</w:t>
      </w:r>
    </w:p>
    <w:p w14:paraId="4D62FB62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6952CF5E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w odniesieniu do Pani/Pana danych osobowych decyzje nie będą podejmowane w sposób zautomatyzowany, stosowanie do art. 22 RODO;</w:t>
      </w:r>
    </w:p>
    <w:p w14:paraId="28EA3127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posiada Pani/Pan:</w:t>
      </w:r>
    </w:p>
    <w:p w14:paraId="3B6C5D24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na podstawie art. 15 RODO prawo dostępu do danych osobowych Pani/Pana dotyczących;</w:t>
      </w:r>
    </w:p>
    <w:p w14:paraId="473DFBDB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16 RODO prawo do sprostowania Pani/Pana danych osobowych </w:t>
      </w:r>
      <w:r w:rsidRPr="007F64E7">
        <w:rPr>
          <w:rFonts w:cstheme="minorHAnsi"/>
          <w:vertAlign w:val="superscript"/>
        </w:rPr>
        <w:t>**</w:t>
      </w:r>
      <w:r w:rsidRPr="007F64E7">
        <w:rPr>
          <w:rFonts w:cstheme="minorHAnsi"/>
        </w:rPr>
        <w:t>;</w:t>
      </w:r>
    </w:p>
    <w:p w14:paraId="2FF3C8DE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366DAAFD" w14:textId="77777777"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wniesienia skargi do Prezesa Urzędu Ochrony Danych Osobowych, gdy uzna Pani/Pan, że przetwarzanie danych osobowych Pani/Pana dotyczących narusza przepisy RODO;</w:t>
      </w:r>
    </w:p>
    <w:p w14:paraId="28458A8C" w14:textId="77777777"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nie przysługuje Pani/Panu:</w:t>
      </w:r>
    </w:p>
    <w:p w14:paraId="0EE0E026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w związku z art. 17 ust. 3 lit. b, d lub e RODO prawo do usunięcia danych osobowych;</w:t>
      </w:r>
    </w:p>
    <w:p w14:paraId="6403C9A0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przenoszenia danych osobowych, o którym mowa w art. 20 RODO;</w:t>
      </w:r>
    </w:p>
    <w:p w14:paraId="005AE555" w14:textId="77777777"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3A1C9810" w14:textId="77777777" w:rsidR="005A0539" w:rsidRDefault="005A0539" w:rsidP="005A0539">
      <w:pPr>
        <w:spacing w:after="40"/>
        <w:jc w:val="both"/>
        <w:rPr>
          <w:rFonts w:cstheme="minorHAnsi"/>
          <w:b/>
        </w:rPr>
      </w:pPr>
    </w:p>
    <w:p w14:paraId="760281C4" w14:textId="77777777" w:rsidR="00C272AA" w:rsidRPr="005A0539" w:rsidRDefault="00C272AA" w:rsidP="005A0539"/>
    <w:sectPr w:rsidR="00C272AA" w:rsidRPr="005A0539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9508" w14:textId="77777777" w:rsidR="00990747" w:rsidRDefault="00990747" w:rsidP="00096341">
      <w:pPr>
        <w:spacing w:after="0" w:line="240" w:lineRule="auto"/>
      </w:pPr>
      <w:r>
        <w:separator/>
      </w:r>
    </w:p>
  </w:endnote>
  <w:endnote w:type="continuationSeparator" w:id="0">
    <w:p w14:paraId="493C14B8" w14:textId="77777777" w:rsidR="00990747" w:rsidRDefault="00990747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ED9B39C-04C8-48F1-B5FA-0E059EA58694}"/>
    <w:embedBold r:id="rId2" w:fontKey="{3641362A-BC7C-4A6F-ADED-977DB3D43B1C}"/>
    <w:embedItalic r:id="rId3" w:fontKey="{79FC0D5D-E2D1-4B70-BADF-701D7759B1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971B0CE-FF54-4F2F-BE01-0508AE7410F2}"/>
    <w:embedBold r:id="rId5" w:fontKey="{702179ED-321A-44DA-AE23-C80F43FD09EB}"/>
    <w:embedItalic r:id="rId6" w:fontKey="{9460906D-13AF-4792-8F60-F3E3F48DEB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93044" w14:textId="77777777" w:rsidR="00990747" w:rsidRDefault="00990747" w:rsidP="00096341">
      <w:pPr>
        <w:spacing w:after="0" w:line="240" w:lineRule="auto"/>
      </w:pPr>
      <w:r>
        <w:separator/>
      </w:r>
    </w:p>
  </w:footnote>
  <w:footnote w:type="continuationSeparator" w:id="0">
    <w:p w14:paraId="7669A01C" w14:textId="77777777" w:rsidR="00990747" w:rsidRDefault="00990747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209CA" w14:textId="77777777"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14:paraId="034E5085" w14:textId="7097B0CF" w:rsidR="00096341" w:rsidRPr="001101E2" w:rsidRDefault="00E67E0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E67E07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OŚWIETLENIA PRZESTRZENI PUBLICZNEJ W GMINIE </w:t>
    </w:r>
    <w:r w:rsidR="001D1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Dąbrowa</w:t>
    </w:r>
    <w:r w:rsidR="00AA0BD4" w:rsidRPr="00AA0BD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</w:t>
    </w:r>
    <w:r w:rsidR="00DB0BC7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- powtórzenie</w:t>
    </w:r>
    <w:r w:rsidR="00AA0BD4" w:rsidRPr="00AA0BD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         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14:paraId="6E73B264" w14:textId="2F8F8DCC" w:rsidR="001101E2" w:rsidRPr="0013467F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</w:pPr>
    <w:r w:rsidRPr="0013467F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 xml:space="preserve">Nr </w:t>
    </w:r>
    <w:r w:rsidR="00CF6C6D" w:rsidRPr="0013467F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sprawy</w:t>
    </w:r>
    <w:r w:rsidR="00DB0BC7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 xml:space="preserve"> or.271.25.2021</w:t>
    </w:r>
  </w:p>
  <w:p w14:paraId="678F8962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0C1615"/>
    <w:rsid w:val="000F6CB7"/>
    <w:rsid w:val="001101E2"/>
    <w:rsid w:val="0013467F"/>
    <w:rsid w:val="00140E5E"/>
    <w:rsid w:val="001D157B"/>
    <w:rsid w:val="00220D80"/>
    <w:rsid w:val="002319EA"/>
    <w:rsid w:val="002E45A8"/>
    <w:rsid w:val="003538E7"/>
    <w:rsid w:val="003B0191"/>
    <w:rsid w:val="003D229F"/>
    <w:rsid w:val="003F7E48"/>
    <w:rsid w:val="00403584"/>
    <w:rsid w:val="00533B5D"/>
    <w:rsid w:val="00553D21"/>
    <w:rsid w:val="005A0539"/>
    <w:rsid w:val="007076D0"/>
    <w:rsid w:val="00720847"/>
    <w:rsid w:val="007D5CBD"/>
    <w:rsid w:val="007F2369"/>
    <w:rsid w:val="007F64E7"/>
    <w:rsid w:val="00833875"/>
    <w:rsid w:val="0083792B"/>
    <w:rsid w:val="0084516A"/>
    <w:rsid w:val="008545AD"/>
    <w:rsid w:val="008921CD"/>
    <w:rsid w:val="00892C38"/>
    <w:rsid w:val="008F057B"/>
    <w:rsid w:val="0090616D"/>
    <w:rsid w:val="00921F79"/>
    <w:rsid w:val="00936B17"/>
    <w:rsid w:val="009449D2"/>
    <w:rsid w:val="00990747"/>
    <w:rsid w:val="009B032C"/>
    <w:rsid w:val="009E3E4B"/>
    <w:rsid w:val="00A557A3"/>
    <w:rsid w:val="00AA0BD4"/>
    <w:rsid w:val="00B34EEA"/>
    <w:rsid w:val="00B41A95"/>
    <w:rsid w:val="00B6377D"/>
    <w:rsid w:val="00BD3724"/>
    <w:rsid w:val="00C272AA"/>
    <w:rsid w:val="00C53ADE"/>
    <w:rsid w:val="00CF6C6D"/>
    <w:rsid w:val="00D03247"/>
    <w:rsid w:val="00D261A2"/>
    <w:rsid w:val="00D72C8D"/>
    <w:rsid w:val="00DB0BC7"/>
    <w:rsid w:val="00DC7E99"/>
    <w:rsid w:val="00DD69BD"/>
    <w:rsid w:val="00E25FC4"/>
    <w:rsid w:val="00E67E07"/>
    <w:rsid w:val="00E97694"/>
    <w:rsid w:val="00EA446F"/>
    <w:rsid w:val="00EC30A8"/>
    <w:rsid w:val="00EF1273"/>
    <w:rsid w:val="00EF2B2B"/>
    <w:rsid w:val="00F214C0"/>
    <w:rsid w:val="00FA6A17"/>
    <w:rsid w:val="00FA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37A5"/>
  <w15:docId w15:val="{3E7966B2-FB6B-4110-A722-AF712825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3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Ewa Jonienc</cp:lastModifiedBy>
  <cp:revision>6</cp:revision>
  <dcterms:created xsi:type="dcterms:W3CDTF">2021-10-02T19:50:00Z</dcterms:created>
  <dcterms:modified xsi:type="dcterms:W3CDTF">2021-12-14T18:55:00Z</dcterms:modified>
</cp:coreProperties>
</file>