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72" w:rsidRDefault="008264A6">
      <w:pPr>
        <w:spacing w:after="179" w:line="259" w:lineRule="auto"/>
        <w:ind w:left="62" w:firstLine="0"/>
        <w:jc w:val="left"/>
      </w:pPr>
      <w:r>
        <w:rPr>
          <w:sz w:val="30"/>
        </w:rPr>
        <w:t>WARUNKI PRZYSTĄPIENIA DO ZAPYTANIA OFERTOWEGO</w:t>
      </w:r>
    </w:p>
    <w:p w:rsidR="00D77C72" w:rsidRDefault="008264A6">
      <w:pPr>
        <w:spacing w:after="229"/>
        <w:ind w:left="0" w:firstLine="0"/>
      </w:pPr>
      <w:r>
        <w:t>O udzielenie zamówienia mogą ubiegać się Wykonawcy, którzy:</w:t>
      </w:r>
    </w:p>
    <w:p w:rsidR="00D77C72" w:rsidRPr="008264A6" w:rsidRDefault="008264A6">
      <w:pPr>
        <w:numPr>
          <w:ilvl w:val="0"/>
          <w:numId w:val="1"/>
        </w:numPr>
        <w:rPr>
          <w:szCs w:val="24"/>
        </w:rPr>
      </w:pPr>
      <w:r w:rsidRPr="008264A6">
        <w:rPr>
          <w:szCs w:val="24"/>
        </w:rPr>
        <w:t>Wykonawca zrealizował w okresie ostatnich trzech lat przed upływem terminu składania ofert (a jeżeli okres prowadzenia działalności jest krótszy — w tym okresie) usług kontroli okresowej o podobnym charakterze (związanych z przedmiotem niniejszego zamówienia oraz proporcjonalnych do niego)</w:t>
      </w:r>
      <w:r w:rsidR="00F742D2">
        <w:rPr>
          <w:szCs w:val="24"/>
        </w:rPr>
        <w:t>, tj.: co najmniej trzy usługi o </w:t>
      </w:r>
      <w:r w:rsidRPr="008264A6">
        <w:rPr>
          <w:szCs w:val="24"/>
        </w:rPr>
        <w:t xml:space="preserve">wartości min. </w:t>
      </w:r>
      <w:r w:rsidR="00F742D2">
        <w:rPr>
          <w:szCs w:val="24"/>
        </w:rPr>
        <w:t>2</w:t>
      </w:r>
      <w:bookmarkStart w:id="0" w:name="_GoBack"/>
      <w:bookmarkEnd w:id="0"/>
      <w:r w:rsidRPr="008264A6">
        <w:rPr>
          <w:szCs w:val="24"/>
        </w:rPr>
        <w:t>0 000 zł, w których przedmiotem były przeglądy polegające na sprawdzeniu stanu technicznego elementów budynku, budowli i instalacji narażonych na szkodliwe wpływy atmosferyczne i niszczące działania czynników występujących podczas użytkowania obiektu, instalacji i urządzeń służących ochronie środowiska.</w:t>
      </w:r>
    </w:p>
    <w:p w:rsidR="008264A6" w:rsidRPr="008264A6" w:rsidRDefault="008264A6" w:rsidP="00F742D2">
      <w:pPr>
        <w:numPr>
          <w:ilvl w:val="0"/>
          <w:numId w:val="1"/>
        </w:numPr>
        <w:spacing w:line="252" w:lineRule="auto"/>
        <w:rPr>
          <w:szCs w:val="24"/>
        </w:rPr>
      </w:pPr>
      <w:r w:rsidRPr="008264A6">
        <w:rPr>
          <w:szCs w:val="24"/>
        </w:rPr>
        <w:t xml:space="preserve">Przeglądy techniczne winne być wykonane przez osoby posiadającej uprawnienia budowlane do </w:t>
      </w:r>
      <w:r w:rsidR="00F742D2">
        <w:rPr>
          <w:szCs w:val="24"/>
        </w:rPr>
        <w:t>pełnienia</w:t>
      </w:r>
      <w:r w:rsidRPr="008264A6">
        <w:rPr>
          <w:szCs w:val="24"/>
        </w:rPr>
        <w:t xml:space="preserve"> samodzielnej funkcji w budownictwie w specjalności:</w:t>
      </w:r>
    </w:p>
    <w:p w:rsidR="00F742D2" w:rsidRPr="00F742D2" w:rsidRDefault="00F742D2" w:rsidP="00F742D2">
      <w:pPr>
        <w:numPr>
          <w:ilvl w:val="1"/>
          <w:numId w:val="1"/>
        </w:numPr>
        <w:spacing w:line="249" w:lineRule="auto"/>
        <w:rPr>
          <w:szCs w:val="24"/>
        </w:rPr>
      </w:pPr>
      <w:r w:rsidRPr="00F742D2">
        <w:rPr>
          <w:szCs w:val="24"/>
        </w:rPr>
        <w:t xml:space="preserve">architektonicznej lub konstrukcyjno-budowlanej, </w:t>
      </w:r>
    </w:p>
    <w:p w:rsidR="00F742D2" w:rsidRPr="00F742D2" w:rsidRDefault="00F742D2" w:rsidP="00F742D2">
      <w:pPr>
        <w:numPr>
          <w:ilvl w:val="1"/>
          <w:numId w:val="1"/>
        </w:numPr>
        <w:spacing w:line="249" w:lineRule="auto"/>
        <w:rPr>
          <w:szCs w:val="24"/>
        </w:rPr>
      </w:pPr>
      <w:r w:rsidRPr="00F742D2">
        <w:rPr>
          <w:szCs w:val="24"/>
        </w:rPr>
        <w:t xml:space="preserve">instalacyjnej w zakresie sieci, instalacji i urządzeń cieplnych, wentylacyjnych, gazowych, wodociągowych i kanalizacyjnych, </w:t>
      </w:r>
    </w:p>
    <w:p w:rsidR="00F742D2" w:rsidRPr="00F742D2" w:rsidRDefault="00F742D2" w:rsidP="00F742D2">
      <w:pPr>
        <w:numPr>
          <w:ilvl w:val="1"/>
          <w:numId w:val="1"/>
        </w:numPr>
        <w:spacing w:line="249" w:lineRule="auto"/>
        <w:rPr>
          <w:szCs w:val="24"/>
        </w:rPr>
      </w:pPr>
      <w:r w:rsidRPr="00F742D2">
        <w:rPr>
          <w:szCs w:val="24"/>
        </w:rPr>
        <w:t xml:space="preserve">instalacyjnej w zakresie sieci, instalacji i urządzeń elektrycznych  i elektroenergetycznych. </w:t>
      </w:r>
    </w:p>
    <w:p w:rsidR="00D77C72" w:rsidRPr="008264A6" w:rsidRDefault="008264A6" w:rsidP="00F742D2">
      <w:pPr>
        <w:spacing w:line="252" w:lineRule="auto"/>
        <w:ind w:left="691" w:right="-5" w:hanging="5"/>
        <w:rPr>
          <w:szCs w:val="24"/>
        </w:rPr>
      </w:pPr>
      <w:r w:rsidRPr="008264A6">
        <w:rPr>
          <w:szCs w:val="24"/>
        </w:rPr>
        <w:t xml:space="preserve">Osoby te winny być wpisane na listę członków Polskiej Izby Inżynierów Budownictwa oraz posiadać </w:t>
      </w:r>
      <w:r w:rsidR="00F742D2">
        <w:rPr>
          <w:szCs w:val="24"/>
        </w:rPr>
        <w:t xml:space="preserve">aktualną </w:t>
      </w:r>
      <w:r w:rsidRPr="008264A6">
        <w:rPr>
          <w:szCs w:val="24"/>
        </w:rPr>
        <w:t xml:space="preserve">polisę OC w zakresie </w:t>
      </w:r>
      <w:r w:rsidR="00F742D2">
        <w:rPr>
          <w:szCs w:val="24"/>
        </w:rPr>
        <w:t>pełnienia samodzielnych</w:t>
      </w:r>
      <w:r w:rsidRPr="008264A6">
        <w:rPr>
          <w:szCs w:val="24"/>
        </w:rPr>
        <w:t xml:space="preserve"> funkcji technicznych w budownictwie.</w:t>
      </w:r>
    </w:p>
    <w:p w:rsidR="00D77C72" w:rsidRPr="008264A6" w:rsidRDefault="008264A6">
      <w:pPr>
        <w:numPr>
          <w:ilvl w:val="0"/>
          <w:numId w:val="1"/>
        </w:numPr>
        <w:spacing w:after="41"/>
        <w:rPr>
          <w:szCs w:val="24"/>
        </w:rPr>
      </w:pPr>
      <w:r w:rsidRPr="008264A6">
        <w:rPr>
          <w:szCs w:val="24"/>
        </w:rPr>
        <w:t>Posiadają niezbędną wiedzę, doświadczenie i dysponują osobami zdolnymi do wykonania przedmiotu zamówienia.</w:t>
      </w:r>
    </w:p>
    <w:p w:rsidR="00D77C72" w:rsidRPr="008264A6" w:rsidRDefault="008264A6">
      <w:pPr>
        <w:numPr>
          <w:ilvl w:val="0"/>
          <w:numId w:val="1"/>
        </w:numPr>
        <w:spacing w:after="1696"/>
        <w:rPr>
          <w:szCs w:val="24"/>
        </w:rPr>
      </w:pPr>
      <w:r w:rsidRPr="008264A6">
        <w:rPr>
          <w:szCs w:val="24"/>
        </w:rPr>
        <w:t xml:space="preserve">Przed rozpoczęciem wykonywania prac na terenie chronionego kompleksu </w:t>
      </w:r>
      <w:r>
        <w:rPr>
          <w:szCs w:val="24"/>
        </w:rPr>
        <w:t>wojskowego</w:t>
      </w:r>
      <w:r w:rsidR="00F742D2">
        <w:rPr>
          <w:szCs w:val="24"/>
        </w:rPr>
        <w:t>,</w:t>
      </w:r>
      <w:r>
        <w:rPr>
          <w:szCs w:val="24"/>
        </w:rPr>
        <w:t xml:space="preserve"> </w:t>
      </w:r>
      <w:r w:rsidRPr="008264A6">
        <w:rPr>
          <w:szCs w:val="24"/>
        </w:rPr>
        <w:t>Pełnomocnik Rektora ds. ochrony informacji niejawnych zapozna wszystkich pracowników wykonawcy z zasadami ochrony informacji niejawnych obowiązującymi na terenie kompleksów oraz zasadami poruszania się po terenie danej jednostki organizacyjnej i zasadami wykonywania dokumentacji fotograficznej.</w:t>
      </w:r>
    </w:p>
    <w:sectPr w:rsidR="00D77C72" w:rsidRPr="008264A6">
      <w:pgSz w:w="11904" w:h="16834"/>
      <w:pgMar w:top="1440" w:right="1339" w:bottom="1440" w:left="15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ADD"/>
    <w:multiLevelType w:val="hybridMultilevel"/>
    <w:tmpl w:val="C7B0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154"/>
    <w:multiLevelType w:val="hybridMultilevel"/>
    <w:tmpl w:val="26BC55F6"/>
    <w:lvl w:ilvl="0" w:tplc="1F4032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A690E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A34E0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832BC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ADAEE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AD286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882E4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4674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61BB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607D1"/>
    <w:multiLevelType w:val="hybridMultilevel"/>
    <w:tmpl w:val="05C00B22"/>
    <w:lvl w:ilvl="0" w:tplc="952A017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6CC80">
      <w:start w:val="1"/>
      <w:numFmt w:val="bullet"/>
      <w:lvlText w:val="•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21CA37C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1125610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E1EE56C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646EE68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F5EF05C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2B8837E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E8067C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2"/>
    <w:rsid w:val="008264A6"/>
    <w:rsid w:val="00D77C72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AAC"/>
  <w15:docId w15:val="{0B238631-2050-4F0D-93E1-62A484A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1578</Characters>
  <Application>Microsoft Office Word</Application>
  <DocSecurity>0</DocSecurity>
  <Lines>13</Lines>
  <Paragraphs>3</Paragraphs>
  <ScaleCrop>false</ScaleCrop>
  <Company>Akademia Wojsk Ladowych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cp:lastModifiedBy>Mikołajczak Justyna</cp:lastModifiedBy>
  <cp:revision>3</cp:revision>
  <dcterms:created xsi:type="dcterms:W3CDTF">2022-10-19T08:55:00Z</dcterms:created>
  <dcterms:modified xsi:type="dcterms:W3CDTF">2022-10-19T11:32:00Z</dcterms:modified>
</cp:coreProperties>
</file>