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B8BF205" w14:textId="6F88FE35" w:rsidR="00DD612E" w:rsidRPr="00F73748" w:rsidRDefault="00DD612E" w:rsidP="00F73748">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79145953"/>
      <w:r w:rsidR="002C56E4">
        <w:rPr>
          <w:rStyle w:val="FontStyle13"/>
          <w:rFonts w:asciiTheme="minorHAnsi" w:hAnsiTheme="minorHAnsi" w:cstheme="minorHAnsi"/>
          <w:sz w:val="24"/>
          <w:szCs w:val="24"/>
        </w:rPr>
        <w:t xml:space="preserve">Rozbudowa przejść dla pieszych oraz budowa przejścia dla pieszych znajdujących się na skrzyżowaniu drogi powiatowej nr 1457N z drogami gminnymi w miejscowości Naterki (tzw. Plac na Rozdrożu) </w:t>
      </w:r>
      <w:bookmarkEnd w:id="1"/>
      <w:r w:rsidR="007D01F1">
        <w:rPr>
          <w:rStyle w:val="FontStyle13"/>
          <w:rFonts w:asciiTheme="minorHAnsi" w:hAnsiTheme="minorHAnsi" w:cstheme="minorHAnsi"/>
          <w:sz w:val="24"/>
          <w:szCs w:val="24"/>
        </w:rPr>
        <w:t>w formule zaprojektuj i wybuduj”</w:t>
      </w: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15EF1C64" w:rsidR="00DD612E" w:rsidRDefault="006956C0" w:rsidP="00F73748">
      <w:pPr>
        <w:spacing w:after="0" w:line="360" w:lineRule="auto"/>
        <w:rPr>
          <w:rFonts w:cstheme="minorHAnsi"/>
          <w:sz w:val="24"/>
          <w:szCs w:val="24"/>
        </w:rPr>
      </w:pPr>
      <w:r>
        <w:rPr>
          <w:rFonts w:cstheme="minorHAnsi"/>
          <w:sz w:val="24"/>
          <w:szCs w:val="24"/>
        </w:rPr>
        <w:t>Roboty budowlane</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3C793A66"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7D01F1" w:rsidRPr="007D01F1">
        <w:rPr>
          <w:rFonts w:cstheme="minorHAnsi"/>
          <w:sz w:val="24"/>
          <w:szCs w:val="24"/>
        </w:rPr>
        <w:t>4</w:t>
      </w:r>
      <w:r w:rsidR="00AD0418">
        <w:rPr>
          <w:rFonts w:cstheme="minorHAnsi"/>
          <w:sz w:val="24"/>
          <w:szCs w:val="24"/>
        </w:rPr>
        <w:t>2</w:t>
      </w:r>
      <w:r w:rsidRPr="007D01F1">
        <w:rPr>
          <w:rFonts w:cstheme="minorHAnsi"/>
          <w:sz w:val="24"/>
          <w:szCs w:val="24"/>
        </w:rPr>
        <w:t>.2021</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Dariusz Jasiński </w:t>
      </w:r>
    </w:p>
    <w:p w14:paraId="732A1D81"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2F93307E" w14:textId="77777777" w:rsidR="00DD612E" w:rsidRPr="00F73748" w:rsidRDefault="00DD612E" w:rsidP="00DD612E">
      <w:pPr>
        <w:spacing w:after="0" w:line="360" w:lineRule="auto"/>
        <w:rPr>
          <w:rFonts w:cstheme="minorHAnsi"/>
          <w:sz w:val="24"/>
          <w:szCs w:val="24"/>
        </w:rPr>
      </w:pPr>
    </w:p>
    <w:p w14:paraId="7DB936DF" w14:textId="77777777" w:rsidR="00DD612E" w:rsidRPr="00F73748" w:rsidRDefault="00DD612E" w:rsidP="00DD612E">
      <w:pPr>
        <w:spacing w:after="0" w:line="360" w:lineRule="auto"/>
        <w:rPr>
          <w:rFonts w:cstheme="minorHAnsi"/>
          <w:sz w:val="24"/>
          <w:szCs w:val="24"/>
        </w:rPr>
      </w:pPr>
    </w:p>
    <w:p w14:paraId="457B047E" w14:textId="4405C727" w:rsidR="00DD612E" w:rsidRPr="00F73748" w:rsidRDefault="00DD612E" w:rsidP="00DD612E">
      <w:pPr>
        <w:spacing w:after="0" w:line="360" w:lineRule="auto"/>
        <w:rPr>
          <w:rFonts w:cstheme="minorHAnsi"/>
          <w:sz w:val="24"/>
          <w:szCs w:val="24"/>
        </w:rPr>
      </w:pPr>
      <w:r w:rsidRPr="00F73748">
        <w:rPr>
          <w:rFonts w:cstheme="minorHAnsi"/>
          <w:sz w:val="24"/>
          <w:szCs w:val="24"/>
        </w:rPr>
        <w:t xml:space="preserve">Olsztyn, dnia </w:t>
      </w:r>
      <w:r w:rsidR="003F019F">
        <w:rPr>
          <w:rFonts w:cstheme="minorHAnsi"/>
          <w:sz w:val="24"/>
          <w:szCs w:val="24"/>
        </w:rPr>
        <w:t>2</w:t>
      </w:r>
      <w:r w:rsidR="002C56E4">
        <w:rPr>
          <w:rFonts w:cstheme="minorHAnsi"/>
          <w:sz w:val="24"/>
          <w:szCs w:val="24"/>
        </w:rPr>
        <w:t>8</w:t>
      </w:r>
      <w:r w:rsidR="003F019F">
        <w:rPr>
          <w:rFonts w:cstheme="minorHAnsi"/>
          <w:sz w:val="24"/>
          <w:szCs w:val="24"/>
        </w:rPr>
        <w:t xml:space="preserve"> </w:t>
      </w:r>
      <w:r w:rsidR="007D01F1">
        <w:rPr>
          <w:rFonts w:cstheme="minorHAnsi"/>
          <w:sz w:val="24"/>
          <w:szCs w:val="24"/>
        </w:rPr>
        <w:t>września 2021</w:t>
      </w:r>
      <w:r w:rsidRPr="00F73748">
        <w:rPr>
          <w:rFonts w:cstheme="minorHAnsi"/>
          <w:sz w:val="24"/>
          <w:szCs w:val="24"/>
        </w:rPr>
        <w:t>r.</w:t>
      </w: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5FDB8482"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491A4835"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 xml:space="preserve">postępowanie prowadzone będzie za pomocą platformy zakupowej, dostępnej pod adresem </w:t>
      </w:r>
      <w:bookmarkStart w:id="2" w:name="_Hlk62208919"/>
      <w:r w:rsidRPr="003D0610">
        <w:rPr>
          <w:rFonts w:cstheme="minorHAnsi"/>
          <w:sz w:val="24"/>
          <w:szCs w:val="24"/>
        </w:rPr>
        <w:fldChar w:fldCharType="begin"/>
      </w:r>
      <w:r w:rsidRPr="003D0610">
        <w:rPr>
          <w:rFonts w:cstheme="minorHAnsi"/>
          <w:sz w:val="24"/>
          <w:szCs w:val="24"/>
        </w:rPr>
        <w:instrText xml:space="preserve"> HYPERLINK "https://platformazakupowa.pl/pn/psd_olsztyn" </w:instrText>
      </w:r>
      <w:r w:rsidRPr="003D0610">
        <w:rPr>
          <w:rFonts w:cstheme="minorHAnsi"/>
          <w:sz w:val="24"/>
          <w:szCs w:val="24"/>
        </w:rPr>
        <w:fldChar w:fldCharType="separate"/>
      </w:r>
      <w:r w:rsidRPr="003D0610">
        <w:rPr>
          <w:rStyle w:val="Hipercze"/>
          <w:rFonts w:cstheme="minorHAnsi"/>
          <w:color w:val="auto"/>
          <w:sz w:val="24"/>
          <w:szCs w:val="24"/>
          <w:u w:val="none"/>
        </w:rPr>
        <w:t>https://platformazakupowa.pl/pn/psd_olsztyn</w:t>
      </w:r>
      <w:r w:rsidRPr="003D0610">
        <w:rPr>
          <w:rFonts w:cstheme="minorHAnsi"/>
          <w:sz w:val="24"/>
          <w:szCs w:val="24"/>
        </w:rPr>
        <w:fldChar w:fldCharType="end"/>
      </w:r>
      <w:r w:rsidRPr="003D0610">
        <w:rPr>
          <w:rFonts w:cstheme="minorHAnsi"/>
          <w:i/>
          <w:iCs/>
          <w:sz w:val="24"/>
          <w:szCs w:val="24"/>
        </w:rPr>
        <w:t>,</w:t>
      </w:r>
      <w:r w:rsidRPr="003D0610">
        <w:rPr>
          <w:rFonts w:cstheme="minorHAnsi"/>
          <w:sz w:val="24"/>
          <w:szCs w:val="24"/>
        </w:rPr>
        <w:t xml:space="preserve"> </w:t>
      </w:r>
      <w:bookmarkEnd w:id="2"/>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2D9BAD3E"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SIWZ ORAZ INNE DOKUMENTY ZAMÓWIENIA BEZPOŚREDNIO ZWIĄZANE Z POSTĘPOWANIEM O UDZIELENIE ZAMÓWIENIA </w:t>
      </w:r>
    </w:p>
    <w:p w14:paraId="6B3EB059" w14:textId="7A42B7DB"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 1 pkt 2)</w:t>
      </w:r>
    </w:p>
    <w:p w14:paraId="58F6E462" w14:textId="66EDD8FC"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Zmiany i wyjaśnienia treści SIWZ oraz inne dokumenty zamówienia bezpośrednio związane z postępowaniem o udzielenie zamówienia będą udostępniane na stronie internetowej: </w:t>
      </w:r>
      <w:hyperlink r:id="rId8" w:history="1">
        <w:r w:rsidRPr="003D0610">
          <w:rPr>
            <w:rStyle w:val="Hipercze"/>
            <w:rFonts w:cstheme="minorHAnsi"/>
            <w:color w:val="auto"/>
            <w:sz w:val="24"/>
            <w:szCs w:val="24"/>
            <w:u w:val="none"/>
          </w:rPr>
          <w:t>https://platformazakupowa.pl/pn/psd_olsztyn</w:t>
        </w:r>
      </w:hyperlink>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22C0B120"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nie będzie zwoływać zebrania wszystkich wykonawców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77777777"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 1 pkt 3)</w:t>
      </w:r>
    </w:p>
    <w:p w14:paraId="56286450" w14:textId="7E443B60"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3" w:name="_Hlk78875374"/>
      <w:r w:rsidRPr="003D0610">
        <w:rPr>
          <w:rFonts w:cstheme="minorHAnsi"/>
          <w:sz w:val="24"/>
          <w:szCs w:val="24"/>
        </w:rPr>
        <w:t>z dnia 11 września 2019 roku  Prawo zamówień publicznych (</w:t>
      </w:r>
      <w:proofErr w:type="spellStart"/>
      <w:r w:rsidR="009A1CA5">
        <w:rPr>
          <w:rFonts w:cstheme="minorHAnsi"/>
          <w:sz w:val="24"/>
          <w:szCs w:val="24"/>
        </w:rPr>
        <w:t>t.j</w:t>
      </w:r>
      <w:proofErr w:type="spellEnd"/>
      <w:r w:rsidR="009A1CA5">
        <w:rPr>
          <w:rFonts w:cstheme="minorHAnsi"/>
          <w:sz w:val="24"/>
          <w:szCs w:val="24"/>
        </w:rPr>
        <w:t xml:space="preserve">. </w:t>
      </w:r>
      <w:r w:rsidRPr="003D0610">
        <w:rPr>
          <w:rFonts w:cstheme="minorHAnsi"/>
          <w:sz w:val="24"/>
          <w:szCs w:val="24"/>
        </w:rPr>
        <w:t>Dz.U. z 2</w:t>
      </w:r>
      <w:r w:rsidR="009A1CA5">
        <w:rPr>
          <w:rFonts w:cstheme="minorHAnsi"/>
          <w:sz w:val="24"/>
          <w:szCs w:val="24"/>
        </w:rPr>
        <w:t>021</w:t>
      </w:r>
      <w:r w:rsidRPr="003D0610">
        <w:rPr>
          <w:rFonts w:cstheme="minorHAnsi"/>
          <w:sz w:val="24"/>
          <w:szCs w:val="24"/>
        </w:rPr>
        <w:t xml:space="preserve"> roku, poz. </w:t>
      </w:r>
      <w:bookmarkEnd w:id="3"/>
      <w:r w:rsidR="009A1CA5">
        <w:rPr>
          <w:rFonts w:cstheme="minorHAnsi"/>
          <w:sz w:val="24"/>
          <w:szCs w:val="24"/>
        </w:rPr>
        <w:t xml:space="preserve">1129) </w:t>
      </w:r>
      <w:r w:rsidRPr="003D0610">
        <w:rPr>
          <w:rFonts w:cstheme="minorHAnsi"/>
          <w:sz w:val="24"/>
          <w:szCs w:val="24"/>
        </w:rPr>
        <w:t>zwanej także dalej „</w:t>
      </w:r>
      <w:proofErr w:type="spellStart"/>
      <w:r w:rsidRPr="003D0610">
        <w:rPr>
          <w:rFonts w:cstheme="minorHAnsi"/>
          <w:sz w:val="24"/>
          <w:szCs w:val="24"/>
        </w:rPr>
        <w:t>Pzp</w:t>
      </w:r>
      <w:proofErr w:type="spellEnd"/>
      <w:r w:rsidRPr="003D0610">
        <w:rPr>
          <w:rFonts w:cstheme="minorHAnsi"/>
          <w:sz w:val="24"/>
          <w:szCs w:val="24"/>
        </w:rPr>
        <w:t>”.</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 xml:space="preserve">o których mowa w art. 3 </w:t>
      </w:r>
      <w:proofErr w:type="spellStart"/>
      <w:r w:rsidRPr="003D0610">
        <w:rPr>
          <w:rFonts w:cstheme="minorHAnsi"/>
          <w:sz w:val="24"/>
          <w:szCs w:val="24"/>
        </w:rPr>
        <w:t>Pzp</w:t>
      </w:r>
      <w:proofErr w:type="spellEnd"/>
      <w:r w:rsidRPr="003D0610">
        <w:rPr>
          <w:rFonts w:cstheme="minorHAnsi"/>
          <w:sz w:val="24"/>
          <w:szCs w:val="24"/>
        </w:rPr>
        <w:t>.</w:t>
      </w:r>
    </w:p>
    <w:p w14:paraId="508E2811" w14:textId="0598EF3C" w:rsidR="00DD612E" w:rsidRPr="003D0610" w:rsidRDefault="00DD612E" w:rsidP="003D0610">
      <w:pPr>
        <w:spacing w:after="0" w:line="360" w:lineRule="auto"/>
        <w:rPr>
          <w:rFonts w:cstheme="minorHAnsi"/>
          <w:sz w:val="24"/>
          <w:szCs w:val="24"/>
        </w:rPr>
      </w:pPr>
    </w:p>
    <w:p w14:paraId="49D38DF0" w14:textId="251C4F4A"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51AB470F" w14:textId="77777777" w:rsidR="007D01F1" w:rsidRPr="003D0610" w:rsidRDefault="007D01F1" w:rsidP="003D0610">
      <w:pPr>
        <w:spacing w:after="0" w:line="360" w:lineRule="auto"/>
        <w:contextualSpacing/>
        <w:rPr>
          <w:rFonts w:cstheme="minorHAnsi"/>
          <w:sz w:val="24"/>
          <w:szCs w:val="24"/>
        </w:rPr>
      </w:pPr>
    </w:p>
    <w:p w14:paraId="7BFC563C" w14:textId="77777777" w:rsidR="00DD612E" w:rsidRPr="00F73748"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6F58CB1D" w14:textId="6F6E53FD" w:rsidR="00677866" w:rsidRPr="00677866" w:rsidRDefault="00677866" w:rsidP="00E7026D">
      <w:pPr>
        <w:numPr>
          <w:ilvl w:val="0"/>
          <w:numId w:val="35"/>
        </w:numPr>
        <w:suppressAutoHyphens/>
        <w:spacing w:after="0" w:line="360" w:lineRule="auto"/>
        <w:ind w:left="567" w:hanging="567"/>
        <w:rPr>
          <w:rFonts w:cstheme="minorHAnsi"/>
          <w:sz w:val="24"/>
          <w:szCs w:val="24"/>
        </w:rPr>
      </w:pPr>
      <w:r w:rsidRPr="00677866">
        <w:rPr>
          <w:rFonts w:cstheme="minorHAnsi"/>
          <w:sz w:val="24"/>
          <w:szCs w:val="24"/>
        </w:rPr>
        <w:t xml:space="preserve">Przedmiotem zamówienia jest zaprojektowanie i wykonanie robót budowlanych </w:t>
      </w:r>
      <w:r>
        <w:rPr>
          <w:rFonts w:cstheme="minorHAnsi"/>
          <w:sz w:val="24"/>
          <w:szCs w:val="24"/>
        </w:rPr>
        <w:t xml:space="preserve">dotyczących </w:t>
      </w:r>
      <w:r w:rsidR="00AD0418">
        <w:rPr>
          <w:rFonts w:cstheme="minorHAnsi"/>
          <w:sz w:val="24"/>
          <w:szCs w:val="24"/>
        </w:rPr>
        <w:t xml:space="preserve">rozbudowy przejść dla pieszych oraz budowy przejścia dla pieszych </w:t>
      </w:r>
      <w:r>
        <w:rPr>
          <w:rFonts w:cstheme="minorHAnsi"/>
          <w:sz w:val="24"/>
          <w:szCs w:val="24"/>
        </w:rPr>
        <w:t>budowy przejścia</w:t>
      </w:r>
      <w:r w:rsidR="00AD0418">
        <w:rPr>
          <w:rFonts w:cstheme="minorHAnsi"/>
          <w:sz w:val="24"/>
          <w:szCs w:val="24"/>
        </w:rPr>
        <w:t xml:space="preserve"> znajdujących się na skrzyżowaniu drogi powiatowej Nr 1457N z drogami gminnymi w miejscowości Naterki (tzw. Plac na Rozdrożu)</w:t>
      </w:r>
      <w:bookmarkStart w:id="4" w:name="_Hlk65221804"/>
      <w:r w:rsidR="00AD0418">
        <w:rPr>
          <w:rFonts w:cstheme="minorHAnsi"/>
          <w:sz w:val="24"/>
          <w:szCs w:val="24"/>
        </w:rPr>
        <w:t>.</w:t>
      </w:r>
    </w:p>
    <w:p w14:paraId="6F50EB1E" w14:textId="21011A19" w:rsidR="00677866" w:rsidRPr="002B13E8" w:rsidRDefault="00677866" w:rsidP="00E7026D">
      <w:pPr>
        <w:pStyle w:val="Akapitzlist"/>
        <w:numPr>
          <w:ilvl w:val="1"/>
          <w:numId w:val="35"/>
        </w:numPr>
        <w:suppressAutoHyphens/>
        <w:spacing w:after="0" w:line="360" w:lineRule="auto"/>
        <w:ind w:left="567" w:hanging="567"/>
        <w:rPr>
          <w:rFonts w:cstheme="minorHAnsi"/>
          <w:sz w:val="24"/>
          <w:szCs w:val="24"/>
        </w:rPr>
      </w:pPr>
      <w:r w:rsidRPr="002B13E8">
        <w:rPr>
          <w:rFonts w:cstheme="minorHAnsi"/>
          <w:sz w:val="24"/>
          <w:szCs w:val="24"/>
        </w:rPr>
        <w:t>W ramach zamówienia należy zaprojektować i wykonać przejście dla pieszych wraz</w:t>
      </w:r>
      <w:r w:rsidR="00AC2113" w:rsidRPr="002B13E8">
        <w:rPr>
          <w:rFonts w:cstheme="minorHAnsi"/>
          <w:sz w:val="24"/>
          <w:szCs w:val="24"/>
        </w:rPr>
        <w:br/>
      </w:r>
      <w:r w:rsidRPr="002B13E8">
        <w:rPr>
          <w:rFonts w:cstheme="minorHAnsi"/>
          <w:sz w:val="24"/>
          <w:szCs w:val="24"/>
        </w:rPr>
        <w:t>z dojściem do niego, peronem dla komunikacji zbiorowej, remontem nawierzchni, oświetleniem dedykowanym oraz oznakowaniem poziomym</w:t>
      </w:r>
      <w:r w:rsidR="00D615D0">
        <w:rPr>
          <w:rFonts w:cstheme="minorHAnsi"/>
          <w:sz w:val="24"/>
          <w:szCs w:val="24"/>
        </w:rPr>
        <w:t>;</w:t>
      </w:r>
      <w:r w:rsidRPr="002B13E8">
        <w:rPr>
          <w:rFonts w:cstheme="minorHAnsi"/>
          <w:sz w:val="24"/>
          <w:szCs w:val="24"/>
        </w:rPr>
        <w:t xml:space="preserve"> </w:t>
      </w:r>
    </w:p>
    <w:p w14:paraId="6D4C4B50" w14:textId="0452EE61" w:rsidR="002B13E8" w:rsidRDefault="00677866" w:rsidP="00E7026D">
      <w:pPr>
        <w:numPr>
          <w:ilvl w:val="1"/>
          <w:numId w:val="35"/>
        </w:numPr>
        <w:suppressAutoHyphens/>
        <w:spacing w:after="0" w:line="360" w:lineRule="auto"/>
        <w:ind w:left="567" w:hanging="567"/>
        <w:contextualSpacing/>
        <w:rPr>
          <w:rFonts w:cstheme="minorHAnsi"/>
          <w:sz w:val="24"/>
          <w:szCs w:val="24"/>
        </w:rPr>
      </w:pPr>
      <w:r w:rsidRPr="00677866">
        <w:rPr>
          <w:rFonts w:cstheme="minorHAnsi"/>
          <w:sz w:val="24"/>
          <w:szCs w:val="24"/>
        </w:rPr>
        <w:lastRenderedPageBreak/>
        <w:t>Przedmiot zamówienia został szczegółowo opisany w Opisie przedmiotu zamówienia oraz w Programie Funkcjonalno-użytkowym, stanowiącymi odpowiednio załączniki Nr 3 i 5 do SWZ</w:t>
      </w:r>
      <w:r w:rsidR="00D615D0">
        <w:rPr>
          <w:rFonts w:cstheme="minorHAnsi"/>
          <w:sz w:val="24"/>
          <w:szCs w:val="24"/>
        </w:rPr>
        <w:t>;</w:t>
      </w:r>
    </w:p>
    <w:p w14:paraId="7F4DDFA5" w14:textId="7C97F985" w:rsidR="00677866" w:rsidRPr="002B13E8" w:rsidRDefault="00677866" w:rsidP="00E7026D">
      <w:pPr>
        <w:numPr>
          <w:ilvl w:val="1"/>
          <w:numId w:val="35"/>
        </w:numPr>
        <w:suppressAutoHyphens/>
        <w:spacing w:after="0" w:line="360" w:lineRule="auto"/>
        <w:ind w:left="567" w:hanging="567"/>
        <w:contextualSpacing/>
        <w:rPr>
          <w:rFonts w:cstheme="minorHAnsi"/>
          <w:sz w:val="24"/>
          <w:szCs w:val="24"/>
        </w:rPr>
      </w:pPr>
      <w:r w:rsidRPr="002B13E8">
        <w:rPr>
          <w:rFonts w:cstheme="minorHAnsi"/>
          <w:sz w:val="24"/>
          <w:szCs w:val="24"/>
        </w:rPr>
        <w:t xml:space="preserve">Nazwa i kody określone we Wspólnym Słowniku Zamówień: </w:t>
      </w:r>
    </w:p>
    <w:p w14:paraId="6989B07B" w14:textId="7C8FB4A9" w:rsidR="00677866" w:rsidRPr="002B13E8" w:rsidRDefault="00677866" w:rsidP="00E7026D">
      <w:pPr>
        <w:pStyle w:val="Akapitzlist"/>
        <w:numPr>
          <w:ilvl w:val="0"/>
          <w:numId w:val="40"/>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45233140-2 - Roboty drogowe</w:t>
      </w:r>
      <w:r w:rsidR="00D615D0">
        <w:rPr>
          <w:rFonts w:eastAsia="SimSun" w:cstheme="minorHAnsi"/>
          <w:kern w:val="2"/>
          <w:sz w:val="24"/>
          <w:szCs w:val="24"/>
          <w:lang w:eastAsia="hi-IN" w:bidi="hi-IN"/>
        </w:rPr>
        <w:t>,</w:t>
      </w:r>
    </w:p>
    <w:p w14:paraId="62443C1E" w14:textId="3012A4CB" w:rsidR="00677866" w:rsidRPr="002B13E8" w:rsidRDefault="00677866" w:rsidP="00E7026D">
      <w:pPr>
        <w:pStyle w:val="Akapitzlist"/>
        <w:numPr>
          <w:ilvl w:val="0"/>
          <w:numId w:val="40"/>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71322000-1 – Usługi inżynierii projektowej w zakresie inżynierii lądowej i wodnej</w:t>
      </w:r>
      <w:r w:rsidR="00D615D0">
        <w:rPr>
          <w:rFonts w:eastAsia="SimSun" w:cstheme="minorHAnsi"/>
          <w:kern w:val="2"/>
          <w:sz w:val="24"/>
          <w:szCs w:val="24"/>
          <w:lang w:eastAsia="hi-IN" w:bidi="hi-IN"/>
        </w:rPr>
        <w:t>,</w:t>
      </w:r>
    </w:p>
    <w:p w14:paraId="6EC33824" w14:textId="5648BAB7" w:rsidR="00677866" w:rsidRPr="002B13E8" w:rsidRDefault="00677866" w:rsidP="00E7026D">
      <w:pPr>
        <w:pStyle w:val="Akapitzlist"/>
        <w:numPr>
          <w:ilvl w:val="0"/>
          <w:numId w:val="40"/>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71320000-7 - Usługi inżynieryjne w zakresie projektowania</w:t>
      </w:r>
      <w:r w:rsidR="00D615D0">
        <w:rPr>
          <w:rFonts w:eastAsia="SimSun" w:cstheme="minorHAnsi"/>
          <w:kern w:val="2"/>
          <w:sz w:val="24"/>
          <w:szCs w:val="24"/>
          <w:lang w:eastAsia="hi-IN" w:bidi="hi-IN"/>
        </w:rPr>
        <w:t>,</w:t>
      </w:r>
    </w:p>
    <w:p w14:paraId="597737A5" w14:textId="2942B6B2" w:rsidR="002B13E8" w:rsidRPr="002B13E8" w:rsidRDefault="00677866" w:rsidP="00E7026D">
      <w:pPr>
        <w:pStyle w:val="Akapitzlist"/>
        <w:numPr>
          <w:ilvl w:val="0"/>
          <w:numId w:val="40"/>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71248000-8 – Usługi nadzoru nad projektem i dokumentacją</w:t>
      </w:r>
      <w:r w:rsidR="00D615D0">
        <w:rPr>
          <w:rFonts w:eastAsia="SimSun" w:cstheme="minorHAnsi"/>
          <w:kern w:val="2"/>
          <w:sz w:val="24"/>
          <w:szCs w:val="24"/>
          <w:lang w:eastAsia="hi-IN" w:bidi="hi-IN"/>
        </w:rPr>
        <w:t>,</w:t>
      </w:r>
    </w:p>
    <w:p w14:paraId="0A6C1007" w14:textId="3FD54706" w:rsidR="00677866" w:rsidRPr="002B13E8" w:rsidRDefault="002B13E8" w:rsidP="002B13E8">
      <w:pPr>
        <w:suppressAutoHyphens/>
        <w:spacing w:after="0" w:line="360" w:lineRule="auto"/>
        <w:ind w:left="567" w:hanging="567"/>
        <w:rPr>
          <w:rFonts w:eastAsia="SimSun" w:cstheme="minorHAnsi"/>
          <w:kern w:val="2"/>
          <w:sz w:val="24"/>
          <w:szCs w:val="24"/>
          <w:lang w:eastAsia="hi-IN" w:bidi="hi-IN"/>
        </w:rPr>
      </w:pPr>
      <w:r>
        <w:rPr>
          <w:rFonts w:eastAsia="SimSun" w:cstheme="minorHAnsi"/>
          <w:kern w:val="2"/>
          <w:sz w:val="24"/>
          <w:szCs w:val="24"/>
          <w:lang w:eastAsia="hi-IN" w:bidi="hi-IN"/>
        </w:rPr>
        <w:t xml:space="preserve">4)       </w:t>
      </w:r>
      <w:r w:rsidR="00677866" w:rsidRPr="00677866">
        <w:rPr>
          <w:rFonts w:eastAsia="Times New Roman" w:cstheme="minorHAnsi"/>
          <w:kern w:val="2"/>
          <w:sz w:val="24"/>
          <w:szCs w:val="24"/>
          <w:lang w:eastAsia="hi-IN" w:bidi="hi-IN"/>
        </w:rPr>
        <w:t>Szczegółowy opis przedmiotu zamówienia stanowią:</w:t>
      </w:r>
    </w:p>
    <w:p w14:paraId="6EAF9FAD" w14:textId="7F6797FD" w:rsidR="00677866" w:rsidRPr="002B13E8" w:rsidRDefault="00677866" w:rsidP="00E7026D">
      <w:pPr>
        <w:pStyle w:val="Akapitzlist"/>
        <w:numPr>
          <w:ilvl w:val="0"/>
          <w:numId w:val="39"/>
        </w:numPr>
        <w:suppressAutoHyphens/>
        <w:spacing w:after="120" w:line="360" w:lineRule="auto"/>
        <w:ind w:left="567" w:hanging="567"/>
        <w:rPr>
          <w:rFonts w:eastAsia="Times New Roman" w:cstheme="minorHAnsi"/>
          <w:kern w:val="2"/>
          <w:sz w:val="24"/>
          <w:szCs w:val="24"/>
          <w:lang w:eastAsia="hi-IN" w:bidi="hi-IN"/>
        </w:rPr>
      </w:pPr>
      <w:bookmarkStart w:id="5" w:name="_Hlk65221584"/>
      <w:r w:rsidRPr="002B13E8">
        <w:rPr>
          <w:rFonts w:eastAsia="Times New Roman" w:cstheme="minorHAnsi"/>
          <w:kern w:val="2"/>
          <w:sz w:val="24"/>
          <w:szCs w:val="24"/>
          <w:lang w:eastAsia="hi-IN" w:bidi="hi-IN"/>
        </w:rPr>
        <w:t>opis przedmiotu zamówienia – załącznik Nr 3</w:t>
      </w:r>
      <w:bookmarkEnd w:id="5"/>
      <w:r w:rsidRPr="002B13E8">
        <w:rPr>
          <w:rFonts w:eastAsia="Times New Roman" w:cstheme="minorHAnsi"/>
          <w:kern w:val="2"/>
          <w:sz w:val="24"/>
          <w:szCs w:val="24"/>
          <w:lang w:eastAsia="hi-IN" w:bidi="hi-IN"/>
        </w:rPr>
        <w:t xml:space="preserve"> do SWZ</w:t>
      </w:r>
      <w:r w:rsidR="00D615D0">
        <w:rPr>
          <w:rFonts w:eastAsia="Times New Roman" w:cstheme="minorHAnsi"/>
          <w:kern w:val="2"/>
          <w:sz w:val="24"/>
          <w:szCs w:val="24"/>
          <w:lang w:eastAsia="hi-IN" w:bidi="hi-IN"/>
        </w:rPr>
        <w:t>,</w:t>
      </w:r>
    </w:p>
    <w:p w14:paraId="628DA675" w14:textId="443EB022" w:rsidR="00677866" w:rsidRPr="002B13E8" w:rsidRDefault="00677866" w:rsidP="00E7026D">
      <w:pPr>
        <w:pStyle w:val="Akapitzlist"/>
        <w:numPr>
          <w:ilvl w:val="0"/>
          <w:numId w:val="39"/>
        </w:numPr>
        <w:suppressAutoHyphens/>
        <w:spacing w:after="120" w:line="360" w:lineRule="auto"/>
        <w:ind w:left="567" w:hanging="567"/>
        <w:rPr>
          <w:rFonts w:eastAsia="Times New Roman" w:cstheme="minorHAnsi"/>
          <w:kern w:val="2"/>
          <w:sz w:val="24"/>
          <w:szCs w:val="24"/>
          <w:lang w:eastAsia="hi-IN" w:bidi="hi-IN"/>
        </w:rPr>
      </w:pPr>
      <w:r w:rsidRPr="002B13E8">
        <w:rPr>
          <w:rFonts w:eastAsia="Times New Roman" w:cstheme="minorHAnsi"/>
          <w:kern w:val="2"/>
          <w:sz w:val="24"/>
          <w:szCs w:val="24"/>
          <w:lang w:eastAsia="hi-IN" w:bidi="hi-IN"/>
        </w:rPr>
        <w:t>projekt umowy– załącznik Nr 4 do SWZ</w:t>
      </w:r>
      <w:r w:rsidR="00D615D0">
        <w:rPr>
          <w:rFonts w:eastAsia="Times New Roman" w:cstheme="minorHAnsi"/>
          <w:kern w:val="2"/>
          <w:sz w:val="24"/>
          <w:szCs w:val="24"/>
          <w:lang w:eastAsia="hi-IN" w:bidi="hi-IN"/>
        </w:rPr>
        <w:t>,</w:t>
      </w:r>
      <w:r w:rsidRPr="002B13E8">
        <w:rPr>
          <w:rFonts w:eastAsia="Times New Roman" w:cstheme="minorHAnsi"/>
          <w:kern w:val="2"/>
          <w:sz w:val="24"/>
          <w:szCs w:val="24"/>
          <w:lang w:eastAsia="hi-IN" w:bidi="hi-IN"/>
        </w:rPr>
        <w:t xml:space="preserve"> </w:t>
      </w:r>
    </w:p>
    <w:p w14:paraId="6F37C505" w14:textId="33F7DF7F" w:rsidR="00677866" w:rsidRPr="002B13E8" w:rsidRDefault="00677866" w:rsidP="00E7026D">
      <w:pPr>
        <w:pStyle w:val="Akapitzlist"/>
        <w:numPr>
          <w:ilvl w:val="0"/>
          <w:numId w:val="39"/>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program funkcjonalno- użytkowy – załącznik Nr 5 do SWZ</w:t>
      </w:r>
      <w:r w:rsidR="00D615D0">
        <w:rPr>
          <w:rFonts w:eastAsia="SimSun" w:cstheme="minorHAnsi"/>
          <w:kern w:val="2"/>
          <w:sz w:val="24"/>
          <w:szCs w:val="24"/>
          <w:lang w:eastAsia="hi-IN" w:bidi="hi-IN"/>
        </w:rPr>
        <w:t>,</w:t>
      </w:r>
    </w:p>
    <w:p w14:paraId="58723E7A" w14:textId="4E625F21" w:rsidR="00E77673" w:rsidRDefault="00E77673" w:rsidP="00E7026D">
      <w:pPr>
        <w:pStyle w:val="Akapitzlist"/>
        <w:numPr>
          <w:ilvl w:val="0"/>
          <w:numId w:val="39"/>
        </w:numPr>
        <w:suppressAutoHyphens/>
        <w:spacing w:after="0" w:line="360" w:lineRule="auto"/>
        <w:ind w:left="567" w:hanging="567"/>
        <w:rPr>
          <w:rFonts w:eastAsia="SimSun" w:cstheme="minorHAnsi"/>
          <w:kern w:val="2"/>
          <w:sz w:val="24"/>
          <w:szCs w:val="24"/>
          <w:lang w:eastAsia="hi-IN" w:bidi="hi-IN"/>
        </w:rPr>
      </w:pPr>
      <w:r w:rsidRPr="002B13E8">
        <w:rPr>
          <w:rFonts w:eastAsia="SimSun" w:cstheme="minorHAnsi"/>
          <w:kern w:val="2"/>
          <w:sz w:val="24"/>
          <w:szCs w:val="24"/>
          <w:lang w:eastAsia="hi-IN" w:bidi="hi-IN"/>
        </w:rPr>
        <w:t>mapka poglądowa – Załącznik Nr 6 do SWZ</w:t>
      </w:r>
      <w:r w:rsidR="00D615D0">
        <w:rPr>
          <w:rFonts w:eastAsia="SimSun" w:cstheme="minorHAnsi"/>
          <w:kern w:val="2"/>
          <w:sz w:val="24"/>
          <w:szCs w:val="24"/>
          <w:lang w:eastAsia="hi-IN" w:bidi="hi-IN"/>
        </w:rPr>
        <w:t>,</w:t>
      </w:r>
    </w:p>
    <w:p w14:paraId="2EE8428A" w14:textId="00E4EB37" w:rsidR="00AC12F4" w:rsidRPr="002B13E8" w:rsidRDefault="00AC12F4" w:rsidP="00E7026D">
      <w:pPr>
        <w:pStyle w:val="Akapitzlist"/>
        <w:numPr>
          <w:ilvl w:val="0"/>
          <w:numId w:val="39"/>
        </w:numPr>
        <w:suppressAutoHyphens/>
        <w:spacing w:after="0" w:line="360" w:lineRule="auto"/>
        <w:ind w:left="567" w:hanging="567"/>
        <w:rPr>
          <w:rFonts w:eastAsia="SimSun" w:cstheme="minorHAnsi"/>
          <w:kern w:val="2"/>
          <w:sz w:val="24"/>
          <w:szCs w:val="24"/>
          <w:lang w:eastAsia="hi-IN" w:bidi="hi-IN"/>
        </w:rPr>
      </w:pPr>
      <w:r>
        <w:rPr>
          <w:rFonts w:eastAsia="SimSun" w:cstheme="minorHAnsi"/>
          <w:kern w:val="2"/>
          <w:sz w:val="24"/>
          <w:szCs w:val="24"/>
          <w:lang w:eastAsia="hi-IN" w:bidi="hi-IN"/>
        </w:rPr>
        <w:t>projekt stałej organizacji ruchu – załącznik Nr 11 do SWZ</w:t>
      </w:r>
    </w:p>
    <w:p w14:paraId="498E4DF2" w14:textId="73A2CACD" w:rsidR="00677866" w:rsidRDefault="00677866" w:rsidP="008D6088">
      <w:pPr>
        <w:suppressAutoHyphens/>
        <w:spacing w:after="0" w:line="360" w:lineRule="auto"/>
        <w:ind w:left="567" w:hanging="567"/>
        <w:rPr>
          <w:rFonts w:cstheme="minorHAnsi"/>
          <w:sz w:val="24"/>
          <w:szCs w:val="24"/>
        </w:rPr>
      </w:pPr>
      <w:r w:rsidRPr="00677866">
        <w:rPr>
          <w:rFonts w:cstheme="minorHAnsi"/>
          <w:sz w:val="24"/>
          <w:szCs w:val="24"/>
        </w:rPr>
        <w:t>2.</w:t>
      </w:r>
      <w:r w:rsidRPr="00677866">
        <w:rPr>
          <w:rFonts w:cstheme="minorHAnsi"/>
          <w:sz w:val="24"/>
          <w:szCs w:val="24"/>
        </w:rPr>
        <w:tab/>
        <w:t>Zamawiający nie dokonał podziału zamówienia na części z uwagi na fakt, że realizacja przedmiotowej inwestycji wymaga kompleksowego podejścia do zamierzenia. Zamówienie realizowane jest w trybie zaprojektuj wybuduj. Zakres obejmuje opracowanie dokumentacji projektowej z uzyskaniem decyzj</w:t>
      </w:r>
      <w:r>
        <w:rPr>
          <w:rFonts w:cstheme="minorHAnsi"/>
          <w:sz w:val="24"/>
          <w:szCs w:val="24"/>
        </w:rPr>
        <w:t>i pozwolenia na budowę</w:t>
      </w:r>
      <w:r w:rsidR="00AC2113">
        <w:rPr>
          <w:rFonts w:cstheme="minorHAnsi"/>
          <w:sz w:val="24"/>
          <w:szCs w:val="24"/>
        </w:rPr>
        <w:br/>
      </w:r>
      <w:r w:rsidRPr="00677866">
        <w:rPr>
          <w:rFonts w:cstheme="minorHAnsi"/>
          <w:sz w:val="24"/>
          <w:szCs w:val="24"/>
        </w:rPr>
        <w:t xml:space="preserve">i na jej podstawie wykonanie robót budowlanych. Podział robót budowlanych na tym etapie nie jest możliwy ze względu na brak szczegółowego zakresu, który zostanie ustalony w dokumentacji projektowej. </w:t>
      </w:r>
    </w:p>
    <w:p w14:paraId="2DCED1F8" w14:textId="67DE8895" w:rsidR="008D6088" w:rsidRDefault="008D6088" w:rsidP="008D6088">
      <w:pPr>
        <w:suppressAutoHyphens/>
        <w:spacing w:after="0" w:line="360" w:lineRule="auto"/>
        <w:ind w:left="567" w:hanging="567"/>
        <w:rPr>
          <w:rFonts w:cstheme="minorHAnsi"/>
          <w:sz w:val="24"/>
          <w:szCs w:val="24"/>
        </w:rPr>
      </w:pPr>
      <w:r>
        <w:rPr>
          <w:rFonts w:cstheme="minorHAnsi"/>
          <w:sz w:val="24"/>
          <w:szCs w:val="24"/>
        </w:rPr>
        <w:t>3.</w:t>
      </w:r>
      <w:r>
        <w:rPr>
          <w:rFonts w:cstheme="minorHAnsi"/>
          <w:sz w:val="24"/>
          <w:szCs w:val="24"/>
        </w:rPr>
        <w:tab/>
        <w:t>Zamówienie jest realizowane w ramach Rządowego Funduszu Rozwoju Dróg.</w:t>
      </w:r>
    </w:p>
    <w:p w14:paraId="735123F0" w14:textId="1C93A4B4" w:rsidR="00677866" w:rsidRPr="008D6088" w:rsidRDefault="008D6088" w:rsidP="008D6088">
      <w:pPr>
        <w:suppressAutoHyphens/>
        <w:spacing w:after="0" w:line="360" w:lineRule="auto"/>
        <w:ind w:left="567" w:hanging="567"/>
        <w:rPr>
          <w:rFonts w:eastAsia="Times New Roman" w:cstheme="minorHAnsi"/>
          <w:kern w:val="2"/>
          <w:sz w:val="24"/>
          <w:szCs w:val="24"/>
          <w:lang w:eastAsia="hi-IN" w:bidi="hi-IN"/>
        </w:rPr>
      </w:pPr>
      <w:r>
        <w:rPr>
          <w:rFonts w:cstheme="minorHAnsi"/>
          <w:sz w:val="24"/>
          <w:szCs w:val="24"/>
        </w:rPr>
        <w:t>4.</w:t>
      </w:r>
      <w:r>
        <w:rPr>
          <w:rFonts w:cstheme="minorHAnsi"/>
          <w:sz w:val="24"/>
          <w:szCs w:val="24"/>
        </w:rPr>
        <w:tab/>
      </w:r>
      <w:bookmarkStart w:id="6" w:name="_Hlk63763551"/>
      <w:bookmarkEnd w:id="4"/>
      <w:r w:rsidR="00677866" w:rsidRPr="008D6088">
        <w:rPr>
          <w:rFonts w:eastAsia="Times New Roman" w:cstheme="minorHAnsi"/>
          <w:kern w:val="2"/>
          <w:sz w:val="24"/>
          <w:szCs w:val="24"/>
          <w:lang w:eastAsia="hi-IN" w:bidi="hi-IN"/>
        </w:rPr>
        <w:t xml:space="preserve">Zamawiający działając na podstawie art. 95 ustawy </w:t>
      </w:r>
      <w:proofErr w:type="spellStart"/>
      <w:r w:rsidR="00677866" w:rsidRPr="008D6088">
        <w:rPr>
          <w:rFonts w:eastAsia="Times New Roman" w:cstheme="minorHAnsi"/>
          <w:kern w:val="2"/>
          <w:sz w:val="24"/>
          <w:szCs w:val="24"/>
          <w:lang w:eastAsia="hi-IN" w:bidi="hi-IN"/>
        </w:rPr>
        <w:t>Pzp</w:t>
      </w:r>
      <w:proofErr w:type="spellEnd"/>
      <w:r w:rsidR="00677866" w:rsidRPr="008D6088">
        <w:rPr>
          <w:rFonts w:eastAsia="Times New Roman" w:cstheme="minorHAnsi"/>
          <w:kern w:val="2"/>
          <w:sz w:val="24"/>
          <w:szCs w:val="24"/>
          <w:lang w:eastAsia="hi-IN" w:bidi="hi-IN"/>
        </w:rPr>
        <w:t>,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6"/>
    <w:p w14:paraId="134818B5" w14:textId="77777777" w:rsidR="003D0610" w:rsidRDefault="003D0610" w:rsidP="003D0610">
      <w:pPr>
        <w:pStyle w:val="Akapitzlist"/>
        <w:spacing w:after="0" w:line="360" w:lineRule="auto"/>
        <w:ind w:left="567"/>
        <w:rPr>
          <w:rFonts w:cstheme="minorHAnsi"/>
          <w:sz w:val="24"/>
          <w:szCs w:val="24"/>
        </w:rPr>
      </w:pPr>
    </w:p>
    <w:p w14:paraId="4A97B13A" w14:textId="322D0F86" w:rsidR="00CA2F1B"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 1 pkt 6)</w:t>
      </w:r>
    </w:p>
    <w:p w14:paraId="647573FD" w14:textId="57FE6C68" w:rsidR="00182CB9" w:rsidRPr="00182CB9" w:rsidRDefault="00182CB9" w:rsidP="00182CB9">
      <w:pPr>
        <w:pStyle w:val="Akapitzlist"/>
        <w:spacing w:after="0" w:line="360" w:lineRule="auto"/>
        <w:ind w:left="0"/>
        <w:rPr>
          <w:rFonts w:cstheme="minorHAnsi"/>
          <w:sz w:val="24"/>
          <w:szCs w:val="24"/>
        </w:rPr>
      </w:pPr>
      <w:r w:rsidRPr="00182CB9">
        <w:rPr>
          <w:rFonts w:cstheme="minorHAnsi"/>
          <w:sz w:val="24"/>
          <w:szCs w:val="24"/>
        </w:rPr>
        <w:t xml:space="preserve">Termin realizacji zamówienia: nie dłużej niż w ciągu </w:t>
      </w:r>
      <w:r>
        <w:rPr>
          <w:rFonts w:cstheme="minorHAnsi"/>
          <w:sz w:val="24"/>
          <w:szCs w:val="24"/>
        </w:rPr>
        <w:t>3</w:t>
      </w:r>
      <w:r w:rsidRPr="00182CB9">
        <w:rPr>
          <w:rFonts w:cstheme="minorHAnsi"/>
          <w:sz w:val="24"/>
          <w:szCs w:val="24"/>
        </w:rPr>
        <w:t xml:space="preserve">30 dni (kalendarzowych), licząc od dnia następnego po </w:t>
      </w:r>
      <w:r>
        <w:rPr>
          <w:rFonts w:cstheme="minorHAnsi"/>
          <w:sz w:val="24"/>
          <w:szCs w:val="24"/>
        </w:rPr>
        <w:t>zawarciu umowy.</w:t>
      </w:r>
    </w:p>
    <w:p w14:paraId="09AE34C3" w14:textId="5B1B6E48" w:rsidR="00203F8F" w:rsidRDefault="00203F8F" w:rsidP="00203F8F">
      <w:pPr>
        <w:suppressAutoHyphens/>
        <w:spacing w:after="0" w:line="360" w:lineRule="auto"/>
        <w:rPr>
          <w:rFonts w:cstheme="minorHAnsi"/>
          <w:sz w:val="24"/>
          <w:szCs w:val="24"/>
        </w:rPr>
      </w:pPr>
    </w:p>
    <w:p w14:paraId="4662A742" w14:textId="77777777" w:rsidR="00D615D0" w:rsidRDefault="00D615D0" w:rsidP="00203F8F">
      <w:pPr>
        <w:suppressAutoHyphens/>
        <w:spacing w:after="0" w:line="360" w:lineRule="auto"/>
        <w:rPr>
          <w:rFonts w:cstheme="minorHAnsi"/>
          <w:sz w:val="24"/>
          <w:szCs w:val="24"/>
        </w:rPr>
      </w:pPr>
    </w:p>
    <w:p w14:paraId="55738AFB" w14:textId="77777777" w:rsidR="00203F8F" w:rsidRPr="00F73748" w:rsidRDefault="00203F8F" w:rsidP="00981B1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lastRenderedPageBreak/>
        <w:t>PROJEKTOWANE POSTANOWIENIA UMOWY W SPRAWIE ZAMÓWIENIA PUBLICZNEGO, KTÓRE ZOSTANĄ WPROWADZONE DO TREŚCI TEJ UMOWY (art. 281 ust 1 pkt 7)</w:t>
      </w:r>
    </w:p>
    <w:p w14:paraId="37F6A16C" w14:textId="7F5E8931" w:rsidR="00981B1E" w:rsidRPr="008D6088" w:rsidRDefault="00981B1E" w:rsidP="00D615D0">
      <w:pPr>
        <w:pStyle w:val="Tekstpodstawowy"/>
        <w:widowControl w:val="0"/>
        <w:numPr>
          <w:ilvl w:val="0"/>
          <w:numId w:val="32"/>
        </w:numPr>
        <w:tabs>
          <w:tab w:val="left" w:pos="567"/>
        </w:tabs>
        <w:spacing w:after="0" w:line="360" w:lineRule="auto"/>
        <w:ind w:left="567" w:right="133" w:hanging="567"/>
        <w:jc w:val="both"/>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Pr="008D6088">
        <w:rPr>
          <w:rFonts w:eastAsia="Times New Roman" w:cstheme="minorHAnsi"/>
          <w:spacing w:val="-1"/>
          <w:kern w:val="2"/>
          <w:sz w:val="24"/>
          <w:szCs w:val="24"/>
          <w:lang w:eastAsia="hi-IN" w:bidi="hi-IN"/>
        </w:rPr>
        <w:t>Załącznik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D615D0">
      <w:pPr>
        <w:widowControl w:val="0"/>
        <w:numPr>
          <w:ilvl w:val="0"/>
          <w:numId w:val="32"/>
        </w:numPr>
        <w:tabs>
          <w:tab w:val="left" w:pos="567"/>
        </w:tabs>
        <w:spacing w:after="0" w:line="360" w:lineRule="auto"/>
        <w:ind w:left="567" w:right="135" w:hanging="567"/>
        <w:jc w:val="both"/>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77671D8F" w:rsidR="00981B1E" w:rsidRPr="00981B1E" w:rsidRDefault="00981B1E" w:rsidP="00D615D0">
      <w:pPr>
        <w:widowControl w:val="0"/>
        <w:numPr>
          <w:ilvl w:val="0"/>
          <w:numId w:val="32"/>
        </w:numPr>
        <w:tabs>
          <w:tab w:val="left" w:pos="567"/>
        </w:tabs>
        <w:spacing w:after="0" w:line="360" w:lineRule="auto"/>
        <w:ind w:left="567" w:right="135" w:hanging="567"/>
        <w:jc w:val="both"/>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 xml:space="preserve">ustawy </w:t>
      </w:r>
      <w:proofErr w:type="spellStart"/>
      <w:r w:rsidRPr="00981B1E">
        <w:rPr>
          <w:rFonts w:eastAsia="Times New Roman" w:cstheme="minorHAnsi"/>
          <w:kern w:val="2"/>
          <w:sz w:val="24"/>
          <w:szCs w:val="24"/>
          <w:lang w:eastAsia="hi-IN" w:bidi="hi-IN"/>
        </w:rPr>
        <w:t>Pzp</w:t>
      </w:r>
      <w:proofErr w:type="spellEnd"/>
      <w:r w:rsidRPr="00981B1E">
        <w:rPr>
          <w:rFonts w:eastAsia="Times New Roman" w:cstheme="minorHAnsi"/>
          <w:kern w:val="2"/>
          <w:sz w:val="24"/>
          <w:szCs w:val="24"/>
          <w:lang w:eastAsia="hi-IN" w:bidi="hi-IN"/>
        </w:rPr>
        <w:t>.</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Pr="00981B1E">
        <w:rPr>
          <w:rFonts w:eastAsia="Times New Roman" w:cstheme="minorHAnsi"/>
          <w:spacing w:val="-1"/>
          <w:kern w:val="2"/>
          <w:sz w:val="24"/>
          <w:szCs w:val="24"/>
          <w:lang w:eastAsia="hi-IN" w:bidi="hi-IN"/>
        </w:rPr>
        <w:t>Załącznik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D615D0">
      <w:pPr>
        <w:widowControl w:val="0"/>
        <w:numPr>
          <w:ilvl w:val="0"/>
          <w:numId w:val="32"/>
        </w:numPr>
        <w:tabs>
          <w:tab w:val="left" w:pos="567"/>
        </w:tabs>
        <w:spacing w:after="0" w:line="360" w:lineRule="auto"/>
        <w:ind w:left="567" w:right="131" w:hanging="567"/>
        <w:jc w:val="both"/>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6E934071"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 ust 1 pkt 8)</w:t>
      </w:r>
    </w:p>
    <w:p w14:paraId="7EDF2E00" w14:textId="172B9CAB"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799B57B" w14:textId="77777777"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Środki komunikacji elektronicznej, przy użyciu, których zamawiający będzie komunikował się z wykonawcami:</w:t>
      </w:r>
    </w:p>
    <w:p w14:paraId="248DA4BC" w14:textId="6A842BCB"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 pod adresem: </w:t>
      </w:r>
      <w:hyperlink r:id="rId9"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BE1F2FB"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F73748">
        <w:rPr>
          <w:rFonts w:cstheme="minorHAnsi"/>
          <w:sz w:val="24"/>
          <w:szCs w:val="24"/>
        </w:rPr>
        <w:lastRenderedPageBreak/>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Nr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03C02A8A"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7026D">
      <w:pPr>
        <w:pStyle w:val="Akapitzlist"/>
        <w:numPr>
          <w:ilvl w:val="1"/>
          <w:numId w:val="41"/>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67D3CFEB" w:rsidR="00342CBF" w:rsidRPr="00323276" w:rsidRDefault="00342CBF" w:rsidP="00E7026D">
      <w:pPr>
        <w:pStyle w:val="Lista"/>
        <w:widowControl/>
        <w:numPr>
          <w:ilvl w:val="1"/>
          <w:numId w:val="41"/>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D615D0">
        <w:rPr>
          <w:rFonts w:asciiTheme="minorHAnsi" w:eastAsia="Calibri" w:hAnsiTheme="minorHAnsi" w:cstheme="minorHAnsi"/>
          <w:szCs w:val="24"/>
          <w:lang w:eastAsia="en-US"/>
        </w:rPr>
        <w:t>;</w:t>
      </w:r>
    </w:p>
    <w:p w14:paraId="2F3FC0F7" w14:textId="77777777"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„Wyślij wiadomość do zamawiającego” po których pojawi się komunikat, że została wysłana do zamawiającego.</w:t>
      </w:r>
    </w:p>
    <w:p w14:paraId="3BDA9AB9" w14:textId="77777777"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lastRenderedPageBreak/>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521B67CB"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0"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 xml:space="preserve"> tj.:</w:t>
      </w:r>
    </w:p>
    <w:p w14:paraId="1F52A79F" w14:textId="19F308DC"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 xml:space="preserve">stały dostęp do sieci Internet o gwarantowanej przepustowości nie mniejszej niż 512 </w:t>
      </w:r>
      <w:proofErr w:type="spellStart"/>
      <w:r w:rsidRPr="00F73748">
        <w:rPr>
          <w:rFonts w:cstheme="minorHAnsi"/>
          <w:sz w:val="24"/>
          <w:szCs w:val="24"/>
        </w:rPr>
        <w:t>kb</w:t>
      </w:r>
      <w:proofErr w:type="spellEnd"/>
      <w:r w:rsidRPr="00F73748">
        <w:rPr>
          <w:rFonts w:cstheme="minorHAnsi"/>
          <w:sz w:val="24"/>
          <w:szCs w:val="24"/>
        </w:rPr>
        <w:t>/s</w:t>
      </w:r>
      <w:r w:rsidR="00D615D0">
        <w:rPr>
          <w:rFonts w:cstheme="minorHAnsi"/>
          <w:sz w:val="24"/>
          <w:szCs w:val="24"/>
        </w:rPr>
        <w:t>;</w:t>
      </w:r>
    </w:p>
    <w:p w14:paraId="40F548B7" w14:textId="0AD6734D"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30B14563"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zainstalowana dowolna przeglądarka internetowa, w przypadku Internet Explorer minimalnie wersja 10 0.</w:t>
      </w:r>
      <w:r w:rsidR="00D615D0">
        <w:rPr>
          <w:rFonts w:cstheme="minorHAnsi"/>
          <w:sz w:val="24"/>
          <w:szCs w:val="24"/>
        </w:rPr>
        <w:t>;</w:t>
      </w:r>
    </w:p>
    <w:p w14:paraId="43771EF8" w14:textId="247A25D9"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włączona obsługa JavaScript</w:t>
      </w:r>
      <w:r w:rsidR="00D615D0">
        <w:rPr>
          <w:rFonts w:cstheme="minorHAnsi"/>
          <w:sz w:val="24"/>
          <w:szCs w:val="24"/>
        </w:rPr>
        <w:t>;</w:t>
      </w:r>
    </w:p>
    <w:p w14:paraId="4BEBDB9F" w14:textId="21273E2B"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 xml:space="preserve">zainstalowany program Adobe </w:t>
      </w:r>
      <w:proofErr w:type="spellStart"/>
      <w:r w:rsidRPr="00F73748">
        <w:rPr>
          <w:rFonts w:cstheme="minorHAnsi"/>
          <w:sz w:val="24"/>
          <w:szCs w:val="24"/>
        </w:rPr>
        <w:t>Acrobat</w:t>
      </w:r>
      <w:proofErr w:type="spellEnd"/>
      <w:r w:rsidRPr="00F73748">
        <w:rPr>
          <w:rFonts w:cstheme="minorHAnsi"/>
          <w:sz w:val="24"/>
          <w:szCs w:val="24"/>
        </w:rPr>
        <w:t xml:space="preserve"> Reader lub inny obsługujący format plików .pdf</w:t>
      </w:r>
      <w:r w:rsidR="00D615D0">
        <w:rPr>
          <w:rFonts w:cstheme="minorHAnsi"/>
          <w:sz w:val="24"/>
          <w:szCs w:val="24"/>
        </w:rPr>
        <w:t>;</w:t>
      </w:r>
    </w:p>
    <w:p w14:paraId="32554033" w14:textId="0F967C07" w:rsidR="00342CBF"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platforma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7026D">
      <w:pPr>
        <w:pStyle w:val="Akapitzlist"/>
        <w:numPr>
          <w:ilvl w:val="1"/>
          <w:numId w:val="42"/>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w:t>
      </w:r>
      <w:proofErr w:type="spellStart"/>
      <w:r w:rsidRPr="00F73748">
        <w:rPr>
          <w:rFonts w:cstheme="minorHAnsi"/>
          <w:sz w:val="24"/>
          <w:szCs w:val="24"/>
        </w:rPr>
        <w:t>hh:mm:ss</w:t>
      </w:r>
      <w:proofErr w:type="spellEnd"/>
      <w:r w:rsidRPr="00F73748">
        <w:rPr>
          <w:rFonts w:cstheme="minorHAnsi"/>
          <w:sz w:val="24"/>
          <w:szCs w:val="24"/>
        </w:rPr>
        <w:t>)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08E7E222" w:rsidR="005F6360" w:rsidRPr="002B13E8" w:rsidRDefault="005F6360" w:rsidP="00E7026D">
      <w:pPr>
        <w:pStyle w:val="Akapitzlist"/>
        <w:numPr>
          <w:ilvl w:val="1"/>
          <w:numId w:val="43"/>
        </w:numPr>
        <w:autoSpaceDE w:val="0"/>
        <w:autoSpaceDN w:val="0"/>
        <w:adjustRightInd w:val="0"/>
        <w:spacing w:after="0" w:line="360" w:lineRule="auto"/>
        <w:ind w:left="567" w:hanging="567"/>
        <w:rPr>
          <w:rFonts w:cstheme="minorHAnsi"/>
          <w:sz w:val="24"/>
          <w:szCs w:val="24"/>
        </w:rPr>
      </w:pPr>
      <w:r w:rsidRPr="002B13E8">
        <w:rPr>
          <w:rFonts w:cstheme="minorHAnsi"/>
          <w:sz w:val="24"/>
          <w:szCs w:val="24"/>
        </w:rPr>
        <w:t xml:space="preserve">akceptuje warunki korzystania z platformy określone w Regulaminie zamieszczonym na stronie internetowej </w:t>
      </w:r>
      <w:hyperlink r:id="rId11" w:history="1">
        <w:r w:rsidRPr="002B13E8">
          <w:rPr>
            <w:rStyle w:val="Hipercze"/>
            <w:rFonts w:cstheme="minorHAnsi"/>
            <w:color w:val="auto"/>
            <w:sz w:val="24"/>
            <w:szCs w:val="24"/>
            <w:u w:val="none"/>
          </w:rPr>
          <w:t>https://platformazakupowa.pl/pn/psd_olsztyn</w:t>
        </w:r>
      </w:hyperlink>
      <w:r w:rsidRPr="002B13E8">
        <w:rPr>
          <w:rFonts w:cstheme="minorHAnsi"/>
          <w:sz w:val="24"/>
          <w:szCs w:val="24"/>
        </w:rPr>
        <w:t xml:space="preserve">. </w:t>
      </w:r>
      <w:r w:rsidR="00981B1E" w:rsidRPr="002B13E8">
        <w:rPr>
          <w:rFonts w:cstheme="minorHAnsi"/>
          <w:sz w:val="24"/>
          <w:szCs w:val="24"/>
        </w:rPr>
        <w:t>W</w:t>
      </w:r>
      <w:r w:rsidRPr="002B13E8">
        <w:rPr>
          <w:rFonts w:cstheme="minorHAnsi"/>
          <w:sz w:val="24"/>
          <w:szCs w:val="24"/>
        </w:rPr>
        <w:t xml:space="preserve"> zakładce „Regulamin" oraz uznaje go za wiążący</w:t>
      </w:r>
      <w:r w:rsidR="00D615D0">
        <w:rPr>
          <w:rFonts w:cstheme="minorHAnsi"/>
          <w:sz w:val="24"/>
          <w:szCs w:val="24"/>
        </w:rPr>
        <w:t>;</w:t>
      </w:r>
    </w:p>
    <w:p w14:paraId="6DF34881" w14:textId="65BDA482" w:rsidR="005F6360" w:rsidRPr="002B13E8" w:rsidRDefault="005F6360" w:rsidP="00E7026D">
      <w:pPr>
        <w:pStyle w:val="Akapitzlist"/>
        <w:numPr>
          <w:ilvl w:val="1"/>
          <w:numId w:val="43"/>
        </w:numPr>
        <w:autoSpaceDE w:val="0"/>
        <w:autoSpaceDN w:val="0"/>
        <w:adjustRightInd w:val="0"/>
        <w:spacing w:after="0" w:line="360" w:lineRule="auto"/>
        <w:ind w:left="567" w:hanging="567"/>
        <w:rPr>
          <w:rFonts w:cstheme="minorHAnsi"/>
          <w:color w:val="000000"/>
          <w:sz w:val="24"/>
          <w:szCs w:val="24"/>
        </w:rPr>
      </w:pPr>
      <w:r w:rsidRPr="002B13E8">
        <w:rPr>
          <w:rFonts w:cstheme="minorHAnsi"/>
          <w:sz w:val="24"/>
          <w:szCs w:val="24"/>
        </w:rPr>
        <w:t xml:space="preserve">zapoznał i stosuje się do Instrukcji składania ofert/wniosków </w:t>
      </w:r>
      <w:r w:rsidRPr="002B13E8">
        <w:rPr>
          <w:rFonts w:cstheme="minorHAnsi"/>
          <w:color w:val="000000"/>
          <w:sz w:val="24"/>
          <w:szCs w:val="24"/>
        </w:rPr>
        <w:t xml:space="preserve">dostępnej </w:t>
      </w:r>
      <w:r w:rsidRPr="002B13E8">
        <w:rPr>
          <w:rFonts w:cstheme="minorHAnsi"/>
          <w:sz w:val="24"/>
          <w:szCs w:val="24"/>
        </w:rPr>
        <w:t>na platformie</w:t>
      </w:r>
      <w:r w:rsidR="00D615D0">
        <w:rPr>
          <w:rFonts w:cstheme="minorHAnsi"/>
          <w:sz w:val="24"/>
          <w:szCs w:val="24"/>
        </w:rPr>
        <w:t>;</w:t>
      </w:r>
    </w:p>
    <w:p w14:paraId="4A9843A3" w14:textId="77777777"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xml:space="preserve">, w szczególności za sytuację, gdy  zamawiający zapozna się z treścią oferty przed upływem terminu składania ofert (np. złożenie oferty </w:t>
      </w:r>
      <w:r w:rsidRPr="005F6360">
        <w:rPr>
          <w:rFonts w:cstheme="minorHAnsi"/>
          <w:color w:val="000000"/>
          <w:sz w:val="24"/>
          <w:szCs w:val="24"/>
        </w:rPr>
        <w:lastRenderedPageBreak/>
        <w:t>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2"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77777777"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1355C3F1" w14:textId="59B1167E"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798EF00D" w14:textId="77777777" w:rsidR="00DA1867" w:rsidRDefault="00DA1867" w:rsidP="00DA1867">
      <w:pPr>
        <w:suppressAutoHyphens/>
        <w:spacing w:after="0" w:line="360" w:lineRule="auto"/>
        <w:rPr>
          <w:rFonts w:eastAsia="Times New Roman" w:cstheme="minorHAnsi"/>
          <w:b/>
          <w:iCs/>
          <w:sz w:val="24"/>
          <w:szCs w:val="24"/>
          <w:lang w:eastAsia="ar-SA"/>
        </w:rPr>
      </w:pPr>
    </w:p>
    <w:p w14:paraId="512C66B2" w14:textId="221C1255" w:rsidR="00DA1867" w:rsidRPr="00F73748" w:rsidRDefault="00DA1867" w:rsidP="002B13E8">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 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9F81448" w:rsidR="00DA1867" w:rsidRPr="00F73748" w:rsidRDefault="00DA1867" w:rsidP="002B13E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 1 pkt 10)</w:t>
      </w:r>
    </w:p>
    <w:p w14:paraId="5F2BFC21" w14:textId="7E588344"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Osoby uprawnione do komunikowania się z wykonawcami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2B1FE3F6" w:rsidR="00D8539E" w:rsidRPr="00D8539E"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u w:val="single"/>
        </w:rPr>
        <w:lastRenderedPageBreak/>
        <w:t>Merytorycznym</w:t>
      </w:r>
      <w:r w:rsidRPr="00D8539E">
        <w:rPr>
          <w:rFonts w:eastAsia="Calibri" w:cstheme="minorHAnsi"/>
          <w:sz w:val="24"/>
          <w:szCs w:val="24"/>
        </w:rPr>
        <w:t xml:space="preserve"> –</w:t>
      </w:r>
      <w:r w:rsidR="008D6088">
        <w:rPr>
          <w:rFonts w:eastAsia="Calibri" w:cstheme="minorHAnsi"/>
          <w:sz w:val="24"/>
          <w:szCs w:val="24"/>
        </w:rPr>
        <w:t xml:space="preserve"> Michał Sypko</w:t>
      </w:r>
      <w:r w:rsidRPr="00D8539E">
        <w:rPr>
          <w:rFonts w:eastAsia="Calibri" w:cstheme="minorHAnsi"/>
          <w:sz w:val="24"/>
          <w:szCs w:val="24"/>
        </w:rPr>
        <w:t xml:space="preserve">, za pośrednictwem platformy zakupowej, nr tel. </w:t>
      </w:r>
      <w:r w:rsidR="00EC1332">
        <w:rPr>
          <w:rFonts w:eastAsia="Calibri" w:cstheme="minorHAnsi"/>
          <w:sz w:val="24"/>
          <w:szCs w:val="24"/>
        </w:rPr>
        <w:t xml:space="preserve"> </w:t>
      </w:r>
      <w:r w:rsidR="008D6088">
        <w:rPr>
          <w:rFonts w:eastAsia="Calibri" w:cstheme="minorHAnsi"/>
          <w:sz w:val="24"/>
          <w:szCs w:val="24"/>
        </w:rPr>
        <w:t>881 045</w:t>
      </w:r>
      <w:r w:rsidR="00D615D0">
        <w:rPr>
          <w:rFonts w:eastAsia="Calibri" w:cstheme="minorHAnsi"/>
          <w:sz w:val="24"/>
          <w:szCs w:val="24"/>
        </w:rPr>
        <w:t> </w:t>
      </w:r>
      <w:r w:rsidR="008D6088">
        <w:rPr>
          <w:rFonts w:eastAsia="Calibri" w:cstheme="minorHAnsi"/>
          <w:sz w:val="24"/>
          <w:szCs w:val="24"/>
        </w:rPr>
        <w:t>887</w:t>
      </w:r>
      <w:r w:rsidR="00D615D0">
        <w:rPr>
          <w:rFonts w:eastAsia="Calibri" w:cstheme="minorHAnsi"/>
          <w:sz w:val="24"/>
          <w:szCs w:val="24"/>
        </w:rPr>
        <w:t>;</w:t>
      </w:r>
    </w:p>
    <w:p w14:paraId="6BC79AA0" w14:textId="215342FA" w:rsidR="00D8539E" w:rsidRPr="00D8539E"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w:t>
      </w:r>
      <w:r w:rsidR="002C56E4">
        <w:rPr>
          <w:rFonts w:eastAsia="Calibri" w:cstheme="minorHAnsi"/>
          <w:sz w:val="24"/>
          <w:szCs w:val="24"/>
        </w:rPr>
        <w:t xml:space="preserve">Katarzyna </w:t>
      </w:r>
      <w:proofErr w:type="spellStart"/>
      <w:r w:rsidR="002C56E4">
        <w:rPr>
          <w:rFonts w:eastAsia="Calibri" w:cstheme="minorHAnsi"/>
          <w:sz w:val="24"/>
          <w:szCs w:val="24"/>
        </w:rPr>
        <w:t>Mendalka</w:t>
      </w:r>
      <w:proofErr w:type="spellEnd"/>
      <w:r w:rsidR="008D6088" w:rsidRPr="002C56E4">
        <w:rPr>
          <w:rFonts w:eastAsia="Calibri" w:cstheme="minorHAnsi"/>
          <w:sz w:val="24"/>
          <w:szCs w:val="24"/>
        </w:rPr>
        <w:t>,</w:t>
      </w:r>
      <w:r w:rsidRPr="00D8539E">
        <w:rPr>
          <w:rFonts w:eastAsia="Calibri" w:cstheme="minorHAnsi"/>
          <w:sz w:val="24"/>
          <w:szCs w:val="24"/>
        </w:rPr>
        <w:t xml:space="preserve"> za pośrednictwem platformy zakupowej, nr tel. </w:t>
      </w:r>
      <w:r w:rsidR="002C56E4">
        <w:rPr>
          <w:rFonts w:eastAsia="Calibri" w:cstheme="minorHAnsi"/>
          <w:sz w:val="24"/>
          <w:szCs w:val="24"/>
        </w:rPr>
        <w:t>89 535 66 34</w:t>
      </w:r>
      <w:r w:rsidR="00D615D0" w:rsidRPr="002C56E4">
        <w:rPr>
          <w:rFonts w:eastAsia="Calibri" w:cstheme="minorHAnsi"/>
          <w:sz w:val="24"/>
          <w:szCs w:val="24"/>
        </w:rPr>
        <w:t>;</w:t>
      </w:r>
    </w:p>
    <w:p w14:paraId="35C0498D" w14:textId="46621865" w:rsidR="00DA1867" w:rsidRPr="00F73748" w:rsidRDefault="00DA1867" w:rsidP="00E7026D">
      <w:pPr>
        <w:pStyle w:val="Akapitzlist"/>
        <w:numPr>
          <w:ilvl w:val="0"/>
          <w:numId w:val="44"/>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3"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9E0DDD">
        <w:rPr>
          <w:rFonts w:eastAsia="Calibri" w:cstheme="minorHAnsi"/>
          <w:sz w:val="24"/>
          <w:szCs w:val="24"/>
          <w:u w:val="single"/>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7B94FF09"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77777777" w:rsidR="00D8539E" w:rsidRPr="00F73748" w:rsidRDefault="00D8539E" w:rsidP="00D615D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 1 pkt 11)</w:t>
      </w:r>
    </w:p>
    <w:p w14:paraId="5264CB91" w14:textId="74720C50"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2A4B11">
        <w:rPr>
          <w:rFonts w:cstheme="minorHAnsi"/>
          <w:sz w:val="24"/>
          <w:szCs w:val="24"/>
        </w:rPr>
        <w:t>1</w:t>
      </w:r>
      <w:r w:rsidR="002C56E4">
        <w:rPr>
          <w:rFonts w:cstheme="minorHAnsi"/>
          <w:sz w:val="24"/>
          <w:szCs w:val="24"/>
        </w:rPr>
        <w:t>1</w:t>
      </w:r>
      <w:r w:rsidR="002A4B11">
        <w:rPr>
          <w:rFonts w:cstheme="minorHAnsi"/>
          <w:sz w:val="24"/>
          <w:szCs w:val="24"/>
        </w:rPr>
        <w:t xml:space="preserve"> listopada 2</w:t>
      </w:r>
      <w:r w:rsidRPr="002A4B11">
        <w:rPr>
          <w:rFonts w:cstheme="minorHAnsi"/>
          <w:sz w:val="24"/>
          <w:szCs w:val="24"/>
        </w:rPr>
        <w:t>021 r.</w:t>
      </w:r>
      <w:r w:rsidRPr="00F73748">
        <w:rPr>
          <w:rFonts w:cstheme="minorHAnsi"/>
          <w:sz w:val="24"/>
          <w:szCs w:val="24"/>
        </w:rPr>
        <w:t xml:space="preserve"> </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 2, wymaga złożenia przez Wykonawcę  pisemnego oświadczenia (</w:t>
      </w:r>
      <w:proofErr w:type="spellStart"/>
      <w:r w:rsidRPr="00323276">
        <w:rPr>
          <w:rFonts w:cstheme="minorHAnsi"/>
          <w:sz w:val="24"/>
          <w:szCs w:val="24"/>
        </w:rPr>
        <w:t>t.j</w:t>
      </w:r>
      <w:proofErr w:type="spellEnd"/>
      <w:r w:rsidRPr="00323276">
        <w:rPr>
          <w:rFonts w:cstheme="minorHAnsi"/>
          <w:sz w:val="24"/>
          <w:szCs w:val="24"/>
        </w:rPr>
        <w:t>. wyrażonego przy użyciu wyrazów, cyfr lub innych znaków pisarskich, które można odczytać i powielić).</w:t>
      </w:r>
    </w:p>
    <w:p w14:paraId="4F914939" w14:textId="12641CB3"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Zamawiający mocą art. 226 ust. 1 pkt 12 odrzuci ofertę, jeżeli wykonawca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7777777"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 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.txt, .rtf, .pdf, .</w:t>
      </w:r>
      <w:proofErr w:type="spellStart"/>
      <w:r w:rsidR="004B164E" w:rsidRPr="00C2038D">
        <w:rPr>
          <w:rFonts w:cstheme="minorHAnsi"/>
          <w:sz w:val="24"/>
          <w:szCs w:val="24"/>
        </w:rPr>
        <w:t>xps</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ods</w:t>
      </w:r>
      <w:proofErr w:type="spellEnd"/>
      <w:r w:rsidR="004B164E" w:rsidRPr="00C2038D">
        <w:rPr>
          <w:rFonts w:cstheme="minorHAnsi"/>
          <w:sz w:val="24"/>
          <w:szCs w:val="24"/>
        </w:rPr>
        <w:t>, .</w:t>
      </w:r>
      <w:proofErr w:type="spellStart"/>
      <w:r w:rsidR="004B164E" w:rsidRPr="00C2038D">
        <w:rPr>
          <w:rFonts w:cstheme="minorHAnsi"/>
          <w:sz w:val="24"/>
          <w:szCs w:val="24"/>
        </w:rPr>
        <w:t>odp</w:t>
      </w:r>
      <w:proofErr w:type="spellEnd"/>
      <w:r w:rsidR="004B164E" w:rsidRPr="00C2038D">
        <w:rPr>
          <w:rFonts w:cstheme="minorHAnsi"/>
          <w:sz w:val="24"/>
          <w:szCs w:val="24"/>
        </w:rPr>
        <w:t>, .</w:t>
      </w:r>
      <w:proofErr w:type="spellStart"/>
      <w:r w:rsidR="004B164E" w:rsidRPr="00C2038D">
        <w:rPr>
          <w:rFonts w:cstheme="minorHAnsi"/>
          <w:sz w:val="24"/>
          <w:szCs w:val="24"/>
        </w:rPr>
        <w:t>doc</w:t>
      </w:r>
      <w:proofErr w:type="spellEnd"/>
      <w:r w:rsidR="004B164E" w:rsidRPr="00C2038D">
        <w:rPr>
          <w:rFonts w:cstheme="minorHAnsi"/>
          <w:sz w:val="24"/>
          <w:szCs w:val="24"/>
        </w:rPr>
        <w:t>, .xls, .</w:t>
      </w:r>
      <w:proofErr w:type="spellStart"/>
      <w:r w:rsidR="004B164E" w:rsidRPr="00C2038D">
        <w:rPr>
          <w:rFonts w:cstheme="minorHAnsi"/>
          <w:sz w:val="24"/>
          <w:szCs w:val="24"/>
        </w:rPr>
        <w:t>ppt</w:t>
      </w:r>
      <w:proofErr w:type="spellEnd"/>
      <w:r w:rsidR="004B164E" w:rsidRPr="00C2038D">
        <w:rPr>
          <w:rFonts w:cstheme="minorHAnsi"/>
          <w:sz w:val="24"/>
          <w:szCs w:val="24"/>
        </w:rPr>
        <w:t>, .</w:t>
      </w:r>
      <w:proofErr w:type="spellStart"/>
      <w:r w:rsidR="004B164E" w:rsidRPr="00C2038D">
        <w:rPr>
          <w:rFonts w:cstheme="minorHAnsi"/>
          <w:sz w:val="24"/>
          <w:szCs w:val="24"/>
        </w:rPr>
        <w:t>docx</w:t>
      </w:r>
      <w:proofErr w:type="spellEnd"/>
      <w:r w:rsidR="004B164E" w:rsidRPr="00C2038D">
        <w:rPr>
          <w:rFonts w:cstheme="minorHAnsi"/>
          <w:sz w:val="24"/>
          <w:szCs w:val="24"/>
        </w:rPr>
        <w:t>, .</w:t>
      </w:r>
      <w:proofErr w:type="spellStart"/>
      <w:r w:rsidR="004B164E" w:rsidRPr="00C2038D">
        <w:rPr>
          <w:rFonts w:cstheme="minorHAnsi"/>
          <w:sz w:val="24"/>
          <w:szCs w:val="24"/>
        </w:rPr>
        <w:t>xlsx</w:t>
      </w:r>
      <w:proofErr w:type="spellEnd"/>
      <w:r w:rsidR="004B164E" w:rsidRPr="00C2038D">
        <w:rPr>
          <w:rFonts w:cstheme="minorHAnsi"/>
          <w:sz w:val="24"/>
          <w:szCs w:val="24"/>
        </w:rPr>
        <w:t>, .</w:t>
      </w:r>
      <w:proofErr w:type="spellStart"/>
      <w:r w:rsidR="004B164E" w:rsidRPr="00C2038D">
        <w:rPr>
          <w:rFonts w:cstheme="minorHAnsi"/>
          <w:sz w:val="24"/>
          <w:szCs w:val="24"/>
        </w:rPr>
        <w:t>pptx</w:t>
      </w:r>
      <w:proofErr w:type="spellEnd"/>
      <w:r w:rsidR="004B164E" w:rsidRPr="00C2038D">
        <w:rPr>
          <w:rFonts w:cstheme="minorHAnsi"/>
          <w:sz w:val="24"/>
          <w:szCs w:val="24"/>
        </w:rPr>
        <w:t>, .</w:t>
      </w:r>
      <w:proofErr w:type="spellStart"/>
      <w:r w:rsidR="004B164E" w:rsidRPr="00C2038D">
        <w:rPr>
          <w:rFonts w:cstheme="minorHAnsi"/>
          <w:sz w:val="24"/>
          <w:szCs w:val="24"/>
        </w:rPr>
        <w:t>csv</w:t>
      </w:r>
      <w:proofErr w:type="spellEnd"/>
      <w:r w:rsidR="004B164E" w:rsidRPr="00C2038D">
        <w:rPr>
          <w:rFonts w:cstheme="minorHAnsi"/>
          <w:sz w:val="24"/>
          <w:szCs w:val="24"/>
        </w:rPr>
        <w:t>, .jpg (</w:t>
      </w:r>
      <w:proofErr w:type="spellStart"/>
      <w:r w:rsidR="004B164E" w:rsidRPr="00C2038D">
        <w:rPr>
          <w:rFonts w:cstheme="minorHAnsi"/>
          <w:sz w:val="24"/>
          <w:szCs w:val="24"/>
        </w:rPr>
        <w:t>jpeg</w:t>
      </w:r>
      <w:proofErr w:type="spellEnd"/>
      <w:r w:rsidR="004B164E" w:rsidRPr="00C2038D">
        <w:rPr>
          <w:rFonts w:cstheme="minorHAnsi"/>
          <w:sz w:val="24"/>
          <w:szCs w:val="24"/>
        </w:rPr>
        <w:t>), .</w:t>
      </w:r>
      <w:proofErr w:type="spellStart"/>
      <w:r w:rsidR="004B164E" w:rsidRPr="00C2038D">
        <w:rPr>
          <w:rFonts w:cstheme="minorHAnsi"/>
          <w:sz w:val="24"/>
          <w:szCs w:val="24"/>
        </w:rPr>
        <w:t>tif</w:t>
      </w:r>
      <w:proofErr w:type="spellEnd"/>
      <w:r w:rsidR="004B164E" w:rsidRPr="00C2038D">
        <w:rPr>
          <w:rFonts w:cstheme="minorHAnsi"/>
          <w:sz w:val="24"/>
          <w:szCs w:val="24"/>
        </w:rPr>
        <w:t xml:space="preserve"> (.</w:t>
      </w:r>
      <w:proofErr w:type="spellStart"/>
      <w:r w:rsidR="004B164E" w:rsidRPr="00C2038D">
        <w:rPr>
          <w:rFonts w:cstheme="minorHAnsi"/>
          <w:sz w:val="24"/>
          <w:szCs w:val="24"/>
        </w:rPr>
        <w:t>tiff</w:t>
      </w:r>
      <w:proofErr w:type="spellEnd"/>
      <w:r w:rsidR="004B164E" w:rsidRPr="00C2038D">
        <w:rPr>
          <w:rFonts w:cstheme="minorHAnsi"/>
          <w:sz w:val="24"/>
          <w:szCs w:val="24"/>
        </w:rPr>
        <w:t>), .</w:t>
      </w:r>
      <w:proofErr w:type="spellStart"/>
      <w:r w:rsidR="004B164E" w:rsidRPr="00C2038D">
        <w:rPr>
          <w:rFonts w:cstheme="minorHAnsi"/>
          <w:sz w:val="24"/>
          <w:szCs w:val="24"/>
        </w:rPr>
        <w:t>geotiff</w:t>
      </w:r>
      <w:proofErr w:type="spellEnd"/>
      <w:r w:rsidR="004B164E" w:rsidRPr="00C2038D">
        <w:rPr>
          <w:rFonts w:cstheme="minorHAnsi"/>
          <w:sz w:val="24"/>
          <w:szCs w:val="24"/>
        </w:rPr>
        <w:t>, .</w:t>
      </w:r>
      <w:proofErr w:type="spellStart"/>
      <w:r w:rsidR="004B164E" w:rsidRPr="00C2038D">
        <w:rPr>
          <w:rFonts w:cstheme="minorHAnsi"/>
          <w:sz w:val="24"/>
          <w:szCs w:val="24"/>
        </w:rPr>
        <w:t>png</w:t>
      </w:r>
      <w:proofErr w:type="spellEnd"/>
      <w:r w:rsidR="004B164E" w:rsidRPr="00C2038D">
        <w:rPr>
          <w:rFonts w:cstheme="minorHAnsi"/>
          <w:sz w:val="24"/>
          <w:szCs w:val="24"/>
        </w:rPr>
        <w:t>, .</w:t>
      </w:r>
      <w:proofErr w:type="spellStart"/>
      <w:r w:rsidR="004B164E" w:rsidRPr="00C2038D">
        <w:rPr>
          <w:rFonts w:cstheme="minorHAnsi"/>
          <w:sz w:val="24"/>
          <w:szCs w:val="24"/>
        </w:rPr>
        <w:t>svg</w:t>
      </w:r>
      <w:proofErr w:type="spellEnd"/>
      <w:r w:rsidR="004B164E" w:rsidRPr="00C2038D">
        <w:rPr>
          <w:rFonts w:cstheme="minorHAnsi"/>
          <w:sz w:val="24"/>
          <w:szCs w:val="24"/>
        </w:rPr>
        <w:t xml:space="preserve">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5E0A1845"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lastRenderedPageBreak/>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A45A18">
        <w:rPr>
          <w:rFonts w:eastAsia="Calibri" w:cstheme="minorHAnsi"/>
          <w:sz w:val="24"/>
          <w:szCs w:val="24"/>
        </w:rPr>
        <w:t>t.j</w:t>
      </w:r>
      <w:proofErr w:type="spellEnd"/>
      <w:r w:rsidRPr="00A45A18">
        <w:rPr>
          <w:rFonts w:eastAsia="Calibri" w:cstheme="minorHAnsi"/>
          <w:sz w:val="24"/>
          <w:szCs w:val="24"/>
        </w:rPr>
        <w:t>.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15CB392C"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D615D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w:t>
      </w:r>
      <w:proofErr w:type="spellStart"/>
      <w:r w:rsidR="004B164E" w:rsidRPr="00C2038D">
        <w:rPr>
          <w:rFonts w:cstheme="minorHAnsi"/>
          <w:sz w:val="24"/>
          <w:szCs w:val="24"/>
        </w:rPr>
        <w:t>gz</w:t>
      </w:r>
      <w:proofErr w:type="spellEnd"/>
      <w:r w:rsidR="004B164E" w:rsidRPr="00C2038D">
        <w:rPr>
          <w:rFonts w:cstheme="minorHAnsi"/>
          <w:sz w:val="24"/>
          <w:szCs w:val="24"/>
        </w:rPr>
        <w:t xml:space="preserve"> (.</w:t>
      </w:r>
      <w:proofErr w:type="spellStart"/>
      <w:r w:rsidR="004B164E" w:rsidRPr="00C2038D">
        <w:rPr>
          <w:rFonts w:cstheme="minorHAnsi"/>
          <w:sz w:val="24"/>
          <w:szCs w:val="24"/>
        </w:rPr>
        <w:t>gzip</w:t>
      </w:r>
      <w:proofErr w:type="spellEnd"/>
      <w:r w:rsidR="004B164E" w:rsidRPr="00C2038D">
        <w:rPr>
          <w:rFonts w:cstheme="minorHAnsi"/>
          <w:sz w:val="24"/>
          <w:szCs w:val="24"/>
        </w:rPr>
        <w:t>).</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140EA039"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xml:space="preserve">, które Wykonawca zastrzeże jako tajemnicę przedsiębiorstwa, zaleca się zamieścić w osobnym pliku w dedykowanym polu za pośrednictwem platformy: </w:t>
      </w:r>
      <w:hyperlink r:id="rId14" w:history="1">
        <w:r w:rsidRPr="004014B5">
          <w:rPr>
            <w:rStyle w:val="Hipercze"/>
            <w:rFonts w:cstheme="minorHAnsi"/>
            <w:color w:val="auto"/>
            <w:sz w:val="24"/>
            <w:szCs w:val="24"/>
            <w:u w:val="none"/>
          </w:rPr>
          <w:t>https://platformazakupowa.pl/pn/psd_olsztyn</w:t>
        </w:r>
      </w:hyperlink>
      <w:r w:rsidRPr="004014B5">
        <w:rPr>
          <w:rFonts w:cstheme="minorHAnsi"/>
          <w:sz w:val="24"/>
          <w:szCs w:val="24"/>
        </w:rPr>
        <w:t xml:space="preserve"> (w kroku </w:t>
      </w:r>
      <w:r w:rsidRPr="00A45A18">
        <w:rPr>
          <w:rFonts w:cstheme="minorHAnsi"/>
          <w:sz w:val="24"/>
          <w:szCs w:val="24"/>
        </w:rPr>
        <w:t>pierwszym składania oferty,</w:t>
      </w:r>
      <w:r w:rsidR="000446FE">
        <w:rPr>
          <w:rFonts w:cstheme="minorHAnsi"/>
          <w:sz w:val="24"/>
          <w:szCs w:val="24"/>
        </w:rPr>
        <w:br/>
      </w:r>
      <w:r w:rsidRPr="00A45A18">
        <w:rPr>
          <w:rFonts w:cstheme="minorHAnsi"/>
          <w:sz w:val="24"/>
          <w:szCs w:val="24"/>
        </w:rPr>
        <w:lastRenderedPageBreak/>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7AFB9FA1"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 xml:space="preserve">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w:t>
      </w:r>
      <w:proofErr w:type="spellStart"/>
      <w:r w:rsidRPr="00A45A18">
        <w:rPr>
          <w:rFonts w:cstheme="minorHAnsi"/>
          <w:sz w:val="24"/>
          <w:szCs w:val="24"/>
        </w:rPr>
        <w:t>Pzp</w:t>
      </w:r>
      <w:proofErr w:type="spellEnd"/>
      <w:r w:rsidR="00D615D0">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272BA6B5"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 xml:space="preserve">Ze względu na niskie ryzyko naruszenia integralności pliku oraz łatwiejszą weryfikację podpisu , zamawiający zaleca w miarę możliwości przekonwertowanie plików składających się na ofertę  na format .pdf i opatrzenie ich podpisem </w:t>
      </w:r>
      <w:proofErr w:type="spellStart"/>
      <w:r w:rsidRPr="00FF54A2">
        <w:rPr>
          <w:rFonts w:cstheme="minorHAnsi"/>
          <w:sz w:val="24"/>
          <w:szCs w:val="24"/>
        </w:rPr>
        <w:t>PAdeES</w:t>
      </w:r>
      <w:proofErr w:type="spellEnd"/>
      <w:r w:rsidRPr="00FF54A2">
        <w:rPr>
          <w:rFonts w:cstheme="minorHAnsi"/>
          <w:sz w:val="24"/>
          <w:szCs w:val="24"/>
        </w:rPr>
        <w:t>.</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0F39CA21"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Oświadczenie wykonawcy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Załącznik Nr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30CBDEBE"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Sposób złożenia oświadczenia wykonawcy. Oświadczenie wykonawcy winno być sporządzone zgodnie z formularzem stanowiącym załącznik Nr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w:t>
      </w:r>
      <w:r w:rsidRPr="002B13E8">
        <w:rPr>
          <w:rFonts w:eastAsia="Calibri" w:cstheme="minorHAnsi"/>
          <w:sz w:val="24"/>
          <w:szCs w:val="24"/>
        </w:rPr>
        <w:lastRenderedPageBreak/>
        <w:t>elektronicznej opatrzonej kwalifikowanym podpisem elektronicznym lub podpisem zaufanym, lub podpisem osobistym</w:t>
      </w:r>
      <w:r w:rsidR="00D615D0">
        <w:rPr>
          <w:rFonts w:eastAsia="Calibri" w:cstheme="minorHAnsi"/>
          <w:sz w:val="24"/>
          <w:szCs w:val="24"/>
        </w:rPr>
        <w:t>,</w:t>
      </w:r>
    </w:p>
    <w:p w14:paraId="12CFEA08" w14:textId="0FB02F55"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D615D0">
        <w:rPr>
          <w:rFonts w:eastAsia="Calibri" w:cstheme="minorHAnsi"/>
          <w:sz w:val="24"/>
          <w:szCs w:val="24"/>
        </w:rPr>
        <w:t>,</w:t>
      </w:r>
    </w:p>
    <w:p w14:paraId="1D61B7A2" w14:textId="2FA3E45C"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D615D0">
        <w:rPr>
          <w:rFonts w:eastAsia="Calibri" w:cstheme="minorHAnsi"/>
          <w:sz w:val="24"/>
          <w:szCs w:val="24"/>
        </w:rPr>
        <w:t>,</w:t>
      </w:r>
      <w:r w:rsidRPr="00963CD8">
        <w:rPr>
          <w:rFonts w:eastAsia="Calibri" w:cstheme="minorHAnsi"/>
          <w:sz w:val="24"/>
          <w:szCs w:val="24"/>
        </w:rPr>
        <w:t xml:space="preserve"> </w:t>
      </w:r>
    </w:p>
    <w:p w14:paraId="40AC04D6" w14:textId="6A349FCE"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963CD8">
        <w:rPr>
          <w:rFonts w:eastAsia="Calibri" w:cstheme="minorHAnsi"/>
          <w:sz w:val="24"/>
          <w:szCs w:val="24"/>
        </w:rPr>
        <w:t>późn</w:t>
      </w:r>
      <w:proofErr w:type="spellEnd"/>
      <w:r w:rsidRPr="00963CD8">
        <w:rPr>
          <w:rFonts w:eastAsia="Calibri" w:cstheme="minorHAnsi"/>
          <w:sz w:val="24"/>
          <w:szCs w:val="24"/>
        </w:rPr>
        <w:t xml:space="preserve">. zm.) lub podpisem zaufanym o którym mowa w ustawie z dnia 17 lutego 2005 r. o informatyzacji działalności podmiotów realizujących zadania publiczne (Dz. U. z 2019 r. poz. 700, z </w:t>
      </w:r>
      <w:proofErr w:type="spellStart"/>
      <w:r w:rsidRPr="00963CD8">
        <w:rPr>
          <w:rFonts w:eastAsia="Calibri" w:cstheme="minorHAnsi"/>
          <w:sz w:val="24"/>
          <w:szCs w:val="24"/>
        </w:rPr>
        <w:t>późn</w:t>
      </w:r>
      <w:proofErr w:type="spellEnd"/>
      <w:r w:rsidRPr="00963CD8">
        <w:rPr>
          <w:rFonts w:eastAsia="Calibri" w:cstheme="minorHAnsi"/>
          <w:sz w:val="24"/>
          <w:szCs w:val="24"/>
        </w:rPr>
        <w:t>.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56BB9A1F"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upoważniające do złożenia oferty, o ile ofertę składa pełnomocnik</w:t>
      </w:r>
      <w:r w:rsidR="00D615D0">
        <w:rPr>
          <w:rFonts w:cstheme="minorHAnsi"/>
          <w:sz w:val="24"/>
          <w:szCs w:val="24"/>
        </w:rPr>
        <w:t>,</w:t>
      </w:r>
    </w:p>
    <w:p w14:paraId="46B1F827" w14:textId="088BCC66"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dla pełnomocnika do reprezentowania w postępowaniu Wykonawców wspólnie ubiegających się o udzielenie zamówienia, jeżeli dotyczy</w:t>
      </w:r>
      <w:r w:rsidR="00D615D0">
        <w:rPr>
          <w:rFonts w:cstheme="minorHAnsi"/>
          <w:sz w:val="24"/>
          <w:szCs w:val="24"/>
        </w:rPr>
        <w:t>,</w:t>
      </w:r>
    </w:p>
    <w:p w14:paraId="2A17AB70" w14:textId="3A4F73DF"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w:t>
      </w:r>
      <w:proofErr w:type="spellStart"/>
      <w:r w:rsidRPr="002B13E8">
        <w:rPr>
          <w:rFonts w:cstheme="minorHAnsi"/>
          <w:sz w:val="24"/>
          <w:szCs w:val="24"/>
        </w:rPr>
        <w:t>t.j</w:t>
      </w:r>
      <w:proofErr w:type="spellEnd"/>
      <w:r w:rsidRPr="002B13E8">
        <w:rPr>
          <w:rFonts w:cstheme="minorHAnsi"/>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 xml:space="preserve">2 ustawy z dnia 14 lutego 1991 r. Prawo o notariacie, które to poświadczenie notariusz opatruje kwalifikowanym podpisem elektronicznym, bądź też poprzez </w:t>
      </w:r>
      <w:r w:rsidRPr="002B13E8">
        <w:rPr>
          <w:rFonts w:cstheme="minorHAnsi"/>
          <w:sz w:val="24"/>
          <w:szCs w:val="24"/>
        </w:rPr>
        <w:lastRenderedPageBreak/>
        <w:t>opatrzenie skanu pełnomocnictwa sporządzonego uprzednio w formie pisemnej, kwalifikowanym podpisem, podpisem zaufanym lub podpisem osobistym mocodawcy</w:t>
      </w:r>
      <w:r w:rsidR="00D615D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62FE65AD"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7"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D615D0">
        <w:rPr>
          <w:rFonts w:cstheme="minorHAnsi"/>
          <w:bCs/>
          <w:sz w:val="24"/>
          <w:szCs w:val="24"/>
        </w:rPr>
        <w:t>,</w:t>
      </w:r>
    </w:p>
    <w:p w14:paraId="1C415A17" w14:textId="22D7BF9B"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D615D0">
        <w:rPr>
          <w:rFonts w:cstheme="minorHAnsi"/>
          <w:sz w:val="24"/>
          <w:szCs w:val="24"/>
        </w:rPr>
        <w:t>,</w:t>
      </w:r>
    </w:p>
    <w:bookmarkEnd w:id="7"/>
    <w:p w14:paraId="1229D942" w14:textId="74491899"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art. 117 ust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7777777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56847EE4" w:rsidR="00963CD8" w:rsidRPr="00F73748" w:rsidRDefault="00305982" w:rsidP="002B13E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 1 pkt 13)</w:t>
      </w:r>
    </w:p>
    <w:p w14:paraId="3AE85CFD" w14:textId="77777777"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r w:rsidRPr="004014B5">
        <w:rPr>
          <w:rFonts w:eastAsia="Times New Roman" w:cstheme="minorHAnsi"/>
          <w:color w:val="FF0000"/>
          <w:sz w:val="24"/>
          <w:szCs w:val="24"/>
          <w:lang w:eastAsia="pl-PL"/>
        </w:rPr>
        <w:t xml:space="preserve"> </w:t>
      </w:r>
      <w:bookmarkStart w:id="8" w:name="_Hlk62450769"/>
      <w:r w:rsidRPr="004014B5">
        <w:rPr>
          <w:rFonts w:eastAsia="Times New Roman" w:cstheme="minorHAnsi"/>
          <w:sz w:val="24"/>
          <w:szCs w:val="24"/>
          <w:lang w:eastAsia="pl-PL"/>
        </w:rPr>
        <w:t>https://platformazakupowa.pl/pn/psd_olsztyn</w:t>
      </w:r>
      <w:r w:rsidRPr="00963CD8">
        <w:rPr>
          <w:rFonts w:eastAsia="Times New Roman" w:cstheme="minorHAnsi"/>
          <w:b/>
          <w:bCs/>
          <w:sz w:val="24"/>
          <w:szCs w:val="24"/>
          <w:lang w:eastAsia="pl-PL"/>
        </w:rPr>
        <w:t>,</w:t>
      </w:r>
      <w:r w:rsidRPr="00963CD8">
        <w:rPr>
          <w:rFonts w:eastAsia="Times New Roman" w:cstheme="minorHAnsi"/>
          <w:b/>
          <w:sz w:val="24"/>
          <w:szCs w:val="24"/>
          <w:lang w:eastAsia="pl-PL"/>
        </w:rPr>
        <w:t xml:space="preserve"> </w:t>
      </w:r>
      <w:bookmarkEnd w:id="8"/>
      <w:r w:rsidRPr="00963CD8">
        <w:rPr>
          <w:rFonts w:eastAsia="Times New Roman" w:cstheme="minorHAnsi"/>
          <w:sz w:val="24"/>
          <w:szCs w:val="24"/>
          <w:lang w:eastAsia="pl-PL"/>
        </w:rPr>
        <w:t xml:space="preserve">w sposób określony w rozdziale VIII SWZ. </w:t>
      </w:r>
    </w:p>
    <w:p w14:paraId="400A9773" w14:textId="3C4E80F7"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lastRenderedPageBreak/>
        <w:t xml:space="preserve">Ofertę wraz z wymaganymi załącznikami należy złożyć w terminie </w:t>
      </w:r>
      <w:r w:rsidRPr="002A4B11">
        <w:rPr>
          <w:rFonts w:cstheme="minorHAnsi"/>
          <w:sz w:val="24"/>
          <w:szCs w:val="24"/>
        </w:rPr>
        <w:t xml:space="preserve">do dnia </w:t>
      </w:r>
      <w:r w:rsidR="002A4B11" w:rsidRPr="002A4B11">
        <w:rPr>
          <w:rFonts w:cstheme="minorHAnsi"/>
          <w:sz w:val="24"/>
          <w:szCs w:val="24"/>
        </w:rPr>
        <w:t>1</w:t>
      </w:r>
      <w:r w:rsidR="002C56E4">
        <w:rPr>
          <w:rFonts w:cstheme="minorHAnsi"/>
          <w:sz w:val="24"/>
          <w:szCs w:val="24"/>
        </w:rPr>
        <w:t>3</w:t>
      </w:r>
      <w:r w:rsidR="002A4B11" w:rsidRPr="002A4B11">
        <w:rPr>
          <w:rFonts w:cstheme="minorHAnsi"/>
          <w:sz w:val="24"/>
          <w:szCs w:val="24"/>
        </w:rPr>
        <w:t>.10.2021</w:t>
      </w:r>
      <w:r w:rsidR="003E44FE" w:rsidRPr="002A4B11">
        <w:rPr>
          <w:rFonts w:cstheme="minorHAnsi"/>
          <w:sz w:val="24"/>
          <w:szCs w:val="24"/>
        </w:rPr>
        <w:t xml:space="preserve"> r, do godziny </w:t>
      </w:r>
      <w:r w:rsidR="00AD0418">
        <w:rPr>
          <w:rFonts w:cstheme="minorHAnsi"/>
          <w:sz w:val="24"/>
          <w:szCs w:val="24"/>
        </w:rPr>
        <w:t>09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7026D">
      <w:pPr>
        <w:numPr>
          <w:ilvl w:val="0"/>
          <w:numId w:val="45"/>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7026D">
      <w:pPr>
        <w:numPr>
          <w:ilvl w:val="0"/>
          <w:numId w:val="45"/>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CC40389"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 1 pkt 14)</w:t>
      </w:r>
    </w:p>
    <w:p w14:paraId="22520C0C" w14:textId="324D0EE9"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2A4B11">
        <w:rPr>
          <w:rFonts w:cstheme="minorHAnsi"/>
          <w:sz w:val="24"/>
          <w:szCs w:val="24"/>
        </w:rPr>
        <w:t>w dniu</w:t>
      </w:r>
      <w:r w:rsidR="004014B5" w:rsidRPr="002A4B11">
        <w:rPr>
          <w:rFonts w:cstheme="minorHAnsi"/>
          <w:sz w:val="24"/>
          <w:szCs w:val="24"/>
        </w:rPr>
        <w:t xml:space="preserve"> </w:t>
      </w:r>
      <w:bookmarkStart w:id="9" w:name="_Hlk79138720"/>
      <w:r w:rsidR="002A4B11" w:rsidRPr="002A4B11">
        <w:rPr>
          <w:rFonts w:cstheme="minorHAnsi"/>
          <w:sz w:val="24"/>
          <w:szCs w:val="24"/>
        </w:rPr>
        <w:t>1</w:t>
      </w:r>
      <w:r w:rsidR="002C56E4">
        <w:rPr>
          <w:rFonts w:cstheme="minorHAnsi"/>
          <w:sz w:val="24"/>
          <w:szCs w:val="24"/>
        </w:rPr>
        <w:t>3</w:t>
      </w:r>
      <w:r w:rsidR="002A4B11" w:rsidRPr="002A4B11">
        <w:rPr>
          <w:rFonts w:cstheme="minorHAnsi"/>
          <w:sz w:val="24"/>
          <w:szCs w:val="24"/>
        </w:rPr>
        <w:t>.10.2021</w:t>
      </w:r>
      <w:r w:rsidRPr="002A4B11">
        <w:rPr>
          <w:rFonts w:cstheme="minorHAnsi"/>
          <w:sz w:val="24"/>
          <w:szCs w:val="24"/>
        </w:rPr>
        <w:t xml:space="preserve">r, o godzinie </w:t>
      </w:r>
      <w:r w:rsidR="002A4B11" w:rsidRPr="002A4B11">
        <w:rPr>
          <w:rFonts w:cstheme="minorHAnsi"/>
          <w:sz w:val="24"/>
          <w:szCs w:val="24"/>
        </w:rPr>
        <w:t>0</w:t>
      </w:r>
      <w:r w:rsidR="00AD0418">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9"/>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3F81D8CF"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 https://platformazakupowa.pl/pn/psd_olsztyn,</w:t>
      </w:r>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77777777" w:rsidR="00963CD8" w:rsidRPr="00963CD8" w:rsidRDefault="00963CD8" w:rsidP="00E7026D">
      <w:pPr>
        <w:numPr>
          <w:ilvl w:val="0"/>
          <w:numId w:val="46"/>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p>
    <w:p w14:paraId="35D79C3D" w14:textId="77777777" w:rsidR="00963CD8" w:rsidRPr="00963CD8" w:rsidRDefault="00963CD8" w:rsidP="00E7026D">
      <w:pPr>
        <w:numPr>
          <w:ilvl w:val="0"/>
          <w:numId w:val="46"/>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29E332EB" w14:textId="77777777" w:rsidR="00D615D0" w:rsidRDefault="00D615D0" w:rsidP="00D8539E">
      <w:pPr>
        <w:spacing w:after="0" w:line="360" w:lineRule="auto"/>
        <w:rPr>
          <w:rFonts w:eastAsia="Calibri" w:cstheme="minorHAnsi"/>
          <w:sz w:val="24"/>
          <w:szCs w:val="24"/>
        </w:rPr>
      </w:pPr>
    </w:p>
    <w:p w14:paraId="6063B85F" w14:textId="317C4039"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lastRenderedPageBreak/>
        <w:t xml:space="preserve">PODSTAWY WYKLUCZENIA, O KTÓRYCH MOWA W ART. 108 </w:t>
      </w:r>
      <w:r w:rsidR="00194BAD" w:rsidRPr="00F73748">
        <w:rPr>
          <w:rFonts w:cstheme="minorHAnsi"/>
          <w:sz w:val="24"/>
          <w:szCs w:val="24"/>
        </w:rPr>
        <w:t>(art. 281 ust 1 pkt 15)</w:t>
      </w:r>
    </w:p>
    <w:p w14:paraId="6CA4EC2D" w14:textId="245E540E"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07824CA"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 postępowania o udzielenie zamówienia wyklucza się wykonawcę: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 lub art. 48 ustawy z dnia 25 czerwca 2010 r. o sporcie,</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235506"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2281B254"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77777777"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10E6CFE0" w14:textId="6A485FA1" w:rsidR="002A4B11" w:rsidRPr="006677DA" w:rsidRDefault="00194BAD" w:rsidP="00E7026D">
      <w:pPr>
        <w:pStyle w:val="Akapitzlist"/>
        <w:numPr>
          <w:ilvl w:val="0"/>
          <w:numId w:val="17"/>
        </w:numPr>
        <w:spacing w:after="0" w:line="360" w:lineRule="auto"/>
        <w:ind w:left="567" w:hanging="567"/>
        <w:rPr>
          <w:rFonts w:cstheme="minorHAnsi"/>
          <w:b/>
          <w:bCs/>
          <w:sz w:val="24"/>
          <w:szCs w:val="24"/>
        </w:rPr>
      </w:pPr>
      <w:r w:rsidRPr="006677DA">
        <w:rPr>
          <w:rFonts w:eastAsia="Calibri" w:cstheme="minorHAnsi"/>
          <w:sz w:val="24"/>
          <w:szCs w:val="24"/>
        </w:rPr>
        <w:t>Zamawiający oceni brak podstaw do wykluczenia na podstawie wymaganego złożenia</w:t>
      </w:r>
      <w:r w:rsidR="006677DA">
        <w:rPr>
          <w:rFonts w:eastAsia="Calibri" w:cstheme="minorHAnsi"/>
          <w:sz w:val="24"/>
          <w:szCs w:val="24"/>
        </w:rPr>
        <w:t xml:space="preserve"> </w:t>
      </w:r>
      <w:r w:rsidRPr="006677DA">
        <w:rPr>
          <w:rFonts w:eastAsia="Calibri" w:cstheme="minorHAnsi"/>
          <w:sz w:val="24"/>
          <w:szCs w:val="24"/>
        </w:rPr>
        <w:t xml:space="preserve">z ofertą oświadczenia wykonawcy z art. 125 ust. 1 </w:t>
      </w:r>
      <w:proofErr w:type="spellStart"/>
      <w:r w:rsidRPr="006677DA">
        <w:rPr>
          <w:rFonts w:eastAsia="Calibri" w:cstheme="minorHAnsi"/>
          <w:sz w:val="24"/>
          <w:szCs w:val="24"/>
        </w:rPr>
        <w:t>Pzp</w:t>
      </w:r>
      <w:proofErr w:type="spellEnd"/>
      <w:r w:rsidR="002A4B11" w:rsidRPr="006677DA">
        <w:rPr>
          <w:rFonts w:eastAsia="Calibri" w:cstheme="minorHAnsi"/>
          <w:sz w:val="24"/>
          <w:szCs w:val="24"/>
        </w:rPr>
        <w:t>, który stanowić będzie tymczasowy dowód potwierdzający brak podstaw wykluczenia z postępowania  na dzień składania ofert.</w:t>
      </w:r>
    </w:p>
    <w:p w14:paraId="01C191A2" w14:textId="2BA178EC" w:rsidR="002A4B11" w:rsidRPr="00964A59" w:rsidRDefault="002A4B11" w:rsidP="002A4B11">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zostanie potwierdzony wymaganymi, podmiotowymi środkami dowodowymi, których złożenia Zamawiający zażąda od Wykonawcy najwyżej ocenionego. Podmiotowe środki dowodowe potwierdzające brak podstaw do wykluczenia zostały wskazane w Rozdziale IX niniejszej SWZ. </w:t>
      </w:r>
    </w:p>
    <w:p w14:paraId="0EE8FA61" w14:textId="07AE6A23" w:rsidR="00194BAD" w:rsidRDefault="00194BAD" w:rsidP="00E7026D">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 xml:space="preserve">w art. 109 ust 1 </w:t>
      </w:r>
      <w:proofErr w:type="spellStart"/>
      <w:r>
        <w:rPr>
          <w:rFonts w:cstheme="minorHAnsi"/>
          <w:sz w:val="24"/>
          <w:szCs w:val="24"/>
        </w:rPr>
        <w:t>P</w:t>
      </w:r>
      <w:r w:rsidRPr="00194BAD">
        <w:rPr>
          <w:rFonts w:cstheme="minorHAnsi"/>
          <w:sz w:val="24"/>
          <w:szCs w:val="24"/>
        </w:rPr>
        <w:t>zp</w:t>
      </w:r>
      <w:proofErr w:type="spellEnd"/>
      <w:r w:rsidRPr="00194BAD">
        <w:rPr>
          <w:rFonts w:cstheme="minorHAnsi"/>
          <w:sz w:val="24"/>
          <w:szCs w:val="24"/>
        </w:rPr>
        <w:t>.</w:t>
      </w:r>
    </w:p>
    <w:p w14:paraId="492A6FEB" w14:textId="0C2539DD" w:rsidR="00194BAD" w:rsidRDefault="00194BAD" w:rsidP="00194BAD">
      <w:pPr>
        <w:spacing w:after="0" w:line="360" w:lineRule="auto"/>
        <w:contextualSpacing/>
        <w:rPr>
          <w:rFonts w:cstheme="minorHAnsi"/>
          <w:sz w:val="24"/>
          <w:szCs w:val="24"/>
        </w:rPr>
      </w:pPr>
    </w:p>
    <w:p w14:paraId="0B299A9F" w14:textId="77777777" w:rsidR="00D615D0" w:rsidRDefault="00D615D0" w:rsidP="00194BAD">
      <w:pPr>
        <w:spacing w:after="0" w:line="360" w:lineRule="auto"/>
        <w:contextualSpacing/>
        <w:rPr>
          <w:rFonts w:cstheme="minorHAnsi"/>
          <w:sz w:val="24"/>
          <w:szCs w:val="24"/>
        </w:rPr>
      </w:pPr>
    </w:p>
    <w:p w14:paraId="7500A495" w14:textId="68F7C30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lastRenderedPageBreak/>
        <w:t>SPOSÓB OBLICZANIA CENY</w:t>
      </w:r>
      <w:r w:rsidR="00194BAD" w:rsidRPr="00F73748">
        <w:rPr>
          <w:rFonts w:cstheme="minorHAnsi"/>
          <w:sz w:val="24"/>
          <w:szCs w:val="24"/>
        </w:rPr>
        <w:t xml:space="preserve"> (art. 281 ust 1 pkt 16)</w:t>
      </w:r>
    </w:p>
    <w:p w14:paraId="2039F6A2" w14:textId="3BC6F592"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Nr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77777777"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37D36094" w14:textId="3FBD3FB4"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 ostateczną, niepodlegającą negocjacji                           i wyczerpującą wszelkie należności Wykonawcy wobec Zamawiającego związane</w:t>
      </w:r>
      <w:r>
        <w:rPr>
          <w:rFonts w:cstheme="minorHAnsi"/>
          <w:sz w:val="24"/>
          <w:szCs w:val="24"/>
        </w:rPr>
        <w:br/>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0CDF716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 xml:space="preserve">i spowoduje odrzucenie oferty, jeżeli nie ziszczą się ustawowe przesłanki omyłki (na podstawie art. 226 ust 1 pkt 10 </w:t>
      </w:r>
      <w:proofErr w:type="spellStart"/>
      <w:r w:rsidRPr="00092F60">
        <w:rPr>
          <w:rFonts w:cstheme="minorHAnsi"/>
          <w:sz w:val="24"/>
          <w:szCs w:val="24"/>
        </w:rPr>
        <w:t>Pzp</w:t>
      </w:r>
      <w:proofErr w:type="spellEnd"/>
      <w:r w:rsidRPr="00092F60">
        <w:rPr>
          <w:rFonts w:cstheme="minorHAnsi"/>
          <w:sz w:val="24"/>
          <w:szCs w:val="24"/>
        </w:rPr>
        <w:t xml:space="preserve"> w związku z art. 223 ust 2 pkt 3 </w:t>
      </w:r>
      <w:proofErr w:type="spellStart"/>
      <w:r w:rsidRPr="00092F60">
        <w:rPr>
          <w:rFonts w:cstheme="minorHAnsi"/>
          <w:sz w:val="24"/>
          <w:szCs w:val="24"/>
        </w:rPr>
        <w:t>Pzp</w:t>
      </w:r>
      <w:proofErr w:type="spellEnd"/>
      <w:r w:rsidRPr="00092F60">
        <w:rPr>
          <w:rFonts w:cstheme="minorHAnsi"/>
          <w:sz w:val="24"/>
          <w:szCs w:val="24"/>
        </w:rPr>
        <w:t>);</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79E5B5CF" w:rsidR="00194BAD" w:rsidRPr="00F73748"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 1 pkt 17)</w:t>
      </w:r>
    </w:p>
    <w:p w14:paraId="35783BBD" w14:textId="5BF24C12" w:rsidR="00194BAD" w:rsidRDefault="00194BAD" w:rsidP="00E7026D">
      <w:pPr>
        <w:numPr>
          <w:ilvl w:val="0"/>
          <w:numId w:val="19"/>
        </w:numPr>
        <w:tabs>
          <w:tab w:val="num" w:pos="540"/>
        </w:tabs>
        <w:suppressAutoHyphens/>
        <w:spacing w:after="0" w:line="360" w:lineRule="auto"/>
        <w:ind w:left="540" w:hanging="540"/>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W niniejszym postępowaniu kryteriami oceny ofert są: cena</w:t>
      </w:r>
      <w:r w:rsidR="00723822">
        <w:rPr>
          <w:rFonts w:eastAsia="Times New Roman" w:cstheme="minorHAnsi"/>
          <w:kern w:val="1"/>
          <w:sz w:val="24"/>
          <w:szCs w:val="24"/>
          <w:lang w:eastAsia="hi-IN" w:bidi="hi-IN"/>
        </w:rPr>
        <w:t xml:space="preserve"> i</w:t>
      </w:r>
      <w:r w:rsidRPr="00194BAD">
        <w:rPr>
          <w:rFonts w:eastAsia="Times New Roman" w:cstheme="minorHAnsi"/>
          <w:kern w:val="1"/>
          <w:sz w:val="24"/>
          <w:szCs w:val="24"/>
          <w:lang w:eastAsia="hi-IN" w:bidi="hi-IN"/>
        </w:rPr>
        <w:t xml:space="preserve"> </w:t>
      </w:r>
      <w:r w:rsidR="00092F60" w:rsidRPr="006677DA">
        <w:rPr>
          <w:rFonts w:eastAsia="Times New Roman" w:cstheme="minorHAnsi"/>
          <w:kern w:val="1"/>
          <w:sz w:val="24"/>
          <w:szCs w:val="24"/>
          <w:lang w:eastAsia="hi-IN" w:bidi="hi-IN"/>
        </w:rPr>
        <w:t>okres gwarancji</w:t>
      </w:r>
      <w:r w:rsidRPr="006677DA">
        <w:rPr>
          <w:rFonts w:eastAsia="Times New Roman" w:cstheme="minorHAnsi"/>
          <w:kern w:val="1"/>
          <w:sz w:val="24"/>
          <w:szCs w:val="24"/>
          <w:lang w:eastAsia="hi-IN" w:bidi="hi-IN"/>
        </w:rPr>
        <w:t>:</w:t>
      </w:r>
    </w:p>
    <w:p w14:paraId="228B8DB6" w14:textId="526D6803" w:rsidR="00194BAD" w:rsidRDefault="00194BAD" w:rsidP="00DB56CE">
      <w:pPr>
        <w:pStyle w:val="Akapitzlist"/>
        <w:tabs>
          <w:tab w:val="num" w:pos="720"/>
        </w:tabs>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 xml:space="preserve">CENA – waga (znaczenie) </w:t>
      </w:r>
      <w:r w:rsidR="006677DA">
        <w:rPr>
          <w:rFonts w:eastAsia="Times New Roman" w:cstheme="minorHAnsi"/>
          <w:kern w:val="1"/>
          <w:sz w:val="24"/>
          <w:szCs w:val="24"/>
          <w:lang w:eastAsia="hi-IN" w:bidi="hi-IN"/>
        </w:rPr>
        <w:t>60</w:t>
      </w:r>
      <w:r w:rsidR="00092F60" w:rsidRPr="00194BAD">
        <w:rPr>
          <w:rFonts w:eastAsia="Times New Roman" w:cstheme="minorHAnsi"/>
          <w:kern w:val="1"/>
          <w:sz w:val="24"/>
          <w:szCs w:val="24"/>
          <w:lang w:eastAsia="hi-IN" w:bidi="hi-IN"/>
        </w:rPr>
        <w:t>%</w:t>
      </w:r>
    </w:p>
    <w:p w14:paraId="0959A3F7" w14:textId="77777777" w:rsidR="00DB56CE" w:rsidRDefault="00092F60" w:rsidP="00DB56CE">
      <w:pPr>
        <w:pStyle w:val="Akapitzlist"/>
        <w:tabs>
          <w:tab w:val="num" w:pos="720"/>
        </w:tabs>
        <w:suppressAutoHyphens/>
        <w:spacing w:after="0" w:line="360" w:lineRule="auto"/>
        <w:ind w:left="567"/>
        <w:rPr>
          <w:rFonts w:eastAsia="Times New Roman" w:cstheme="minorHAnsi"/>
          <w:kern w:val="1"/>
          <w:sz w:val="24"/>
          <w:szCs w:val="24"/>
          <w:lang w:eastAsia="hi-IN" w:bidi="hi-IN"/>
        </w:rPr>
      </w:pPr>
      <w:r w:rsidRPr="006677DA">
        <w:rPr>
          <w:rFonts w:eastAsia="Times New Roman" w:cstheme="minorHAnsi"/>
          <w:kern w:val="1"/>
          <w:sz w:val="24"/>
          <w:szCs w:val="24"/>
          <w:lang w:eastAsia="hi-IN" w:bidi="hi-IN"/>
        </w:rPr>
        <w:t>OKRES GWARANCJI</w:t>
      </w:r>
      <w:r w:rsidR="00194BAD" w:rsidRPr="00194BAD">
        <w:rPr>
          <w:rFonts w:eastAsia="Times New Roman" w:cstheme="minorHAnsi"/>
          <w:kern w:val="1"/>
          <w:sz w:val="24"/>
          <w:szCs w:val="24"/>
          <w:lang w:eastAsia="hi-IN" w:bidi="hi-IN"/>
        </w:rPr>
        <w:t xml:space="preserve"> – waga (znaczenie) </w:t>
      </w:r>
      <w:r w:rsidR="00723822">
        <w:rPr>
          <w:rFonts w:eastAsia="Times New Roman" w:cstheme="minorHAnsi"/>
          <w:kern w:val="1"/>
          <w:sz w:val="24"/>
          <w:szCs w:val="24"/>
          <w:lang w:eastAsia="hi-IN" w:bidi="hi-IN"/>
        </w:rPr>
        <w:t>4</w:t>
      </w:r>
      <w:r w:rsidR="00093778">
        <w:rPr>
          <w:rFonts w:eastAsia="Times New Roman" w:cstheme="minorHAnsi"/>
          <w:kern w:val="1"/>
          <w:sz w:val="24"/>
          <w:szCs w:val="24"/>
          <w:lang w:eastAsia="hi-IN" w:bidi="hi-IN"/>
        </w:rPr>
        <w:t xml:space="preserve">0 </w:t>
      </w:r>
      <w:r w:rsidR="00194BAD" w:rsidRPr="00194BAD">
        <w:rPr>
          <w:rFonts w:eastAsia="Times New Roman" w:cstheme="minorHAnsi"/>
          <w:kern w:val="1"/>
          <w:sz w:val="24"/>
          <w:szCs w:val="24"/>
          <w:lang w:eastAsia="hi-IN" w:bidi="hi-IN"/>
        </w:rPr>
        <w:t>%</w:t>
      </w:r>
    </w:p>
    <w:p w14:paraId="7951ADC5" w14:textId="50298A38" w:rsidR="00670E75" w:rsidRPr="00DB56CE" w:rsidRDefault="00670E75" w:rsidP="00E7026D">
      <w:pPr>
        <w:pStyle w:val="Akapitzlist"/>
        <w:numPr>
          <w:ilvl w:val="1"/>
          <w:numId w:val="12"/>
        </w:numPr>
        <w:tabs>
          <w:tab w:val="num" w:pos="567"/>
        </w:tabs>
        <w:suppressAutoHyphens/>
        <w:spacing w:after="0" w:line="360" w:lineRule="auto"/>
        <w:ind w:left="567" w:hanging="567"/>
        <w:rPr>
          <w:rFonts w:eastAsia="Times New Roman" w:cstheme="minorHAnsi"/>
          <w:kern w:val="1"/>
          <w:sz w:val="24"/>
          <w:szCs w:val="24"/>
          <w:lang w:eastAsia="hi-IN" w:bidi="hi-IN"/>
        </w:rPr>
      </w:pPr>
      <w:r w:rsidRPr="00DB56CE">
        <w:rPr>
          <w:rFonts w:eastAsia="Times New Roman" w:cstheme="minorHAnsi"/>
          <w:kern w:val="1"/>
          <w:sz w:val="24"/>
          <w:szCs w:val="24"/>
          <w:lang w:eastAsia="hi-IN" w:bidi="hi-IN"/>
        </w:rPr>
        <w:t xml:space="preserve">Oferta z najniższą CENĄ otrzyma maksymalnie </w:t>
      </w:r>
      <w:r w:rsidR="00093778" w:rsidRPr="00DB56CE">
        <w:rPr>
          <w:rFonts w:eastAsia="Times New Roman" w:cstheme="minorHAnsi"/>
          <w:kern w:val="1"/>
          <w:sz w:val="24"/>
          <w:szCs w:val="24"/>
          <w:lang w:eastAsia="hi-IN" w:bidi="hi-IN"/>
        </w:rPr>
        <w:t xml:space="preserve">60 </w:t>
      </w:r>
      <w:r w:rsidRPr="00DB56CE">
        <w:rPr>
          <w:rFonts w:eastAsia="Times New Roman" w:cstheme="minorHAnsi"/>
          <w:kern w:val="1"/>
          <w:sz w:val="24"/>
          <w:szCs w:val="24"/>
          <w:lang w:eastAsia="hi-IN" w:bidi="hi-IN"/>
        </w:rPr>
        <w:t>punktów. Pozostałe oferty zostaną przeliczone wg wzoru podanego poniżej. Wynik będzie traktowany jako wartość punktowa oferty w kryterium CENA oferty</w:t>
      </w:r>
      <w:r w:rsidR="00D615D0">
        <w:rPr>
          <w:rFonts w:eastAsia="Times New Roman" w:cstheme="minorHAnsi"/>
          <w:kern w:val="1"/>
          <w:sz w:val="24"/>
          <w:szCs w:val="24"/>
          <w:lang w:eastAsia="hi-IN" w:bidi="hi-IN"/>
        </w:rPr>
        <w:t>:</w:t>
      </w:r>
    </w:p>
    <w:p w14:paraId="1DF1E92B" w14:textId="77777777" w:rsidR="00670E75" w:rsidRPr="004014B5" w:rsidRDefault="00670E75" w:rsidP="00670E75">
      <w:pPr>
        <w:pStyle w:val="Akapitzlist"/>
        <w:suppressAutoHyphens/>
        <w:spacing w:after="0" w:line="360" w:lineRule="auto"/>
        <w:ind w:left="567"/>
        <w:rPr>
          <w:rFonts w:eastAsia="Times New Roman" w:cstheme="minorHAnsi"/>
          <w:kern w:val="1"/>
          <w:sz w:val="24"/>
          <w:szCs w:val="24"/>
          <w:lang w:eastAsia="hi-IN" w:bidi="hi-IN"/>
        </w:rPr>
      </w:pPr>
    </w:p>
    <w:p w14:paraId="230D62EA" w14:textId="5C3AB736" w:rsidR="00670E75" w:rsidRPr="004014B5"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t>
      </w:r>
      <w:proofErr w:type="spellStart"/>
      <w:r w:rsidRPr="004014B5">
        <w:rPr>
          <w:rFonts w:eastAsia="Times New Roman" w:cstheme="minorHAnsi"/>
          <w:kern w:val="1"/>
          <w:sz w:val="24"/>
          <w:szCs w:val="24"/>
          <w:lang w:val="en-US" w:eastAsia="hi-IN" w:bidi="hi-IN"/>
        </w:rPr>
        <w:t>C.naj</w:t>
      </w:r>
      <w:proofErr w:type="spellEnd"/>
      <w:r w:rsidRPr="004014B5">
        <w:rPr>
          <w:rFonts w:eastAsia="Times New Roman" w:cstheme="minorHAnsi"/>
          <w:kern w:val="1"/>
          <w:sz w:val="24"/>
          <w:szCs w:val="24"/>
          <w:lang w:val="en-US" w:eastAsia="hi-IN" w:bidi="hi-IN"/>
        </w:rPr>
        <w:t>.</w:t>
      </w:r>
    </w:p>
    <w:p w14:paraId="53986753" w14:textId="688833DD" w:rsidR="00670E75" w:rsidRPr="004014B5" w:rsidRDefault="00670E75" w:rsidP="00670E75">
      <w:pPr>
        <w:suppressAutoHyphens/>
        <w:spacing w:after="0" w:line="360" w:lineRule="auto"/>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w:t>
      </w:r>
      <w:r w:rsidRPr="004014B5">
        <w:rPr>
          <w:rFonts w:eastAsia="Times New Roman" w:cstheme="minorHAnsi"/>
          <w:kern w:val="1"/>
          <w:sz w:val="24"/>
          <w:szCs w:val="24"/>
          <w:vertAlign w:val="subscript"/>
          <w:lang w:val="en-US" w:eastAsia="hi-IN" w:bidi="hi-IN"/>
        </w:rPr>
        <w:t>p1</w:t>
      </w:r>
      <w:r w:rsidRPr="004014B5">
        <w:rPr>
          <w:rFonts w:eastAsia="Times New Roman" w:cstheme="minorHAnsi"/>
          <w:kern w:val="1"/>
          <w:sz w:val="24"/>
          <w:szCs w:val="24"/>
          <w:lang w:val="en-US" w:eastAsia="hi-IN" w:bidi="hi-IN"/>
        </w:rPr>
        <w:t xml:space="preserve"> = Rx</w:t>
      </w:r>
      <w:r w:rsidR="00551D00" w:rsidRPr="004014B5">
        <w:rPr>
          <w:rFonts w:eastAsia="Times New Roman" w:cstheme="minorHAnsi"/>
          <w:kern w:val="1"/>
          <w:sz w:val="24"/>
          <w:szCs w:val="24"/>
          <w:lang w:val="en-US" w:eastAsia="hi-IN" w:bidi="hi-IN"/>
        </w:rPr>
        <w:t>100x</w:t>
      </w:r>
      <w:r w:rsidRPr="004014B5">
        <w:rPr>
          <w:rFonts w:eastAsia="Times New Roman" w:cstheme="minorHAnsi"/>
          <w:kern w:val="1"/>
          <w:sz w:val="24"/>
          <w:szCs w:val="24"/>
          <w:lang w:val="en-US" w:eastAsia="hi-IN" w:bidi="hi-IN"/>
        </w:rPr>
        <w:t xml:space="preserve"> -------------------------</w:t>
      </w:r>
    </w:p>
    <w:p w14:paraId="692E506C" w14:textId="3BE43E37" w:rsidR="00670E75" w:rsidRPr="004014B5" w:rsidRDefault="00670E75" w:rsidP="00670E75">
      <w:pPr>
        <w:suppressAutoHyphens/>
        <w:spacing w:after="0" w:line="360" w:lineRule="auto"/>
        <w:rPr>
          <w:rFonts w:eastAsia="Times New Roman" w:cstheme="minorHAnsi"/>
          <w:kern w:val="1"/>
          <w:sz w:val="24"/>
          <w:szCs w:val="24"/>
          <w:vertAlign w:val="subscript"/>
          <w:lang w:val="en-US" w:eastAsia="hi-IN" w:bidi="hi-IN"/>
        </w:rPr>
      </w:pPr>
      <w:r w:rsidRPr="004014B5">
        <w:rPr>
          <w:rFonts w:eastAsia="Times New Roman" w:cstheme="minorHAnsi"/>
          <w:kern w:val="1"/>
          <w:sz w:val="24"/>
          <w:szCs w:val="24"/>
          <w:lang w:val="en-US" w:eastAsia="hi-IN" w:bidi="hi-IN"/>
        </w:rPr>
        <w:t xml:space="preserve">                                             </w:t>
      </w:r>
      <w:proofErr w:type="spellStart"/>
      <w:r w:rsidRPr="004014B5">
        <w:rPr>
          <w:rFonts w:eastAsia="Times New Roman" w:cstheme="minorHAnsi"/>
          <w:kern w:val="1"/>
          <w:sz w:val="24"/>
          <w:szCs w:val="24"/>
          <w:lang w:val="en-US" w:eastAsia="hi-IN" w:bidi="hi-IN"/>
        </w:rPr>
        <w:t>C.of.bad</w:t>
      </w:r>
      <w:proofErr w:type="spellEnd"/>
      <w:r w:rsidRPr="004014B5">
        <w:rPr>
          <w:rFonts w:eastAsia="Times New Roman" w:cstheme="minorHAnsi"/>
          <w:kern w:val="1"/>
          <w:sz w:val="24"/>
          <w:szCs w:val="24"/>
          <w:lang w:val="en-US" w:eastAsia="hi-IN" w:bidi="hi-IN"/>
        </w:rPr>
        <w:t>.</w:t>
      </w:r>
    </w:p>
    <w:p w14:paraId="28D6D5C7" w14:textId="77777777" w:rsidR="00670E75" w:rsidRDefault="00670E75" w:rsidP="00670E75">
      <w:pPr>
        <w:suppressAutoHyphens/>
        <w:spacing w:after="0" w:line="360" w:lineRule="auto"/>
        <w:rPr>
          <w:rFonts w:eastAsia="Times New Roman" w:cstheme="minorHAnsi"/>
          <w:b/>
          <w:bCs/>
          <w:kern w:val="1"/>
          <w:sz w:val="24"/>
          <w:szCs w:val="24"/>
          <w:vertAlign w:val="subscript"/>
          <w:lang w:val="en-US" w:eastAsia="hi-IN" w:bidi="hi-IN"/>
        </w:rPr>
      </w:pPr>
    </w:p>
    <w:p w14:paraId="071355F6" w14:textId="77777777"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 xml:space="preserve">Wp1 – wartość punktowa w kryterium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obliczona do dwóch miejsc po przecinku</w:t>
      </w:r>
    </w:p>
    <w:p w14:paraId="0BD56D0D" w14:textId="6E559DEC" w:rsidR="00670E75" w:rsidRPr="00670E75" w:rsidRDefault="00670E75" w:rsidP="00670E75">
      <w:pPr>
        <w:suppressAutoHyphens/>
        <w:spacing w:after="0" w:line="360" w:lineRule="auto"/>
        <w:ind w:left="567"/>
        <w:rPr>
          <w:rFonts w:eastAsia="MS Mincho" w:cstheme="minorHAnsi"/>
          <w:sz w:val="24"/>
          <w:szCs w:val="24"/>
          <w:lang w:eastAsia="ar-SA"/>
        </w:rPr>
      </w:pPr>
      <w:r w:rsidRPr="00670E75">
        <w:rPr>
          <w:rFonts w:eastAsia="MS Mincho" w:cstheme="minorHAnsi"/>
          <w:sz w:val="24"/>
          <w:szCs w:val="24"/>
          <w:lang w:eastAsia="ar-SA"/>
        </w:rPr>
        <w:t xml:space="preserve">R – ranga w ocenie, tj. </w:t>
      </w:r>
      <w:r w:rsidR="00093778">
        <w:rPr>
          <w:rFonts w:eastAsia="MS Mincho" w:cstheme="minorHAnsi"/>
          <w:sz w:val="24"/>
          <w:szCs w:val="24"/>
          <w:lang w:eastAsia="ar-SA"/>
        </w:rPr>
        <w:t>60</w:t>
      </w:r>
      <w:r w:rsidRPr="00670E75">
        <w:rPr>
          <w:rFonts w:eastAsia="MS Mincho" w:cstheme="minorHAnsi"/>
          <w:sz w:val="24"/>
          <w:szCs w:val="24"/>
          <w:lang w:eastAsia="ar-SA"/>
        </w:rPr>
        <w:t>%</w:t>
      </w:r>
    </w:p>
    <w:p w14:paraId="15C5456C" w14:textId="6FD7FF86"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naj</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najkorzystniejszej oferty (najtańsza)</w:t>
      </w:r>
    </w:p>
    <w:p w14:paraId="4C04EE77" w14:textId="55E2C78D" w:rsidR="00670E75" w:rsidRDefault="00670E75" w:rsidP="00670E75">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of.bad</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oferty badanej</w:t>
      </w:r>
    </w:p>
    <w:p w14:paraId="780E5425" w14:textId="77777777" w:rsidR="00DB56CE" w:rsidRPr="00670E75" w:rsidRDefault="00DB56CE" w:rsidP="00670E75">
      <w:pPr>
        <w:suppressAutoHyphens/>
        <w:spacing w:after="0" w:line="360" w:lineRule="auto"/>
        <w:ind w:left="567"/>
        <w:rPr>
          <w:rFonts w:eastAsia="Times New Roman" w:cstheme="minorHAnsi"/>
          <w:kern w:val="1"/>
          <w:sz w:val="24"/>
          <w:szCs w:val="24"/>
          <w:lang w:eastAsia="hi-IN" w:bidi="hi-IN"/>
        </w:rPr>
      </w:pPr>
    </w:p>
    <w:p w14:paraId="6672BCF4" w14:textId="50D2B9AE" w:rsidR="00670E75" w:rsidRPr="00DB56CE" w:rsidRDefault="00670E75" w:rsidP="00E7026D">
      <w:pPr>
        <w:pStyle w:val="Akapitzlist"/>
        <w:numPr>
          <w:ilvl w:val="1"/>
          <w:numId w:val="12"/>
        </w:numPr>
        <w:suppressAutoHyphens/>
        <w:spacing w:after="0" w:line="360" w:lineRule="auto"/>
        <w:ind w:left="567" w:hanging="567"/>
        <w:rPr>
          <w:rFonts w:eastAsia="Times New Roman" w:cstheme="minorHAnsi"/>
          <w:kern w:val="1"/>
          <w:sz w:val="24"/>
          <w:szCs w:val="24"/>
          <w:lang w:eastAsia="hi-IN" w:bidi="hi-IN"/>
        </w:rPr>
      </w:pPr>
      <w:r w:rsidRPr="00DB56CE">
        <w:rPr>
          <w:rFonts w:eastAsia="Times New Roman" w:cstheme="minorHAnsi"/>
          <w:kern w:val="1"/>
          <w:sz w:val="24"/>
          <w:szCs w:val="24"/>
          <w:lang w:eastAsia="hi-IN" w:bidi="hi-IN"/>
        </w:rPr>
        <w:t xml:space="preserve">Oferta z najdłuższym OKRESEM GWARANCJI otrzyma maksymalnie </w:t>
      </w:r>
      <w:r w:rsidR="00723822" w:rsidRPr="00DB56CE">
        <w:rPr>
          <w:rFonts w:eastAsia="Times New Roman" w:cstheme="minorHAnsi"/>
          <w:kern w:val="1"/>
          <w:sz w:val="24"/>
          <w:szCs w:val="24"/>
          <w:lang w:eastAsia="hi-IN" w:bidi="hi-IN"/>
        </w:rPr>
        <w:t>4</w:t>
      </w:r>
      <w:r w:rsidR="00093778" w:rsidRPr="00DB56CE">
        <w:rPr>
          <w:rFonts w:eastAsia="Times New Roman" w:cstheme="minorHAnsi"/>
          <w:kern w:val="1"/>
          <w:sz w:val="24"/>
          <w:szCs w:val="24"/>
          <w:lang w:eastAsia="hi-IN" w:bidi="hi-IN"/>
        </w:rPr>
        <w:t>0</w:t>
      </w:r>
      <w:r w:rsidRPr="00DB56CE">
        <w:rPr>
          <w:rFonts w:eastAsia="Times New Roman" w:cstheme="minorHAnsi"/>
          <w:kern w:val="1"/>
          <w:sz w:val="24"/>
          <w:szCs w:val="24"/>
          <w:lang w:eastAsia="hi-IN" w:bidi="hi-IN"/>
        </w:rPr>
        <w:t xml:space="preserve"> punktów. Pozostałe oferty zostaną </w:t>
      </w:r>
      <w:r w:rsidRPr="00DB56CE">
        <w:rPr>
          <w:rFonts w:eastAsia="Times New Roman" w:cstheme="minorHAnsi"/>
          <w:bCs/>
          <w:kern w:val="1"/>
          <w:sz w:val="24"/>
          <w:szCs w:val="24"/>
          <w:lang w:eastAsia="hi-IN" w:bidi="hi-IN"/>
        </w:rPr>
        <w:t xml:space="preserve">przeliczone wg wzoru podanego poniżej. Wynik będzie traktowany jako wartość punktowa oferty w kryterium </w:t>
      </w:r>
      <w:r w:rsidRPr="00DB56CE">
        <w:rPr>
          <w:rFonts w:eastAsia="Times New Roman" w:cstheme="minorHAnsi"/>
          <w:bCs/>
          <w:kern w:val="1"/>
          <w:sz w:val="24"/>
          <w:szCs w:val="24"/>
          <w:u w:val="single"/>
          <w:lang w:eastAsia="hi-IN" w:bidi="hi-IN"/>
        </w:rPr>
        <w:t>OKRES GWARANCJI</w:t>
      </w:r>
      <w:r w:rsidR="00D615D0">
        <w:rPr>
          <w:rFonts w:eastAsia="Times New Roman" w:cstheme="minorHAnsi"/>
          <w:bCs/>
          <w:kern w:val="1"/>
          <w:sz w:val="24"/>
          <w:szCs w:val="24"/>
          <w:u w:val="single"/>
          <w:lang w:eastAsia="hi-IN" w:bidi="hi-IN"/>
        </w:rPr>
        <w:t>:</w:t>
      </w:r>
    </w:p>
    <w:p w14:paraId="3CB50104" w14:textId="77777777" w:rsidR="00670E75" w:rsidRPr="00092F60" w:rsidRDefault="00670E75" w:rsidP="00670E75">
      <w:pPr>
        <w:suppressAutoHyphens/>
        <w:spacing w:after="0" w:line="360" w:lineRule="auto"/>
        <w:rPr>
          <w:rFonts w:eastAsia="Times New Roman" w:cstheme="minorHAnsi"/>
          <w:kern w:val="1"/>
          <w:sz w:val="24"/>
          <w:szCs w:val="24"/>
          <w:highlight w:val="yellow"/>
          <w:lang w:eastAsia="hi-IN" w:bidi="hi-IN"/>
        </w:rPr>
      </w:pPr>
    </w:p>
    <w:p w14:paraId="06F4C14F" w14:textId="5A4F9820" w:rsidR="00670E75" w:rsidRPr="00093778"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093778">
        <w:rPr>
          <w:rFonts w:eastAsia="Times New Roman" w:cstheme="minorHAnsi"/>
          <w:kern w:val="1"/>
          <w:sz w:val="24"/>
          <w:szCs w:val="24"/>
          <w:lang w:val="en-US" w:eastAsia="hi-IN" w:bidi="hi-IN"/>
        </w:rPr>
        <w:t xml:space="preserve">                        </w:t>
      </w:r>
      <w:proofErr w:type="spellStart"/>
      <w:r w:rsidRPr="00093778">
        <w:rPr>
          <w:rFonts w:eastAsia="Times New Roman" w:cstheme="minorHAnsi"/>
          <w:kern w:val="1"/>
          <w:sz w:val="24"/>
          <w:szCs w:val="24"/>
          <w:lang w:val="en-US" w:eastAsia="hi-IN" w:bidi="hi-IN"/>
        </w:rPr>
        <w:t>O.G.of.bad</w:t>
      </w:r>
      <w:proofErr w:type="spellEnd"/>
      <w:r w:rsidRPr="00093778">
        <w:rPr>
          <w:rFonts w:eastAsia="Times New Roman" w:cstheme="minorHAnsi"/>
          <w:kern w:val="1"/>
          <w:sz w:val="24"/>
          <w:szCs w:val="24"/>
          <w:lang w:val="en-US" w:eastAsia="hi-IN" w:bidi="hi-IN"/>
        </w:rPr>
        <w:t>.</w:t>
      </w:r>
    </w:p>
    <w:p w14:paraId="76A8B8C8" w14:textId="3D59EDB3" w:rsidR="00670E75" w:rsidRPr="00093778" w:rsidRDefault="00670E75" w:rsidP="00670E75">
      <w:pPr>
        <w:suppressAutoHyphens/>
        <w:spacing w:after="0" w:line="360" w:lineRule="auto"/>
        <w:rPr>
          <w:rFonts w:eastAsia="Times New Roman" w:cstheme="minorHAnsi"/>
          <w:kern w:val="1"/>
          <w:sz w:val="24"/>
          <w:szCs w:val="24"/>
          <w:lang w:val="en-US" w:eastAsia="hi-IN" w:bidi="hi-IN"/>
        </w:rPr>
      </w:pPr>
      <w:r w:rsidRPr="00093778">
        <w:rPr>
          <w:rFonts w:eastAsia="Times New Roman" w:cstheme="minorHAnsi"/>
          <w:kern w:val="1"/>
          <w:sz w:val="24"/>
          <w:szCs w:val="24"/>
          <w:lang w:val="en-US" w:eastAsia="hi-IN" w:bidi="hi-IN"/>
        </w:rPr>
        <w:t xml:space="preserve">           W</w:t>
      </w:r>
      <w:r w:rsidRPr="00093778">
        <w:rPr>
          <w:rFonts w:eastAsia="Times New Roman" w:cstheme="minorHAnsi"/>
          <w:kern w:val="1"/>
          <w:sz w:val="24"/>
          <w:szCs w:val="24"/>
          <w:vertAlign w:val="subscript"/>
          <w:lang w:val="en-US" w:eastAsia="hi-IN" w:bidi="hi-IN"/>
        </w:rPr>
        <w:t>p2</w:t>
      </w:r>
      <w:r w:rsidRPr="00093778">
        <w:rPr>
          <w:rFonts w:eastAsia="Times New Roman" w:cstheme="minorHAnsi"/>
          <w:kern w:val="1"/>
          <w:sz w:val="24"/>
          <w:szCs w:val="24"/>
          <w:lang w:val="en-US" w:eastAsia="hi-IN" w:bidi="hi-IN"/>
        </w:rPr>
        <w:t xml:space="preserve"> = Rx</w:t>
      </w:r>
      <w:r w:rsidR="00551D00" w:rsidRPr="00093778">
        <w:rPr>
          <w:rFonts w:eastAsia="Times New Roman" w:cstheme="minorHAnsi"/>
          <w:kern w:val="1"/>
          <w:sz w:val="24"/>
          <w:szCs w:val="24"/>
          <w:lang w:val="en-US" w:eastAsia="hi-IN" w:bidi="hi-IN"/>
        </w:rPr>
        <w:t>100x</w:t>
      </w:r>
      <w:r w:rsidRPr="00093778">
        <w:rPr>
          <w:rFonts w:eastAsia="Times New Roman" w:cstheme="minorHAnsi"/>
          <w:kern w:val="1"/>
          <w:sz w:val="24"/>
          <w:szCs w:val="24"/>
          <w:lang w:val="en-US" w:eastAsia="hi-IN" w:bidi="hi-IN"/>
        </w:rPr>
        <w:t xml:space="preserve"> -------------------------</w:t>
      </w:r>
    </w:p>
    <w:p w14:paraId="41C5BCA1" w14:textId="4FDA6961" w:rsidR="00670E75" w:rsidRPr="00093778"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093778">
        <w:rPr>
          <w:rFonts w:eastAsia="Times New Roman" w:cstheme="minorHAnsi"/>
          <w:kern w:val="1"/>
          <w:sz w:val="24"/>
          <w:szCs w:val="24"/>
          <w:lang w:val="en-US" w:eastAsia="hi-IN" w:bidi="hi-IN"/>
        </w:rPr>
        <w:t xml:space="preserve">                           </w:t>
      </w:r>
      <w:proofErr w:type="spellStart"/>
      <w:r w:rsidRPr="00093778">
        <w:rPr>
          <w:rFonts w:eastAsia="Times New Roman" w:cstheme="minorHAnsi"/>
          <w:kern w:val="1"/>
          <w:sz w:val="24"/>
          <w:szCs w:val="24"/>
          <w:lang w:val="en-US" w:eastAsia="hi-IN" w:bidi="hi-IN"/>
        </w:rPr>
        <w:t>O.G.naj</w:t>
      </w:r>
      <w:proofErr w:type="spellEnd"/>
      <w:r w:rsidRPr="00093778">
        <w:rPr>
          <w:rFonts w:eastAsia="Times New Roman" w:cstheme="minorHAnsi"/>
          <w:kern w:val="1"/>
          <w:sz w:val="24"/>
          <w:szCs w:val="24"/>
          <w:lang w:val="en-US" w:eastAsia="hi-IN" w:bidi="hi-IN"/>
        </w:rPr>
        <w:t>.</w:t>
      </w:r>
    </w:p>
    <w:p w14:paraId="09097EB7" w14:textId="77777777" w:rsidR="00F73748" w:rsidRPr="00093778" w:rsidRDefault="00F73748" w:rsidP="00670E75">
      <w:pPr>
        <w:pStyle w:val="Akapitzlist"/>
        <w:suppressAutoHyphens/>
        <w:spacing w:after="0" w:line="360" w:lineRule="auto"/>
        <w:ind w:left="930"/>
        <w:rPr>
          <w:rFonts w:eastAsia="Times New Roman" w:cstheme="minorHAnsi"/>
          <w:b/>
          <w:bCs/>
          <w:kern w:val="1"/>
          <w:sz w:val="24"/>
          <w:szCs w:val="24"/>
          <w:vertAlign w:val="subscript"/>
          <w:lang w:val="en-US" w:eastAsia="hi-IN" w:bidi="hi-IN"/>
        </w:rPr>
      </w:pPr>
    </w:p>
    <w:p w14:paraId="3A039FD5" w14:textId="77777777" w:rsidR="00670E75" w:rsidRPr="00093778" w:rsidRDefault="00670E75" w:rsidP="00670E75">
      <w:pPr>
        <w:suppressAutoHyphens/>
        <w:spacing w:after="0" w:line="360" w:lineRule="auto"/>
        <w:ind w:left="567"/>
        <w:rPr>
          <w:rFonts w:eastAsia="MS Mincho" w:cstheme="minorHAnsi"/>
          <w:sz w:val="24"/>
          <w:szCs w:val="24"/>
          <w:lang w:eastAsia="ar-SA"/>
        </w:rPr>
      </w:pPr>
      <w:r w:rsidRPr="00093778">
        <w:rPr>
          <w:rFonts w:eastAsia="MS Mincho" w:cstheme="minorHAnsi"/>
          <w:sz w:val="24"/>
          <w:szCs w:val="24"/>
          <w:lang w:eastAsia="ar-SA"/>
        </w:rPr>
        <w:lastRenderedPageBreak/>
        <w:t>Wp2 – wartość punktowa w kryterium</w:t>
      </w:r>
      <w:r w:rsidRPr="00093778">
        <w:rPr>
          <w:rFonts w:eastAsia="MS Mincho" w:cstheme="minorHAnsi"/>
          <w:sz w:val="24"/>
          <w:szCs w:val="24"/>
          <w:u w:val="single"/>
          <w:lang w:eastAsia="ar-SA"/>
        </w:rPr>
        <w:t xml:space="preserve"> OKRES GWARANCJI</w:t>
      </w:r>
      <w:r w:rsidRPr="00093778">
        <w:rPr>
          <w:rFonts w:eastAsia="MS Mincho" w:cstheme="minorHAnsi"/>
          <w:sz w:val="24"/>
          <w:szCs w:val="24"/>
          <w:lang w:eastAsia="ar-SA"/>
        </w:rPr>
        <w:t>, obliczona do dwóch miejsc po przecinku</w:t>
      </w:r>
    </w:p>
    <w:p w14:paraId="38178839" w14:textId="718D6558" w:rsidR="00670E75" w:rsidRPr="00093778" w:rsidRDefault="00670E75" w:rsidP="00670E75">
      <w:pPr>
        <w:suppressAutoHyphens/>
        <w:spacing w:after="0" w:line="360" w:lineRule="auto"/>
        <w:ind w:left="567"/>
        <w:rPr>
          <w:rFonts w:eastAsia="Times New Roman" w:cstheme="minorHAnsi"/>
          <w:kern w:val="1"/>
          <w:sz w:val="24"/>
          <w:szCs w:val="24"/>
          <w:lang w:eastAsia="hi-IN" w:bidi="hi-IN"/>
        </w:rPr>
      </w:pPr>
      <w:r w:rsidRPr="00093778">
        <w:rPr>
          <w:rFonts w:eastAsia="Times New Roman" w:cstheme="minorHAnsi"/>
          <w:kern w:val="1"/>
          <w:sz w:val="24"/>
          <w:szCs w:val="24"/>
          <w:lang w:eastAsia="hi-IN" w:bidi="hi-IN"/>
        </w:rPr>
        <w:t xml:space="preserve">R – ranga w ocenie, tj. </w:t>
      </w:r>
      <w:r w:rsidR="00723822">
        <w:rPr>
          <w:rFonts w:eastAsia="Times New Roman" w:cstheme="minorHAnsi"/>
          <w:kern w:val="1"/>
          <w:sz w:val="24"/>
          <w:szCs w:val="24"/>
          <w:lang w:eastAsia="hi-IN" w:bidi="hi-IN"/>
        </w:rPr>
        <w:t>4</w:t>
      </w:r>
      <w:r w:rsidR="00093778" w:rsidRPr="00093778">
        <w:rPr>
          <w:rFonts w:eastAsia="Times New Roman" w:cstheme="minorHAnsi"/>
          <w:kern w:val="1"/>
          <w:sz w:val="24"/>
          <w:szCs w:val="24"/>
          <w:lang w:eastAsia="hi-IN" w:bidi="hi-IN"/>
        </w:rPr>
        <w:t>0</w:t>
      </w:r>
      <w:r w:rsidRPr="00093778">
        <w:rPr>
          <w:rFonts w:eastAsia="Times New Roman" w:cstheme="minorHAnsi"/>
          <w:kern w:val="1"/>
          <w:sz w:val="24"/>
          <w:szCs w:val="24"/>
          <w:lang w:eastAsia="hi-IN" w:bidi="hi-IN"/>
        </w:rPr>
        <w:t>%</w:t>
      </w:r>
    </w:p>
    <w:p w14:paraId="79D1B504" w14:textId="330908A9" w:rsidR="00670E75" w:rsidRPr="00092F60" w:rsidRDefault="00670E75" w:rsidP="00670E75">
      <w:pPr>
        <w:suppressAutoHyphens/>
        <w:spacing w:after="0" w:line="360" w:lineRule="auto"/>
        <w:ind w:left="567"/>
        <w:rPr>
          <w:rFonts w:eastAsia="Times New Roman" w:cstheme="minorHAnsi"/>
          <w:kern w:val="1"/>
          <w:sz w:val="24"/>
          <w:szCs w:val="24"/>
          <w:highlight w:val="yellow"/>
          <w:lang w:eastAsia="hi-IN" w:bidi="hi-IN"/>
        </w:rPr>
      </w:pPr>
      <w:proofErr w:type="spellStart"/>
      <w:r w:rsidRPr="00093778">
        <w:rPr>
          <w:rFonts w:eastAsia="Times New Roman" w:cstheme="minorHAnsi"/>
          <w:kern w:val="1"/>
          <w:sz w:val="24"/>
          <w:szCs w:val="24"/>
          <w:lang w:eastAsia="hi-IN" w:bidi="hi-IN"/>
        </w:rPr>
        <w:t>O.G.</w:t>
      </w:r>
      <w:r w:rsidRPr="00093778">
        <w:rPr>
          <w:rFonts w:eastAsia="Times New Roman" w:cstheme="minorHAnsi"/>
          <w:kern w:val="1"/>
          <w:sz w:val="24"/>
          <w:szCs w:val="24"/>
          <w:vertAlign w:val="subscript"/>
          <w:lang w:eastAsia="hi-IN" w:bidi="hi-IN"/>
        </w:rPr>
        <w:t>naj</w:t>
      </w:r>
      <w:proofErr w:type="spellEnd"/>
      <w:r w:rsidRPr="00093778">
        <w:rPr>
          <w:rFonts w:eastAsia="Times New Roman" w:cstheme="minorHAnsi"/>
          <w:kern w:val="1"/>
          <w:sz w:val="24"/>
          <w:szCs w:val="24"/>
          <w:vertAlign w:val="subscript"/>
          <w:lang w:eastAsia="hi-IN" w:bidi="hi-IN"/>
        </w:rPr>
        <w:t>.</w:t>
      </w:r>
      <w:r w:rsidRPr="00093778">
        <w:rPr>
          <w:rFonts w:eastAsia="Times New Roman" w:cstheme="minorHAnsi"/>
          <w:kern w:val="1"/>
          <w:sz w:val="24"/>
          <w:szCs w:val="24"/>
          <w:lang w:eastAsia="hi-IN" w:bidi="hi-IN"/>
        </w:rPr>
        <w:t xml:space="preserve"> – Najdłuższy oferowany </w:t>
      </w:r>
      <w:r w:rsidRPr="00093778">
        <w:rPr>
          <w:rFonts w:eastAsia="Times New Roman" w:cstheme="minorHAnsi"/>
          <w:kern w:val="1"/>
          <w:sz w:val="24"/>
          <w:szCs w:val="24"/>
          <w:u w:val="single"/>
          <w:lang w:eastAsia="hi-IN" w:bidi="hi-IN"/>
        </w:rPr>
        <w:t xml:space="preserve">OKRES GWARANCJI </w:t>
      </w:r>
      <w:r w:rsidRPr="00093778">
        <w:rPr>
          <w:rFonts w:eastAsia="Times New Roman" w:cstheme="minorHAnsi"/>
          <w:kern w:val="1"/>
          <w:sz w:val="24"/>
          <w:szCs w:val="24"/>
          <w:lang w:eastAsia="hi-IN" w:bidi="hi-IN"/>
        </w:rPr>
        <w:t xml:space="preserve">spośród złożonych ofert (minimalnie </w:t>
      </w:r>
      <w:r w:rsidR="003F019F">
        <w:rPr>
          <w:rFonts w:eastAsia="Times New Roman" w:cstheme="minorHAnsi"/>
          <w:kern w:val="1"/>
          <w:sz w:val="24"/>
          <w:szCs w:val="24"/>
          <w:lang w:eastAsia="hi-IN" w:bidi="hi-IN"/>
        </w:rPr>
        <w:t xml:space="preserve">36 </w:t>
      </w:r>
      <w:r w:rsidRPr="00093778">
        <w:rPr>
          <w:rFonts w:eastAsia="Times New Roman" w:cstheme="minorHAnsi"/>
          <w:kern w:val="1"/>
          <w:sz w:val="24"/>
          <w:szCs w:val="24"/>
          <w:lang w:eastAsia="hi-IN" w:bidi="hi-IN"/>
        </w:rPr>
        <w:t>m-</w:t>
      </w:r>
      <w:proofErr w:type="spellStart"/>
      <w:r w:rsidRPr="00093778">
        <w:rPr>
          <w:rFonts w:eastAsia="Times New Roman" w:cstheme="minorHAnsi"/>
          <w:kern w:val="1"/>
          <w:sz w:val="24"/>
          <w:szCs w:val="24"/>
          <w:lang w:eastAsia="hi-IN" w:bidi="hi-IN"/>
        </w:rPr>
        <w:t>cy</w:t>
      </w:r>
      <w:proofErr w:type="spellEnd"/>
      <w:r w:rsidRPr="00093778">
        <w:rPr>
          <w:rFonts w:eastAsia="Times New Roman" w:cstheme="minorHAnsi"/>
          <w:kern w:val="1"/>
          <w:sz w:val="24"/>
          <w:szCs w:val="24"/>
          <w:lang w:eastAsia="hi-IN" w:bidi="hi-IN"/>
        </w:rPr>
        <w:t xml:space="preserve">, maksymalnie </w:t>
      </w:r>
      <w:r w:rsidR="003F019F">
        <w:rPr>
          <w:rFonts w:eastAsia="Times New Roman" w:cstheme="minorHAnsi"/>
          <w:kern w:val="1"/>
          <w:sz w:val="24"/>
          <w:szCs w:val="24"/>
          <w:lang w:eastAsia="hi-IN" w:bidi="hi-IN"/>
        </w:rPr>
        <w:t>60</w:t>
      </w:r>
      <w:r w:rsidR="00093778" w:rsidRPr="00093778">
        <w:rPr>
          <w:rFonts w:eastAsia="Times New Roman" w:cstheme="minorHAnsi"/>
          <w:kern w:val="1"/>
          <w:sz w:val="24"/>
          <w:szCs w:val="24"/>
          <w:lang w:eastAsia="hi-IN" w:bidi="hi-IN"/>
        </w:rPr>
        <w:t xml:space="preserve"> </w:t>
      </w:r>
      <w:r w:rsidRPr="00093778">
        <w:rPr>
          <w:rFonts w:eastAsia="Times New Roman" w:cstheme="minorHAnsi"/>
          <w:kern w:val="1"/>
          <w:sz w:val="24"/>
          <w:szCs w:val="24"/>
          <w:lang w:eastAsia="hi-IN" w:bidi="hi-IN"/>
        </w:rPr>
        <w:t>m-</w:t>
      </w:r>
      <w:proofErr w:type="spellStart"/>
      <w:r w:rsidRPr="00093778">
        <w:rPr>
          <w:rFonts w:eastAsia="Times New Roman" w:cstheme="minorHAnsi"/>
          <w:kern w:val="1"/>
          <w:sz w:val="24"/>
          <w:szCs w:val="24"/>
          <w:lang w:eastAsia="hi-IN" w:bidi="hi-IN"/>
        </w:rPr>
        <w:t>cy</w:t>
      </w:r>
      <w:proofErr w:type="spellEnd"/>
      <w:r w:rsidRPr="00093778">
        <w:rPr>
          <w:rFonts w:eastAsia="Times New Roman" w:cstheme="minorHAnsi"/>
          <w:kern w:val="1"/>
          <w:sz w:val="24"/>
          <w:szCs w:val="24"/>
          <w:lang w:eastAsia="hi-IN" w:bidi="hi-IN"/>
        </w:rPr>
        <w:t>)</w:t>
      </w:r>
    </w:p>
    <w:p w14:paraId="511CA530" w14:textId="441DE817" w:rsidR="00670E75" w:rsidRPr="00093778" w:rsidRDefault="00670E75" w:rsidP="00BF54E7">
      <w:pPr>
        <w:suppressAutoHyphens/>
        <w:spacing w:after="0" w:line="360" w:lineRule="auto"/>
        <w:ind w:left="567"/>
        <w:rPr>
          <w:rFonts w:eastAsia="Times New Roman" w:cstheme="minorHAnsi"/>
          <w:kern w:val="1"/>
          <w:sz w:val="24"/>
          <w:szCs w:val="24"/>
          <w:lang w:eastAsia="hi-IN" w:bidi="hi-IN"/>
        </w:rPr>
      </w:pPr>
      <w:proofErr w:type="spellStart"/>
      <w:r w:rsidRPr="00093778">
        <w:rPr>
          <w:rFonts w:eastAsia="Times New Roman" w:cstheme="minorHAnsi"/>
          <w:kern w:val="1"/>
          <w:sz w:val="24"/>
          <w:szCs w:val="24"/>
          <w:lang w:eastAsia="hi-IN" w:bidi="hi-IN"/>
        </w:rPr>
        <w:t>O.G.</w:t>
      </w:r>
      <w:r w:rsidRPr="00093778">
        <w:rPr>
          <w:rFonts w:eastAsia="Times New Roman" w:cstheme="minorHAnsi"/>
          <w:kern w:val="1"/>
          <w:sz w:val="24"/>
          <w:szCs w:val="24"/>
          <w:vertAlign w:val="subscript"/>
          <w:lang w:eastAsia="hi-IN" w:bidi="hi-IN"/>
        </w:rPr>
        <w:t>of.bad</w:t>
      </w:r>
      <w:proofErr w:type="spellEnd"/>
      <w:r w:rsidRPr="00093778">
        <w:rPr>
          <w:rFonts w:eastAsia="Times New Roman" w:cstheme="minorHAnsi"/>
          <w:kern w:val="1"/>
          <w:sz w:val="24"/>
          <w:szCs w:val="24"/>
          <w:vertAlign w:val="subscript"/>
          <w:lang w:eastAsia="hi-IN" w:bidi="hi-IN"/>
        </w:rPr>
        <w:t>.</w:t>
      </w:r>
      <w:r w:rsidRPr="00093778">
        <w:rPr>
          <w:rFonts w:eastAsia="Times New Roman" w:cstheme="minorHAnsi"/>
          <w:kern w:val="1"/>
          <w:sz w:val="24"/>
          <w:szCs w:val="24"/>
          <w:lang w:eastAsia="hi-IN" w:bidi="hi-IN"/>
        </w:rPr>
        <w:t xml:space="preserve"> – </w:t>
      </w:r>
      <w:r w:rsidRPr="00093778">
        <w:rPr>
          <w:rFonts w:eastAsia="Times New Roman" w:cstheme="minorHAnsi"/>
          <w:kern w:val="1"/>
          <w:sz w:val="24"/>
          <w:szCs w:val="24"/>
          <w:u w:val="single"/>
          <w:lang w:eastAsia="hi-IN" w:bidi="hi-IN"/>
        </w:rPr>
        <w:t xml:space="preserve">OKRES GWARANCJI </w:t>
      </w:r>
      <w:r w:rsidRPr="00093778">
        <w:rPr>
          <w:rFonts w:eastAsia="Times New Roman" w:cstheme="minorHAnsi"/>
          <w:kern w:val="1"/>
          <w:sz w:val="24"/>
          <w:szCs w:val="24"/>
          <w:lang w:eastAsia="hi-IN" w:bidi="hi-IN"/>
        </w:rPr>
        <w:t xml:space="preserve"> w ofercie badanej</w:t>
      </w:r>
    </w:p>
    <w:p w14:paraId="03C85ACB" w14:textId="5F09CA1C" w:rsidR="00BF54E7" w:rsidRPr="00093778" w:rsidRDefault="00670E75" w:rsidP="00BF54E7">
      <w:pPr>
        <w:suppressAutoHyphens/>
        <w:spacing w:after="0" w:line="360" w:lineRule="auto"/>
        <w:ind w:left="567"/>
        <w:rPr>
          <w:rFonts w:eastAsia="Times New Roman" w:cstheme="minorHAnsi"/>
          <w:kern w:val="1"/>
          <w:sz w:val="24"/>
          <w:szCs w:val="24"/>
          <w:lang w:eastAsia="hi-IN" w:bidi="hi-IN"/>
        </w:rPr>
      </w:pPr>
      <w:r w:rsidRPr="00093778">
        <w:rPr>
          <w:rFonts w:eastAsia="Times New Roman" w:cstheme="minorHAnsi"/>
          <w:kern w:val="1"/>
          <w:sz w:val="24"/>
          <w:szCs w:val="24"/>
          <w:lang w:eastAsia="hi-IN" w:bidi="hi-IN"/>
        </w:rPr>
        <w:t xml:space="preserve">Zamawiający wymaga, by Wykonawcy udzielili GWARANCJI na przedmiot zamówienia na okres nie krótszy niż </w:t>
      </w:r>
      <w:r w:rsidR="003F019F">
        <w:rPr>
          <w:rFonts w:eastAsia="Times New Roman" w:cstheme="minorHAnsi"/>
          <w:kern w:val="1"/>
          <w:sz w:val="24"/>
          <w:szCs w:val="24"/>
          <w:lang w:eastAsia="hi-IN" w:bidi="hi-IN"/>
        </w:rPr>
        <w:t>36</w:t>
      </w:r>
      <w:r w:rsidR="00D74D6B">
        <w:rPr>
          <w:rFonts w:eastAsia="Times New Roman" w:cstheme="minorHAnsi"/>
          <w:kern w:val="1"/>
          <w:sz w:val="24"/>
          <w:szCs w:val="24"/>
          <w:lang w:eastAsia="hi-IN" w:bidi="hi-IN"/>
        </w:rPr>
        <w:t xml:space="preserve"> </w:t>
      </w:r>
      <w:r w:rsidRPr="00093778">
        <w:rPr>
          <w:rFonts w:eastAsia="Times New Roman" w:cstheme="minorHAnsi"/>
          <w:kern w:val="1"/>
          <w:sz w:val="24"/>
          <w:szCs w:val="24"/>
          <w:lang w:eastAsia="hi-IN" w:bidi="hi-IN"/>
        </w:rPr>
        <w:t>miesi</w:t>
      </w:r>
      <w:r w:rsidR="003F019F">
        <w:rPr>
          <w:rFonts w:eastAsia="Times New Roman" w:cstheme="minorHAnsi"/>
          <w:kern w:val="1"/>
          <w:sz w:val="24"/>
          <w:szCs w:val="24"/>
          <w:lang w:eastAsia="hi-IN" w:bidi="hi-IN"/>
        </w:rPr>
        <w:t>ę</w:t>
      </w:r>
      <w:r w:rsidRPr="00093778">
        <w:rPr>
          <w:rFonts w:eastAsia="Times New Roman" w:cstheme="minorHAnsi"/>
          <w:kern w:val="1"/>
          <w:sz w:val="24"/>
          <w:szCs w:val="24"/>
          <w:lang w:eastAsia="hi-IN" w:bidi="hi-IN"/>
        </w:rPr>
        <w:t>c</w:t>
      </w:r>
      <w:r w:rsidR="003F019F">
        <w:rPr>
          <w:rFonts w:eastAsia="Times New Roman" w:cstheme="minorHAnsi"/>
          <w:kern w:val="1"/>
          <w:sz w:val="24"/>
          <w:szCs w:val="24"/>
          <w:lang w:eastAsia="hi-IN" w:bidi="hi-IN"/>
        </w:rPr>
        <w:t>y</w:t>
      </w:r>
      <w:r w:rsidRPr="00093778">
        <w:rPr>
          <w:rFonts w:eastAsia="Times New Roman" w:cstheme="minorHAnsi"/>
          <w:kern w:val="1"/>
          <w:sz w:val="24"/>
          <w:szCs w:val="24"/>
          <w:lang w:eastAsia="hi-IN" w:bidi="hi-IN"/>
        </w:rPr>
        <w:t>, licząc od daty odbioru końcowego przedsięwzięcia.</w:t>
      </w:r>
    </w:p>
    <w:p w14:paraId="2758C9A2" w14:textId="77777777" w:rsidR="00BF54E7" w:rsidRPr="00092F60" w:rsidRDefault="00BF54E7" w:rsidP="00BF54E7">
      <w:pPr>
        <w:autoSpaceDE w:val="0"/>
        <w:spacing w:after="0" w:line="360" w:lineRule="auto"/>
        <w:ind w:left="567"/>
        <w:rPr>
          <w:rFonts w:eastAsia="Times New Roman" w:cstheme="minorHAnsi"/>
          <w:kern w:val="1"/>
          <w:sz w:val="24"/>
          <w:szCs w:val="24"/>
          <w:highlight w:val="yellow"/>
          <w:lang w:eastAsia="hi-IN" w:bidi="hi-IN"/>
        </w:rPr>
      </w:pPr>
      <w:r w:rsidRPr="00093778">
        <w:rPr>
          <w:rFonts w:eastAsia="Times New Roman" w:cstheme="minorHAnsi"/>
          <w:kern w:val="1"/>
          <w:sz w:val="24"/>
          <w:szCs w:val="24"/>
          <w:lang w:eastAsia="hi-IN" w:bidi="hi-IN"/>
        </w:rPr>
        <w:t>UWAGA:</w:t>
      </w:r>
    </w:p>
    <w:p w14:paraId="143C0D44" w14:textId="434DF001" w:rsidR="00BF54E7" w:rsidRPr="003F019F" w:rsidRDefault="00BF54E7" w:rsidP="00E7026D">
      <w:pPr>
        <w:numPr>
          <w:ilvl w:val="0"/>
          <w:numId w:val="47"/>
        </w:numPr>
        <w:suppressAutoHyphens/>
        <w:autoSpaceDE w:val="0"/>
        <w:spacing w:after="0" w:line="360" w:lineRule="auto"/>
        <w:ind w:left="567" w:hanging="567"/>
        <w:rPr>
          <w:rFonts w:eastAsia="Times New Roman" w:cstheme="minorHAnsi"/>
          <w:kern w:val="1"/>
          <w:sz w:val="24"/>
          <w:szCs w:val="24"/>
          <w:lang w:eastAsia="hi-IN" w:bidi="hi-IN"/>
        </w:rPr>
      </w:pPr>
      <w:r w:rsidRPr="003F019F">
        <w:rPr>
          <w:rFonts w:eastAsia="Times New Roman" w:cstheme="minorHAnsi"/>
          <w:kern w:val="1"/>
          <w:sz w:val="24"/>
          <w:szCs w:val="24"/>
          <w:lang w:eastAsia="hi-IN" w:bidi="hi-IN"/>
        </w:rPr>
        <w:t xml:space="preserve">Jeżeli Wykonawca zaoferuje w ofercie dłuższy niż </w:t>
      </w:r>
      <w:r w:rsidR="003F019F" w:rsidRPr="003F019F">
        <w:rPr>
          <w:rFonts w:eastAsia="Times New Roman" w:cstheme="minorHAnsi"/>
          <w:kern w:val="1"/>
          <w:sz w:val="24"/>
          <w:szCs w:val="24"/>
          <w:lang w:eastAsia="hi-IN" w:bidi="hi-IN"/>
        </w:rPr>
        <w:t>60</w:t>
      </w:r>
      <w:r w:rsidRPr="003F019F">
        <w:rPr>
          <w:rFonts w:eastAsia="Times New Roman" w:cstheme="minorHAnsi"/>
          <w:kern w:val="1"/>
          <w:sz w:val="24"/>
          <w:szCs w:val="24"/>
          <w:lang w:eastAsia="hi-IN" w:bidi="hi-IN"/>
        </w:rPr>
        <w:t xml:space="preserve"> miesięczny okres gwarancji, wówczas Zamawiający do oceny przyjmie długość okresu gwarancji = </w:t>
      </w:r>
      <w:r w:rsidR="003F019F" w:rsidRPr="003F019F">
        <w:rPr>
          <w:rFonts w:eastAsia="Times New Roman" w:cstheme="minorHAnsi"/>
          <w:kern w:val="1"/>
          <w:sz w:val="24"/>
          <w:szCs w:val="24"/>
          <w:lang w:eastAsia="hi-IN" w:bidi="hi-IN"/>
        </w:rPr>
        <w:t>60</w:t>
      </w:r>
      <w:r w:rsidRPr="003F019F">
        <w:rPr>
          <w:rFonts w:eastAsia="Times New Roman" w:cstheme="minorHAnsi"/>
          <w:kern w:val="1"/>
          <w:sz w:val="24"/>
          <w:szCs w:val="24"/>
          <w:lang w:eastAsia="hi-IN" w:bidi="hi-IN"/>
        </w:rPr>
        <w:t xml:space="preserve"> m-</w:t>
      </w:r>
      <w:proofErr w:type="spellStart"/>
      <w:r w:rsidRPr="003F019F">
        <w:rPr>
          <w:rFonts w:eastAsia="Times New Roman" w:cstheme="minorHAnsi"/>
          <w:kern w:val="1"/>
          <w:sz w:val="24"/>
          <w:szCs w:val="24"/>
          <w:lang w:eastAsia="hi-IN" w:bidi="hi-IN"/>
        </w:rPr>
        <w:t>cy</w:t>
      </w:r>
      <w:proofErr w:type="spellEnd"/>
      <w:r w:rsidRPr="003F019F">
        <w:rPr>
          <w:rFonts w:eastAsia="Times New Roman" w:cstheme="minorHAnsi"/>
          <w:kern w:val="1"/>
          <w:sz w:val="24"/>
          <w:szCs w:val="24"/>
          <w:lang w:eastAsia="hi-IN" w:bidi="hi-IN"/>
        </w:rPr>
        <w:t>, czyli maksymalny okres gwarancji przyjęty do punktacji</w:t>
      </w:r>
      <w:r w:rsidR="00D615D0">
        <w:rPr>
          <w:rFonts w:eastAsia="Times New Roman" w:cstheme="minorHAnsi"/>
          <w:kern w:val="1"/>
          <w:sz w:val="24"/>
          <w:szCs w:val="24"/>
          <w:lang w:eastAsia="hi-IN" w:bidi="hi-IN"/>
        </w:rPr>
        <w:t>,</w:t>
      </w:r>
    </w:p>
    <w:p w14:paraId="03ED66A5" w14:textId="5E6F7BBC" w:rsidR="00BF54E7" w:rsidRPr="003F019F" w:rsidRDefault="00BF54E7" w:rsidP="00E7026D">
      <w:pPr>
        <w:numPr>
          <w:ilvl w:val="0"/>
          <w:numId w:val="47"/>
        </w:numPr>
        <w:suppressAutoHyphens/>
        <w:autoSpaceDE w:val="0"/>
        <w:spacing w:after="0" w:line="360" w:lineRule="auto"/>
        <w:ind w:left="567" w:hanging="567"/>
        <w:rPr>
          <w:rFonts w:eastAsia="Times New Roman" w:cstheme="minorHAnsi"/>
          <w:kern w:val="1"/>
          <w:sz w:val="24"/>
          <w:szCs w:val="24"/>
          <w:lang w:eastAsia="hi-IN" w:bidi="hi-IN"/>
        </w:rPr>
      </w:pPr>
      <w:r w:rsidRPr="003F019F">
        <w:rPr>
          <w:rFonts w:eastAsia="Times New Roman" w:cstheme="minorHAnsi"/>
          <w:kern w:val="1"/>
          <w:sz w:val="24"/>
          <w:szCs w:val="24"/>
          <w:lang w:eastAsia="hi-IN" w:bidi="hi-IN"/>
        </w:rPr>
        <w:t xml:space="preserve">Jeżeli Wykonawca z jakieś przyczyny nie wpisze do oferty wartości okresu gwarancji, wówczas Zamawiający do oceny przyjmie długość okresu gwarancji = </w:t>
      </w:r>
      <w:r w:rsidR="003F019F" w:rsidRPr="003F019F">
        <w:rPr>
          <w:rFonts w:eastAsia="Times New Roman" w:cstheme="minorHAnsi"/>
          <w:kern w:val="1"/>
          <w:sz w:val="24"/>
          <w:szCs w:val="24"/>
          <w:lang w:eastAsia="hi-IN" w:bidi="hi-IN"/>
        </w:rPr>
        <w:t>36</w:t>
      </w:r>
      <w:r w:rsidRPr="003F019F">
        <w:rPr>
          <w:rFonts w:eastAsia="Times New Roman" w:cstheme="minorHAnsi"/>
          <w:kern w:val="1"/>
          <w:sz w:val="24"/>
          <w:szCs w:val="24"/>
          <w:lang w:eastAsia="hi-IN" w:bidi="hi-IN"/>
        </w:rPr>
        <w:t xml:space="preserve">m-cy, czyli minimalny wymagany okres gwarancji przyjęty do punktacji.  </w:t>
      </w:r>
    </w:p>
    <w:p w14:paraId="34C90D5E" w14:textId="77777777" w:rsidR="000F09CF" w:rsidRPr="00323276"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toku oceny ofert Zamawiający zastosuje zaokrąglenie wszystkich wyników do dwóch miejsc po przecinku.</w:t>
      </w:r>
    </w:p>
    <w:p w14:paraId="20129B5A" w14:textId="166013A4" w:rsidR="000F09CF" w:rsidRPr="00323276"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Wykonawca dokona deklarowanego wpisu dot. okresu gwarancji</w:t>
      </w:r>
      <w:r w:rsidR="00723822">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 xml:space="preserve">oraz ceny w formularzu oferty, stanowiącym </w:t>
      </w:r>
      <w:r w:rsidRPr="00D74D6B">
        <w:rPr>
          <w:rFonts w:eastAsia="Times New Roman" w:cstheme="minorHAnsi"/>
          <w:kern w:val="1"/>
          <w:sz w:val="24"/>
          <w:szCs w:val="24"/>
          <w:lang w:eastAsia="hi-IN" w:bidi="hi-IN"/>
        </w:rPr>
        <w:t xml:space="preserve">załącznik nr </w:t>
      </w:r>
      <w:r w:rsidR="00D74D6B" w:rsidRPr="00D74D6B">
        <w:rPr>
          <w:rFonts w:eastAsia="Times New Roman" w:cstheme="minorHAnsi"/>
          <w:kern w:val="1"/>
          <w:sz w:val="24"/>
          <w:szCs w:val="24"/>
          <w:lang w:eastAsia="hi-IN" w:bidi="hi-IN"/>
        </w:rPr>
        <w:t xml:space="preserve">1 </w:t>
      </w:r>
      <w:r w:rsidRPr="00D74D6B">
        <w:rPr>
          <w:rFonts w:eastAsia="Times New Roman" w:cstheme="minorHAnsi"/>
          <w:kern w:val="1"/>
          <w:sz w:val="24"/>
          <w:szCs w:val="24"/>
          <w:lang w:eastAsia="hi-IN" w:bidi="hi-IN"/>
        </w:rPr>
        <w:t>do SWZ.</w:t>
      </w:r>
    </w:p>
    <w:p w14:paraId="04DE9B20" w14:textId="77777777" w:rsidR="000F09CF" w:rsidRPr="00323276"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trakcie oceny ofert, kolejno ocenianym ofertom zostaną przyznane punkty wg wzoru:</w:t>
      </w:r>
    </w:p>
    <w:p w14:paraId="56D62BA3" w14:textId="659D8FBC" w:rsidR="000F09CF" w:rsidRPr="00323276" w:rsidRDefault="000F09CF" w:rsidP="000F09CF">
      <w:pPr>
        <w:suppressAutoHyphens/>
        <w:spacing w:after="0" w:line="360" w:lineRule="auto"/>
        <w:ind w:left="567"/>
        <w:rPr>
          <w:rFonts w:eastAsia="Times New Roman" w:cstheme="minorHAnsi"/>
          <w:b/>
          <w:kern w:val="1"/>
          <w:sz w:val="24"/>
          <w:szCs w:val="24"/>
          <w:lang w:eastAsia="hi-IN" w:bidi="hi-IN"/>
        </w:rPr>
      </w:pPr>
      <w:proofErr w:type="spellStart"/>
      <w:r w:rsidRPr="00305982">
        <w:rPr>
          <w:rFonts w:eastAsia="Times New Roman" w:cstheme="minorHAnsi"/>
          <w:bCs/>
          <w:kern w:val="1"/>
          <w:sz w:val="24"/>
          <w:szCs w:val="24"/>
          <w:lang w:eastAsia="hi-IN" w:bidi="hi-IN"/>
        </w:rPr>
        <w:t>Wp</w:t>
      </w:r>
      <w:proofErr w:type="spellEnd"/>
      <w:r w:rsidRPr="00305982">
        <w:rPr>
          <w:rFonts w:eastAsia="Times New Roman" w:cstheme="minorHAnsi"/>
          <w:bCs/>
          <w:kern w:val="1"/>
          <w:sz w:val="24"/>
          <w:szCs w:val="24"/>
          <w:lang w:eastAsia="hi-IN" w:bidi="hi-IN"/>
        </w:rPr>
        <w:t>= Wp1+Wp2, gdzie</w:t>
      </w:r>
      <w:r w:rsidRPr="000F09CF">
        <w:rPr>
          <w:rFonts w:eastAsia="Times New Roman" w:cstheme="minorHAnsi"/>
          <w:bCs/>
          <w:kern w:val="1"/>
          <w:sz w:val="24"/>
          <w:szCs w:val="24"/>
          <w:lang w:eastAsia="hi-IN" w:bidi="hi-IN"/>
        </w:rPr>
        <w:t>:</w:t>
      </w:r>
    </w:p>
    <w:p w14:paraId="7154F33D" w14:textId="605EA4B2"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proofErr w:type="spellStart"/>
      <w:r w:rsidRPr="00323276">
        <w:rPr>
          <w:rFonts w:eastAsia="Times New Roman" w:cstheme="minorHAnsi"/>
          <w:kern w:val="1"/>
          <w:sz w:val="24"/>
          <w:szCs w:val="24"/>
          <w:lang w:eastAsia="hi-IN" w:bidi="hi-IN"/>
        </w:rPr>
        <w:t>Wp</w:t>
      </w:r>
      <w:proofErr w:type="spellEnd"/>
      <w:r w:rsidRPr="00323276">
        <w:rPr>
          <w:rFonts w:eastAsia="Times New Roman" w:cstheme="minorHAnsi"/>
          <w:kern w:val="1"/>
          <w:sz w:val="24"/>
          <w:szCs w:val="24"/>
          <w:lang w:eastAsia="hi-IN" w:bidi="hi-IN"/>
        </w:rPr>
        <w:t xml:space="preserve"> – suma wartości punktów przyznanych ofercie w kryteriach: cena i okres gwarancji</w:t>
      </w:r>
      <w:r>
        <w:rPr>
          <w:rFonts w:eastAsia="Times New Roman" w:cstheme="minorHAnsi"/>
          <w:kern w:val="1"/>
          <w:sz w:val="24"/>
          <w:szCs w:val="24"/>
          <w:lang w:eastAsia="hi-IN" w:bidi="hi-IN"/>
        </w:rPr>
        <w:br/>
      </w:r>
      <w:r w:rsidRPr="00323276">
        <w:rPr>
          <w:rFonts w:eastAsia="Times New Roman" w:cstheme="minorHAnsi"/>
          <w:kern w:val="1"/>
          <w:sz w:val="24"/>
          <w:szCs w:val="24"/>
          <w:lang w:eastAsia="hi-IN" w:bidi="hi-IN"/>
        </w:rPr>
        <w:t>i termin wykonania;</w:t>
      </w:r>
    </w:p>
    <w:p w14:paraId="630461FF" w14:textId="77777777"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Wp1 –wartość punktowa przyznana ofercie w kryterium cena;</w:t>
      </w:r>
    </w:p>
    <w:p w14:paraId="3A3050C6" w14:textId="77777777"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 xml:space="preserve">Wp2 – wartość punktowa przyznana ofercie w kryterium </w:t>
      </w:r>
      <w:r w:rsidRPr="00D74D6B">
        <w:rPr>
          <w:rFonts w:eastAsia="Times New Roman" w:cstheme="minorHAnsi"/>
          <w:kern w:val="1"/>
          <w:sz w:val="24"/>
          <w:szCs w:val="24"/>
          <w:lang w:eastAsia="hi-IN" w:bidi="hi-IN"/>
        </w:rPr>
        <w:t>okres gwarancji;</w:t>
      </w:r>
    </w:p>
    <w:p w14:paraId="0DBA7C22" w14:textId="4FFDE863" w:rsidR="000F09CF" w:rsidRPr="000F09CF" w:rsidRDefault="000F09CF" w:rsidP="00E7026D">
      <w:pPr>
        <w:numPr>
          <w:ilvl w:val="0"/>
          <w:numId w:val="19"/>
        </w:numPr>
        <w:tabs>
          <w:tab w:val="num" w:pos="567"/>
        </w:tabs>
        <w:suppressAutoHyphens/>
        <w:spacing w:after="0" w:line="360" w:lineRule="auto"/>
        <w:ind w:left="567" w:hanging="567"/>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Oferta najwyżej oceniona, to oferta, która otrzymała najwyższą liczbę punktów</w:t>
      </w:r>
      <w:r>
        <w:rPr>
          <w:rFonts w:eastAsia="Times New Roman" w:cstheme="minorHAnsi"/>
          <w:kern w:val="1"/>
          <w:sz w:val="24"/>
          <w:szCs w:val="24"/>
          <w:lang w:eastAsia="hi-IN" w:bidi="hi-IN"/>
        </w:rPr>
        <w:br/>
      </w:r>
      <w:r w:rsidRPr="000F09CF">
        <w:rPr>
          <w:rFonts w:eastAsia="Times New Roman" w:cstheme="minorHAnsi"/>
          <w:kern w:val="1"/>
          <w:sz w:val="24"/>
          <w:szCs w:val="24"/>
          <w:lang w:eastAsia="hi-IN" w:bidi="hi-IN"/>
        </w:rP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4638E35E" w14:textId="24780EBA" w:rsidR="000F09CF" w:rsidRDefault="000F09CF" w:rsidP="00E7026D">
      <w:pPr>
        <w:numPr>
          <w:ilvl w:val="0"/>
          <w:numId w:val="19"/>
        </w:numPr>
        <w:tabs>
          <w:tab w:val="num" w:pos="567"/>
        </w:tabs>
        <w:spacing w:after="0" w:line="360" w:lineRule="auto"/>
        <w:ind w:left="567" w:hanging="567"/>
        <w:contextualSpacing/>
        <w:rPr>
          <w:rFonts w:cstheme="minorHAnsi"/>
          <w:sz w:val="24"/>
          <w:szCs w:val="24"/>
        </w:rPr>
      </w:pPr>
      <w:r w:rsidRPr="000F09CF">
        <w:rPr>
          <w:rFonts w:cstheme="minorHAnsi"/>
          <w:sz w:val="24"/>
          <w:szCs w:val="24"/>
        </w:rPr>
        <w:lastRenderedPageBreak/>
        <w:t>Jeżeli zostanie złożona oferta, której wybór prowadziłby do powstania</w:t>
      </w:r>
      <w:r>
        <w:rPr>
          <w:rFonts w:cstheme="minorHAnsi"/>
          <w:sz w:val="24"/>
          <w:szCs w:val="24"/>
        </w:rPr>
        <w:br/>
      </w:r>
      <w:r w:rsidRPr="000F09CF">
        <w:rPr>
          <w:rFonts w:cstheme="minorHAnsi"/>
          <w:sz w:val="24"/>
          <w:szCs w:val="24"/>
        </w:rPr>
        <w:t xml:space="preserve">u Zamawiającego obowiązku podatkowego  zgodnie z ustawą z dnia 11marca 2004 roku. o podatku od towarów i usług (Dz.U. z 2018 r. poz. 2174, z </w:t>
      </w:r>
      <w:proofErr w:type="spellStart"/>
      <w:r w:rsidRPr="000F09CF">
        <w:rPr>
          <w:rFonts w:cstheme="minorHAnsi"/>
          <w:sz w:val="24"/>
          <w:szCs w:val="24"/>
        </w:rPr>
        <w:t>późn</w:t>
      </w:r>
      <w:proofErr w:type="spellEnd"/>
      <w:r w:rsidRPr="000F09CF">
        <w:rPr>
          <w:rFonts w:cstheme="minorHAnsi"/>
          <w:sz w:val="24"/>
          <w:szCs w:val="24"/>
        </w:rPr>
        <w:t>. zm.), dla celów zastosowania kryterium ceny Zamawiający dolicza do przedstawionej w tej ofercie ceny  kwotę podatku od towarów i usług, którą miałby obowiązek rozliczyć.</w:t>
      </w:r>
    </w:p>
    <w:p w14:paraId="37E60420" w14:textId="4FB85429" w:rsidR="000F09CF" w:rsidRPr="00323276" w:rsidRDefault="000F09CF" w:rsidP="00E7026D">
      <w:pPr>
        <w:pStyle w:val="Akapitzlist"/>
        <w:numPr>
          <w:ilvl w:val="0"/>
          <w:numId w:val="19"/>
        </w:numPr>
        <w:spacing w:after="0" w:line="360" w:lineRule="auto"/>
        <w:ind w:left="567" w:hanging="578"/>
        <w:rPr>
          <w:rFonts w:cstheme="minorHAnsi"/>
          <w:sz w:val="24"/>
          <w:szCs w:val="24"/>
        </w:rPr>
      </w:pPr>
      <w:r w:rsidRPr="00323276">
        <w:rPr>
          <w:rFonts w:cstheme="minorHAnsi"/>
          <w:sz w:val="24"/>
          <w:szCs w:val="24"/>
        </w:rPr>
        <w:t>W formularzu oferty (</w:t>
      </w:r>
      <w:r w:rsidRPr="00D74D6B">
        <w:rPr>
          <w:rFonts w:cstheme="minorHAnsi"/>
          <w:sz w:val="24"/>
          <w:szCs w:val="24"/>
        </w:rPr>
        <w:t>Załącznik Nr</w:t>
      </w:r>
      <w:r w:rsidR="00D74D6B" w:rsidRPr="00D74D6B">
        <w:rPr>
          <w:rFonts w:cstheme="minorHAnsi"/>
          <w:sz w:val="24"/>
          <w:szCs w:val="24"/>
        </w:rPr>
        <w:t xml:space="preserve"> 1</w:t>
      </w:r>
      <w:r w:rsidRPr="00323276">
        <w:rPr>
          <w:rFonts w:cstheme="minorHAnsi"/>
          <w:sz w:val="24"/>
          <w:szCs w:val="24"/>
        </w:rPr>
        <w:t>), Wykonawca ma obowiązek:</w:t>
      </w:r>
    </w:p>
    <w:p w14:paraId="0E38FF2B"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Poinformowania Zamawiającego, że wybór jego oferty będzie prowadził do powstania                                 u Zamawiającego obowiązku podatkowego;</w:t>
      </w:r>
    </w:p>
    <w:p w14:paraId="3BA1C94C"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nazwy (rodzaju towaru lub usługi, których dostawa lub świadczenie będą prowadziły do powstania obowiązku podatkowego;</w:t>
      </w:r>
    </w:p>
    <w:p w14:paraId="48B436AF"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wartości towaru lub usługi objętego obowiązkiem podatkowym Zamawiającego, bez kwoty podatku;</w:t>
      </w:r>
    </w:p>
    <w:p w14:paraId="44A2BBC1" w14:textId="77777777" w:rsidR="000F09CF" w:rsidRPr="00323276" w:rsidRDefault="000F09CF" w:rsidP="00E7026D">
      <w:pPr>
        <w:pStyle w:val="Akapitzlist"/>
        <w:numPr>
          <w:ilvl w:val="1"/>
          <w:numId w:val="20"/>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 xml:space="preserve">Wskazania stawki podatku od towarów i usług, która zgodnie z wiedzą Wykonawcy, będzie miała zastosowanie. </w:t>
      </w:r>
    </w:p>
    <w:p w14:paraId="1CBBF2B2" w14:textId="77777777" w:rsidR="000F09CF" w:rsidRPr="00323276" w:rsidRDefault="000F09CF" w:rsidP="00E7026D">
      <w:pPr>
        <w:pStyle w:val="Akapitzlist"/>
        <w:numPr>
          <w:ilvl w:val="0"/>
          <w:numId w:val="19"/>
        </w:numPr>
        <w:spacing w:after="0" w:line="360" w:lineRule="auto"/>
        <w:ind w:left="567" w:hanging="567"/>
        <w:rPr>
          <w:rFonts w:cstheme="minorHAnsi"/>
          <w:sz w:val="24"/>
          <w:szCs w:val="24"/>
        </w:rPr>
      </w:pPr>
      <w:r w:rsidRPr="00323276">
        <w:rPr>
          <w:rFonts w:cstheme="minorHAnsi"/>
          <w:sz w:val="24"/>
          <w:szCs w:val="24"/>
        </w:rPr>
        <w:t>Zamawiający wybiera najkorzystniejszą ofertę w terminie związania ofertą, określonym w SWZ.</w:t>
      </w:r>
    </w:p>
    <w:p w14:paraId="715A66FC" w14:textId="77777777" w:rsidR="000F09CF" w:rsidRPr="00323276" w:rsidRDefault="000F09CF" w:rsidP="00E7026D">
      <w:pPr>
        <w:pStyle w:val="Akapitzlist"/>
        <w:numPr>
          <w:ilvl w:val="0"/>
          <w:numId w:val="19"/>
        </w:numPr>
        <w:spacing w:after="0" w:line="360" w:lineRule="auto"/>
        <w:ind w:left="567" w:hanging="567"/>
        <w:rPr>
          <w:rFonts w:cstheme="minorHAnsi"/>
          <w:sz w:val="24"/>
          <w:szCs w:val="24"/>
        </w:rPr>
      </w:pPr>
      <w:r w:rsidRPr="00323276">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42DC6F6" w14:textId="5A482D7E" w:rsidR="000F09CF" w:rsidRPr="00323276" w:rsidRDefault="000F09CF" w:rsidP="00E7026D">
      <w:pPr>
        <w:pStyle w:val="Akapitzlist"/>
        <w:numPr>
          <w:ilvl w:val="0"/>
          <w:numId w:val="19"/>
        </w:numPr>
        <w:spacing w:after="0" w:line="360" w:lineRule="auto"/>
        <w:ind w:left="567" w:hanging="567"/>
        <w:rPr>
          <w:rFonts w:cstheme="minorHAnsi"/>
          <w:sz w:val="24"/>
          <w:szCs w:val="24"/>
        </w:rPr>
      </w:pPr>
      <w:r w:rsidRPr="00323276">
        <w:rPr>
          <w:rFonts w:cstheme="minorHAnsi"/>
          <w:sz w:val="24"/>
          <w:szCs w:val="24"/>
        </w:rPr>
        <w:t>W przypadku braku zgody, o której mowa w ust 9, oferta podlega odrzuceniu</w:t>
      </w:r>
      <w:r w:rsidR="00092F60">
        <w:rPr>
          <w:rFonts w:cstheme="minorHAnsi"/>
          <w:sz w:val="24"/>
          <w:szCs w:val="24"/>
        </w:rPr>
        <w:br/>
      </w:r>
      <w:r w:rsidRPr="00323276">
        <w:rPr>
          <w:rFonts w:cstheme="minorHAnsi"/>
          <w:sz w:val="24"/>
          <w:szCs w:val="24"/>
        </w:rPr>
        <w:t>a Zamawiający zwraca się o wyrażenie takiej zgody do kolejnego Wykonawcy, którego oferta została najwyżej oceniona, chyba że zachodzą przesłanki do unieważnienia postępowania.</w:t>
      </w:r>
    </w:p>
    <w:p w14:paraId="2CD9BAF5" w14:textId="3D288529" w:rsidR="000F09CF" w:rsidRDefault="000F09CF" w:rsidP="000F09CF">
      <w:pPr>
        <w:spacing w:after="0" w:line="360" w:lineRule="auto"/>
        <w:ind w:left="567"/>
        <w:contextualSpacing/>
        <w:rPr>
          <w:rFonts w:cstheme="minorHAnsi"/>
          <w:sz w:val="24"/>
          <w:szCs w:val="24"/>
        </w:rPr>
      </w:pPr>
    </w:p>
    <w:p w14:paraId="6A468DAD" w14:textId="4DF542C7" w:rsidR="000F09CF" w:rsidRPr="00F73748" w:rsidRDefault="00496277" w:rsidP="00743D7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 1 pkt 18)</w:t>
      </w:r>
    </w:p>
    <w:p w14:paraId="2FB61FC2" w14:textId="0DB3C752"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 xml:space="preserve">Zamawiający zawiera umową w sprawie zamówienia publicznego, z uwzględnieniem art. 577 </w:t>
      </w:r>
      <w:proofErr w:type="spellStart"/>
      <w:r w:rsidRPr="00743D78">
        <w:rPr>
          <w:rFonts w:cstheme="minorHAnsi"/>
          <w:sz w:val="24"/>
          <w:szCs w:val="24"/>
        </w:rPr>
        <w:t>Pzp</w:t>
      </w:r>
      <w:proofErr w:type="spellEnd"/>
      <w:r w:rsidRPr="00743D78">
        <w:rPr>
          <w:rFonts w:cstheme="minorHAnsi"/>
          <w:sz w:val="24"/>
          <w:szCs w:val="24"/>
        </w:rPr>
        <w:t>, w terminie nie krótszym niż 5 dni od dnia przesłania zawiadomienia</w:t>
      </w:r>
      <w:r w:rsidRPr="00743D78">
        <w:rPr>
          <w:rFonts w:cstheme="minorHAnsi"/>
          <w:sz w:val="24"/>
          <w:szCs w:val="24"/>
        </w:rPr>
        <w:br/>
        <w:t xml:space="preserve">o wyborze najkorzystniejszej ofert, jeżeli zawiadomienie to zostało przesłane przy </w:t>
      </w:r>
      <w:r w:rsidRPr="00743D78">
        <w:rPr>
          <w:rFonts w:cstheme="minorHAnsi"/>
          <w:sz w:val="24"/>
          <w:szCs w:val="24"/>
        </w:rPr>
        <w:lastRenderedPageBreak/>
        <w:t>użyciu środków komunikacji elektroniczne, albo 10 dni, jeżeli zostało przesłane w inny sposób.</w:t>
      </w:r>
    </w:p>
    <w:p w14:paraId="78ED1D41" w14:textId="77777777"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9E9DAC5"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 xml:space="preserve">Wykonawca, o którym mowa w ust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21802198" w:rsidR="000F09CF" w:rsidRPr="00743D78" w:rsidRDefault="000F09CF"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0E1CDEF5" w14:textId="02BC78A0" w:rsidR="0052415F" w:rsidRPr="0052415F" w:rsidRDefault="00092F60" w:rsidP="00E7026D">
      <w:pPr>
        <w:numPr>
          <w:ilvl w:val="0"/>
          <w:numId w:val="21"/>
        </w:numPr>
        <w:spacing w:after="0" w:line="360" w:lineRule="auto"/>
        <w:ind w:left="567" w:hanging="567"/>
        <w:contextualSpacing/>
        <w:rPr>
          <w:rFonts w:cstheme="minorHAnsi"/>
          <w:sz w:val="24"/>
          <w:szCs w:val="24"/>
        </w:rPr>
      </w:pPr>
      <w:r w:rsidRPr="00743D78">
        <w:rPr>
          <w:rFonts w:cstheme="minorHAnsi"/>
          <w:sz w:val="24"/>
          <w:szCs w:val="24"/>
        </w:rPr>
        <w:t>Przed podpisaniem umowy Wykonawcy wspólnie ubiegający się o udzielnie zamówienia (w przypadku wyboru ich oferty jako najkorzystniejszej) przedstawią Zamawiającemu</w:t>
      </w:r>
      <w:r w:rsidR="00743D78" w:rsidRPr="00743D78">
        <w:rPr>
          <w:rFonts w:cstheme="minorHAnsi"/>
          <w:sz w:val="24"/>
          <w:szCs w:val="24"/>
        </w:rPr>
        <w:t xml:space="preserve"> następujące dokumenty:</w:t>
      </w:r>
    </w:p>
    <w:p w14:paraId="3EE62108" w14:textId="2BD1ED7D"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Złożyć umowę regulującą współpracę Wykonawców wspólnie ubiegających się</w:t>
      </w:r>
      <w:r w:rsidRPr="0052415F">
        <w:rPr>
          <w:rFonts w:cstheme="minorHAnsi"/>
          <w:sz w:val="24"/>
          <w:szCs w:val="24"/>
        </w:rPr>
        <w:br/>
        <w:t>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D615D0">
        <w:rPr>
          <w:rFonts w:cstheme="minorHAnsi"/>
          <w:sz w:val="24"/>
          <w:szCs w:val="24"/>
        </w:rPr>
        <w:t>;</w:t>
      </w:r>
      <w:r w:rsidRPr="0052415F">
        <w:rPr>
          <w:rFonts w:cstheme="minorHAnsi"/>
          <w:sz w:val="24"/>
          <w:szCs w:val="24"/>
        </w:rPr>
        <w:t xml:space="preserve"> </w:t>
      </w:r>
    </w:p>
    <w:p w14:paraId="1D8E0840" w14:textId="5885CC72"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Przedstawić nazwy (firmy) podwykonawców, adresy oraz dokumenty potwierdzające, że występują oni w obrocie prawnym, a także wskazać sposób reprezentacji</w:t>
      </w:r>
      <w:r w:rsidRPr="0052415F">
        <w:rPr>
          <w:rFonts w:cstheme="minorHAnsi"/>
          <w:sz w:val="24"/>
          <w:szCs w:val="24"/>
        </w:rPr>
        <w:br/>
        <w:t>i szczegółowy zakres przedmiotu zamówienia, który podwykonawca będzie realizował – jeżeli Wykonawca, którego oferta została wybrana wskazał w ofercie, że część zamówienia powierzy podwykonawcom</w:t>
      </w:r>
      <w:r w:rsidR="00D615D0">
        <w:rPr>
          <w:rFonts w:cstheme="minorHAnsi"/>
          <w:sz w:val="24"/>
          <w:szCs w:val="24"/>
        </w:rPr>
        <w:t>;</w:t>
      </w:r>
    </w:p>
    <w:p w14:paraId="6CDF38A5" w14:textId="61F45B7A"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Pr="0052415F">
        <w:rPr>
          <w:rFonts w:cstheme="minorHAnsi"/>
          <w:sz w:val="24"/>
          <w:szCs w:val="24"/>
        </w:rPr>
        <w:br/>
        <w:t xml:space="preserve">z przedmiotem zamówienia, którego dotyczy niniejsze postępowanie. Kserokopię </w:t>
      </w:r>
      <w:r w:rsidRPr="0052415F">
        <w:rPr>
          <w:rFonts w:cstheme="minorHAnsi"/>
          <w:sz w:val="24"/>
          <w:szCs w:val="24"/>
        </w:rPr>
        <w:lastRenderedPageBreak/>
        <w:t>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D615D0">
        <w:rPr>
          <w:rFonts w:cstheme="minorHAnsi"/>
          <w:sz w:val="24"/>
          <w:szCs w:val="24"/>
        </w:rPr>
        <w:t>;</w:t>
      </w:r>
    </w:p>
    <w:p w14:paraId="665D76D2" w14:textId="49284730"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r w:rsidR="00D615D0">
        <w:rPr>
          <w:rFonts w:cstheme="minorHAnsi"/>
          <w:sz w:val="24"/>
          <w:szCs w:val="24"/>
        </w:rPr>
        <w:t>;</w:t>
      </w:r>
    </w:p>
    <w:p w14:paraId="3455B88A" w14:textId="110C3378"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 xml:space="preserve">Do dostarczenia dokumentów dotyczących osób wyznaczonych do pełnienia funkcji </w:t>
      </w:r>
      <w:r w:rsidR="0052415F">
        <w:rPr>
          <w:rFonts w:cstheme="minorHAnsi"/>
          <w:sz w:val="24"/>
          <w:szCs w:val="24"/>
        </w:rPr>
        <w:t xml:space="preserve">projektanta, </w:t>
      </w:r>
      <w:r w:rsidRPr="0052415F">
        <w:rPr>
          <w:rFonts w:cstheme="minorHAnsi"/>
          <w:sz w:val="24"/>
          <w:szCs w:val="24"/>
        </w:rPr>
        <w:t>kierownika</w:t>
      </w:r>
      <w:r w:rsidR="0052415F">
        <w:rPr>
          <w:rFonts w:cstheme="minorHAnsi"/>
          <w:sz w:val="24"/>
          <w:szCs w:val="24"/>
        </w:rPr>
        <w:t xml:space="preserve"> budowy</w:t>
      </w:r>
      <w:r w:rsidRPr="0052415F">
        <w:rPr>
          <w:rFonts w:cstheme="minorHAnsi"/>
          <w:sz w:val="24"/>
          <w:szCs w:val="24"/>
        </w:rPr>
        <w:t>, zgodnie z wymaganiami, tj. kserokopii uprawnień oraz kserokopii aktualnych zaświadczeń o przynależności tych osób do właściwej Izby Samorządu Zawodowego</w:t>
      </w:r>
      <w:r w:rsidR="00D615D0">
        <w:rPr>
          <w:rFonts w:cstheme="minorHAnsi"/>
          <w:sz w:val="24"/>
          <w:szCs w:val="24"/>
        </w:rPr>
        <w:t>;</w:t>
      </w:r>
    </w:p>
    <w:p w14:paraId="6208291F" w14:textId="277D36E2" w:rsidR="00743D78" w:rsidRPr="0052415F" w:rsidRDefault="00743D78" w:rsidP="00E7026D">
      <w:pPr>
        <w:pStyle w:val="Akapitzlist"/>
        <w:numPr>
          <w:ilvl w:val="0"/>
          <w:numId w:val="33"/>
        </w:numPr>
        <w:spacing w:after="0" w:line="360" w:lineRule="auto"/>
        <w:ind w:left="567" w:hanging="567"/>
        <w:rPr>
          <w:rFonts w:cstheme="minorHAnsi"/>
          <w:sz w:val="24"/>
          <w:szCs w:val="24"/>
        </w:rPr>
      </w:pPr>
      <w:r w:rsidRPr="0052415F">
        <w:rPr>
          <w:rFonts w:cstheme="minorHAnsi"/>
          <w:sz w:val="24"/>
          <w:szCs w:val="24"/>
        </w:rPr>
        <w:t>Do dostarczenia</w:t>
      </w:r>
      <w:r w:rsidR="0052415F">
        <w:rPr>
          <w:rFonts w:cstheme="minorHAnsi"/>
          <w:sz w:val="24"/>
          <w:szCs w:val="24"/>
        </w:rPr>
        <w:t xml:space="preserve"> harmonogramu rzeczowo- finansowego</w:t>
      </w:r>
      <w:r w:rsidR="003F019F">
        <w:rPr>
          <w:rFonts w:cstheme="minorHAnsi"/>
          <w:sz w:val="24"/>
          <w:szCs w:val="24"/>
        </w:rPr>
        <w:t>, dotyczącego realizacji przedmiotu zamówienia i uwzględniającego terminy realizacji poszczególnych elementów.</w:t>
      </w:r>
    </w:p>
    <w:p w14:paraId="6C5A00D5" w14:textId="0EC5CD77" w:rsidR="000F09CF" w:rsidRPr="0052415F" w:rsidRDefault="00743D78" w:rsidP="00E7026D">
      <w:pPr>
        <w:pStyle w:val="Akapitzlist"/>
        <w:numPr>
          <w:ilvl w:val="0"/>
          <w:numId w:val="21"/>
        </w:numPr>
        <w:spacing w:after="0" w:line="360" w:lineRule="auto"/>
        <w:ind w:left="567" w:hanging="567"/>
        <w:rPr>
          <w:rFonts w:cstheme="minorHAnsi"/>
          <w:sz w:val="24"/>
          <w:szCs w:val="24"/>
        </w:rPr>
      </w:pPr>
      <w:r w:rsidRPr="0052415F">
        <w:rPr>
          <w:rFonts w:cstheme="minorHAnsi"/>
          <w:sz w:val="24"/>
          <w:szCs w:val="24"/>
        </w:rPr>
        <w:t>Niewypełnienie obowiązków, o których mowa w ust. 6 niniejszego rozdziału SWZ, w wyznaczonym przez Zamawiającego terminie spowoduje, że zawarcie umowy w sprawie zamówienia publicznego stanie się niemożliwe z przyczyn leżących po stronie Wykonawcy.</w:t>
      </w:r>
    </w:p>
    <w:p w14:paraId="4E32D297" w14:textId="77777777" w:rsidR="00743D78" w:rsidRPr="00743D78" w:rsidRDefault="00743D78" w:rsidP="00743D78">
      <w:pPr>
        <w:pStyle w:val="Akapitzlist"/>
        <w:spacing w:after="0" w:line="360" w:lineRule="auto"/>
        <w:ind w:left="567"/>
        <w:rPr>
          <w:rFonts w:cstheme="minorHAnsi"/>
          <w:sz w:val="24"/>
          <w:szCs w:val="24"/>
        </w:rPr>
      </w:pPr>
    </w:p>
    <w:p w14:paraId="61B9EAE6" w14:textId="7458E2FC"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 1 pkt 19)</w:t>
      </w:r>
    </w:p>
    <w:p w14:paraId="34756753"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0F09CF">
        <w:rPr>
          <w:rFonts w:cstheme="minorHAnsi"/>
          <w:sz w:val="24"/>
          <w:szCs w:val="24"/>
        </w:rPr>
        <w:t>Pzp</w:t>
      </w:r>
      <w:proofErr w:type="spellEnd"/>
      <w:r w:rsidRPr="000F09CF">
        <w:rPr>
          <w:rFonts w:cstheme="minorHAnsi"/>
          <w:sz w:val="24"/>
          <w:szCs w:val="24"/>
        </w:rPr>
        <w:t>.</w:t>
      </w:r>
    </w:p>
    <w:p w14:paraId="1709B8F7"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lastRenderedPageBreak/>
        <w:t>Odwołanie przysługuje na:</w:t>
      </w:r>
    </w:p>
    <w:p w14:paraId="6B099F17" w14:textId="3F94E835" w:rsidR="000F09CF" w:rsidRPr="000F09CF" w:rsidRDefault="000F09CF" w:rsidP="00E7026D">
      <w:pPr>
        <w:numPr>
          <w:ilvl w:val="1"/>
          <w:numId w:val="48"/>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p>
    <w:p w14:paraId="6B291A82" w14:textId="77777777" w:rsidR="000F09CF" w:rsidRPr="000F09CF" w:rsidRDefault="000F09CF" w:rsidP="00E7026D">
      <w:pPr>
        <w:numPr>
          <w:ilvl w:val="1"/>
          <w:numId w:val="48"/>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7026D">
      <w:pPr>
        <w:numPr>
          <w:ilvl w:val="1"/>
          <w:numId w:val="49"/>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77777777" w:rsidR="000F09CF" w:rsidRPr="000F09CF" w:rsidRDefault="000F09CF" w:rsidP="00E7026D">
      <w:pPr>
        <w:numPr>
          <w:ilvl w:val="0"/>
          <w:numId w:val="23"/>
        </w:numPr>
        <w:spacing w:after="0" w:line="360" w:lineRule="auto"/>
        <w:ind w:left="567" w:hanging="567"/>
        <w:contextualSpacing/>
        <w:rPr>
          <w:rFonts w:cstheme="minorHAnsi"/>
          <w:sz w:val="24"/>
          <w:szCs w:val="24"/>
        </w:rPr>
      </w:pPr>
      <w:r w:rsidRPr="000F09CF">
        <w:rPr>
          <w:rFonts w:cstheme="minorHAnsi"/>
          <w:sz w:val="24"/>
          <w:szCs w:val="24"/>
        </w:rPr>
        <w:t>5 dni od dnia przekazania informacji o czynności zamawiającego stanowiącej podstawę jego wniesienia, jeżeli informacja została przekazana przy użyciu środków komunikacji elektronicznej;</w:t>
      </w:r>
    </w:p>
    <w:p w14:paraId="6CD2D8A2" w14:textId="77777777" w:rsidR="000F09CF" w:rsidRPr="000F09CF" w:rsidRDefault="000F09CF" w:rsidP="00E7026D">
      <w:pPr>
        <w:numPr>
          <w:ilvl w:val="0"/>
          <w:numId w:val="23"/>
        </w:numPr>
        <w:spacing w:after="0" w:line="360" w:lineRule="auto"/>
        <w:ind w:left="567" w:hanging="567"/>
        <w:contextualSpacing/>
        <w:rPr>
          <w:rFonts w:cstheme="minorHAnsi"/>
          <w:sz w:val="24"/>
          <w:szCs w:val="24"/>
        </w:rPr>
      </w:pPr>
      <w:r w:rsidRPr="000F09CF">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777777" w:rsidR="000F09CF" w:rsidRP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w:t>
      </w:r>
      <w:proofErr w:type="spellStart"/>
      <w:r w:rsidRPr="000F09CF">
        <w:rPr>
          <w:rFonts w:cstheme="minorHAnsi"/>
          <w:sz w:val="24"/>
          <w:szCs w:val="24"/>
        </w:rPr>
        <w:t>Pzp</w:t>
      </w:r>
      <w:proofErr w:type="spellEnd"/>
      <w:r w:rsidRPr="000F09CF">
        <w:rPr>
          <w:rFonts w:cstheme="minorHAnsi"/>
          <w:sz w:val="24"/>
          <w:szCs w:val="24"/>
        </w:rPr>
        <w:t xml:space="preserve">,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E7026D">
      <w:pPr>
        <w:numPr>
          <w:ilvl w:val="0"/>
          <w:numId w:val="22"/>
        </w:numPr>
        <w:spacing w:after="0" w:line="360" w:lineRule="auto"/>
        <w:ind w:left="567" w:hanging="567"/>
        <w:contextualSpacing/>
        <w:rPr>
          <w:rFonts w:cstheme="minorHAnsi"/>
          <w:sz w:val="24"/>
          <w:szCs w:val="24"/>
        </w:rPr>
      </w:pPr>
      <w:r w:rsidRPr="000F09CF">
        <w:rPr>
          <w:rFonts w:cstheme="minorHAnsi"/>
          <w:sz w:val="24"/>
          <w:szCs w:val="24"/>
        </w:rPr>
        <w:t xml:space="preserve">Szczegółowe informacje dotyczące środków ochrony Prawnej określone są w Dziale IX „Środki ochrony prawnej” </w:t>
      </w:r>
      <w:proofErr w:type="spellStart"/>
      <w:r w:rsidRPr="000F09CF">
        <w:rPr>
          <w:rFonts w:cstheme="minorHAnsi"/>
          <w:sz w:val="24"/>
          <w:szCs w:val="24"/>
        </w:rPr>
        <w:t>Pzp</w:t>
      </w:r>
      <w:proofErr w:type="spellEnd"/>
      <w:r w:rsidRPr="000F09CF">
        <w:rPr>
          <w:rFonts w:cstheme="minorHAnsi"/>
          <w:sz w:val="24"/>
          <w:szCs w:val="24"/>
        </w:rPr>
        <w:t>.</w:t>
      </w:r>
    </w:p>
    <w:p w14:paraId="30507862" w14:textId="120C3FC2" w:rsidR="000F09CF" w:rsidRDefault="000F09CF" w:rsidP="000F09CF">
      <w:pPr>
        <w:spacing w:after="0" w:line="360" w:lineRule="auto"/>
        <w:contextualSpacing/>
        <w:rPr>
          <w:rFonts w:cstheme="minorHAnsi"/>
          <w:sz w:val="24"/>
          <w:szCs w:val="24"/>
        </w:rPr>
      </w:pPr>
    </w:p>
    <w:p w14:paraId="7AF6B10B" w14:textId="64F2DC58" w:rsidR="00F77973" w:rsidRDefault="00F77973" w:rsidP="000F09CF">
      <w:pPr>
        <w:spacing w:after="0" w:line="360" w:lineRule="auto"/>
        <w:contextualSpacing/>
        <w:rPr>
          <w:rFonts w:cstheme="minorHAnsi"/>
          <w:sz w:val="24"/>
          <w:szCs w:val="24"/>
        </w:rPr>
      </w:pPr>
    </w:p>
    <w:p w14:paraId="53FC04CB" w14:textId="0650BE02" w:rsidR="00F77973" w:rsidRDefault="00F77973" w:rsidP="000F09CF">
      <w:pPr>
        <w:spacing w:after="0" w:line="360" w:lineRule="auto"/>
        <w:contextualSpacing/>
        <w:rPr>
          <w:rFonts w:cstheme="minorHAnsi"/>
          <w:sz w:val="24"/>
          <w:szCs w:val="24"/>
        </w:rPr>
      </w:pPr>
    </w:p>
    <w:p w14:paraId="62961988" w14:textId="335E6933" w:rsidR="00F77973" w:rsidRDefault="00F77973" w:rsidP="000F09CF">
      <w:pPr>
        <w:spacing w:after="0" w:line="360" w:lineRule="auto"/>
        <w:contextualSpacing/>
        <w:rPr>
          <w:rFonts w:cstheme="minorHAnsi"/>
          <w:sz w:val="24"/>
          <w:szCs w:val="24"/>
        </w:rPr>
      </w:pPr>
    </w:p>
    <w:p w14:paraId="47F6877E" w14:textId="57B8CEEE" w:rsidR="00F77973" w:rsidRDefault="00F77973" w:rsidP="000F09CF">
      <w:pPr>
        <w:spacing w:after="0" w:line="360" w:lineRule="auto"/>
        <w:contextualSpacing/>
        <w:rPr>
          <w:rFonts w:cstheme="minorHAnsi"/>
          <w:sz w:val="24"/>
          <w:szCs w:val="24"/>
        </w:rPr>
      </w:pPr>
    </w:p>
    <w:p w14:paraId="67E7585A" w14:textId="77777777" w:rsidR="00F77973" w:rsidRDefault="00F77973"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lastRenderedPageBreak/>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1E7CF2DA" w:rsidR="00A75498" w:rsidRPr="00F73748" w:rsidRDefault="00A75498" w:rsidP="00E7026D">
      <w:pPr>
        <w:pStyle w:val="Akapitzlist"/>
        <w:numPr>
          <w:ilvl w:val="0"/>
          <w:numId w:val="24"/>
        </w:numPr>
        <w:spacing w:after="0" w:line="360" w:lineRule="auto"/>
        <w:ind w:left="567" w:hanging="567"/>
        <w:rPr>
          <w:rFonts w:cstheme="minorHAnsi"/>
          <w:sz w:val="24"/>
          <w:szCs w:val="24"/>
        </w:rPr>
      </w:pPr>
      <w:r w:rsidRPr="00F73748">
        <w:rPr>
          <w:rFonts w:cstheme="minorHAnsi"/>
          <w:sz w:val="24"/>
          <w:szCs w:val="24"/>
        </w:rPr>
        <w:t>PODSTAWY WYKLUCZENIA, O KTÓRYCH MOWA W ART. 109 ust 1, JEŻELI ZAMAWIAJĄCY JE PRZEWIDUJE (art. 281 ust 2 pkt 1)</w:t>
      </w:r>
    </w:p>
    <w:p w14:paraId="2F954D6D" w14:textId="566BA0FC" w:rsidR="00A75498" w:rsidRPr="00F73748"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 1 ustawy.</w:t>
      </w:r>
    </w:p>
    <w:p w14:paraId="7A0BD9B5" w14:textId="33ABDFC1" w:rsidR="000F0EED" w:rsidRPr="00F73748" w:rsidRDefault="000F0EED" w:rsidP="00A75498">
      <w:pPr>
        <w:spacing w:after="0" w:line="360" w:lineRule="auto"/>
        <w:rPr>
          <w:rFonts w:cstheme="minorHAnsi"/>
          <w:sz w:val="24"/>
          <w:szCs w:val="24"/>
        </w:rPr>
      </w:pPr>
    </w:p>
    <w:p w14:paraId="272307FF" w14:textId="7E78E2BE" w:rsidR="000F0EED" w:rsidRPr="00DB56CE" w:rsidRDefault="000F0EED" w:rsidP="00E7026D">
      <w:pPr>
        <w:pStyle w:val="Akapitzlist"/>
        <w:numPr>
          <w:ilvl w:val="0"/>
          <w:numId w:val="24"/>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 2 pkt 2)</w:t>
      </w:r>
    </w:p>
    <w:p w14:paraId="48210840" w14:textId="77777777" w:rsidR="00EC6394" w:rsidRPr="00DB56CE" w:rsidRDefault="00EC6394" w:rsidP="00E7026D">
      <w:pPr>
        <w:numPr>
          <w:ilvl w:val="0"/>
          <w:numId w:val="36"/>
        </w:numPr>
        <w:tabs>
          <w:tab w:val="num" w:pos="540"/>
        </w:tabs>
        <w:suppressAutoHyphens/>
        <w:spacing w:after="0" w:line="360" w:lineRule="auto"/>
        <w:ind w:left="567" w:hanging="567"/>
        <w:rPr>
          <w:rFonts w:cstheme="minorHAnsi"/>
          <w:sz w:val="24"/>
          <w:szCs w:val="24"/>
        </w:rPr>
      </w:pPr>
      <w:r w:rsidRPr="00DB56CE">
        <w:rPr>
          <w:rFonts w:cstheme="minorHAnsi"/>
          <w:sz w:val="24"/>
          <w:szCs w:val="24"/>
        </w:rPr>
        <w:t>O udzielenie zamówienia w niniejszym postępowaniu mogą ubiegać się Wykonawcy, którzy:</w:t>
      </w:r>
    </w:p>
    <w:p w14:paraId="3646568B" w14:textId="77777777" w:rsidR="00EC6394" w:rsidRPr="00DB56CE" w:rsidRDefault="00EC6394" w:rsidP="00E7026D">
      <w:pPr>
        <w:numPr>
          <w:ilvl w:val="0"/>
          <w:numId w:val="37"/>
        </w:numPr>
        <w:tabs>
          <w:tab w:val="num" w:pos="540"/>
        </w:tabs>
        <w:suppressAutoHyphens/>
        <w:spacing w:after="0" w:line="360" w:lineRule="auto"/>
        <w:ind w:left="567" w:hanging="567"/>
        <w:rPr>
          <w:rFonts w:cstheme="minorHAnsi"/>
          <w:sz w:val="24"/>
          <w:szCs w:val="24"/>
        </w:rPr>
      </w:pPr>
      <w:r w:rsidRPr="00DB56CE">
        <w:rPr>
          <w:rFonts w:cstheme="minorHAnsi"/>
          <w:sz w:val="24"/>
          <w:szCs w:val="24"/>
        </w:rPr>
        <w:t>nie podlegają wykluczeniu (podstawy wykluczenia Zamawiający wskazał w Dziale A Rozdziale XV SWZ);</w:t>
      </w:r>
    </w:p>
    <w:p w14:paraId="4372DD6D" w14:textId="77777777" w:rsidR="00EC6394" w:rsidRPr="00DB56CE" w:rsidRDefault="00EC6394" w:rsidP="00E7026D">
      <w:pPr>
        <w:numPr>
          <w:ilvl w:val="0"/>
          <w:numId w:val="37"/>
        </w:numPr>
        <w:tabs>
          <w:tab w:val="num" w:pos="540"/>
        </w:tabs>
        <w:suppressAutoHyphens/>
        <w:spacing w:after="0" w:line="360" w:lineRule="auto"/>
        <w:ind w:left="567" w:hanging="567"/>
        <w:rPr>
          <w:rFonts w:cstheme="minorHAnsi"/>
          <w:sz w:val="24"/>
          <w:szCs w:val="24"/>
        </w:rPr>
      </w:pPr>
      <w:r w:rsidRPr="00DB56CE">
        <w:rPr>
          <w:rFonts w:cstheme="minorHAnsi"/>
          <w:sz w:val="24"/>
          <w:szCs w:val="24"/>
        </w:rPr>
        <w:t>spełniają warunki udziału w postępowaniu, określone przez Zamawiającego w ust 2.</w:t>
      </w:r>
    </w:p>
    <w:p w14:paraId="329EB0EE" w14:textId="7E111DE5" w:rsidR="00EC6394" w:rsidRPr="00DB56CE" w:rsidRDefault="00EC6394" w:rsidP="00E7026D">
      <w:pPr>
        <w:pStyle w:val="Akapitzlist"/>
        <w:numPr>
          <w:ilvl w:val="0"/>
          <w:numId w:val="36"/>
        </w:numPr>
        <w:tabs>
          <w:tab w:val="clear" w:pos="1065"/>
          <w:tab w:val="num" w:pos="567"/>
        </w:tabs>
        <w:autoSpaceDE w:val="0"/>
        <w:autoSpaceDN w:val="0"/>
        <w:adjustRightInd w:val="0"/>
        <w:spacing w:after="0" w:line="360" w:lineRule="auto"/>
        <w:ind w:left="567" w:hanging="567"/>
        <w:rPr>
          <w:rFonts w:cstheme="minorHAnsi"/>
          <w:color w:val="000000"/>
          <w:sz w:val="24"/>
          <w:szCs w:val="24"/>
          <w:lang w:eastAsia="pl-PL"/>
        </w:rPr>
      </w:pPr>
      <w:r w:rsidRPr="00DB56CE">
        <w:rPr>
          <w:rFonts w:cstheme="minorHAnsi"/>
          <w:color w:val="000000"/>
          <w:sz w:val="24"/>
          <w:szCs w:val="24"/>
          <w:lang w:eastAsia="pl-PL"/>
        </w:rPr>
        <w:t>Zamawiający stawia warunek udziału w postępowaniu w zakresie</w:t>
      </w:r>
      <w:r w:rsidR="00DB56CE" w:rsidRPr="00DB56CE">
        <w:rPr>
          <w:rFonts w:cstheme="minorHAnsi"/>
          <w:color w:val="000000"/>
          <w:sz w:val="24"/>
          <w:szCs w:val="24"/>
          <w:lang w:eastAsia="pl-PL"/>
        </w:rPr>
        <w:t xml:space="preserve"> </w:t>
      </w:r>
      <w:r w:rsidRPr="00DB56CE">
        <w:rPr>
          <w:rFonts w:cstheme="minorHAnsi"/>
          <w:color w:val="000000"/>
          <w:sz w:val="24"/>
          <w:szCs w:val="24"/>
          <w:lang w:eastAsia="pl-PL"/>
        </w:rPr>
        <w:t>zdolności zawodowej.</w:t>
      </w:r>
      <w:r w:rsidR="00DB56CE" w:rsidRPr="00DB56CE">
        <w:rPr>
          <w:rFonts w:cstheme="minorHAnsi"/>
          <w:color w:val="000000"/>
          <w:sz w:val="24"/>
          <w:szCs w:val="24"/>
          <w:lang w:eastAsia="pl-PL"/>
        </w:rPr>
        <w:t xml:space="preserve"> </w:t>
      </w:r>
      <w:r w:rsidRPr="00DB56CE">
        <w:rPr>
          <w:rFonts w:cstheme="minorHAnsi"/>
          <w:color w:val="000000"/>
          <w:sz w:val="24"/>
          <w:szCs w:val="24"/>
          <w:lang w:eastAsia="pl-PL"/>
        </w:rPr>
        <w:t xml:space="preserve">Odnośnie przedmiotowego warunku Zamawiający wymaga, by Wykonawca wykazał, iż: </w:t>
      </w:r>
    </w:p>
    <w:p w14:paraId="0CF6708F" w14:textId="22C7FC54" w:rsidR="00EC6394" w:rsidRPr="00DB56CE" w:rsidRDefault="00EC6394" w:rsidP="00E7026D">
      <w:pPr>
        <w:pStyle w:val="Default"/>
        <w:numPr>
          <w:ilvl w:val="0"/>
          <w:numId w:val="38"/>
        </w:numPr>
        <w:spacing w:line="360" w:lineRule="auto"/>
        <w:ind w:left="567" w:hanging="567"/>
        <w:rPr>
          <w:rFonts w:asciiTheme="minorHAnsi" w:hAnsiTheme="minorHAnsi" w:cstheme="minorHAnsi"/>
        </w:rPr>
      </w:pPr>
      <w:r w:rsidRPr="00DB56CE">
        <w:rPr>
          <w:rFonts w:asciiTheme="minorHAnsi" w:hAnsiTheme="minorHAnsi" w:cstheme="minorHAnsi"/>
        </w:rPr>
        <w:t xml:space="preserve">wykonał zgodnie z zasadami sztuki budowlanej i prawidłowo ukończył w okresie ostatnich pięciu lat przed upływem terminu składania ofert, a jeżeli okres prowadzenia działalności jest krótszy – w tym okresie: co najmniej </w:t>
      </w:r>
      <w:r w:rsidR="000671AF" w:rsidRPr="00DB56CE">
        <w:rPr>
          <w:rFonts w:asciiTheme="minorHAnsi" w:hAnsiTheme="minorHAnsi" w:cstheme="minorHAnsi"/>
        </w:rPr>
        <w:t>jedn</w:t>
      </w:r>
      <w:r w:rsidR="007A0965" w:rsidRPr="00DB56CE">
        <w:rPr>
          <w:rFonts w:asciiTheme="minorHAnsi" w:hAnsiTheme="minorHAnsi" w:cstheme="minorHAnsi"/>
        </w:rPr>
        <w:t>o</w:t>
      </w:r>
      <w:r w:rsidR="000671AF" w:rsidRPr="00DB56CE">
        <w:rPr>
          <w:rFonts w:asciiTheme="minorHAnsi" w:hAnsiTheme="minorHAnsi" w:cstheme="minorHAnsi"/>
        </w:rPr>
        <w:t xml:space="preserve"> zadani</w:t>
      </w:r>
      <w:r w:rsidR="007A0965" w:rsidRPr="00DB56CE">
        <w:rPr>
          <w:rFonts w:asciiTheme="minorHAnsi" w:hAnsiTheme="minorHAnsi" w:cstheme="minorHAnsi"/>
        </w:rPr>
        <w:t>e</w:t>
      </w:r>
      <w:r w:rsidRPr="00DB56CE">
        <w:rPr>
          <w:rFonts w:asciiTheme="minorHAnsi" w:hAnsiTheme="minorHAnsi" w:cstheme="minorHAnsi"/>
        </w:rPr>
        <w:t>, kt</w:t>
      </w:r>
      <w:r w:rsidR="000671AF" w:rsidRPr="00DB56CE">
        <w:rPr>
          <w:rFonts w:asciiTheme="minorHAnsi" w:hAnsiTheme="minorHAnsi" w:cstheme="minorHAnsi"/>
        </w:rPr>
        <w:t>óre</w:t>
      </w:r>
      <w:r w:rsidR="004449D2" w:rsidRPr="00DB56CE">
        <w:rPr>
          <w:rFonts w:asciiTheme="minorHAnsi" w:hAnsiTheme="minorHAnsi" w:cstheme="minorHAnsi"/>
        </w:rPr>
        <w:t>go</w:t>
      </w:r>
      <w:r w:rsidRPr="00DB56CE">
        <w:rPr>
          <w:rFonts w:asciiTheme="minorHAnsi" w:hAnsiTheme="minorHAnsi" w:cstheme="minorHAnsi"/>
        </w:rPr>
        <w:t xml:space="preserve"> przedmiotem były roboty budowlane </w:t>
      </w:r>
      <w:r w:rsidR="004449D2" w:rsidRPr="00DB56CE">
        <w:rPr>
          <w:rFonts w:asciiTheme="minorHAnsi" w:hAnsiTheme="minorHAnsi" w:cstheme="minorHAnsi"/>
        </w:rPr>
        <w:t>obejmujące w zakresie budowę</w:t>
      </w:r>
      <w:r w:rsidR="00E15AAC" w:rsidRPr="00DB56CE">
        <w:rPr>
          <w:rFonts w:asciiTheme="minorHAnsi" w:hAnsiTheme="minorHAnsi" w:cstheme="minorHAnsi"/>
        </w:rPr>
        <w:t xml:space="preserve">/przebudowę/remont </w:t>
      </w:r>
      <w:r w:rsidR="007A0965" w:rsidRPr="00DB56CE">
        <w:rPr>
          <w:rFonts w:asciiTheme="minorHAnsi" w:hAnsiTheme="minorHAnsi" w:cstheme="minorHAnsi"/>
        </w:rPr>
        <w:t xml:space="preserve">drogi o </w:t>
      </w:r>
      <w:r w:rsidR="00E15AAC" w:rsidRPr="00DB56CE">
        <w:rPr>
          <w:rFonts w:asciiTheme="minorHAnsi" w:hAnsiTheme="minorHAnsi" w:cstheme="minorHAnsi"/>
        </w:rPr>
        <w:t>nawierzchni bitumicznej</w:t>
      </w:r>
      <w:r w:rsidRPr="00DB56CE">
        <w:rPr>
          <w:rFonts w:asciiTheme="minorHAnsi" w:hAnsiTheme="minorHAnsi" w:cstheme="minorHAnsi"/>
        </w:rPr>
        <w:t xml:space="preserve">, o wartości </w:t>
      </w:r>
      <w:r w:rsidR="004449D2" w:rsidRPr="00DB56CE">
        <w:rPr>
          <w:rFonts w:asciiTheme="minorHAnsi" w:hAnsiTheme="minorHAnsi" w:cstheme="minorHAnsi"/>
        </w:rPr>
        <w:t xml:space="preserve">roboty </w:t>
      </w:r>
      <w:r w:rsidRPr="00DB56CE">
        <w:rPr>
          <w:rFonts w:asciiTheme="minorHAnsi" w:hAnsiTheme="minorHAnsi" w:cstheme="minorHAnsi"/>
        </w:rPr>
        <w:t>nie mniejszej niż  </w:t>
      </w:r>
      <w:r w:rsidR="004449D2" w:rsidRPr="00DB56CE">
        <w:rPr>
          <w:rFonts w:asciiTheme="minorHAnsi" w:hAnsiTheme="minorHAnsi" w:cstheme="minorHAnsi"/>
        </w:rPr>
        <w:t>1</w:t>
      </w:r>
      <w:r w:rsidR="006D4478">
        <w:rPr>
          <w:rFonts w:asciiTheme="minorHAnsi" w:hAnsiTheme="minorHAnsi" w:cstheme="minorHAnsi"/>
        </w:rPr>
        <w:t>8</w:t>
      </w:r>
      <w:r w:rsidR="004449D2" w:rsidRPr="00DB56CE">
        <w:rPr>
          <w:rFonts w:asciiTheme="minorHAnsi" w:hAnsiTheme="minorHAnsi" w:cstheme="minorHAnsi"/>
        </w:rPr>
        <w:t xml:space="preserve">0 000 </w:t>
      </w:r>
      <w:r w:rsidRPr="00DB56CE">
        <w:rPr>
          <w:rFonts w:asciiTheme="minorHAnsi" w:hAnsiTheme="minorHAnsi" w:cstheme="minorHAnsi"/>
        </w:rPr>
        <w:t>zł (słownie:</w:t>
      </w:r>
      <w:r w:rsidR="004449D2" w:rsidRPr="00DB56CE">
        <w:rPr>
          <w:rFonts w:asciiTheme="minorHAnsi" w:hAnsiTheme="minorHAnsi" w:cstheme="minorHAnsi"/>
        </w:rPr>
        <w:t xml:space="preserve"> sto </w:t>
      </w:r>
      <w:r w:rsidR="006D4478">
        <w:rPr>
          <w:rFonts w:asciiTheme="minorHAnsi" w:hAnsiTheme="minorHAnsi" w:cstheme="minorHAnsi"/>
        </w:rPr>
        <w:t xml:space="preserve">osiemdziesiąt </w:t>
      </w:r>
      <w:r w:rsidR="004449D2" w:rsidRPr="00DB56CE">
        <w:rPr>
          <w:rFonts w:asciiTheme="minorHAnsi" w:hAnsiTheme="minorHAnsi" w:cstheme="minorHAnsi"/>
        </w:rPr>
        <w:t>tysięcy złotych</w:t>
      </w:r>
      <w:r w:rsidRPr="00DB56CE">
        <w:rPr>
          <w:rFonts w:asciiTheme="minorHAnsi" w:hAnsiTheme="minorHAnsi" w:cstheme="minorHAnsi"/>
        </w:rPr>
        <w:t>)</w:t>
      </w:r>
      <w:r w:rsidR="00F77973">
        <w:rPr>
          <w:rFonts w:asciiTheme="minorHAnsi" w:hAnsiTheme="minorHAnsi" w:cstheme="minorHAnsi"/>
        </w:rPr>
        <w:t>;</w:t>
      </w:r>
    </w:p>
    <w:p w14:paraId="7B0A2C1C" w14:textId="0E276D14" w:rsidR="00EC6394" w:rsidRPr="00DB56CE" w:rsidRDefault="00EC6394" w:rsidP="00E7026D">
      <w:pPr>
        <w:pStyle w:val="Akapitzlist"/>
        <w:numPr>
          <w:ilvl w:val="0"/>
          <w:numId w:val="38"/>
        </w:numPr>
        <w:autoSpaceDE w:val="0"/>
        <w:autoSpaceDN w:val="0"/>
        <w:adjustRightInd w:val="0"/>
        <w:spacing w:after="0" w:line="360" w:lineRule="auto"/>
        <w:ind w:left="567" w:hanging="567"/>
        <w:rPr>
          <w:rFonts w:cstheme="minorHAnsi"/>
          <w:sz w:val="24"/>
          <w:szCs w:val="24"/>
        </w:rPr>
      </w:pPr>
      <w:r w:rsidRPr="00DB56CE">
        <w:rPr>
          <w:rFonts w:cstheme="minorHAnsi"/>
          <w:sz w:val="24"/>
          <w:szCs w:val="24"/>
        </w:rPr>
        <w:t xml:space="preserve">będzie dysponował osobami zdolnymi do wykonania zamówienia, w tym </w:t>
      </w:r>
      <w:r w:rsidR="00A25AD7" w:rsidRPr="00DB56CE">
        <w:rPr>
          <w:rFonts w:cstheme="minorHAnsi"/>
          <w:sz w:val="24"/>
          <w:szCs w:val="24"/>
        </w:rPr>
        <w:t xml:space="preserve">                                          </w:t>
      </w:r>
      <w:r w:rsidRPr="00DB56CE">
        <w:rPr>
          <w:rFonts w:cstheme="minorHAnsi"/>
          <w:sz w:val="24"/>
          <w:szCs w:val="24"/>
        </w:rPr>
        <w:t>w szczególności:</w:t>
      </w:r>
    </w:p>
    <w:p w14:paraId="38C4FE54" w14:textId="055422F9" w:rsidR="00EC6394" w:rsidRPr="00DB56CE" w:rsidRDefault="00EC6394" w:rsidP="00E7026D">
      <w:pPr>
        <w:pStyle w:val="Akapitzlist"/>
        <w:numPr>
          <w:ilvl w:val="1"/>
          <w:numId w:val="36"/>
        </w:numPr>
        <w:tabs>
          <w:tab w:val="clear" w:pos="1440"/>
          <w:tab w:val="num" w:pos="567"/>
          <w:tab w:val="left" w:pos="4516"/>
          <w:tab w:val="left" w:pos="5659"/>
        </w:tabs>
        <w:snapToGrid w:val="0"/>
        <w:spacing w:after="0" w:line="360" w:lineRule="auto"/>
        <w:ind w:left="567" w:right="6" w:hanging="567"/>
        <w:rPr>
          <w:rFonts w:cstheme="minorHAnsi"/>
          <w:sz w:val="24"/>
          <w:szCs w:val="24"/>
        </w:rPr>
      </w:pPr>
      <w:r w:rsidRPr="00DB56CE">
        <w:rPr>
          <w:rFonts w:cstheme="minorHAnsi"/>
          <w:sz w:val="24"/>
          <w:szCs w:val="24"/>
        </w:rPr>
        <w:t xml:space="preserve">jedną osobą, która będzie pełnić funkcję </w:t>
      </w:r>
      <w:r w:rsidRPr="00DB56CE">
        <w:rPr>
          <w:rFonts w:cstheme="minorHAnsi"/>
          <w:bCs/>
          <w:sz w:val="24"/>
          <w:szCs w:val="24"/>
        </w:rPr>
        <w:t>projektanta branży drogowej</w:t>
      </w:r>
      <w:r w:rsidRPr="00DB56CE">
        <w:rPr>
          <w:rFonts w:cstheme="minorHAnsi"/>
          <w:sz w:val="24"/>
          <w:szCs w:val="24"/>
        </w:rPr>
        <w:t>, posiadającą: uprawnienia budowlane do projektowania, w specjalności inżynieryjnej drogowej bez ograniczeń</w:t>
      </w:r>
      <w:r w:rsidR="00F77973">
        <w:rPr>
          <w:rFonts w:cstheme="minorHAnsi"/>
          <w:sz w:val="24"/>
          <w:szCs w:val="24"/>
        </w:rPr>
        <w:t>,</w:t>
      </w:r>
    </w:p>
    <w:p w14:paraId="3E910E13" w14:textId="2FC5FF11" w:rsidR="00EC6394" w:rsidRPr="00DB56CE" w:rsidRDefault="00EC6394" w:rsidP="00DB56CE">
      <w:pPr>
        <w:autoSpaceDE w:val="0"/>
        <w:autoSpaceDN w:val="0"/>
        <w:adjustRightInd w:val="0"/>
        <w:spacing w:after="0" w:line="360" w:lineRule="auto"/>
        <w:ind w:left="567" w:hanging="567"/>
        <w:rPr>
          <w:rFonts w:cstheme="minorHAnsi"/>
          <w:sz w:val="24"/>
          <w:szCs w:val="24"/>
        </w:rPr>
      </w:pPr>
      <w:r w:rsidRPr="00DB56CE">
        <w:rPr>
          <w:rFonts w:cstheme="minorHAnsi"/>
          <w:sz w:val="24"/>
          <w:szCs w:val="24"/>
        </w:rPr>
        <w:t>b)</w:t>
      </w:r>
      <w:r w:rsidRPr="00DB56CE">
        <w:rPr>
          <w:rFonts w:cstheme="minorHAnsi"/>
          <w:sz w:val="24"/>
          <w:szCs w:val="24"/>
        </w:rPr>
        <w:tab/>
        <w:t>jedną osobę na stanowisko kierownika budowy – posiadającą:</w:t>
      </w:r>
      <w:r w:rsidR="00DB56CE" w:rsidRPr="00DB56CE">
        <w:rPr>
          <w:rFonts w:cstheme="minorHAnsi"/>
          <w:sz w:val="24"/>
          <w:szCs w:val="24"/>
        </w:rPr>
        <w:t xml:space="preserve"> </w:t>
      </w:r>
      <w:r w:rsidRPr="00DB56CE">
        <w:rPr>
          <w:rFonts w:cstheme="minorHAnsi"/>
          <w:sz w:val="24"/>
          <w:szCs w:val="24"/>
        </w:rPr>
        <w:t>uprawnienia do wykonywania samodzielnych funkcji technicznych w budownictwie, w specjalności drogowej bez ograniczeń lub odpowiadające im uprawnienia budowlane, które zostały wydane na podstawie wcześniej obowiązujących przepisów.</w:t>
      </w:r>
    </w:p>
    <w:p w14:paraId="04005CE4" w14:textId="4EC92D7C" w:rsidR="00EC6394" w:rsidRPr="00DB56CE" w:rsidRDefault="00EC6394" w:rsidP="00E7026D">
      <w:pPr>
        <w:pStyle w:val="Akapitzlist"/>
        <w:numPr>
          <w:ilvl w:val="0"/>
          <w:numId w:val="36"/>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lastRenderedPageBreak/>
        <w:t>Wykonawca może w celu potwierdzenia spełniania warunków udziału 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E7026D">
      <w:pPr>
        <w:pStyle w:val="Akapitzlist"/>
        <w:numPr>
          <w:ilvl w:val="0"/>
          <w:numId w:val="36"/>
        </w:numPr>
        <w:tabs>
          <w:tab w:val="clear" w:pos="1065"/>
        </w:tabs>
        <w:spacing w:after="0" w:line="360" w:lineRule="auto"/>
        <w:ind w:left="567" w:right="57" w:hanging="567"/>
        <w:rPr>
          <w:rFonts w:cstheme="minorHAnsi"/>
          <w:sz w:val="24"/>
          <w:szCs w:val="24"/>
        </w:rPr>
      </w:pPr>
      <w:r w:rsidRPr="00DB56CE">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91C99F" w14:textId="77777777" w:rsidR="00EC6394" w:rsidRPr="00DB56CE" w:rsidRDefault="00EC6394" w:rsidP="00E7026D">
      <w:pPr>
        <w:pStyle w:val="Akapitzlist"/>
        <w:numPr>
          <w:ilvl w:val="0"/>
          <w:numId w:val="36"/>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10AEE5C1" w:rsidR="00EC6394" w:rsidRPr="00DB56CE" w:rsidRDefault="00EC6394" w:rsidP="00E7026D">
      <w:pPr>
        <w:pStyle w:val="Akapitzlist"/>
        <w:numPr>
          <w:ilvl w:val="1"/>
          <w:numId w:val="36"/>
        </w:numPr>
        <w:tabs>
          <w:tab w:val="clear" w:pos="1440"/>
          <w:tab w:val="num" w:pos="567"/>
        </w:tabs>
        <w:spacing w:after="0" w:line="360" w:lineRule="auto"/>
        <w:ind w:left="567" w:right="15" w:hanging="567"/>
        <w:rPr>
          <w:rFonts w:cstheme="minorHAnsi"/>
          <w:sz w:val="24"/>
          <w:szCs w:val="24"/>
        </w:rPr>
      </w:pPr>
      <w:r w:rsidRPr="00DB56CE">
        <w:rPr>
          <w:rFonts w:cstheme="minorHAnsi"/>
          <w:sz w:val="24"/>
          <w:szCs w:val="24"/>
        </w:rPr>
        <w:t>zakres dostępnych Wykonawcy zasobów podmiotu udostępniającego zasoby</w:t>
      </w:r>
      <w:r w:rsidR="00F77973">
        <w:rPr>
          <w:rFonts w:cstheme="minorHAnsi"/>
          <w:sz w:val="24"/>
          <w:szCs w:val="24"/>
        </w:rPr>
        <w:t>,</w:t>
      </w:r>
      <w:r w:rsidRPr="00DB56CE">
        <w:rPr>
          <w:rFonts w:cstheme="minorHAnsi"/>
          <w:sz w:val="24"/>
          <w:szCs w:val="24"/>
        </w:rPr>
        <w:t xml:space="preserve">  </w:t>
      </w:r>
    </w:p>
    <w:p w14:paraId="682D8890" w14:textId="3911301B" w:rsidR="00EC6394" w:rsidRPr="00DB56CE" w:rsidRDefault="00EC6394" w:rsidP="00DB56CE">
      <w:pPr>
        <w:spacing w:after="0" w:line="360" w:lineRule="auto"/>
        <w:ind w:left="567" w:right="15" w:hanging="567"/>
        <w:rPr>
          <w:rFonts w:cstheme="minorHAnsi"/>
          <w:sz w:val="24"/>
          <w:szCs w:val="24"/>
        </w:rPr>
      </w:pPr>
      <w:r w:rsidRPr="00DB56CE">
        <w:rPr>
          <w:rFonts w:cstheme="minorHAnsi"/>
          <w:sz w:val="24"/>
          <w:szCs w:val="24"/>
        </w:rPr>
        <w:t>b)</w:t>
      </w:r>
      <w:r w:rsidRPr="00DB56CE">
        <w:rPr>
          <w:rFonts w:cstheme="minorHAnsi"/>
          <w:sz w:val="24"/>
          <w:szCs w:val="24"/>
        </w:rPr>
        <w:tab/>
        <w:t>sposób i okres udostępnienia Wykonawcy i wykorzystania przez niego zasobów podmiotu udostępniającego te zasoby przy wykonywaniu zamówienia</w:t>
      </w:r>
      <w:r w:rsidR="00F77973">
        <w:rPr>
          <w:rFonts w:cstheme="minorHAnsi"/>
          <w:sz w:val="24"/>
          <w:szCs w:val="24"/>
        </w:rPr>
        <w:t>,</w:t>
      </w:r>
      <w:r w:rsidRPr="00DB56CE">
        <w:rPr>
          <w:rFonts w:cstheme="minorHAnsi"/>
          <w:sz w:val="24"/>
          <w:szCs w:val="24"/>
        </w:rPr>
        <w:t xml:space="preserve">  </w:t>
      </w:r>
    </w:p>
    <w:p w14:paraId="35DCD986" w14:textId="65EC839F" w:rsidR="00EC6394" w:rsidRPr="00DB56CE" w:rsidRDefault="00EC6394" w:rsidP="00DB56CE">
      <w:pPr>
        <w:pStyle w:val="Akapitzlist"/>
        <w:spacing w:after="0" w:line="360" w:lineRule="auto"/>
        <w:ind w:left="567" w:right="15" w:hanging="567"/>
        <w:rPr>
          <w:rFonts w:cstheme="minorHAnsi"/>
          <w:sz w:val="24"/>
          <w:szCs w:val="24"/>
        </w:rPr>
      </w:pPr>
      <w:r w:rsidRPr="00DB56CE">
        <w:rPr>
          <w:rFonts w:cstheme="minorHAnsi"/>
          <w:sz w:val="24"/>
          <w:szCs w:val="24"/>
        </w:rPr>
        <w:t>c)</w:t>
      </w:r>
      <w:r w:rsidRPr="00DB56CE">
        <w:rPr>
          <w:rFonts w:cstheme="minorHAnsi"/>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Pr>
          <w:rFonts w:cstheme="minorHAnsi"/>
          <w:sz w:val="24"/>
          <w:szCs w:val="24"/>
        </w:rPr>
        <w:t>.</w:t>
      </w:r>
    </w:p>
    <w:p w14:paraId="7985BBD6" w14:textId="77777777"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 4 </w:t>
      </w:r>
      <w:proofErr w:type="spellStart"/>
      <w:r w:rsidRPr="00DB56CE">
        <w:rPr>
          <w:rFonts w:asciiTheme="minorHAnsi" w:hAnsiTheme="minorHAnsi" w:cstheme="minorHAnsi"/>
          <w:kern w:val="0"/>
        </w:rPr>
        <w:t>Pzp</w:t>
      </w:r>
      <w:proofErr w:type="spellEnd"/>
      <w:r w:rsidRPr="00DB56CE">
        <w:rPr>
          <w:rFonts w:asciiTheme="minorHAnsi" w:hAnsiTheme="minorHAnsi" w:cstheme="minorHAnsi"/>
          <w:kern w:val="0"/>
        </w:rPr>
        <w:t>), z którego wynika, które roboty budowlane lub usługi wykonają poszczególni Wykonawcy.</w:t>
      </w:r>
    </w:p>
    <w:p w14:paraId="4598D23A" w14:textId="53F1CA91"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lastRenderedPageBreak/>
        <w:t xml:space="preserve">7. </w:t>
      </w:r>
      <w:r>
        <w:rPr>
          <w:rFonts w:asciiTheme="minorHAnsi" w:hAnsiTheme="minorHAnsi" w:cstheme="minorHAnsi"/>
          <w:kern w:val="0"/>
        </w:rPr>
        <w:t xml:space="preserve">      </w:t>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44DAB11E" w:rsidR="00C971C8" w:rsidRPr="00DB56CE" w:rsidRDefault="00B6701C" w:rsidP="00E7026D">
      <w:pPr>
        <w:pStyle w:val="Akapitzlist"/>
        <w:numPr>
          <w:ilvl w:val="0"/>
          <w:numId w:val="22"/>
        </w:numPr>
        <w:spacing w:after="0" w:line="360" w:lineRule="auto"/>
        <w:ind w:left="567" w:hanging="567"/>
        <w:rPr>
          <w:rFonts w:cstheme="minorHAnsi"/>
          <w:sz w:val="24"/>
          <w:szCs w:val="24"/>
        </w:rPr>
      </w:pPr>
      <w:r w:rsidRPr="00DB56CE">
        <w:rPr>
          <w:rFonts w:cstheme="minorHAnsi"/>
          <w:color w:val="000000"/>
          <w:sz w:val="24"/>
          <w:szCs w:val="24"/>
          <w:lang w:eastAsia="pl-PL"/>
        </w:rPr>
        <w:t xml:space="preserve">W przypadku Wykonawców powołujących się na zasoby podmiotów na zasadach określonych w art. 118 ustawy </w:t>
      </w:r>
      <w:proofErr w:type="spellStart"/>
      <w:r w:rsidRPr="00DB56CE">
        <w:rPr>
          <w:rFonts w:cstheme="minorHAnsi"/>
          <w:color w:val="000000"/>
          <w:sz w:val="24"/>
          <w:szCs w:val="24"/>
          <w:lang w:eastAsia="pl-PL"/>
        </w:rPr>
        <w:t>Pzp</w:t>
      </w:r>
      <w:proofErr w:type="spellEnd"/>
      <w:r w:rsidRPr="00DB56CE">
        <w:rPr>
          <w:rFonts w:cstheme="minorHAnsi"/>
          <w:color w:val="000000"/>
          <w:sz w:val="24"/>
          <w:szCs w:val="24"/>
          <w:lang w:eastAsia="pl-PL"/>
        </w:rPr>
        <w:t>,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7026D">
      <w:pPr>
        <w:pStyle w:val="Akapitzlist"/>
        <w:numPr>
          <w:ilvl w:val="0"/>
          <w:numId w:val="24"/>
        </w:numPr>
        <w:spacing w:after="0" w:line="360" w:lineRule="auto"/>
        <w:ind w:left="567" w:hanging="567"/>
        <w:rPr>
          <w:rFonts w:cstheme="minorHAnsi"/>
          <w:sz w:val="24"/>
          <w:szCs w:val="24"/>
        </w:rPr>
      </w:pPr>
      <w:r w:rsidRPr="0060313B">
        <w:rPr>
          <w:rFonts w:cstheme="minorHAnsi"/>
          <w:sz w:val="24"/>
          <w:szCs w:val="24"/>
        </w:rPr>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7026D">
      <w:pPr>
        <w:numPr>
          <w:ilvl w:val="6"/>
          <w:numId w:val="25"/>
        </w:numPr>
        <w:spacing w:after="0" w:line="360" w:lineRule="auto"/>
        <w:ind w:left="567" w:hanging="567"/>
        <w:contextualSpacing/>
        <w:rPr>
          <w:rFonts w:eastAsia="Calibri" w:cstheme="minorHAnsi"/>
          <w:sz w:val="24"/>
          <w:szCs w:val="24"/>
        </w:rPr>
      </w:pPr>
      <w:r w:rsidRPr="00AD2CF2">
        <w:rPr>
          <w:rFonts w:eastAsia="Calibri" w:cstheme="minorHAnsi"/>
          <w:sz w:val="24"/>
          <w:szCs w:val="24"/>
        </w:rPr>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2C9EADDB" w:rsidR="00AD2CF2" w:rsidRPr="00DB56CE" w:rsidRDefault="00AD2CF2" w:rsidP="00E7026D">
      <w:pPr>
        <w:numPr>
          <w:ilvl w:val="6"/>
          <w:numId w:val="25"/>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 1 pkt 5.</w:t>
      </w:r>
    </w:p>
    <w:p w14:paraId="59C9729F" w14:textId="7799FE6C" w:rsidR="0073747E" w:rsidRPr="00DB56CE" w:rsidRDefault="00AD2CF2" w:rsidP="00E7026D">
      <w:pPr>
        <w:pStyle w:val="Akapitzlist"/>
        <w:numPr>
          <w:ilvl w:val="2"/>
          <w:numId w:val="32"/>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D02E576" w14:textId="49E1F5DE" w:rsidR="0073747E" w:rsidRPr="00DF697B"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 inne dokumenty</w:t>
      </w:r>
      <w:r w:rsidR="00F77973">
        <w:rPr>
          <w:rFonts w:cstheme="minorHAnsi"/>
          <w:color w:val="000000"/>
          <w:sz w:val="24"/>
          <w:szCs w:val="24"/>
          <w:lang w:eastAsia="pl-PL"/>
        </w:rPr>
        <w:t>,</w:t>
      </w:r>
    </w:p>
    <w:p w14:paraId="3329BE0E" w14:textId="6E3E580A" w:rsidR="0073747E" w:rsidRPr="00DF697B"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lastRenderedPageBreak/>
        <w:t>Wykaz osób skierowanych przez Wykonawcę do realizacji zamówienia publicznego, w szczególności odpowiedzialnych za sporządzenie dokumentacji projektowej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6D4CD4E" w14:textId="380A62F0" w:rsidR="00AD2CF2" w:rsidRPr="0073747E" w:rsidRDefault="00AD2CF2" w:rsidP="00E7026D">
      <w:pPr>
        <w:pStyle w:val="Akapitzlist"/>
        <w:numPr>
          <w:ilvl w:val="2"/>
          <w:numId w:val="32"/>
        </w:numPr>
        <w:spacing w:after="0" w:line="360" w:lineRule="auto"/>
        <w:ind w:left="567" w:right="53" w:hanging="567"/>
        <w:rPr>
          <w:rFonts w:cstheme="minorHAnsi"/>
          <w:sz w:val="24"/>
          <w:szCs w:val="24"/>
        </w:rPr>
      </w:pPr>
      <w:r w:rsidRPr="0073747E">
        <w:rPr>
          <w:rFonts w:cstheme="minorHAnsi"/>
          <w:sz w:val="24"/>
          <w:szCs w:val="24"/>
        </w:rPr>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 1 pkt 5 ustawy, o braku przynależności do tej samej grupy kapitałowej, w rozumieniu ustawy z dnia 16 lutego 2007 r o ochronie konkurencji</w:t>
      </w:r>
      <w:r w:rsidR="0060313B" w:rsidRPr="0073747E">
        <w:rPr>
          <w:rFonts w:cstheme="minorHAnsi"/>
          <w:sz w:val="24"/>
          <w:szCs w:val="24"/>
        </w:rPr>
        <w:t xml:space="preserve"> </w:t>
      </w:r>
      <w:r w:rsidRPr="0073747E">
        <w:rPr>
          <w:rFonts w:cstheme="minorHAnsi"/>
          <w:sz w:val="24"/>
          <w:szCs w:val="24"/>
        </w:rPr>
        <w:t>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 o braku porozumienia z innymi wykonawcami mającego na celu zakłócenie konkurencji.</w:t>
      </w:r>
    </w:p>
    <w:p w14:paraId="4CD4F0BE" w14:textId="31230B14"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Nr </w:t>
      </w:r>
      <w:r w:rsidR="006D4478">
        <w:rPr>
          <w:rFonts w:cstheme="minorHAnsi"/>
          <w:sz w:val="24"/>
          <w:szCs w:val="24"/>
        </w:rPr>
        <w:t>7</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27EEF3E8" w:rsidR="00AD2CF2" w:rsidRPr="00DB56CE" w:rsidRDefault="00AD2CF2" w:rsidP="00E7026D">
      <w:pPr>
        <w:pStyle w:val="Akapitzlist"/>
        <w:numPr>
          <w:ilvl w:val="0"/>
          <w:numId w:val="50"/>
        </w:numPr>
        <w:spacing w:after="0" w:line="360" w:lineRule="auto"/>
        <w:ind w:left="567" w:right="53" w:hanging="567"/>
        <w:rPr>
          <w:rFonts w:cstheme="minorHAnsi"/>
          <w:sz w:val="24"/>
          <w:szCs w:val="24"/>
        </w:rPr>
      </w:pPr>
      <w:r w:rsidRPr="00DB56CE">
        <w:rPr>
          <w:rFonts w:cstheme="minorHAnsi"/>
          <w:sz w:val="24"/>
          <w:szCs w:val="24"/>
        </w:rPr>
        <w:t>Podmiotowe środki dowodowe oraz inne dokumenty lub oświadczenia należy przekazać Zamawiającemu przy użyciu środków komunikacji elektronicznej dopuszczonych w SWZ, w zakresie i w sposób określony w przepisach rozporządzenia wydanego na podstawie art. 70 Ustawy. Podmiotowe środki dowodowe sporządzone 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w:t>
      </w:r>
      <w:r w:rsidRPr="00AD2CF2">
        <w:rPr>
          <w:rFonts w:cstheme="minorHAnsi"/>
          <w:color w:val="000000"/>
          <w:sz w:val="24"/>
          <w:szCs w:val="24"/>
        </w:rPr>
        <w:lastRenderedPageBreak/>
        <w:t xml:space="preserve">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6.</w:t>
      </w:r>
      <w:r w:rsidRPr="00AD2CF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2556AEFC"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 xml:space="preserve">Zgodnie z art. 274 ust 4 ustawy </w:t>
      </w:r>
      <w:proofErr w:type="spellStart"/>
      <w:r w:rsidR="00AD2CF2" w:rsidRPr="0060313B">
        <w:rPr>
          <w:rFonts w:cstheme="minorHAnsi"/>
          <w:sz w:val="24"/>
          <w:szCs w:val="24"/>
        </w:rPr>
        <w:t>Pzp</w:t>
      </w:r>
      <w:proofErr w:type="spellEnd"/>
      <w:r w:rsidR="00AD2CF2" w:rsidRPr="0060313B">
        <w:rPr>
          <w:rFonts w:cstheme="minorHAnsi"/>
          <w:sz w:val="24"/>
          <w:szCs w:val="24"/>
        </w:rPr>
        <w:t>,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 xml:space="preserve">i ogólnodostępnych baz danych , w szczególności rejestrów publicznych w rozumieniu ustawy z dnia 17 lutego 2005r. o informatyzacji działalności podmiotów realizujących zadania publiczne, o ile Wykonawca wskazał w oświadczeniu, o którym mowa w art. 125 ust 1 ustawy </w:t>
      </w:r>
      <w:proofErr w:type="spellStart"/>
      <w:r w:rsidR="00AD2CF2" w:rsidRPr="0060313B">
        <w:rPr>
          <w:rFonts w:cstheme="minorHAnsi"/>
          <w:sz w:val="24"/>
          <w:szCs w:val="24"/>
        </w:rPr>
        <w:t>Pzp</w:t>
      </w:r>
      <w:proofErr w:type="spellEnd"/>
      <w:r w:rsidR="00AD2CF2" w:rsidRPr="0060313B">
        <w:rPr>
          <w:rFonts w:cstheme="minorHAnsi"/>
          <w:sz w:val="24"/>
          <w:szCs w:val="24"/>
        </w:rPr>
        <w:t>,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1C4AEDCE" w:rsidR="00103599" w:rsidRPr="00CA4F0D" w:rsidRDefault="00175141" w:rsidP="00E7026D">
      <w:pPr>
        <w:pStyle w:val="Akapitzlist"/>
        <w:numPr>
          <w:ilvl w:val="0"/>
          <w:numId w:val="24"/>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 2 pkt 4)</w:t>
      </w:r>
    </w:p>
    <w:p w14:paraId="66126925" w14:textId="5D675598" w:rsidR="00CA4F0D" w:rsidRPr="009639E9" w:rsidRDefault="00CA4F0D" w:rsidP="00E7026D">
      <w:pPr>
        <w:pStyle w:val="Akapitzlist"/>
        <w:numPr>
          <w:ilvl w:val="0"/>
          <w:numId w:val="34"/>
        </w:numPr>
        <w:tabs>
          <w:tab w:val="left" w:pos="567"/>
        </w:tabs>
        <w:spacing w:after="0" w:line="360" w:lineRule="auto"/>
        <w:ind w:left="567" w:hanging="567"/>
        <w:rPr>
          <w:rFonts w:cstheme="minorHAnsi"/>
          <w:sz w:val="24"/>
          <w:szCs w:val="24"/>
        </w:rPr>
      </w:pPr>
      <w:r w:rsidRPr="009639E9">
        <w:rPr>
          <w:rFonts w:cstheme="minorHAnsi"/>
          <w:sz w:val="24"/>
          <w:szCs w:val="24"/>
        </w:rPr>
        <w:t>Budowa przejścia  w formule zaprojektuj-wybuduj</w:t>
      </w:r>
      <w:r w:rsidR="009639E9" w:rsidRPr="009639E9">
        <w:rPr>
          <w:rFonts w:cstheme="minorHAnsi"/>
          <w:sz w:val="24"/>
          <w:szCs w:val="24"/>
        </w:rPr>
        <w:t>, która jest</w:t>
      </w:r>
      <w:r w:rsidRPr="009639E9">
        <w:rPr>
          <w:rFonts w:cstheme="minorHAnsi"/>
          <w:sz w:val="24"/>
          <w:szCs w:val="24"/>
        </w:rPr>
        <w:t xml:space="preserve"> objęta niniejszym post</w:t>
      </w:r>
      <w:r w:rsidR="009639E9">
        <w:rPr>
          <w:rFonts w:cstheme="minorHAnsi"/>
          <w:sz w:val="24"/>
          <w:szCs w:val="24"/>
        </w:rPr>
        <w:t>ę</w:t>
      </w:r>
      <w:r w:rsidRPr="009639E9">
        <w:rPr>
          <w:rFonts w:cstheme="minorHAnsi"/>
          <w:sz w:val="24"/>
          <w:szCs w:val="24"/>
        </w:rPr>
        <w:t xml:space="preserve">powaniem </w:t>
      </w:r>
      <w:r w:rsidR="009639E9" w:rsidRPr="009639E9">
        <w:rPr>
          <w:rFonts w:cstheme="minorHAnsi"/>
          <w:sz w:val="24"/>
          <w:szCs w:val="24"/>
        </w:rPr>
        <w:t xml:space="preserve">stanowi </w:t>
      </w:r>
      <w:r w:rsidRPr="009639E9">
        <w:rPr>
          <w:rFonts w:cstheme="minorHAnsi"/>
          <w:sz w:val="24"/>
          <w:szCs w:val="24"/>
        </w:rPr>
        <w:t xml:space="preserve">jedną z wielu części zamówienia tego samego rodzaju, które </w:t>
      </w:r>
      <w:r w:rsidR="009639E9" w:rsidRPr="009639E9">
        <w:rPr>
          <w:rFonts w:cstheme="minorHAnsi"/>
          <w:sz w:val="24"/>
          <w:szCs w:val="24"/>
        </w:rPr>
        <w:t xml:space="preserve">są </w:t>
      </w:r>
      <w:r w:rsidRPr="009639E9">
        <w:rPr>
          <w:rFonts w:cstheme="minorHAnsi"/>
          <w:sz w:val="24"/>
          <w:szCs w:val="24"/>
        </w:rPr>
        <w:t>przedmiotem odrębnych postępowań</w:t>
      </w:r>
      <w:r w:rsidR="009639E9" w:rsidRPr="009639E9">
        <w:rPr>
          <w:rFonts w:cstheme="minorHAnsi"/>
          <w:sz w:val="24"/>
          <w:szCs w:val="24"/>
        </w:rPr>
        <w:t>. W</w:t>
      </w:r>
      <w:r w:rsidRPr="009639E9">
        <w:rPr>
          <w:rFonts w:cstheme="minorHAnsi"/>
          <w:sz w:val="24"/>
          <w:szCs w:val="24"/>
        </w:rPr>
        <w:t xml:space="preserve"> przedmiotowym postępowaniu zamawiający nie dopuszcza składania ofert częściowych.</w:t>
      </w:r>
    </w:p>
    <w:p w14:paraId="32CDA2F3" w14:textId="51C0AC33" w:rsidR="00103599" w:rsidRPr="00103599" w:rsidRDefault="00103599" w:rsidP="00E7026D">
      <w:pPr>
        <w:pStyle w:val="Akapitzlist"/>
        <w:numPr>
          <w:ilvl w:val="0"/>
          <w:numId w:val="34"/>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 ust</w:t>
      </w:r>
      <w:r w:rsidR="00F77973">
        <w:rPr>
          <w:rFonts w:cstheme="minorHAnsi"/>
          <w:sz w:val="24"/>
          <w:szCs w:val="24"/>
        </w:rPr>
        <w:t>.</w:t>
      </w:r>
      <w:r w:rsidRPr="00103599">
        <w:rPr>
          <w:rFonts w:cstheme="minorHAnsi"/>
          <w:sz w:val="24"/>
          <w:szCs w:val="24"/>
        </w:rPr>
        <w:t xml:space="preserve"> 2 niniejszej SWZ. </w:t>
      </w:r>
    </w:p>
    <w:p w14:paraId="384C59B5" w14:textId="7CA21A9D" w:rsidR="00175141" w:rsidRDefault="00175141" w:rsidP="00175141">
      <w:pPr>
        <w:spacing w:after="0" w:line="360" w:lineRule="auto"/>
        <w:ind w:left="567" w:hanging="567"/>
        <w:contextualSpacing/>
        <w:rPr>
          <w:rFonts w:cstheme="minorHAnsi"/>
          <w:sz w:val="24"/>
          <w:szCs w:val="24"/>
        </w:rPr>
      </w:pPr>
    </w:p>
    <w:p w14:paraId="71E3F87C" w14:textId="77777777" w:rsidR="00F77973" w:rsidRPr="00F73748" w:rsidRDefault="00F77973" w:rsidP="00175141">
      <w:pPr>
        <w:spacing w:after="0" w:line="360" w:lineRule="auto"/>
        <w:ind w:left="567" w:hanging="567"/>
        <w:contextualSpacing/>
        <w:rPr>
          <w:rFonts w:cstheme="minorHAnsi"/>
          <w:sz w:val="24"/>
          <w:szCs w:val="24"/>
        </w:rPr>
      </w:pPr>
    </w:p>
    <w:p w14:paraId="02B06AF8"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lastRenderedPageBreak/>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 2 pkt 5)</w:t>
      </w:r>
    </w:p>
    <w:p w14:paraId="45046C02" w14:textId="3662DADF"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09735B6E" w14:textId="29874A34" w:rsidR="00175141" w:rsidRPr="00F73748" w:rsidRDefault="00175141" w:rsidP="00175141">
      <w:pPr>
        <w:spacing w:after="0" w:line="360" w:lineRule="auto"/>
        <w:contextualSpacing/>
        <w:rPr>
          <w:rFonts w:cstheme="minorHAnsi"/>
          <w:sz w:val="24"/>
          <w:szCs w:val="24"/>
        </w:rPr>
      </w:pPr>
    </w:p>
    <w:p w14:paraId="08816D12" w14:textId="507541F3"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1CE53A14" w:rsidR="00175141" w:rsidRPr="00DB56CE"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 2 pkt 7)</w:t>
      </w:r>
    </w:p>
    <w:p w14:paraId="3D3C0A7B" w14:textId="48CF7218" w:rsidR="00E15419" w:rsidRPr="00DB56CE" w:rsidRDefault="004F35F1" w:rsidP="00E7026D">
      <w:pPr>
        <w:pStyle w:val="Tekstpodstawowy"/>
        <w:numPr>
          <w:ilvl w:val="0"/>
          <w:numId w:val="51"/>
        </w:numPr>
        <w:spacing w:after="0" w:line="360" w:lineRule="auto"/>
        <w:ind w:left="567" w:hanging="567"/>
        <w:jc w:val="both"/>
        <w:rPr>
          <w:rFonts w:cstheme="minorHAnsi"/>
          <w:sz w:val="24"/>
          <w:szCs w:val="24"/>
        </w:rPr>
      </w:pPr>
      <w:r w:rsidRPr="00DB56CE">
        <w:rPr>
          <w:rFonts w:cstheme="minorHAnsi"/>
          <w:sz w:val="24"/>
          <w:szCs w:val="24"/>
        </w:rPr>
        <w:t xml:space="preserve">Zamawiający działając na podstawie art. 95 ustawy </w:t>
      </w:r>
      <w:proofErr w:type="spellStart"/>
      <w:r w:rsidRPr="00DB56CE">
        <w:rPr>
          <w:rFonts w:cstheme="minorHAnsi"/>
          <w:sz w:val="24"/>
          <w:szCs w:val="24"/>
        </w:rPr>
        <w:t>Pzp</w:t>
      </w:r>
      <w:proofErr w:type="spellEnd"/>
      <w:r w:rsidRPr="00DB56CE">
        <w:rPr>
          <w:rFonts w:cstheme="minorHAnsi"/>
          <w:sz w:val="24"/>
          <w:szCs w:val="24"/>
        </w:rPr>
        <w:t>, wymaga zatrudnienia przez Wykonawcę i Podwykonawcę na podstawie umowy o pracę osób, które będą wykonywać w szczególności następujące czynności w zakresie realizacji przedmiotu zamówienia:</w:t>
      </w:r>
      <w:r w:rsidR="00E15419" w:rsidRPr="00DB56CE">
        <w:rPr>
          <w:rFonts w:eastAsia="Times New Roman" w:cstheme="minorHAnsi"/>
          <w:color w:val="000000"/>
          <w:sz w:val="24"/>
          <w:szCs w:val="24"/>
          <w:highlight w:val="yellow"/>
          <w:lang w:eastAsia="pl-PL"/>
        </w:rPr>
        <w:t xml:space="preserve"> </w:t>
      </w:r>
    </w:p>
    <w:p w14:paraId="3D26DC2B" w14:textId="1E8087F0" w:rsidR="00E15419" w:rsidRPr="002458CD" w:rsidRDefault="002458CD" w:rsidP="00E7026D">
      <w:pPr>
        <w:pStyle w:val="Tekstpodstawowy"/>
        <w:numPr>
          <w:ilvl w:val="1"/>
          <w:numId w:val="52"/>
        </w:numPr>
        <w:spacing w:after="0" w:line="360" w:lineRule="auto"/>
        <w:ind w:left="567" w:hanging="567"/>
        <w:jc w:val="both"/>
        <w:rPr>
          <w:rFonts w:eastAsia="Times New Roman" w:cstheme="minorHAnsi"/>
          <w:color w:val="000000"/>
          <w:sz w:val="24"/>
          <w:szCs w:val="24"/>
          <w:lang w:eastAsia="pl-PL"/>
        </w:rPr>
      </w:pPr>
      <w:r w:rsidRPr="002458CD">
        <w:rPr>
          <w:rFonts w:eastAsia="Times New Roman" w:cstheme="minorHAnsi"/>
          <w:color w:val="000000"/>
          <w:sz w:val="24"/>
          <w:szCs w:val="24"/>
          <w:lang w:eastAsia="pl-PL"/>
        </w:rPr>
        <w:t>roboty dotyczące: remontu nawierzchni drogi, przebudowy kolizji z infrastrukturą techniczną, budowy dojścia dla pieszych i peronu, wykonania oświetlenia, umocnienia skarpy, wykonania wycinki drzew i krzewów, jeżeli wycinka będzie konieczna, wykonania oznakowania poziomego i pionowego przejścia dla pieszych</w:t>
      </w:r>
      <w:r w:rsidR="00F77973">
        <w:rPr>
          <w:rFonts w:eastAsia="Times New Roman" w:cstheme="minorHAnsi"/>
          <w:color w:val="000000"/>
          <w:sz w:val="24"/>
          <w:szCs w:val="24"/>
          <w:lang w:eastAsia="pl-PL"/>
        </w:rPr>
        <w:t>;</w:t>
      </w:r>
    </w:p>
    <w:p w14:paraId="16D92A6D" w14:textId="47E0E72F" w:rsidR="00E15419" w:rsidRPr="00DB56CE" w:rsidRDefault="00E15419" w:rsidP="00E7026D">
      <w:pPr>
        <w:pStyle w:val="Akapitzlist"/>
        <w:numPr>
          <w:ilvl w:val="1"/>
          <w:numId w:val="52"/>
        </w:numPr>
        <w:suppressAutoHyphens/>
        <w:spacing w:after="0" w:line="360" w:lineRule="auto"/>
        <w:ind w:left="567" w:hanging="567"/>
        <w:jc w:val="both"/>
        <w:rPr>
          <w:rFonts w:eastAsia="Times New Roman" w:cstheme="minorHAnsi"/>
          <w:color w:val="000000"/>
          <w:sz w:val="24"/>
          <w:szCs w:val="24"/>
          <w:lang w:eastAsia="pl-PL"/>
        </w:rPr>
      </w:pPr>
      <w:r w:rsidRPr="00DB56CE">
        <w:rPr>
          <w:rFonts w:eastAsia="Times New Roman" w:cstheme="minorHAnsi"/>
          <w:color w:val="000000"/>
          <w:sz w:val="24"/>
          <w:szCs w:val="24"/>
          <w:lang w:eastAsia="pl-PL"/>
        </w:rPr>
        <w:t>obsługa maszyn, pojazdów i urządzeń budowanych</w:t>
      </w:r>
      <w:r w:rsidR="00F77973">
        <w:rPr>
          <w:rFonts w:eastAsia="Times New Roman" w:cstheme="minorHAnsi"/>
          <w:color w:val="000000"/>
          <w:sz w:val="24"/>
          <w:szCs w:val="24"/>
          <w:lang w:eastAsia="pl-PL"/>
        </w:rPr>
        <w:t>.</w:t>
      </w:r>
      <w:r w:rsidRPr="00DB56CE">
        <w:rPr>
          <w:rFonts w:eastAsia="Times New Roman" w:cstheme="minorHAnsi"/>
          <w:color w:val="000000"/>
          <w:sz w:val="24"/>
          <w:szCs w:val="24"/>
          <w:lang w:eastAsia="pl-PL"/>
        </w:rPr>
        <w:t xml:space="preserve"> </w:t>
      </w:r>
    </w:p>
    <w:p w14:paraId="243D520B" w14:textId="49D3BF9D" w:rsidR="00E15419" w:rsidRPr="00DB56CE" w:rsidRDefault="00E15419" w:rsidP="00E7026D">
      <w:pPr>
        <w:pStyle w:val="Akapitzlist"/>
        <w:numPr>
          <w:ilvl w:val="0"/>
          <w:numId w:val="51"/>
        </w:numPr>
        <w:spacing w:after="0" w:line="360" w:lineRule="auto"/>
        <w:ind w:left="567" w:hanging="567"/>
        <w:jc w:val="both"/>
        <w:rPr>
          <w:rFonts w:cstheme="minorHAnsi"/>
          <w:kern w:val="2"/>
          <w:sz w:val="24"/>
          <w:szCs w:val="24"/>
          <w:lang w:eastAsia="hi-IN" w:bidi="hi-IN"/>
        </w:rPr>
      </w:pPr>
      <w:r w:rsidRPr="00DB56CE">
        <w:rPr>
          <w:rFonts w:cstheme="minorHAnsi"/>
          <w:sz w:val="24"/>
          <w:szCs w:val="24"/>
        </w:rPr>
        <w:t>Szczegółowe informacje w zakresie sposobu udokumentowania zatrudnienia pracowników na umowę o pracę, uprawnień w zakresie kontroli spełnienia przez Wykonawcę przedmiotowego wymogu oraz sankcji z tytułu jego niespełnienia, wskazano odpowiednio w § 1</w:t>
      </w:r>
      <w:r w:rsidR="00E7026D">
        <w:rPr>
          <w:rFonts w:cstheme="minorHAnsi"/>
          <w:sz w:val="24"/>
          <w:szCs w:val="24"/>
        </w:rPr>
        <w:t>3</w:t>
      </w:r>
      <w:r w:rsidRPr="00DB56CE">
        <w:rPr>
          <w:rFonts w:cstheme="minorHAnsi"/>
          <w:sz w:val="24"/>
          <w:szCs w:val="24"/>
        </w:rPr>
        <w:t xml:space="preserve"> umowy.</w:t>
      </w:r>
    </w:p>
    <w:p w14:paraId="5F813D8C" w14:textId="77777777" w:rsidR="00E15419" w:rsidRPr="00DB56CE" w:rsidRDefault="00E15419" w:rsidP="00E7026D">
      <w:pPr>
        <w:pStyle w:val="Akapitzlist"/>
        <w:spacing w:after="0" w:line="360" w:lineRule="auto"/>
        <w:ind w:left="567"/>
        <w:jc w:val="both"/>
        <w:rPr>
          <w:rFonts w:cstheme="minorHAnsi"/>
          <w:sz w:val="24"/>
          <w:szCs w:val="24"/>
        </w:rPr>
      </w:pPr>
      <w:r w:rsidRPr="00DB56CE">
        <w:rPr>
          <w:rFonts w:cstheme="minorHAnsi"/>
          <w:sz w:val="24"/>
          <w:szCs w:val="24"/>
        </w:rPr>
        <w:t xml:space="preserve">*art. 22§1 ustawy z dnia 26 czerwca 1976r- Kodeks pracy stanowi, że: </w:t>
      </w:r>
      <w:r w:rsidRPr="00DB56CE">
        <w:rPr>
          <w:rFonts w:cstheme="minorHAnsi"/>
          <w:i/>
          <w:sz w:val="24"/>
          <w:szCs w:val="24"/>
        </w:rPr>
        <w:t xml:space="preserve">„Przez nawiązanie stosunku pracy pracownik zobowiązuje się do wykonywania określonego rodzaju na </w:t>
      </w:r>
      <w:r w:rsidRPr="00DB56CE">
        <w:rPr>
          <w:rFonts w:cstheme="minorHAnsi"/>
          <w:i/>
          <w:sz w:val="24"/>
          <w:szCs w:val="24"/>
        </w:rPr>
        <w:lastRenderedPageBreak/>
        <w:t>rzecz pracodawcy i pod jego kierownictwem oraz w miejscu i w czasie wyznaczonym przez pracodawcę, a pracodawca do zatrudnienia pracownika za wynagrodzeniem</w:t>
      </w:r>
      <w:r w:rsidRPr="00DB56CE">
        <w:rPr>
          <w:rFonts w:cstheme="minorHAnsi"/>
          <w:sz w:val="24"/>
          <w:szCs w:val="24"/>
        </w:rPr>
        <w:t>”</w:t>
      </w:r>
    </w:p>
    <w:p w14:paraId="7C22FD9F" w14:textId="7B2829FA" w:rsidR="00E15419" w:rsidRPr="00DB56CE" w:rsidRDefault="00E15419" w:rsidP="00E7026D">
      <w:pPr>
        <w:pStyle w:val="Akapitzlist"/>
        <w:numPr>
          <w:ilvl w:val="0"/>
          <w:numId w:val="51"/>
        </w:numPr>
        <w:spacing w:after="0" w:line="360" w:lineRule="auto"/>
        <w:ind w:left="567" w:hanging="567"/>
        <w:jc w:val="both"/>
        <w:rPr>
          <w:rFonts w:cstheme="minorHAnsi"/>
          <w:sz w:val="24"/>
          <w:szCs w:val="24"/>
        </w:rPr>
      </w:pPr>
      <w:r w:rsidRPr="00DB56CE">
        <w:rPr>
          <w:rFonts w:cstheme="minorHAnsi"/>
          <w:sz w:val="24"/>
          <w:szCs w:val="24"/>
        </w:rPr>
        <w:t>Zamawiający nie będzie wymagał zatrudnienia na umowę o pracę w myśl przepisów Kodeksu pracy osób pełniących samodzielne funkcje techniczne w budownictwie w rozumieniu ustawy  z dnia 7 lipca 1994 Prawo budowlane (</w:t>
      </w:r>
      <w:proofErr w:type="spellStart"/>
      <w:r w:rsidRPr="00DB56CE">
        <w:rPr>
          <w:rFonts w:cstheme="minorHAnsi"/>
          <w:sz w:val="24"/>
          <w:szCs w:val="24"/>
        </w:rPr>
        <w:t>t.j</w:t>
      </w:r>
      <w:proofErr w:type="spellEnd"/>
      <w:r w:rsidRPr="00DB56CE">
        <w:rPr>
          <w:rFonts w:cstheme="minorHAnsi"/>
          <w:sz w:val="24"/>
          <w:szCs w:val="24"/>
        </w:rPr>
        <w:t>. Dz.U. z 2020 roku poz. 1333 ze zm.).</w:t>
      </w:r>
    </w:p>
    <w:p w14:paraId="09B761C7" w14:textId="77777777" w:rsidR="00DB56CE" w:rsidRPr="00E15419" w:rsidRDefault="00DB56CE" w:rsidP="00E15419">
      <w:pPr>
        <w:spacing w:after="120"/>
        <w:jc w:val="both"/>
        <w:rPr>
          <w:rFonts w:cstheme="minorHAnsi"/>
          <w:sz w:val="24"/>
          <w:szCs w:val="24"/>
        </w:rPr>
      </w:pPr>
    </w:p>
    <w:p w14:paraId="7991AF82" w14:textId="0A3D53EA" w:rsidR="00175141" w:rsidRPr="00E15419" w:rsidRDefault="00CE6825" w:rsidP="00E7026D">
      <w:pPr>
        <w:pStyle w:val="Akapitzlist"/>
        <w:numPr>
          <w:ilvl w:val="0"/>
          <w:numId w:val="26"/>
        </w:numPr>
        <w:spacing w:after="0" w:line="360" w:lineRule="auto"/>
        <w:ind w:left="567" w:hanging="567"/>
        <w:rPr>
          <w:rFonts w:cstheme="minorHAnsi"/>
          <w:sz w:val="24"/>
          <w:szCs w:val="24"/>
        </w:rPr>
      </w:pPr>
      <w:r w:rsidRPr="00E15419">
        <w:rPr>
          <w:rFonts w:cstheme="minorHAnsi"/>
          <w:sz w:val="24"/>
          <w:szCs w:val="24"/>
        </w:rPr>
        <w:t>WYMAGANIA W ZAKRESIE ZATRUDNIENIA OSÓB, O KTÓRYCH MOWA W ART. 96 ust 2 PKT 2, JEŻELI ZAMAWIAJĄCY PRZEWIDUJE TAKIE WYMAGANIA</w:t>
      </w:r>
      <w:r w:rsidR="00175141" w:rsidRPr="00E15419">
        <w:rPr>
          <w:rFonts w:cstheme="minorHAnsi"/>
          <w:sz w:val="24"/>
          <w:szCs w:val="24"/>
        </w:rPr>
        <w:t xml:space="preserve"> (art. 281 ust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INFORMACJĘ O ZASTRZEŻENIU MOŻLIWOŚCI UBIEGANIA SIĘ O UDZIELENIE ZAMÓWIENIA  WYŁACZNIE PRZEZ WYKONAWCÓW, O KTÓRYCH MOWA W ART 94, JEŻELI ZAMAWIAJACY PRZEWIDUJE TAKIE WYMAGANIA (art. 281 ust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77777777"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CD8D4EB" w:rsidR="00175141" w:rsidRPr="00F73748" w:rsidRDefault="0017514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INFORMACJĘ O PRZERWIDYWANYCH ZAMÓWIENIACH , O KTÓRYCH MOWA W ART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 Art 281 ust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453CA714"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(ART. 281 ust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WALUT OBCYCH, W JAKICH MOGĄ BYĆ PROWADZONE ROZLICZENIA MIĘDZY ZAMAWIAJĄCYM A WYKONAWCĄ, JEŻELI ZAMAWIAJĄCY PRZEWIDUJE ROZLICZENIA W WALUTACH OBCYCH (art. 281 ust 2 pkt 13)</w:t>
      </w:r>
    </w:p>
    <w:p w14:paraId="2B4705C8" w14:textId="295C6063" w:rsidR="00ED7E11"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57EA731B" w14:textId="77777777" w:rsidR="00E7026D" w:rsidRPr="00F73748" w:rsidRDefault="00E7026D" w:rsidP="00ED7E11">
      <w:pPr>
        <w:spacing w:after="0" w:line="360" w:lineRule="auto"/>
        <w:rPr>
          <w:rFonts w:eastAsia="Calibri" w:cstheme="minorHAnsi"/>
          <w:iCs/>
          <w:sz w:val="24"/>
          <w:szCs w:val="24"/>
        </w:rPr>
      </w:pPr>
    </w:p>
    <w:p w14:paraId="5EB59A47"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0FDD6E30"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590D4EC2"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 xml:space="preserve">INFORMACJĘ O PRZEWIDYWANYM WYBORZE NAJKORZYSTNIEJSZEJ OFERTY 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7B8A8650"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77777777" w:rsidR="00ED7E11" w:rsidRPr="00F73748" w:rsidRDefault="00ED7E11" w:rsidP="00E7026D">
      <w:pPr>
        <w:numPr>
          <w:ilvl w:val="0"/>
          <w:numId w:val="26"/>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ZABEZPIECZENIA NALEŻYTEGO WYKONANIA UMOWY, JEŻELI ZAMAWIAJACY PRZEWIDUJE OBOWIĄZEK JEGO WNIESIENIA (art. 281 ust 2 pkt 19)</w:t>
      </w:r>
    </w:p>
    <w:p w14:paraId="2B09BFB7" w14:textId="1D87964E" w:rsidR="00ED7E11" w:rsidRDefault="00ED7E11" w:rsidP="00ED7E11">
      <w:pPr>
        <w:spacing w:after="0" w:line="360" w:lineRule="auto"/>
        <w:contextualSpacing/>
        <w:rPr>
          <w:rFonts w:cstheme="minorHAnsi"/>
          <w:sz w:val="24"/>
          <w:szCs w:val="24"/>
        </w:rPr>
      </w:pPr>
      <w:r w:rsidRPr="00E15419">
        <w:rPr>
          <w:rFonts w:cstheme="minorHAnsi"/>
          <w:sz w:val="24"/>
          <w:szCs w:val="24"/>
        </w:rPr>
        <w:t>Zamawiający</w:t>
      </w:r>
      <w:r w:rsidR="00E15419" w:rsidRPr="00E15419">
        <w:rPr>
          <w:rFonts w:cstheme="minorHAnsi"/>
          <w:sz w:val="24"/>
          <w:szCs w:val="24"/>
        </w:rPr>
        <w:t xml:space="preserve"> nie</w:t>
      </w:r>
      <w:r w:rsidRPr="00E15419">
        <w:rPr>
          <w:rFonts w:cstheme="minorHAnsi"/>
          <w:sz w:val="24"/>
          <w:szCs w:val="24"/>
        </w:rPr>
        <w:t xml:space="preserve"> przewiduje obowiąz</w:t>
      </w:r>
      <w:r w:rsidR="00E15419" w:rsidRPr="00E15419">
        <w:rPr>
          <w:rFonts w:cstheme="minorHAnsi"/>
          <w:sz w:val="24"/>
          <w:szCs w:val="24"/>
        </w:rPr>
        <w:t>ku</w:t>
      </w:r>
      <w:r w:rsidRPr="00E15419">
        <w:rPr>
          <w:rFonts w:cstheme="minorHAnsi"/>
          <w:sz w:val="24"/>
          <w:szCs w:val="24"/>
        </w:rPr>
        <w:t xml:space="preserve"> wniesienia zabezpieczenia należytego wykonania umowy</w:t>
      </w:r>
      <w:r w:rsidR="00E15419" w:rsidRPr="00E15419">
        <w:rPr>
          <w:rFonts w:cstheme="minorHAnsi"/>
          <w:sz w:val="24"/>
          <w:szCs w:val="24"/>
        </w:rPr>
        <w:t>.</w:t>
      </w:r>
      <w:r w:rsidR="00E72F58" w:rsidRPr="00E15419">
        <w:rPr>
          <w:rFonts w:cstheme="minorHAnsi"/>
          <w:sz w:val="24"/>
          <w:szCs w:val="24"/>
        </w:rPr>
        <w:t xml:space="preserve"> </w:t>
      </w:r>
    </w:p>
    <w:p w14:paraId="431D5AA2" w14:textId="77777777" w:rsidR="000671AF" w:rsidRPr="00F73748" w:rsidRDefault="000671AF" w:rsidP="00ED7E11">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7026D">
      <w:pPr>
        <w:numPr>
          <w:ilvl w:val="0"/>
          <w:numId w:val="27"/>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E7026D">
      <w:pPr>
        <w:widowControl w:val="0"/>
        <w:numPr>
          <w:ilvl w:val="0"/>
          <w:numId w:val="29"/>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5"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6" w:history="1">
        <w:r w:rsidRPr="00F73748">
          <w:rPr>
            <w:rFonts w:eastAsia="SimSun" w:cstheme="minorHAnsi"/>
            <w:kern w:val="3"/>
            <w:sz w:val="24"/>
            <w:szCs w:val="24"/>
          </w:rPr>
          <w:t>psd</w:t>
        </w:r>
      </w:hyperlink>
      <w:hyperlink r:id="rId17"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43B1002D" w14:textId="78608766" w:rsidR="00926FE5" w:rsidRPr="00926FE5"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926FE5">
        <w:rPr>
          <w:rFonts w:eastAsia="Times New Roman" w:cstheme="minorHAnsi"/>
          <w:kern w:val="3"/>
          <w:sz w:val="24"/>
          <w:szCs w:val="24"/>
          <w:lang w:eastAsia="pl-PL"/>
        </w:rPr>
        <w:t>Rozbudowa przejść dla pieszych oraz budowa przejścia dla pieszych znajdujących się na skrzyżowaniu drogi powiatowej Nr 1457N z drogami gminnymi w miejscowości Naterki (tzw. Plac na Rozdrożu) w formule zaprojektuj</w:t>
      </w:r>
    </w:p>
    <w:p w14:paraId="707A3B2A" w14:textId="61EFB2F3" w:rsidR="00ED7E11" w:rsidRPr="00F73748" w:rsidRDefault="00926FE5" w:rsidP="00926FE5">
      <w:pPr>
        <w:widowControl w:val="0"/>
        <w:tabs>
          <w:tab w:val="left" w:pos="381"/>
        </w:tabs>
        <w:suppressAutoHyphens/>
        <w:autoSpaceDN w:val="0"/>
        <w:spacing w:after="0" w:line="360" w:lineRule="auto"/>
        <w:textAlignment w:val="baseline"/>
        <w:rPr>
          <w:rFonts w:eastAsia="SimSun" w:cstheme="minorHAnsi"/>
          <w:kern w:val="3"/>
          <w:sz w:val="24"/>
          <w:szCs w:val="24"/>
        </w:rPr>
      </w:pPr>
      <w:r>
        <w:rPr>
          <w:rFonts w:eastAsia="Times New Roman" w:cstheme="minorHAnsi"/>
          <w:kern w:val="3"/>
          <w:sz w:val="24"/>
          <w:szCs w:val="24"/>
          <w:lang w:eastAsia="pl-PL"/>
        </w:rPr>
        <w:t xml:space="preserve"> i wybuduj</w:t>
      </w:r>
      <w:r w:rsidR="00A00D79">
        <w:rPr>
          <w:rFonts w:eastAsia="Times New Roman" w:cstheme="minorHAnsi"/>
          <w:kern w:val="3"/>
          <w:sz w:val="24"/>
          <w:szCs w:val="24"/>
          <w:lang w:eastAsia="pl-PL"/>
        </w:rPr>
        <w:t>”</w:t>
      </w:r>
      <w:r w:rsidR="00E7026D">
        <w:rPr>
          <w:rFonts w:eastAsia="Times New Roman" w:cstheme="minorHAnsi"/>
          <w:kern w:val="3"/>
          <w:sz w:val="24"/>
          <w:szCs w:val="24"/>
          <w:lang w:eastAsia="pl-PL"/>
        </w:rPr>
        <w:t>.</w:t>
      </w:r>
    </w:p>
    <w:p w14:paraId="5CC220F7" w14:textId="1C42423C"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przetwarzane są na podstawie art. 6 ust. 1 </w:t>
      </w:r>
      <w:proofErr w:type="spellStart"/>
      <w:r w:rsidRPr="00F73748">
        <w:rPr>
          <w:rFonts w:eastAsia="Times New Roman" w:cstheme="minorHAnsi"/>
          <w:kern w:val="3"/>
          <w:sz w:val="24"/>
          <w:szCs w:val="24"/>
          <w:lang w:eastAsia="pl-PL"/>
        </w:rPr>
        <w:t>lit.c</w:t>
      </w:r>
      <w:proofErr w:type="spellEnd"/>
      <w:r w:rsidRPr="00F73748">
        <w:rPr>
          <w:rFonts w:eastAsia="Times New Roman" w:cstheme="minorHAnsi"/>
          <w:kern w:val="3"/>
          <w:sz w:val="24"/>
          <w:szCs w:val="24"/>
          <w:lang w:eastAsia="pl-PL"/>
        </w:rPr>
        <w:t xml:space="preserve"> RODO </w:t>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 z 2019 roku, poz. 2019 ze zm.)</w:t>
      </w:r>
      <w:r w:rsidRPr="00F73748">
        <w:rPr>
          <w:rFonts w:eastAsia="Times New Roman" w:cstheme="minorHAnsi"/>
          <w:color w:val="000000"/>
          <w:kern w:val="3"/>
          <w:sz w:val="24"/>
          <w:szCs w:val="24"/>
          <w:lang w:eastAsia="pl-PL"/>
        </w:rPr>
        <w:t>.</w:t>
      </w:r>
    </w:p>
    <w:p w14:paraId="60F8329C" w14:textId="77777777" w:rsidR="00A00D79" w:rsidRPr="00A00D79" w:rsidRDefault="00ED7E11" w:rsidP="00E7026D">
      <w:pPr>
        <w:widowControl w:val="0"/>
        <w:numPr>
          <w:ilvl w:val="0"/>
          <w:numId w:val="31"/>
        </w:numPr>
        <w:tabs>
          <w:tab w:val="left" w:pos="381"/>
        </w:tabs>
        <w:suppressAutoHyphens/>
        <w:autoSpaceDN w:val="0"/>
        <w:spacing w:after="0" w:line="360" w:lineRule="auto"/>
        <w:ind w:left="0" w:firstLine="0"/>
        <w:jc w:val="both"/>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 xml:space="preserve">Open </w:t>
      </w:r>
      <w:proofErr w:type="spellStart"/>
      <w:r w:rsidR="00A00D79" w:rsidRPr="00A00D79">
        <w:rPr>
          <w:rFonts w:eastAsia="Times New Roman" w:cstheme="minorHAnsi"/>
          <w:kern w:val="3"/>
          <w:sz w:val="24"/>
          <w:szCs w:val="24"/>
          <w:lang w:eastAsia="pl-PL"/>
        </w:rPr>
        <w:t>Nexus</w:t>
      </w:r>
      <w:proofErr w:type="spellEnd"/>
      <w:r w:rsidR="00A00D79" w:rsidRPr="00A00D79">
        <w:rPr>
          <w:rFonts w:eastAsia="Times New Roman" w:cstheme="minorHAnsi"/>
          <w:kern w:val="3"/>
          <w:sz w:val="24"/>
          <w:szCs w:val="24"/>
          <w:lang w:eastAsia="pl-PL"/>
        </w:rPr>
        <w:t xml:space="preserve"> Sp. z o.o. świadcząca usługi dostępu Powiatowej Służby Drogowej w </w:t>
      </w:r>
      <w:r w:rsidR="00A00D79" w:rsidRPr="00A00D79">
        <w:rPr>
          <w:rFonts w:eastAsia="Times New Roman" w:cstheme="minorHAnsi"/>
          <w:kern w:val="3"/>
          <w:sz w:val="24"/>
          <w:szCs w:val="24"/>
          <w:lang w:eastAsia="pl-PL"/>
        </w:rPr>
        <w:lastRenderedPageBreak/>
        <w:t>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E7026D">
      <w:pPr>
        <w:widowControl w:val="0"/>
        <w:numPr>
          <w:ilvl w:val="0"/>
          <w:numId w:val="30"/>
        </w:numPr>
        <w:tabs>
          <w:tab w:val="left" w:pos="-5284"/>
        </w:tabs>
        <w:suppressAutoHyphens/>
        <w:autoSpaceDN w:val="0"/>
        <w:spacing w:after="0" w:line="360" w:lineRule="auto"/>
        <w:ind w:left="284" w:hanging="284"/>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4F94571C" w14:textId="0B1AD5C2" w:rsidR="00320A93" w:rsidRPr="00E7026D" w:rsidRDefault="00ED7E11" w:rsidP="00E7026D">
      <w:pPr>
        <w:widowControl w:val="0"/>
        <w:numPr>
          <w:ilvl w:val="0"/>
          <w:numId w:val="28"/>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E7026D">
      <w:pPr>
        <w:pStyle w:val="Akapitzlist"/>
        <w:widowControl w:val="0"/>
        <w:numPr>
          <w:ilvl w:val="0"/>
          <w:numId w:val="27"/>
        </w:numPr>
        <w:tabs>
          <w:tab w:val="left" w:pos="381"/>
        </w:tabs>
        <w:suppressAutoHyphens/>
        <w:autoSpaceDN w:val="0"/>
        <w:spacing w:after="0" w:line="360" w:lineRule="auto"/>
        <w:ind w:left="426" w:hanging="426"/>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711F3C80" w:rsidR="00320A93" w:rsidRPr="00A00D79" w:rsidRDefault="00320A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1 – Formularz oferty</w:t>
      </w:r>
    </w:p>
    <w:p w14:paraId="38822AF8" w14:textId="62283595" w:rsidR="00320A93" w:rsidRPr="00A00D79" w:rsidRDefault="00320A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2 – Wzór </w:t>
      </w:r>
      <w:bookmarkStart w:id="10" w:name="_Hlk79137962"/>
      <w:r w:rsidRPr="00A00D79">
        <w:rPr>
          <w:rFonts w:eastAsia="Times New Roman" w:cstheme="minorHAnsi"/>
          <w:kern w:val="3"/>
          <w:sz w:val="24"/>
          <w:szCs w:val="24"/>
          <w:lang w:eastAsia="pl-PL"/>
        </w:rPr>
        <w:t xml:space="preserve">oświadczenia z art. 125 ust. 1 </w:t>
      </w:r>
      <w:bookmarkEnd w:id="10"/>
    </w:p>
    <w:p w14:paraId="79897491" w14:textId="1FDAF57D" w:rsidR="00320A93" w:rsidRPr="00A00D79" w:rsidRDefault="00320A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3 – Opis przedmiotu zamówienia</w:t>
      </w:r>
    </w:p>
    <w:p w14:paraId="2E087FC6" w14:textId="2F22B611" w:rsidR="00A00D79" w:rsidRPr="00A00D79" w:rsidRDefault="00A00D79"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4 – wzór umowy </w:t>
      </w:r>
    </w:p>
    <w:p w14:paraId="61AF678A" w14:textId="5611D9D1" w:rsidR="00A00D79" w:rsidRPr="00A00D79" w:rsidRDefault="00A00D79"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5 - Program Funkcjonalno-użytkowy </w:t>
      </w:r>
    </w:p>
    <w:p w14:paraId="05DE1B2E" w14:textId="04B08FA1" w:rsidR="00A00D79" w:rsidRPr="00A00D79" w:rsidRDefault="00A00D79"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6 – mapka poglądowa</w:t>
      </w:r>
    </w:p>
    <w:p w14:paraId="07926380" w14:textId="20C6F444" w:rsidR="004F35F1" w:rsidRDefault="004F35F1"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w:t>
      </w:r>
      <w:r w:rsidR="00A00D79" w:rsidRPr="00A00D79">
        <w:rPr>
          <w:rFonts w:eastAsia="Times New Roman" w:cstheme="minorHAnsi"/>
          <w:kern w:val="3"/>
          <w:sz w:val="24"/>
          <w:szCs w:val="24"/>
          <w:lang w:eastAsia="pl-PL"/>
        </w:rPr>
        <w:t>7</w:t>
      </w:r>
      <w:r w:rsidRPr="00A00D79">
        <w:rPr>
          <w:rFonts w:eastAsia="Times New Roman" w:cstheme="minorHAnsi"/>
          <w:kern w:val="3"/>
          <w:sz w:val="24"/>
          <w:szCs w:val="24"/>
          <w:lang w:eastAsia="pl-PL"/>
        </w:rPr>
        <w:t xml:space="preserve"> – Wzór oświadczenia w zakresie art. 108 ust. 5 (Oświadczenie jako podmiotowy środek dowodowy składane jest przez Wykonawcę na wezwanie Zamawiającego)</w:t>
      </w:r>
      <w:r w:rsidR="00A00D79">
        <w:rPr>
          <w:rFonts w:eastAsia="Times New Roman" w:cstheme="minorHAnsi"/>
          <w:kern w:val="3"/>
          <w:sz w:val="24"/>
          <w:szCs w:val="24"/>
          <w:lang w:eastAsia="pl-PL"/>
        </w:rPr>
        <w:t>;</w:t>
      </w:r>
    </w:p>
    <w:p w14:paraId="0B958AA8" w14:textId="5495A5DC" w:rsidR="00806893" w:rsidRDefault="008068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8- Wykaz wykonanych robót budowlanych (wzór)</w:t>
      </w:r>
    </w:p>
    <w:p w14:paraId="04C81A8B" w14:textId="3D388956" w:rsidR="00806893" w:rsidRDefault="008068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9 – Wykaz osób (wzór)</w:t>
      </w:r>
    </w:p>
    <w:p w14:paraId="3CF96B27" w14:textId="2A375814" w:rsidR="00806893" w:rsidRDefault="00806893"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10 –  Wzór zobowiązania podmiotu udostępniającego zasoby</w:t>
      </w:r>
    </w:p>
    <w:p w14:paraId="283AD334" w14:textId="39659784" w:rsidR="00926FE5" w:rsidRPr="00A00D79" w:rsidRDefault="00926FE5" w:rsidP="00E7026D">
      <w:pPr>
        <w:pStyle w:val="Akapitzlist"/>
        <w:widowControl w:val="0"/>
        <w:numPr>
          <w:ilvl w:val="1"/>
          <w:numId w:val="28"/>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11- projekt stałej organizacji ruchu.</w:t>
      </w:r>
    </w:p>
    <w:p w14:paraId="4FDFDFC4" w14:textId="7EE2CA95" w:rsidR="00320A93" w:rsidRPr="00787EE8" w:rsidRDefault="00320A93" w:rsidP="00A00D79">
      <w:pPr>
        <w:pStyle w:val="Akapitzlist"/>
        <w:widowControl w:val="0"/>
        <w:tabs>
          <w:tab w:val="left" w:pos="381"/>
        </w:tabs>
        <w:suppressAutoHyphens/>
        <w:autoSpaceDN w:val="0"/>
        <w:spacing w:after="0" w:line="360" w:lineRule="auto"/>
        <w:ind w:left="284"/>
        <w:textAlignment w:val="baseline"/>
        <w:rPr>
          <w:rFonts w:eastAsia="Times New Roman" w:cstheme="minorHAnsi"/>
          <w:kern w:val="3"/>
          <w:sz w:val="24"/>
          <w:szCs w:val="24"/>
          <w:highlight w:val="yellow"/>
          <w:lang w:eastAsia="pl-PL"/>
        </w:rPr>
      </w:pPr>
    </w:p>
    <w:sectPr w:rsidR="00320A93" w:rsidRPr="00787E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C46C" w14:textId="77777777" w:rsidR="00F35379" w:rsidRDefault="00F35379" w:rsidP="00F361D6">
      <w:pPr>
        <w:spacing w:after="0" w:line="240" w:lineRule="auto"/>
      </w:pPr>
      <w:r>
        <w:separator/>
      </w:r>
    </w:p>
  </w:endnote>
  <w:endnote w:type="continuationSeparator" w:id="0">
    <w:p w14:paraId="37F67974" w14:textId="77777777" w:rsidR="00F35379" w:rsidRDefault="00F35379"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85D2" w14:textId="77777777" w:rsidR="00F35379" w:rsidRDefault="00F35379" w:rsidP="00F361D6">
      <w:pPr>
        <w:spacing w:after="0" w:line="240" w:lineRule="auto"/>
      </w:pPr>
      <w:r>
        <w:separator/>
      </w:r>
    </w:p>
  </w:footnote>
  <w:footnote w:type="continuationSeparator" w:id="0">
    <w:p w14:paraId="38F9970E" w14:textId="77777777" w:rsidR="00F35379" w:rsidRDefault="00F35379"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A2E28F9"/>
    <w:multiLevelType w:val="hybridMultilevel"/>
    <w:tmpl w:val="B582A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2"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F7957B8"/>
    <w:multiLevelType w:val="hybridMultilevel"/>
    <w:tmpl w:val="03B6981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7A042BE">
      <w:start w:val="1"/>
      <w:numFmt w:val="decimal"/>
      <w:lvlText w:val="%4."/>
      <w:lvlJc w:val="left"/>
      <w:pPr>
        <w:tabs>
          <w:tab w:val="num" w:pos="2880"/>
        </w:tabs>
        <w:ind w:left="2880" w:hanging="360"/>
      </w:pPr>
      <w:rPr>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0FB2EA3"/>
    <w:multiLevelType w:val="hybridMultilevel"/>
    <w:tmpl w:val="C9A2C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EE3C3D"/>
    <w:multiLevelType w:val="hybridMultilevel"/>
    <w:tmpl w:val="5AACE1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0271F5B"/>
    <w:multiLevelType w:val="hybridMultilevel"/>
    <w:tmpl w:val="1EB8E8AA"/>
    <w:lvl w:ilvl="0" w:tplc="6C00A312">
      <w:start w:val="1"/>
      <w:numFmt w:val="decimal"/>
      <w:lvlText w:val="%1."/>
      <w:lvlJc w:val="left"/>
      <w:pPr>
        <w:ind w:left="720" w:hanging="360"/>
      </w:pPr>
      <w:rPr>
        <w:rFonts w:asciiTheme="minorHAnsi" w:eastAsiaTheme="minorHAnsi" w:hAnsiTheme="minorHAnsi" w:cstheme="min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3" w15:restartNumberingAfterBreak="0">
    <w:nsid w:val="51963B35"/>
    <w:multiLevelType w:val="hybridMultilevel"/>
    <w:tmpl w:val="4D169738"/>
    <w:lvl w:ilvl="0" w:tplc="EE04AA9E">
      <w:start w:val="1"/>
      <w:numFmt w:val="decimal"/>
      <w:lvlText w:val="%1)"/>
      <w:lvlJc w:val="left"/>
      <w:pPr>
        <w:ind w:left="720" w:hanging="360"/>
      </w:pPr>
      <w:rPr>
        <w:rFonts w:asciiTheme="minorHAnsi" w:hAnsiTheme="minorHAnsi" w:cstheme="minorHAnsi"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7"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79871BD"/>
    <w:multiLevelType w:val="multilevel"/>
    <w:tmpl w:val="1494F3C2"/>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2)"/>
      <w:lvlJc w:val="left"/>
      <w:pPr>
        <w:ind w:left="153" w:hanging="720"/>
      </w:pPr>
      <w:rPr>
        <w:rFonts w:asciiTheme="minorHAnsi" w:eastAsiaTheme="minorHAnsi" w:hAnsiTheme="minorHAnsi" w:cstheme="minorHAnsi"/>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42"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E02026"/>
    <w:multiLevelType w:val="hybridMultilevel"/>
    <w:tmpl w:val="EE6C40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8"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9"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19"/>
  </w:num>
  <w:num w:numId="4">
    <w:abstractNumId w:val="39"/>
  </w:num>
  <w:num w:numId="5">
    <w:abstractNumId w:val="29"/>
  </w:num>
  <w:num w:numId="6">
    <w:abstractNumId w:val="44"/>
  </w:num>
  <w:num w:numId="7">
    <w:abstractNumId w:val="4"/>
  </w:num>
  <w:num w:numId="8">
    <w:abstractNumId w:val="12"/>
  </w:num>
  <w:num w:numId="9">
    <w:abstractNumId w:val="43"/>
  </w:num>
  <w:num w:numId="10">
    <w:abstractNumId w:val="46"/>
  </w:num>
  <w:num w:numId="11">
    <w:abstractNumId w:val="6"/>
  </w:num>
  <w:num w:numId="12">
    <w:abstractNumId w:val="35"/>
  </w:num>
  <w:num w:numId="13">
    <w:abstractNumId w:val="38"/>
  </w:num>
  <w:num w:numId="14">
    <w:abstractNumId w:val="13"/>
  </w:num>
  <w:num w:numId="15">
    <w:abstractNumId w:val="26"/>
  </w:num>
  <w:num w:numId="16">
    <w:abstractNumId w:val="4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7"/>
  </w:num>
  <w:num w:numId="20">
    <w:abstractNumId w:val="3"/>
  </w:num>
  <w:num w:numId="21">
    <w:abstractNumId w:val="21"/>
  </w:num>
  <w:num w:numId="22">
    <w:abstractNumId w:val="48"/>
  </w:num>
  <w:num w:numId="23">
    <w:abstractNumId w:val="37"/>
  </w:num>
  <w:num w:numId="24">
    <w:abstractNumId w:val="1"/>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4"/>
  </w:num>
  <w:num w:numId="28">
    <w:abstractNumId w:val="17"/>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9">
    <w:abstractNumId w:val="17"/>
    <w:lvlOverride w:ilvl="0">
      <w:startOverride w:val="1"/>
    </w:lvlOverride>
  </w:num>
  <w:num w:numId="30">
    <w:abstractNumId w:val="22"/>
  </w:num>
  <w:num w:numId="31">
    <w:abstractNumId w:val="17"/>
  </w:num>
  <w:num w:numId="32">
    <w:abstractNumId w:val="47"/>
  </w:num>
  <w:num w:numId="33">
    <w:abstractNumId w:val="33"/>
  </w:num>
  <w:num w:numId="34">
    <w:abstractNumId w:val="15"/>
  </w:num>
  <w:num w:numId="35">
    <w:abstractNumId w:val="4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8"/>
  </w:num>
  <w:num w:numId="40">
    <w:abstractNumId w:val="30"/>
  </w:num>
  <w:num w:numId="41">
    <w:abstractNumId w:val="25"/>
  </w:num>
  <w:num w:numId="42">
    <w:abstractNumId w:val="34"/>
  </w:num>
  <w:num w:numId="43">
    <w:abstractNumId w:val="42"/>
  </w:num>
  <w:num w:numId="44">
    <w:abstractNumId w:val="2"/>
  </w:num>
  <w:num w:numId="45">
    <w:abstractNumId w:val="40"/>
  </w:num>
  <w:num w:numId="46">
    <w:abstractNumId w:val="10"/>
  </w:num>
  <w:num w:numId="47">
    <w:abstractNumId w:val="45"/>
  </w:num>
  <w:num w:numId="48">
    <w:abstractNumId w:val="32"/>
  </w:num>
  <w:num w:numId="49">
    <w:abstractNumId w:val="11"/>
  </w:num>
  <w:num w:numId="50">
    <w:abstractNumId w:val="50"/>
  </w:num>
  <w:num w:numId="51">
    <w:abstractNumId w:val="9"/>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375B4"/>
    <w:rsid w:val="000446FE"/>
    <w:rsid w:val="000671AF"/>
    <w:rsid w:val="00092F60"/>
    <w:rsid w:val="00093778"/>
    <w:rsid w:val="00093EA9"/>
    <w:rsid w:val="000F09CF"/>
    <w:rsid w:val="000F0EED"/>
    <w:rsid w:val="00103599"/>
    <w:rsid w:val="001059C2"/>
    <w:rsid w:val="00153069"/>
    <w:rsid w:val="001613C2"/>
    <w:rsid w:val="00175141"/>
    <w:rsid w:val="00182CB9"/>
    <w:rsid w:val="00194BAD"/>
    <w:rsid w:val="00203F8F"/>
    <w:rsid w:val="002414A1"/>
    <w:rsid w:val="002458CD"/>
    <w:rsid w:val="002A4B11"/>
    <w:rsid w:val="002B13E8"/>
    <w:rsid w:val="002C56E4"/>
    <w:rsid w:val="002E170F"/>
    <w:rsid w:val="00305982"/>
    <w:rsid w:val="00320A93"/>
    <w:rsid w:val="00342CBF"/>
    <w:rsid w:val="003D0610"/>
    <w:rsid w:val="003E06AA"/>
    <w:rsid w:val="003E44FE"/>
    <w:rsid w:val="003F019F"/>
    <w:rsid w:val="004014B5"/>
    <w:rsid w:val="00407F6C"/>
    <w:rsid w:val="004109C5"/>
    <w:rsid w:val="004449D2"/>
    <w:rsid w:val="00496277"/>
    <w:rsid w:val="004B164E"/>
    <w:rsid w:val="004F35F1"/>
    <w:rsid w:val="0052415F"/>
    <w:rsid w:val="00551D00"/>
    <w:rsid w:val="005E2355"/>
    <w:rsid w:val="005F6360"/>
    <w:rsid w:val="0060313B"/>
    <w:rsid w:val="006210C5"/>
    <w:rsid w:val="006677DA"/>
    <w:rsid w:val="00670E75"/>
    <w:rsid w:val="00677866"/>
    <w:rsid w:val="00692D73"/>
    <w:rsid w:val="006956C0"/>
    <w:rsid w:val="006C5672"/>
    <w:rsid w:val="006D3286"/>
    <w:rsid w:val="006D4478"/>
    <w:rsid w:val="00723822"/>
    <w:rsid w:val="0073747E"/>
    <w:rsid w:val="00743D78"/>
    <w:rsid w:val="00787EE8"/>
    <w:rsid w:val="007A0965"/>
    <w:rsid w:val="007C35EC"/>
    <w:rsid w:val="007D01F1"/>
    <w:rsid w:val="00806893"/>
    <w:rsid w:val="0089646A"/>
    <w:rsid w:val="008D5FEE"/>
    <w:rsid w:val="008D6088"/>
    <w:rsid w:val="008F4BA0"/>
    <w:rsid w:val="00926FE5"/>
    <w:rsid w:val="009639E9"/>
    <w:rsid w:val="00963CD8"/>
    <w:rsid w:val="00971EAB"/>
    <w:rsid w:val="00981B1E"/>
    <w:rsid w:val="009A1CA5"/>
    <w:rsid w:val="009E0DDD"/>
    <w:rsid w:val="00A00D79"/>
    <w:rsid w:val="00A11AA4"/>
    <w:rsid w:val="00A25AD7"/>
    <w:rsid w:val="00A45A18"/>
    <w:rsid w:val="00A75498"/>
    <w:rsid w:val="00AC12F4"/>
    <w:rsid w:val="00AC2113"/>
    <w:rsid w:val="00AD0418"/>
    <w:rsid w:val="00AD2CF2"/>
    <w:rsid w:val="00B6701C"/>
    <w:rsid w:val="00B77946"/>
    <w:rsid w:val="00BF54E7"/>
    <w:rsid w:val="00C2038D"/>
    <w:rsid w:val="00C971C8"/>
    <w:rsid w:val="00CA2F1B"/>
    <w:rsid w:val="00CA4F0D"/>
    <w:rsid w:val="00CD2876"/>
    <w:rsid w:val="00CE6825"/>
    <w:rsid w:val="00CF67AF"/>
    <w:rsid w:val="00D615D0"/>
    <w:rsid w:val="00D74D6B"/>
    <w:rsid w:val="00D8539E"/>
    <w:rsid w:val="00DA1867"/>
    <w:rsid w:val="00DB56CE"/>
    <w:rsid w:val="00DD612E"/>
    <w:rsid w:val="00DF697B"/>
    <w:rsid w:val="00E13E1F"/>
    <w:rsid w:val="00E15419"/>
    <w:rsid w:val="00E15AAC"/>
    <w:rsid w:val="00E30302"/>
    <w:rsid w:val="00E7026D"/>
    <w:rsid w:val="00E72F58"/>
    <w:rsid w:val="00E77673"/>
    <w:rsid w:val="00EC1332"/>
    <w:rsid w:val="00EC3A5B"/>
    <w:rsid w:val="00EC6394"/>
    <w:rsid w:val="00ED7E11"/>
    <w:rsid w:val="00F31FFE"/>
    <w:rsid w:val="00F35379"/>
    <w:rsid w:val="00F361D6"/>
    <w:rsid w:val="00F73748"/>
    <w:rsid w:val="00F77973"/>
    <w:rsid w:val="00FA5A57"/>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31"/>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sd_olsztyn" TargetMode="External"/><Relationship Id="rId13" Type="http://schemas.openxmlformats.org/officeDocument/2006/relationships/hyperlink" Target="http://www.platformazakupow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mailto:psd@powiat-olsztynski.pl" TargetMode="External"/><Relationship Id="rId2" Type="http://schemas.openxmlformats.org/officeDocument/2006/relationships/styles" Target="styles.xml"/><Relationship Id="rId16"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mailto:psd@powiat-olsztynski.pl" TargetMode="External"/><Relationship Id="rId10" Type="http://schemas.openxmlformats.org/officeDocument/2006/relationships/hyperlink" Target="https://platformazakupowa.pl/pn/psd_olszty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psd_olsztyn" TargetMode="External"/><Relationship Id="rId14" Type="http://schemas.openxmlformats.org/officeDocument/2006/relationships/hyperlink" Target="https://platformazakupowa.pl/pn/psd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34</Pages>
  <Words>9303</Words>
  <Characters>55822</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43</cp:revision>
  <dcterms:created xsi:type="dcterms:W3CDTF">2021-08-02T11:52:00Z</dcterms:created>
  <dcterms:modified xsi:type="dcterms:W3CDTF">2021-09-28T09:41:00Z</dcterms:modified>
</cp:coreProperties>
</file>