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B7C0C8F" w14:textId="1C401F69" w:rsidR="00B43850" w:rsidRPr="00D96E23" w:rsidRDefault="0020608E" w:rsidP="00B43850">
      <w:pPr>
        <w:pStyle w:val="Default"/>
        <w:jc w:val="center"/>
        <w:rPr>
          <w:rFonts w:asciiTheme="minorHAnsi" w:hAnsiTheme="minorHAnsi" w:cstheme="minorHAnsi"/>
          <w:b/>
          <w:bCs/>
          <w:sz w:val="28"/>
          <w:szCs w:val="28"/>
          <w:u w:val="single"/>
        </w:rPr>
      </w:pPr>
      <w:r w:rsidRPr="005159BE">
        <w:rPr>
          <w:rFonts w:asciiTheme="minorHAnsi" w:hAnsiTheme="minorHAnsi" w:cstheme="minorHAnsi"/>
          <w:b/>
          <w:bCs/>
          <w:sz w:val="28"/>
          <w:szCs w:val="28"/>
          <w:u w:val="single"/>
        </w:rPr>
        <w:t xml:space="preserve">Załącznik nr </w:t>
      </w:r>
      <w:r w:rsidR="005159BE" w:rsidRPr="005159BE">
        <w:rPr>
          <w:rFonts w:asciiTheme="minorHAnsi" w:hAnsiTheme="minorHAnsi" w:cstheme="minorHAnsi"/>
          <w:b/>
          <w:bCs/>
          <w:sz w:val="28"/>
          <w:szCs w:val="28"/>
          <w:u w:val="single"/>
        </w:rPr>
        <w:t>8</w:t>
      </w:r>
      <w:r w:rsidR="00B43850" w:rsidRPr="005159BE">
        <w:rPr>
          <w:rFonts w:asciiTheme="minorHAnsi" w:hAnsiTheme="minorHAnsi" w:cstheme="minorHAnsi"/>
          <w:b/>
          <w:bCs/>
          <w:sz w:val="28"/>
          <w:szCs w:val="28"/>
          <w:u w:val="single"/>
        </w:rPr>
        <w:t xml:space="preserve"> do SWZ</w:t>
      </w:r>
      <w:r w:rsidR="00B43850" w:rsidRPr="00D96E23">
        <w:rPr>
          <w:rFonts w:asciiTheme="minorHAnsi" w:hAnsiTheme="minorHAnsi" w:cstheme="minorHAnsi"/>
          <w:b/>
          <w:bCs/>
          <w:sz w:val="28"/>
          <w:szCs w:val="28"/>
          <w:u w:val="single"/>
        </w:rPr>
        <w:t xml:space="preserve"> </w:t>
      </w:r>
    </w:p>
    <w:p w14:paraId="20FAA6DD" w14:textId="77777777" w:rsidR="00B43850" w:rsidRPr="00981EAB" w:rsidRDefault="00B43850" w:rsidP="00B43850">
      <w:pPr>
        <w:pStyle w:val="Default"/>
        <w:jc w:val="center"/>
        <w:rPr>
          <w:rFonts w:asciiTheme="minorHAnsi" w:hAnsiTheme="minorHAnsi" w:cstheme="minorHAnsi"/>
        </w:rPr>
      </w:pPr>
      <w:r w:rsidRPr="00981EAB">
        <w:rPr>
          <w:rFonts w:asciiTheme="minorHAnsi" w:hAnsiTheme="minorHAnsi" w:cstheme="minorHAnsi"/>
        </w:rPr>
        <w:t>(szczegółowy opis przedmiotu zamówienia)</w:t>
      </w:r>
    </w:p>
    <w:p w14:paraId="44FE07FD" w14:textId="77777777" w:rsidR="00EC5436" w:rsidRPr="00981EAB" w:rsidRDefault="00EC5436" w:rsidP="00EC5436">
      <w:pPr>
        <w:pStyle w:val="Default"/>
        <w:rPr>
          <w:rFonts w:asciiTheme="minorHAnsi" w:hAnsiTheme="minorHAnsi" w:cstheme="minorHAnsi"/>
          <w:b/>
          <w:bCs/>
        </w:rPr>
      </w:pPr>
    </w:p>
    <w:p w14:paraId="2459207E" w14:textId="77777777" w:rsidR="00981EAB" w:rsidRPr="00981EAB" w:rsidRDefault="00981EAB" w:rsidP="00981EAB">
      <w:pPr>
        <w:spacing w:line="288" w:lineRule="auto"/>
        <w:ind w:firstLine="300"/>
        <w:jc w:val="both"/>
        <w:rPr>
          <w:rFonts w:asciiTheme="minorHAnsi" w:hAnsiTheme="minorHAnsi" w:cstheme="minorHAnsi"/>
        </w:rPr>
      </w:pPr>
      <w:r w:rsidRPr="00981EAB">
        <w:rPr>
          <w:rFonts w:asciiTheme="minorHAnsi" w:hAnsiTheme="minorHAnsi" w:cstheme="minorHAnsi"/>
        </w:rPr>
        <w:t>dot.: postępowania w sprawie udzielenia zamówienia publicznego, którego przedmiotem jest:</w:t>
      </w:r>
    </w:p>
    <w:p w14:paraId="0A4037A7" w14:textId="77777777" w:rsidR="00981EAB" w:rsidRPr="00981EAB" w:rsidRDefault="00981EAB" w:rsidP="00981EAB">
      <w:pPr>
        <w:spacing w:line="288" w:lineRule="auto"/>
        <w:jc w:val="both"/>
        <w:rPr>
          <w:rFonts w:asciiTheme="minorHAnsi" w:hAnsiTheme="minorHAnsi" w:cstheme="minorHAnsi"/>
          <w:bCs/>
          <w:iCs/>
        </w:rPr>
      </w:pPr>
      <w:r w:rsidRPr="00981EAB">
        <w:rPr>
          <w:rFonts w:asciiTheme="minorHAnsi" w:hAnsiTheme="minorHAnsi" w:cstheme="minorHAnsi"/>
          <w:b/>
          <w:bCs/>
        </w:rPr>
        <w:t>Budowa ogólnodostępnego parku z drogą serwisową dla służb technicznych i siecią oświetlenia wraz z infrastrukturą towarzyszącą na terenie nieruchomości położonych w Poznaniu, przy pl. Ludwika Waryńskiego</w:t>
      </w:r>
      <w:r w:rsidRPr="00981EAB">
        <w:rPr>
          <w:rFonts w:asciiTheme="minorHAnsi" w:hAnsiTheme="minorHAnsi" w:cstheme="minorHAnsi"/>
          <w:bCs/>
        </w:rPr>
        <w:t xml:space="preserve"> (</w:t>
      </w:r>
      <w:r w:rsidRPr="00981EAB">
        <w:rPr>
          <w:rFonts w:asciiTheme="minorHAnsi" w:hAnsiTheme="minorHAnsi" w:cstheme="minorHAnsi"/>
        </w:rPr>
        <w:t xml:space="preserve">Znak sprawy: </w:t>
      </w:r>
      <w:r w:rsidRPr="00981EAB">
        <w:rPr>
          <w:rFonts w:asciiTheme="minorHAnsi" w:hAnsiTheme="minorHAnsi" w:cstheme="minorHAnsi"/>
          <w:b/>
        </w:rPr>
        <w:t>ZTM.EZ.3310.12.2024</w:t>
      </w:r>
      <w:r w:rsidRPr="00981EAB">
        <w:rPr>
          <w:rFonts w:asciiTheme="minorHAnsi" w:hAnsiTheme="minorHAnsi" w:cstheme="minorHAnsi"/>
          <w:bCs/>
        </w:rPr>
        <w:t>).</w:t>
      </w:r>
    </w:p>
    <w:p w14:paraId="06FC9E7F" w14:textId="77777777" w:rsidR="00981EAB" w:rsidRPr="00981EAB" w:rsidRDefault="00981EAB" w:rsidP="00EC5436">
      <w:pPr>
        <w:pStyle w:val="Default"/>
        <w:rPr>
          <w:rFonts w:asciiTheme="minorHAnsi" w:hAnsiTheme="minorHAnsi" w:cstheme="minorHAnsi"/>
          <w:b/>
          <w:bCs/>
        </w:rPr>
      </w:pPr>
    </w:p>
    <w:p w14:paraId="05161795" w14:textId="4B067AFF" w:rsidR="00185C1C" w:rsidRPr="00EF072C" w:rsidRDefault="00185C1C" w:rsidP="008962D5">
      <w:pPr>
        <w:pStyle w:val="Tekstpodstawowywcity1"/>
        <w:tabs>
          <w:tab w:val="left" w:pos="-2268"/>
          <w:tab w:val="left" w:pos="-567"/>
          <w:tab w:val="left" w:pos="5387"/>
        </w:tabs>
        <w:spacing w:line="276" w:lineRule="auto"/>
        <w:ind w:firstLine="0"/>
        <w:rPr>
          <w:rFonts w:asciiTheme="minorHAnsi" w:hAnsiTheme="minorHAnsi" w:cstheme="minorHAnsi"/>
          <w:bCs/>
          <w:szCs w:val="24"/>
          <w:u w:val="single"/>
        </w:rPr>
      </w:pPr>
      <w:r w:rsidRPr="00EF072C">
        <w:rPr>
          <w:rFonts w:asciiTheme="minorHAnsi" w:hAnsiTheme="minorHAnsi" w:cstheme="minorHAnsi"/>
          <w:bCs/>
          <w:szCs w:val="24"/>
          <w:u w:val="single"/>
        </w:rPr>
        <w:t>Przedmiot zam</w:t>
      </w:r>
      <w:bookmarkStart w:id="0" w:name="_GoBack"/>
      <w:bookmarkEnd w:id="0"/>
      <w:r w:rsidRPr="00EF072C">
        <w:rPr>
          <w:rFonts w:asciiTheme="minorHAnsi" w:hAnsiTheme="minorHAnsi" w:cstheme="minorHAnsi"/>
          <w:bCs/>
          <w:szCs w:val="24"/>
          <w:u w:val="single"/>
        </w:rPr>
        <w:t>ówienia:</w:t>
      </w:r>
    </w:p>
    <w:p w14:paraId="1DF3203C" w14:textId="081A2F64" w:rsidR="00185C1C" w:rsidRPr="00EF072C" w:rsidRDefault="00AB12D0" w:rsidP="008962D5">
      <w:pPr>
        <w:pStyle w:val="Tekstpodstawowy"/>
        <w:spacing w:line="276" w:lineRule="auto"/>
        <w:rPr>
          <w:rFonts w:asciiTheme="minorHAnsi" w:hAnsiTheme="minorHAnsi" w:cstheme="minorHAnsi"/>
          <w:bCs/>
          <w:szCs w:val="24"/>
        </w:rPr>
      </w:pPr>
      <w:r>
        <w:rPr>
          <w:rFonts w:asciiTheme="minorHAnsi" w:hAnsiTheme="minorHAnsi" w:cstheme="minorHAnsi"/>
          <w:bCs/>
          <w:szCs w:val="24"/>
        </w:rPr>
        <w:t>„</w:t>
      </w:r>
      <w:r w:rsidR="00185C1C" w:rsidRPr="00EF072C">
        <w:rPr>
          <w:rFonts w:asciiTheme="minorHAnsi" w:hAnsiTheme="minorHAnsi" w:cstheme="minorHAnsi"/>
          <w:bCs/>
          <w:szCs w:val="24"/>
        </w:rPr>
        <w:t>Budowa ogólnodostępnego parku z drogą serwisową dla służb technicznych i siecią oświetlenia wraz z infrastrukturą towarzyszącą na terenie nieruchomości położnych w Poznaniu, przy pl. Ludwika Waryńskiego</w:t>
      </w:r>
      <w:r w:rsidR="00ED4B4B">
        <w:rPr>
          <w:rFonts w:asciiTheme="minorHAnsi" w:hAnsiTheme="minorHAnsi" w:cstheme="minorHAnsi"/>
          <w:bCs/>
          <w:szCs w:val="24"/>
        </w:rPr>
        <w:t>”</w:t>
      </w:r>
      <w:r w:rsidR="00AB381F">
        <w:rPr>
          <w:rFonts w:asciiTheme="minorHAnsi" w:hAnsiTheme="minorHAnsi" w:cstheme="minorHAnsi"/>
          <w:bCs/>
          <w:szCs w:val="24"/>
        </w:rPr>
        <w:t>.</w:t>
      </w:r>
    </w:p>
    <w:p w14:paraId="0E2C8938" w14:textId="77777777" w:rsidR="008962D5" w:rsidRPr="00EF072C" w:rsidRDefault="008962D5" w:rsidP="008962D5">
      <w:pPr>
        <w:pStyle w:val="Tekstpodstawowy"/>
        <w:spacing w:line="276" w:lineRule="auto"/>
        <w:rPr>
          <w:rFonts w:asciiTheme="minorHAnsi" w:hAnsiTheme="minorHAnsi" w:cstheme="minorHAnsi"/>
          <w:szCs w:val="24"/>
        </w:rPr>
      </w:pPr>
    </w:p>
    <w:p w14:paraId="3DCA52EB" w14:textId="435077DB" w:rsidR="00767C25" w:rsidRPr="00C75C26" w:rsidRDefault="00767C25" w:rsidP="00767C25">
      <w:pPr>
        <w:pStyle w:val="Default"/>
        <w:numPr>
          <w:ilvl w:val="0"/>
          <w:numId w:val="25"/>
        </w:numPr>
        <w:suppressAutoHyphens/>
        <w:autoSpaceDE/>
        <w:autoSpaceDN/>
        <w:adjustRightInd/>
        <w:spacing w:after="27" w:line="276" w:lineRule="auto"/>
        <w:jc w:val="both"/>
        <w:rPr>
          <w:rFonts w:asciiTheme="minorHAnsi" w:hAnsiTheme="minorHAnsi" w:cstheme="minorHAnsi"/>
          <w:color w:val="auto"/>
        </w:rPr>
      </w:pPr>
      <w:r w:rsidRPr="00C75C26">
        <w:rPr>
          <w:rFonts w:asciiTheme="minorHAnsi" w:hAnsiTheme="minorHAnsi" w:cstheme="minorHAnsi"/>
          <w:color w:val="auto"/>
        </w:rPr>
        <w:t xml:space="preserve">Przedmiotem zamówienia jest wykonanie robót budowlanych dla zadania </w:t>
      </w:r>
      <w:r w:rsidRPr="00C75C26">
        <w:rPr>
          <w:rFonts w:asciiTheme="minorHAnsi" w:hAnsiTheme="minorHAnsi" w:cstheme="minorHAnsi"/>
          <w:color w:val="auto"/>
        </w:rPr>
        <w:br/>
        <w:t xml:space="preserve">pn. „Budowa ogólnodostępnego parku z drogą serwisową dla służb technicznych i siecią oświetlenia wraz z infrastrukturą towarzyszącą na terenie nieruchomości położnych w Poznaniu, przy pl. Ludwika Waryńskiego” </w:t>
      </w:r>
      <w:r w:rsidR="00173CDF" w:rsidRPr="00C75C26">
        <w:rPr>
          <w:rFonts w:asciiTheme="minorHAnsi" w:eastAsia="Calibri" w:hAnsiTheme="minorHAnsi" w:cstheme="minorHAnsi"/>
          <w:color w:val="00000A"/>
        </w:rPr>
        <w:t xml:space="preserve">polegających na </w:t>
      </w:r>
      <w:r w:rsidR="00ED4B4B" w:rsidRPr="00C75C26">
        <w:rPr>
          <w:rFonts w:asciiTheme="minorHAnsi" w:eastAsia="Calibri" w:hAnsiTheme="minorHAnsi" w:cstheme="minorHAnsi"/>
          <w:color w:val="00000A"/>
        </w:rPr>
        <w:t>zmianie przeznaczenia</w:t>
      </w:r>
      <w:r w:rsidRPr="00C75C26">
        <w:rPr>
          <w:rFonts w:asciiTheme="minorHAnsi" w:eastAsia="Calibri" w:hAnsiTheme="minorHAnsi" w:cstheme="minorHAnsi"/>
          <w:color w:val="00000A"/>
        </w:rPr>
        <w:t xml:space="preserve"> terenu zielonego pętli Ogrody w</w:t>
      </w:r>
      <w:r w:rsidR="00173CDF" w:rsidRPr="00C75C26">
        <w:rPr>
          <w:rFonts w:asciiTheme="minorHAnsi" w:eastAsia="Calibri" w:hAnsiTheme="minorHAnsi" w:cstheme="minorHAnsi"/>
          <w:color w:val="00000A"/>
        </w:rPr>
        <w:t xml:space="preserve"> ogólnodostępny park,</w:t>
      </w:r>
      <w:r w:rsidR="00ED4B4B" w:rsidRPr="00C75C26">
        <w:rPr>
          <w:rFonts w:asciiTheme="minorHAnsi" w:eastAsia="Calibri" w:hAnsiTheme="minorHAnsi" w:cstheme="minorHAnsi"/>
          <w:color w:val="00000A"/>
        </w:rPr>
        <w:t xml:space="preserve"> co obejmuje</w:t>
      </w:r>
      <w:r w:rsidR="00173CDF" w:rsidRPr="00C75C26">
        <w:rPr>
          <w:rFonts w:asciiTheme="minorHAnsi" w:eastAsia="Calibri" w:hAnsiTheme="minorHAnsi" w:cstheme="minorHAnsi"/>
          <w:color w:val="00000A"/>
        </w:rPr>
        <w:t xml:space="preserve"> zakresem</w:t>
      </w:r>
      <w:r w:rsidRPr="00C75C26">
        <w:rPr>
          <w:rFonts w:asciiTheme="minorHAnsi" w:eastAsia="Calibri" w:hAnsiTheme="minorHAnsi" w:cstheme="minorHAnsi"/>
          <w:color w:val="00000A"/>
        </w:rPr>
        <w:t xml:space="preserve"> budowę alejek dla ruchu pieszego z miejscami wypoczynku, budowę drogi serwisowej dla służb technicznych obsługujących pętlę tramwajową</w:t>
      </w:r>
      <w:r w:rsidR="00ED4B4B" w:rsidRPr="00C75C26">
        <w:rPr>
          <w:rFonts w:asciiTheme="minorHAnsi" w:eastAsia="Calibri" w:hAnsiTheme="minorHAnsi" w:cstheme="minorHAnsi"/>
          <w:color w:val="00000A"/>
        </w:rPr>
        <w:t>,</w:t>
      </w:r>
      <w:r w:rsidRPr="00C75C26">
        <w:rPr>
          <w:rFonts w:asciiTheme="minorHAnsi" w:eastAsia="Calibri" w:hAnsiTheme="minorHAnsi" w:cstheme="minorHAnsi"/>
          <w:color w:val="00000A"/>
        </w:rPr>
        <w:t xml:space="preserve"> </w:t>
      </w:r>
      <w:r w:rsidR="00173CDF" w:rsidRPr="00C75C26">
        <w:rPr>
          <w:rFonts w:asciiTheme="minorHAnsi" w:eastAsia="Calibri" w:hAnsiTheme="minorHAnsi" w:cstheme="minorHAnsi"/>
          <w:color w:val="00000A"/>
        </w:rPr>
        <w:t xml:space="preserve">budowę oświetlenia </w:t>
      </w:r>
      <w:r w:rsidRPr="00C75C26">
        <w:rPr>
          <w:rFonts w:asciiTheme="minorHAnsi" w:eastAsia="Calibri" w:hAnsiTheme="minorHAnsi" w:cstheme="minorHAnsi"/>
          <w:color w:val="00000A"/>
        </w:rPr>
        <w:t>oraz zagospodarowanie całego terenu zielenią.</w:t>
      </w:r>
    </w:p>
    <w:p w14:paraId="34BF1C18" w14:textId="05F763E3" w:rsidR="00767C25" w:rsidRPr="00C75C26" w:rsidRDefault="00767C25" w:rsidP="00767C25">
      <w:pPr>
        <w:pStyle w:val="Default"/>
        <w:numPr>
          <w:ilvl w:val="0"/>
          <w:numId w:val="25"/>
        </w:numPr>
        <w:suppressAutoHyphens/>
        <w:autoSpaceDE/>
        <w:autoSpaceDN/>
        <w:adjustRightInd/>
        <w:spacing w:after="27" w:line="276" w:lineRule="auto"/>
        <w:jc w:val="both"/>
        <w:rPr>
          <w:rFonts w:asciiTheme="minorHAnsi" w:hAnsiTheme="minorHAnsi" w:cstheme="minorHAnsi"/>
          <w:color w:val="FF0000"/>
        </w:rPr>
      </w:pPr>
      <w:bookmarkStart w:id="1" w:name="_Hlk97272521"/>
      <w:r w:rsidRPr="00C75C26">
        <w:rPr>
          <w:rFonts w:asciiTheme="minorHAnsi" w:hAnsiTheme="minorHAnsi" w:cstheme="minorHAnsi"/>
          <w:color w:val="000000" w:themeColor="text1"/>
        </w:rPr>
        <w:t>Szczegółowy zakres przedmiotu zamówienia został szczegółowo określony w dokumentacji projektowej</w:t>
      </w:r>
      <w:r w:rsidRPr="00C75C26">
        <w:rPr>
          <w:rFonts w:asciiTheme="minorHAnsi" w:hAnsiTheme="minorHAnsi" w:cstheme="minorHAnsi"/>
        </w:rPr>
        <w:t xml:space="preserve">, stanowiącej </w:t>
      </w:r>
      <w:r w:rsidRPr="00C75C26">
        <w:rPr>
          <w:rFonts w:asciiTheme="minorHAnsi" w:hAnsiTheme="minorHAnsi" w:cstheme="minorHAnsi"/>
          <w:b/>
          <w:bCs/>
        </w:rPr>
        <w:t xml:space="preserve">Załącznik </w:t>
      </w:r>
      <w:r w:rsidRPr="00C75C26">
        <w:rPr>
          <w:rFonts w:asciiTheme="minorHAnsi" w:hAnsiTheme="minorHAnsi" w:cstheme="minorHAnsi"/>
        </w:rPr>
        <w:t xml:space="preserve">do SWZ </w:t>
      </w:r>
      <w:r w:rsidRPr="00C75C26">
        <w:rPr>
          <w:rFonts w:asciiTheme="minorHAnsi" w:hAnsiTheme="minorHAnsi" w:cstheme="minorHAnsi"/>
          <w:color w:val="auto"/>
        </w:rPr>
        <w:t xml:space="preserve">oraz we Wzorze umowy </w:t>
      </w:r>
      <w:r w:rsidR="003964C3" w:rsidRPr="003964C3">
        <w:rPr>
          <w:rFonts w:asciiTheme="minorHAnsi" w:hAnsiTheme="minorHAnsi" w:cstheme="minorHAnsi"/>
          <w:color w:val="auto"/>
        </w:rPr>
        <w:t>(</w:t>
      </w:r>
      <w:r w:rsidR="0072554B">
        <w:rPr>
          <w:rFonts w:asciiTheme="minorHAnsi" w:hAnsiTheme="minorHAnsi" w:cstheme="minorHAnsi"/>
          <w:color w:val="auto"/>
        </w:rPr>
        <w:t xml:space="preserve">również </w:t>
      </w:r>
      <w:r w:rsidRPr="00C75C26">
        <w:rPr>
          <w:rFonts w:asciiTheme="minorHAnsi" w:hAnsiTheme="minorHAnsi" w:cstheme="minorHAnsi"/>
          <w:b/>
          <w:bCs/>
          <w:color w:val="auto"/>
        </w:rPr>
        <w:t xml:space="preserve">Załączniku </w:t>
      </w:r>
      <w:r w:rsidRPr="00C75C26">
        <w:rPr>
          <w:rFonts w:asciiTheme="minorHAnsi" w:hAnsiTheme="minorHAnsi" w:cstheme="minorHAnsi"/>
          <w:color w:val="auto"/>
        </w:rPr>
        <w:br/>
        <w:t>do SWZ</w:t>
      </w:r>
      <w:r w:rsidR="003964C3">
        <w:rPr>
          <w:rFonts w:asciiTheme="minorHAnsi" w:hAnsiTheme="minorHAnsi" w:cstheme="minorHAnsi"/>
          <w:color w:val="auto"/>
        </w:rPr>
        <w:t>)</w:t>
      </w:r>
      <w:r w:rsidRPr="00C75C26">
        <w:rPr>
          <w:rFonts w:asciiTheme="minorHAnsi" w:hAnsiTheme="minorHAnsi" w:cstheme="minorHAnsi"/>
          <w:color w:val="auto"/>
        </w:rPr>
        <w:t>.</w:t>
      </w:r>
    </w:p>
    <w:p w14:paraId="70931522" w14:textId="3E5BD82E" w:rsidR="00657793" w:rsidRPr="00C75C26" w:rsidRDefault="00C80837" w:rsidP="00657793">
      <w:pPr>
        <w:pStyle w:val="Default"/>
        <w:numPr>
          <w:ilvl w:val="0"/>
          <w:numId w:val="25"/>
        </w:numPr>
        <w:suppressAutoHyphens/>
        <w:autoSpaceDE/>
        <w:autoSpaceDN/>
        <w:adjustRightInd/>
        <w:spacing w:after="27" w:line="276" w:lineRule="auto"/>
        <w:jc w:val="both"/>
        <w:rPr>
          <w:rFonts w:asciiTheme="minorHAnsi" w:hAnsiTheme="minorHAnsi" w:cstheme="minorHAnsi"/>
          <w:color w:val="FF0000"/>
        </w:rPr>
      </w:pPr>
      <w:r w:rsidRPr="00C80837">
        <w:rPr>
          <w:rFonts w:asciiTheme="minorHAnsi" w:hAnsiTheme="minorHAnsi" w:cstheme="minorHAnsi"/>
          <w:b/>
          <w:color w:val="000000" w:themeColor="text1"/>
          <w:highlight w:val="yellow"/>
        </w:rPr>
        <w:t>Uwaga!!!</w:t>
      </w:r>
      <w:r>
        <w:rPr>
          <w:rFonts w:asciiTheme="minorHAnsi" w:hAnsiTheme="minorHAnsi" w:cstheme="minorHAnsi"/>
          <w:color w:val="000000" w:themeColor="text1"/>
        </w:rPr>
        <w:t xml:space="preserve"> </w:t>
      </w:r>
      <w:r w:rsidR="00657793" w:rsidRPr="00C75C26">
        <w:rPr>
          <w:rFonts w:asciiTheme="minorHAnsi" w:hAnsiTheme="minorHAnsi" w:cstheme="minorHAnsi"/>
          <w:color w:val="000000" w:themeColor="text1"/>
        </w:rPr>
        <w:t>W zakresie Decyzji Marszałka Województwa Wielkopolskiego nr DSI-II.7120.1.122.2023 z dnia 13 lipca 2023 roku oraz nr DSI-II.7120.1.122.2023 z d</w:t>
      </w:r>
      <w:r w:rsidR="00F02C98" w:rsidRPr="00C75C26">
        <w:rPr>
          <w:rFonts w:asciiTheme="minorHAnsi" w:hAnsiTheme="minorHAnsi" w:cstheme="minorHAnsi"/>
          <w:color w:val="000000" w:themeColor="text1"/>
        </w:rPr>
        <w:t>nia 18 lipca 2023 roku zmienionych</w:t>
      </w:r>
      <w:r w:rsidR="00657793" w:rsidRPr="00C75C26">
        <w:rPr>
          <w:rFonts w:asciiTheme="minorHAnsi" w:hAnsiTheme="minorHAnsi" w:cstheme="minorHAnsi"/>
          <w:color w:val="000000" w:themeColor="text1"/>
        </w:rPr>
        <w:t xml:space="preserve"> odpowiednio Decyzjami DSI-II.7120.1.65.2024 z dnia 12 kwietnia 2024 roku oraz DSI-II.7120.1.66.2024 roku z dnia 12 kwietnia 2024 roku, </w:t>
      </w:r>
      <w:r w:rsidR="00657793" w:rsidRPr="00C75C26">
        <w:rPr>
          <w:rFonts w:asciiTheme="minorHAnsi" w:hAnsiTheme="minorHAnsi" w:cstheme="minorHAnsi"/>
          <w:b/>
          <w:color w:val="000000" w:themeColor="text1"/>
          <w:highlight w:val="yellow"/>
        </w:rPr>
        <w:t xml:space="preserve">wykonane zostały prace dotyczące usunięcia drzew i krzewów, w związku z powyższym nie wchodzą </w:t>
      </w:r>
      <w:r w:rsidR="00F02C98" w:rsidRPr="00C75C26">
        <w:rPr>
          <w:rFonts w:asciiTheme="minorHAnsi" w:hAnsiTheme="minorHAnsi" w:cstheme="minorHAnsi"/>
          <w:b/>
          <w:color w:val="000000" w:themeColor="text1"/>
          <w:highlight w:val="yellow"/>
        </w:rPr>
        <w:t xml:space="preserve">one </w:t>
      </w:r>
      <w:r w:rsidR="00657793" w:rsidRPr="00C75C26">
        <w:rPr>
          <w:rFonts w:asciiTheme="minorHAnsi" w:hAnsiTheme="minorHAnsi" w:cstheme="minorHAnsi"/>
          <w:b/>
          <w:color w:val="000000" w:themeColor="text1"/>
          <w:highlight w:val="yellow"/>
        </w:rPr>
        <w:t>w zakres zamówienia.</w:t>
      </w:r>
      <w:r w:rsidR="00657793" w:rsidRPr="00C75C26">
        <w:rPr>
          <w:rFonts w:asciiTheme="minorHAnsi" w:hAnsiTheme="minorHAnsi" w:cstheme="minorHAnsi"/>
          <w:color w:val="000000" w:themeColor="text1"/>
        </w:rPr>
        <w:t xml:space="preserve"> Pozostałe warunki przedmiotowych Decyzji pozostają bez zmian (nasadzenia </w:t>
      </w:r>
      <w:r w:rsidR="00657793" w:rsidRPr="00C75C26">
        <w:rPr>
          <w:rFonts w:asciiTheme="minorHAnsi" w:hAnsiTheme="minorHAnsi" w:cstheme="minorHAnsi"/>
          <w:color w:val="auto"/>
        </w:rPr>
        <w:t>zastępcze).</w:t>
      </w:r>
    </w:p>
    <w:bookmarkEnd w:id="1"/>
    <w:p w14:paraId="22A5A29B" w14:textId="500A1BB6" w:rsidR="00767C25" w:rsidRPr="00EF072C" w:rsidRDefault="00767C25" w:rsidP="00767C25">
      <w:pPr>
        <w:pStyle w:val="Default"/>
        <w:numPr>
          <w:ilvl w:val="0"/>
          <w:numId w:val="25"/>
        </w:numPr>
        <w:suppressAutoHyphens/>
        <w:autoSpaceDE/>
        <w:autoSpaceDN/>
        <w:adjustRightInd/>
        <w:spacing w:after="27" w:line="276" w:lineRule="auto"/>
        <w:jc w:val="both"/>
        <w:rPr>
          <w:rFonts w:asciiTheme="minorHAnsi" w:hAnsiTheme="minorHAnsi" w:cstheme="minorHAnsi"/>
          <w:color w:val="FF0000"/>
        </w:rPr>
      </w:pPr>
      <w:r w:rsidRPr="00EF072C">
        <w:rPr>
          <w:rFonts w:asciiTheme="minorHAnsi" w:hAnsiTheme="minorHAnsi" w:cstheme="minorHAnsi"/>
          <w:color w:val="auto"/>
        </w:rPr>
        <w:t>W terminie zgodnym z postanowieniami Wzoru umowy</w:t>
      </w:r>
      <w:r w:rsidR="00F2580F">
        <w:rPr>
          <w:rFonts w:asciiTheme="minorHAnsi" w:hAnsiTheme="minorHAnsi" w:cstheme="minorHAnsi"/>
          <w:color w:val="auto"/>
        </w:rPr>
        <w:t xml:space="preserve"> (i SWZ)</w:t>
      </w:r>
      <w:r w:rsidRPr="00EF072C">
        <w:rPr>
          <w:rFonts w:asciiTheme="minorHAnsi" w:hAnsiTheme="minorHAnsi" w:cstheme="minorHAnsi"/>
          <w:color w:val="auto"/>
        </w:rPr>
        <w:t xml:space="preserve"> Wykonawca zobowiązany</w:t>
      </w:r>
      <w:r w:rsidR="00A37EBD" w:rsidRPr="00A37EBD">
        <w:rPr>
          <w:rFonts w:asciiTheme="minorHAnsi" w:hAnsiTheme="minorHAnsi" w:cstheme="minorHAnsi"/>
          <w:color w:val="auto"/>
        </w:rPr>
        <w:t xml:space="preserve"> </w:t>
      </w:r>
      <w:r w:rsidR="00A37EBD" w:rsidRPr="00EF072C">
        <w:rPr>
          <w:rFonts w:asciiTheme="minorHAnsi" w:hAnsiTheme="minorHAnsi" w:cstheme="minorHAnsi"/>
          <w:color w:val="auto"/>
        </w:rPr>
        <w:t>jest</w:t>
      </w:r>
      <w:r w:rsidRPr="00EF072C">
        <w:rPr>
          <w:rFonts w:asciiTheme="minorHAnsi" w:hAnsiTheme="minorHAnsi" w:cstheme="minorHAnsi"/>
          <w:color w:val="auto"/>
        </w:rPr>
        <w:t xml:space="preserve"> do przygotowania Harmonogramu Rzeczowo–Finansowego.</w:t>
      </w:r>
    </w:p>
    <w:p w14:paraId="475BDEA3" w14:textId="538B4AEF" w:rsidR="00767C25" w:rsidRPr="00EF072C" w:rsidRDefault="00767C25" w:rsidP="00767C25">
      <w:pPr>
        <w:pStyle w:val="Default"/>
        <w:numPr>
          <w:ilvl w:val="0"/>
          <w:numId w:val="25"/>
        </w:numPr>
        <w:suppressAutoHyphens/>
        <w:autoSpaceDE/>
        <w:autoSpaceDN/>
        <w:adjustRightInd/>
        <w:spacing w:after="27" w:line="276" w:lineRule="auto"/>
        <w:jc w:val="both"/>
        <w:rPr>
          <w:rFonts w:asciiTheme="minorHAnsi" w:hAnsiTheme="minorHAnsi" w:cstheme="minorHAnsi"/>
          <w:color w:val="auto"/>
        </w:rPr>
      </w:pPr>
      <w:r w:rsidRPr="00EF072C">
        <w:rPr>
          <w:rFonts w:asciiTheme="minorHAnsi" w:hAnsiTheme="minorHAnsi" w:cstheme="minorHAnsi"/>
          <w:color w:val="auto"/>
        </w:rPr>
        <w:t>Wynagrodzenie Wykonawcy rozliczane będzie na podstawie prawidłowo wystawionych przez Wykonawcę faktur częściowych i będzie obejmować kwoty zawarte w dołączonej do faktur zatwierdzonej Tabeli elementów rozliczeniowych</w:t>
      </w:r>
      <w:r w:rsidR="00173CDF">
        <w:rPr>
          <w:rFonts w:asciiTheme="minorHAnsi" w:hAnsiTheme="minorHAnsi" w:cstheme="minorHAnsi"/>
          <w:color w:val="auto"/>
        </w:rPr>
        <w:t xml:space="preserve"> (TER)</w:t>
      </w:r>
      <w:r w:rsidRPr="00EF072C">
        <w:rPr>
          <w:rFonts w:asciiTheme="minorHAnsi" w:hAnsiTheme="minorHAnsi" w:cstheme="minorHAnsi"/>
          <w:color w:val="auto"/>
        </w:rPr>
        <w:t>. Faktury częściowe wystawiane będą po wykonaniu i odebraniu przez Inspektora Nadzoru i Przedstawiciela Zamawiającego wykonanych robót, na podstawie Tabeli elementów rozliczeniowych.</w:t>
      </w:r>
    </w:p>
    <w:p w14:paraId="2A78F440" w14:textId="77777777" w:rsidR="00767C25" w:rsidRPr="00EF072C" w:rsidRDefault="00767C25" w:rsidP="00767C25">
      <w:pPr>
        <w:pStyle w:val="Default"/>
        <w:numPr>
          <w:ilvl w:val="0"/>
          <w:numId w:val="25"/>
        </w:numPr>
        <w:suppressAutoHyphens/>
        <w:autoSpaceDE/>
        <w:autoSpaceDN/>
        <w:adjustRightInd/>
        <w:spacing w:after="27" w:line="276" w:lineRule="auto"/>
        <w:jc w:val="both"/>
        <w:rPr>
          <w:rFonts w:asciiTheme="minorHAnsi" w:hAnsiTheme="minorHAnsi" w:cstheme="minorHAnsi"/>
          <w:color w:val="auto"/>
        </w:rPr>
      </w:pPr>
      <w:r w:rsidRPr="00EF072C">
        <w:rPr>
          <w:rFonts w:asciiTheme="minorHAnsi" w:hAnsiTheme="minorHAnsi" w:cstheme="minorHAnsi"/>
          <w:color w:val="auto"/>
        </w:rPr>
        <w:t>Od daty przejęcia placu budowy do daty przekazania przedmiotu zamówienia Zamawiającemu, Wykonawca jest zobowiązany do zabezpieczenia Terenu budowy przed dostępem osób niepowołanych.</w:t>
      </w:r>
    </w:p>
    <w:p w14:paraId="7D3EF757" w14:textId="77777777" w:rsidR="00767C25" w:rsidRPr="00ED4B4B" w:rsidRDefault="00767C25" w:rsidP="00767C25">
      <w:pPr>
        <w:pStyle w:val="Default"/>
        <w:numPr>
          <w:ilvl w:val="0"/>
          <w:numId w:val="25"/>
        </w:numPr>
        <w:suppressAutoHyphens/>
        <w:autoSpaceDE/>
        <w:autoSpaceDN/>
        <w:adjustRightInd/>
        <w:spacing w:after="27" w:line="276" w:lineRule="auto"/>
        <w:jc w:val="both"/>
        <w:rPr>
          <w:rFonts w:asciiTheme="minorHAnsi" w:hAnsiTheme="minorHAnsi" w:cstheme="minorHAnsi"/>
          <w:color w:val="auto"/>
        </w:rPr>
      </w:pPr>
      <w:r w:rsidRPr="00ED4B4B">
        <w:rPr>
          <w:rFonts w:asciiTheme="minorHAnsi" w:hAnsiTheme="minorHAnsi" w:cstheme="minorHAnsi"/>
          <w:color w:val="auto"/>
        </w:rPr>
        <w:lastRenderedPageBreak/>
        <w:t xml:space="preserve">Wykonawca ma również obowiązek od dnia przekazania Terenu Budowy, przez cały okres realizacji Przedmiotu Umowy, skutecznie zabezpieczyć zieleń istniejącą, stanowiącą majątek miejski, przed wpływem czynników zewnętrznych oraz robotami budowlanymi. </w:t>
      </w:r>
    </w:p>
    <w:p w14:paraId="73A3B85E" w14:textId="77777777" w:rsidR="00767C25" w:rsidRPr="00EF072C" w:rsidRDefault="00767C25" w:rsidP="00767C25">
      <w:pPr>
        <w:pStyle w:val="Default"/>
        <w:numPr>
          <w:ilvl w:val="0"/>
          <w:numId w:val="25"/>
        </w:numPr>
        <w:suppressAutoHyphens/>
        <w:autoSpaceDE/>
        <w:autoSpaceDN/>
        <w:adjustRightInd/>
        <w:spacing w:after="27" w:line="276" w:lineRule="auto"/>
        <w:jc w:val="both"/>
        <w:rPr>
          <w:rFonts w:asciiTheme="minorHAnsi" w:hAnsiTheme="minorHAnsi" w:cstheme="minorHAnsi"/>
          <w:color w:val="auto"/>
        </w:rPr>
      </w:pPr>
      <w:r w:rsidRPr="00EF072C">
        <w:rPr>
          <w:rFonts w:asciiTheme="minorHAnsi" w:hAnsiTheme="minorHAnsi" w:cstheme="minorHAnsi"/>
          <w:color w:val="auto"/>
        </w:rPr>
        <w:t xml:space="preserve">Wykonawca jest odpowiedzialny za utrzymanie czystości dróg publicznych w rejonie wyjazdów </w:t>
      </w:r>
      <w:r w:rsidRPr="00EF072C">
        <w:rPr>
          <w:rFonts w:asciiTheme="minorHAnsi" w:hAnsiTheme="minorHAnsi" w:cstheme="minorHAnsi"/>
          <w:color w:val="auto"/>
        </w:rPr>
        <w:br/>
        <w:t>z terenu budowy. Wykonawca powinien ustalić z Zarządem Dróg Miejskich w Poznaniu trasę przejazdu i wjazdu na budowę pojazdów ciężarowych oraz, jeżeli będzie to wymagane, uzyskać zgody na ruch pojazdów o obciążeniu na oś większym niż dopuszczalne. Koszty uzgodnień i zgód powinny zostać zawarte w wynagrodzeniu umownym. Na Wykonawcy leży obowiązek uporządkowania dróg dojazdowych oraz innego mienia osób trzecich w przypadku stwierdzenia ich zabrudzeń przez sprzęt budowlany lub w wyniku prowadzenia prac. Wykonawca winien uporządkować wskazany przez Zamawiającego teren w ciągu jednego dnia od otrzymania zgłoszenia.</w:t>
      </w:r>
    </w:p>
    <w:p w14:paraId="6AE4E069" w14:textId="77777777" w:rsidR="00767C25" w:rsidRPr="00EF072C" w:rsidRDefault="00767C25" w:rsidP="00767C25">
      <w:pPr>
        <w:pStyle w:val="Default"/>
        <w:numPr>
          <w:ilvl w:val="0"/>
          <w:numId w:val="25"/>
        </w:numPr>
        <w:suppressAutoHyphens/>
        <w:autoSpaceDE/>
        <w:autoSpaceDN/>
        <w:adjustRightInd/>
        <w:spacing w:after="27" w:line="276" w:lineRule="auto"/>
        <w:jc w:val="both"/>
        <w:rPr>
          <w:rFonts w:asciiTheme="minorHAnsi" w:hAnsiTheme="minorHAnsi" w:cstheme="minorHAnsi"/>
          <w:color w:val="auto"/>
        </w:rPr>
      </w:pPr>
      <w:r w:rsidRPr="00EF072C">
        <w:rPr>
          <w:rFonts w:asciiTheme="minorHAnsi" w:hAnsiTheme="minorHAnsi" w:cstheme="minorHAnsi"/>
          <w:color w:val="auto"/>
        </w:rPr>
        <w:t xml:space="preserve">Wykonawca jest zobowiązany zabezpieczyć i uszczelnić miejsca postoju maszyn i urządzeń budowlanych, stwarzających zagrożenie zanieczyszczenia środowiska gruntowo-wodnego substancjami ropopochodnymi, poprzez zastosowanie np. </w:t>
      </w:r>
      <w:proofErr w:type="spellStart"/>
      <w:r w:rsidRPr="00EF072C">
        <w:rPr>
          <w:rFonts w:asciiTheme="minorHAnsi" w:hAnsiTheme="minorHAnsi" w:cstheme="minorHAnsi"/>
          <w:color w:val="auto"/>
        </w:rPr>
        <w:t>geomembrany</w:t>
      </w:r>
      <w:proofErr w:type="spellEnd"/>
      <w:r w:rsidRPr="00EF072C">
        <w:rPr>
          <w:rFonts w:asciiTheme="minorHAnsi" w:hAnsiTheme="minorHAnsi" w:cstheme="minorHAnsi"/>
          <w:color w:val="auto"/>
        </w:rPr>
        <w:t xml:space="preserve"> oraz wyposażyć w maty sorpcyjne oraz sorbenty i inne środki techniczne na potrzeby prowadzenia ewentualnych działań ratowniczych.</w:t>
      </w:r>
    </w:p>
    <w:p w14:paraId="69821C7F" w14:textId="77777777" w:rsidR="00767C25" w:rsidRPr="00EF072C" w:rsidRDefault="00767C25" w:rsidP="00767C25">
      <w:pPr>
        <w:pStyle w:val="Default"/>
        <w:numPr>
          <w:ilvl w:val="0"/>
          <w:numId w:val="25"/>
        </w:numPr>
        <w:suppressAutoHyphens/>
        <w:autoSpaceDE/>
        <w:autoSpaceDN/>
        <w:adjustRightInd/>
        <w:spacing w:after="27" w:line="276" w:lineRule="auto"/>
        <w:jc w:val="both"/>
        <w:rPr>
          <w:rFonts w:asciiTheme="minorHAnsi" w:hAnsiTheme="minorHAnsi" w:cstheme="minorHAnsi"/>
          <w:color w:val="auto"/>
        </w:rPr>
      </w:pPr>
      <w:r w:rsidRPr="00EF072C">
        <w:rPr>
          <w:rFonts w:asciiTheme="minorHAnsi" w:hAnsiTheme="minorHAnsi" w:cstheme="minorHAnsi"/>
          <w:color w:val="auto"/>
        </w:rPr>
        <w:t>Prace budowlane z wykorzystaniem sprzętu ciężkiego można prowadzić w godzinach od 6.00 do 22.00, przy czym zabrania się prowadzenia tych prac w dni ustawowo wolne od pracy.</w:t>
      </w:r>
    </w:p>
    <w:p w14:paraId="3F8C13D2" w14:textId="4F551E71" w:rsidR="00767C25" w:rsidRPr="00EF072C" w:rsidRDefault="00767C25" w:rsidP="00767C25">
      <w:pPr>
        <w:pStyle w:val="Default"/>
        <w:numPr>
          <w:ilvl w:val="0"/>
          <w:numId w:val="25"/>
        </w:numPr>
        <w:suppressAutoHyphens/>
        <w:autoSpaceDE/>
        <w:autoSpaceDN/>
        <w:adjustRightInd/>
        <w:spacing w:after="27" w:line="276" w:lineRule="auto"/>
        <w:jc w:val="both"/>
        <w:rPr>
          <w:rFonts w:asciiTheme="minorHAnsi" w:hAnsiTheme="minorHAnsi" w:cstheme="minorHAnsi"/>
          <w:color w:val="auto"/>
        </w:rPr>
      </w:pPr>
      <w:r w:rsidRPr="00EF072C">
        <w:rPr>
          <w:rFonts w:asciiTheme="minorHAnsi" w:hAnsiTheme="minorHAnsi" w:cstheme="minorHAnsi"/>
          <w:color w:val="auto"/>
        </w:rPr>
        <w:t>Przed rozpoczęciem prac budowlanych Wykonawca powinien sporządz</w:t>
      </w:r>
      <w:r w:rsidR="00173CDF">
        <w:rPr>
          <w:rFonts w:asciiTheme="minorHAnsi" w:hAnsiTheme="minorHAnsi" w:cstheme="minorHAnsi"/>
          <w:color w:val="auto"/>
        </w:rPr>
        <w:t>ić dokumentację fotograficzną i/</w:t>
      </w:r>
      <w:r w:rsidRPr="00EF072C">
        <w:rPr>
          <w:rFonts w:asciiTheme="minorHAnsi" w:hAnsiTheme="minorHAnsi" w:cstheme="minorHAnsi"/>
          <w:color w:val="auto"/>
        </w:rPr>
        <w:t>lub filmową stanu technicznego ulic i infrastruktury w sąsiedztwie placu budowy (w szczególności w rejonie planowanych wyjazdów z budowy oraz uzgodnionej trasie przejazdu sprzętu budowlanego), a także stanu technicznego i wizualnego infrastruktury technicznej zlokalizowanej w sąsiedztwie obszaru prowadzenia prac budowlanych. Wykonawca jest zobowiązany do przekazania dokumentacji, o której mowa powyżej, Zamawiającemu przed rozpoczęciem prac budowlanych, ale nie później niż 7 dni od przejęcia placu budowy.</w:t>
      </w:r>
    </w:p>
    <w:p w14:paraId="7BE13767" w14:textId="77777777" w:rsidR="00767C25" w:rsidRPr="00EF072C" w:rsidRDefault="00767C25" w:rsidP="00767C25">
      <w:pPr>
        <w:pStyle w:val="Default"/>
        <w:numPr>
          <w:ilvl w:val="0"/>
          <w:numId w:val="25"/>
        </w:numPr>
        <w:suppressAutoHyphens/>
        <w:autoSpaceDE/>
        <w:autoSpaceDN/>
        <w:adjustRightInd/>
        <w:spacing w:after="27" w:line="276" w:lineRule="auto"/>
        <w:jc w:val="both"/>
        <w:rPr>
          <w:rFonts w:asciiTheme="minorHAnsi" w:hAnsiTheme="minorHAnsi" w:cstheme="minorHAnsi"/>
          <w:color w:val="auto"/>
        </w:rPr>
      </w:pPr>
      <w:r w:rsidRPr="00EF072C">
        <w:rPr>
          <w:rFonts w:asciiTheme="minorHAnsi" w:hAnsiTheme="minorHAnsi" w:cstheme="minorHAnsi"/>
          <w:color w:val="auto"/>
        </w:rPr>
        <w:t>Wykonawca powinien planować i prowadzić roboty budowlane, włączając w to dobór maszyn, technologii i zabezpieczeń wykopów, w taki sposób aby zminimalizować wpływ na sieci podziemne, instalacje w bezpośrednim sąsiedztwie robót, a w przypadku istniejącej zieleni/drzew/krzewów stosować rozwiązania techniczne umożliwiające ich ochronę. Wszystkie uszkodzenia lub zniszczenia będące następstwem robót budowlanych będą naprawione przez Wykonawcę na jego koszt.</w:t>
      </w:r>
    </w:p>
    <w:p w14:paraId="0A175BA3" w14:textId="38C083E7" w:rsidR="00767C25" w:rsidRPr="00EF072C" w:rsidRDefault="00767C25" w:rsidP="00767C25">
      <w:pPr>
        <w:pStyle w:val="Default"/>
        <w:numPr>
          <w:ilvl w:val="0"/>
          <w:numId w:val="25"/>
        </w:numPr>
        <w:suppressAutoHyphens/>
        <w:autoSpaceDE/>
        <w:autoSpaceDN/>
        <w:adjustRightInd/>
        <w:spacing w:after="27" w:line="276" w:lineRule="auto"/>
        <w:jc w:val="both"/>
        <w:rPr>
          <w:rFonts w:asciiTheme="minorHAnsi" w:hAnsiTheme="minorHAnsi" w:cstheme="minorHAnsi"/>
          <w:color w:val="auto"/>
        </w:rPr>
      </w:pPr>
      <w:r w:rsidRPr="00EF072C">
        <w:rPr>
          <w:rFonts w:asciiTheme="minorHAnsi" w:hAnsiTheme="minorHAnsi" w:cstheme="minorHAnsi"/>
          <w:color w:val="auto"/>
        </w:rPr>
        <w:t xml:space="preserve">Przed rozpoczęciem prac związanych z rozbiórkami lub pracami budowlanymi, Wykonawca jest zobowiązany do poinformowania odpowiednich właścicieli sieci podziemnych oraz zarządców ulicy i torowiska tramwajowego, zgodnie z warunkami i uzgodnieniami zawartymi w dokumentacji projektowej. W razie konieczności, Wykonawca na własny koszt zapewni nadzór na pracami przedstawicieli właścicieli lub zarządców. Przy robotach przy napowietrznej trakcji tramwajowej (jeżeli zajdzie taka konieczność), Wykonawca powinien uzgodnić z Miejskim Przedsiębiorstwem Komunikacyjnym terminy i warunki ewentualnych </w:t>
      </w:r>
      <w:proofErr w:type="spellStart"/>
      <w:r w:rsidRPr="00EF072C">
        <w:rPr>
          <w:rFonts w:asciiTheme="minorHAnsi" w:hAnsiTheme="minorHAnsi" w:cstheme="minorHAnsi"/>
          <w:color w:val="auto"/>
        </w:rPr>
        <w:t>wył</w:t>
      </w:r>
      <w:r w:rsidR="00E43E4D">
        <w:rPr>
          <w:rFonts w:asciiTheme="minorHAnsi" w:hAnsiTheme="minorHAnsi" w:cstheme="minorHAnsi"/>
          <w:color w:val="auto"/>
        </w:rPr>
        <w:t>ą</w:t>
      </w:r>
      <w:r w:rsidRPr="00EF072C">
        <w:rPr>
          <w:rFonts w:asciiTheme="minorHAnsi" w:hAnsiTheme="minorHAnsi" w:cstheme="minorHAnsi"/>
          <w:color w:val="auto"/>
        </w:rPr>
        <w:t>czeń</w:t>
      </w:r>
      <w:proofErr w:type="spellEnd"/>
      <w:r w:rsidRPr="00EF072C">
        <w:rPr>
          <w:rFonts w:asciiTheme="minorHAnsi" w:hAnsiTheme="minorHAnsi" w:cstheme="minorHAnsi"/>
          <w:color w:val="auto"/>
        </w:rPr>
        <w:t xml:space="preserve"> sieci trakcyjnej, przy czym koszt </w:t>
      </w:r>
      <w:proofErr w:type="spellStart"/>
      <w:r w:rsidRPr="00EF072C">
        <w:rPr>
          <w:rFonts w:asciiTheme="minorHAnsi" w:hAnsiTheme="minorHAnsi" w:cstheme="minorHAnsi"/>
          <w:color w:val="auto"/>
        </w:rPr>
        <w:t>wyłączeń</w:t>
      </w:r>
      <w:proofErr w:type="spellEnd"/>
      <w:r w:rsidRPr="00EF072C">
        <w:rPr>
          <w:rFonts w:asciiTheme="minorHAnsi" w:hAnsiTheme="minorHAnsi" w:cstheme="minorHAnsi"/>
          <w:color w:val="auto"/>
        </w:rPr>
        <w:t xml:space="preserve"> ponosi Wykonawca.</w:t>
      </w:r>
    </w:p>
    <w:p w14:paraId="3D234160" w14:textId="468B7A3E" w:rsidR="00767C25" w:rsidRPr="00EF072C" w:rsidRDefault="00767C25" w:rsidP="00767C25">
      <w:pPr>
        <w:pStyle w:val="Default"/>
        <w:numPr>
          <w:ilvl w:val="0"/>
          <w:numId w:val="25"/>
        </w:numPr>
        <w:suppressAutoHyphens/>
        <w:autoSpaceDE/>
        <w:autoSpaceDN/>
        <w:adjustRightInd/>
        <w:spacing w:after="27" w:line="276" w:lineRule="auto"/>
        <w:jc w:val="both"/>
        <w:rPr>
          <w:rFonts w:asciiTheme="minorHAnsi" w:hAnsiTheme="minorHAnsi" w:cstheme="minorHAnsi"/>
          <w:color w:val="00000A"/>
        </w:rPr>
      </w:pPr>
      <w:r w:rsidRPr="00EF072C">
        <w:rPr>
          <w:rFonts w:asciiTheme="minorHAnsi" w:hAnsiTheme="minorHAnsi" w:cstheme="minorHAnsi"/>
        </w:rPr>
        <w:lastRenderedPageBreak/>
        <w:t xml:space="preserve"> W pierwszym roku obowiązywania rękojmi i gwarancji, przeglądy gwarancyjne będą odbywać się </w:t>
      </w:r>
      <w:r w:rsidRPr="00EF072C">
        <w:rPr>
          <w:rFonts w:asciiTheme="minorHAnsi" w:hAnsiTheme="minorHAnsi" w:cstheme="minorHAnsi"/>
          <w:color w:val="auto"/>
        </w:rPr>
        <w:t xml:space="preserve">co 6 miesięcy, w kolejnych latach </w:t>
      </w:r>
      <w:r w:rsidR="009B256D" w:rsidRPr="00EF072C">
        <w:rPr>
          <w:rFonts w:asciiTheme="minorHAnsi" w:hAnsiTheme="minorHAnsi" w:cstheme="minorHAnsi"/>
          <w:color w:val="auto"/>
        </w:rPr>
        <w:t>-</w:t>
      </w:r>
      <w:r w:rsidRPr="00EF072C">
        <w:rPr>
          <w:rFonts w:asciiTheme="minorHAnsi" w:hAnsiTheme="minorHAnsi" w:cstheme="minorHAnsi"/>
          <w:color w:val="auto"/>
        </w:rPr>
        <w:t xml:space="preserve"> co 12 miesięcy. W przeglądach brać udział będą osoby </w:t>
      </w:r>
      <w:r w:rsidRPr="00EF072C">
        <w:rPr>
          <w:rFonts w:asciiTheme="minorHAnsi" w:hAnsiTheme="minorHAnsi" w:cstheme="minorHAnsi"/>
        </w:rPr>
        <w:t xml:space="preserve">wskazane przez Zamawiającego oraz przedstawiciele Wykonawcy. Zamawiający ma prawo zażądać, aby w przeglądzie brały udział wskazane osoby z personelu Wykonawcy. </w:t>
      </w:r>
    </w:p>
    <w:p w14:paraId="0C8FCC75" w14:textId="77777777" w:rsidR="00767C25" w:rsidRPr="00EF072C" w:rsidRDefault="00767C25" w:rsidP="00767C25">
      <w:pPr>
        <w:pStyle w:val="Default"/>
        <w:numPr>
          <w:ilvl w:val="0"/>
          <w:numId w:val="25"/>
        </w:numPr>
        <w:suppressAutoHyphens/>
        <w:autoSpaceDE/>
        <w:autoSpaceDN/>
        <w:adjustRightInd/>
        <w:spacing w:after="27" w:line="276" w:lineRule="auto"/>
        <w:jc w:val="both"/>
        <w:rPr>
          <w:rFonts w:asciiTheme="minorHAnsi" w:hAnsiTheme="minorHAnsi" w:cstheme="minorHAnsi"/>
        </w:rPr>
      </w:pPr>
      <w:r w:rsidRPr="00EF072C">
        <w:rPr>
          <w:rFonts w:asciiTheme="minorHAnsi" w:hAnsiTheme="minorHAnsi" w:cstheme="minorHAnsi"/>
        </w:rPr>
        <w:t xml:space="preserve">Wykonawca zobowiązany jest do zapewnienia oznakowania inwestycji (terenu budowy) na zasadach określonych w stosownych przepisach. </w:t>
      </w:r>
    </w:p>
    <w:p w14:paraId="03A34A0C" w14:textId="77777777" w:rsidR="00767C25" w:rsidRPr="00EF072C" w:rsidRDefault="00767C25" w:rsidP="00767C25">
      <w:pPr>
        <w:pStyle w:val="Default"/>
        <w:numPr>
          <w:ilvl w:val="0"/>
          <w:numId w:val="25"/>
        </w:numPr>
        <w:suppressAutoHyphens/>
        <w:autoSpaceDE/>
        <w:autoSpaceDN/>
        <w:adjustRightInd/>
        <w:spacing w:after="27" w:line="276" w:lineRule="auto"/>
        <w:jc w:val="both"/>
        <w:rPr>
          <w:rFonts w:asciiTheme="minorHAnsi" w:hAnsiTheme="minorHAnsi" w:cstheme="minorHAnsi"/>
          <w:color w:val="auto"/>
        </w:rPr>
      </w:pPr>
      <w:r w:rsidRPr="00EF072C">
        <w:rPr>
          <w:rFonts w:asciiTheme="minorHAnsi" w:hAnsiTheme="minorHAnsi" w:cstheme="minorHAnsi"/>
          <w:color w:val="auto"/>
        </w:rPr>
        <w:t xml:space="preserve">Zgodnie z art. 101 ust. 4 Ustawy </w:t>
      </w:r>
      <w:proofErr w:type="spellStart"/>
      <w:r w:rsidRPr="00EF072C">
        <w:rPr>
          <w:rFonts w:asciiTheme="minorHAnsi" w:hAnsiTheme="minorHAnsi" w:cstheme="minorHAnsi"/>
          <w:color w:val="auto"/>
        </w:rPr>
        <w:t>Pzp</w:t>
      </w:r>
      <w:proofErr w:type="spellEnd"/>
      <w:r w:rsidRPr="00EF072C">
        <w:rPr>
          <w:rFonts w:asciiTheme="minorHAnsi" w:hAnsiTheme="minorHAnsi" w:cstheme="minorHAnsi"/>
          <w:color w:val="auto"/>
        </w:rPr>
        <w:t xml:space="preserve"> Zamawiający dopuszcza rozwiązania równoważne opisywanym w SWZ za pomocą norm, ocen technicznych, specyfikacji technicznych i systemów referencji technicznych, o których mowa w art. 101 ust. 1 pkt 2 oraz ust. 3 Ustawy </w:t>
      </w:r>
      <w:proofErr w:type="spellStart"/>
      <w:r w:rsidRPr="00EF072C">
        <w:rPr>
          <w:rFonts w:asciiTheme="minorHAnsi" w:hAnsiTheme="minorHAnsi" w:cstheme="minorHAnsi"/>
          <w:color w:val="auto"/>
        </w:rPr>
        <w:t>Pzp</w:t>
      </w:r>
      <w:proofErr w:type="spellEnd"/>
      <w:r w:rsidRPr="00EF072C">
        <w:rPr>
          <w:rFonts w:asciiTheme="minorHAnsi" w:hAnsiTheme="minorHAnsi" w:cstheme="minorHAnsi"/>
          <w:color w:val="auto"/>
        </w:rPr>
        <w:t>, jeżeli pozwolą one uzyskać cechy lub parametry nie gorsze niż przywołane.</w:t>
      </w:r>
    </w:p>
    <w:p w14:paraId="2A5C61E9" w14:textId="7694FCEF" w:rsidR="00767C25" w:rsidRPr="00EF072C" w:rsidRDefault="00767C25" w:rsidP="00767C25">
      <w:pPr>
        <w:pStyle w:val="Default"/>
        <w:numPr>
          <w:ilvl w:val="0"/>
          <w:numId w:val="25"/>
        </w:numPr>
        <w:suppressAutoHyphens/>
        <w:autoSpaceDE/>
        <w:autoSpaceDN/>
        <w:adjustRightInd/>
        <w:spacing w:after="27" w:line="276" w:lineRule="auto"/>
        <w:jc w:val="both"/>
        <w:rPr>
          <w:rFonts w:asciiTheme="minorHAnsi" w:hAnsiTheme="minorHAnsi" w:cstheme="minorHAnsi"/>
          <w:color w:val="auto"/>
        </w:rPr>
      </w:pPr>
      <w:r w:rsidRPr="00EF072C">
        <w:rPr>
          <w:rFonts w:asciiTheme="minorHAnsi" w:hAnsiTheme="minorHAnsi" w:cstheme="minorHAnsi"/>
          <w:color w:val="auto"/>
        </w:rPr>
        <w:t xml:space="preserve">Zgodnie z art. 101 ust. 5 Ustawy </w:t>
      </w:r>
      <w:proofErr w:type="spellStart"/>
      <w:r w:rsidRPr="00EF072C">
        <w:rPr>
          <w:rFonts w:asciiTheme="minorHAnsi" w:hAnsiTheme="minorHAnsi" w:cstheme="minorHAnsi"/>
          <w:color w:val="auto"/>
        </w:rPr>
        <w:t>Pzp</w:t>
      </w:r>
      <w:proofErr w:type="spellEnd"/>
      <w:r w:rsidRPr="00EF072C">
        <w:rPr>
          <w:rFonts w:asciiTheme="minorHAnsi" w:hAnsiTheme="minorHAnsi" w:cstheme="minorHAnsi"/>
          <w:color w:val="auto"/>
        </w:rPr>
        <w:t xml:space="preserve">, Wykonawca, który powołuje się na rozwiązania równoważne opisywanym przez Zamawiającego, jest obowiązany udowodnić w ofercie, że proponowane rozwiązania w równoważnym stopniu spełniają wymagania określone w dokumentacji projektowej. </w:t>
      </w:r>
    </w:p>
    <w:p w14:paraId="35250049" w14:textId="77777777" w:rsidR="00767C25" w:rsidRPr="00EF072C" w:rsidRDefault="00767C25" w:rsidP="00767C25">
      <w:pPr>
        <w:pStyle w:val="Default"/>
        <w:numPr>
          <w:ilvl w:val="0"/>
          <w:numId w:val="25"/>
        </w:numPr>
        <w:suppressAutoHyphens/>
        <w:autoSpaceDE/>
        <w:autoSpaceDN/>
        <w:adjustRightInd/>
        <w:spacing w:after="27" w:line="276" w:lineRule="auto"/>
        <w:jc w:val="both"/>
        <w:rPr>
          <w:rFonts w:asciiTheme="minorHAnsi" w:hAnsiTheme="minorHAnsi" w:cstheme="minorHAnsi"/>
        </w:rPr>
      </w:pPr>
      <w:r w:rsidRPr="00EF072C">
        <w:rPr>
          <w:rFonts w:asciiTheme="minorHAnsi" w:hAnsiTheme="minorHAnsi" w:cstheme="minorHAnsi"/>
        </w:rPr>
        <w:t xml:space="preserve">Ilekroć niniejsza specyfikacja opisuje przedmiot zamówienia za pomocą norm, aprobat, specyfikacji technicznych i systemów odniesienia, Zamawiający dopuszcza rozwiązania równoważne opisywanym. Wykonawca, który powołuje się na rozwiązania równoważne opisywanym przez Zamawiającego, jest obowiązany wykazać, że oferowane przez niego roboty budowlane spełniają wymagania określone przez Zamawiającego. Przez rozwiązania równoważne należy rozumieć rozwiązania gwarantujące parametry nie gorsze, niż określono w SWZ. Wykonawca, który powołuje się na rozwiązania równoważne opisywanym przez Zamawiającego, jest obowiązany wykazać, że oferowane przez niego roboty lub materiały spełniają wymagania określone przez Zamawiającego. </w:t>
      </w:r>
    </w:p>
    <w:p w14:paraId="6788C5C9" w14:textId="178EA184" w:rsidR="00767C25" w:rsidRPr="00EF072C" w:rsidRDefault="00767C25" w:rsidP="00767C25">
      <w:pPr>
        <w:pStyle w:val="Default"/>
        <w:spacing w:after="27" w:line="276" w:lineRule="auto"/>
        <w:ind w:left="360"/>
        <w:jc w:val="both"/>
        <w:rPr>
          <w:rFonts w:asciiTheme="minorHAnsi" w:hAnsiTheme="minorHAnsi" w:cstheme="minorHAnsi"/>
          <w:bCs/>
        </w:rPr>
      </w:pPr>
      <w:r w:rsidRPr="00EF072C">
        <w:rPr>
          <w:rFonts w:asciiTheme="minorHAnsi" w:hAnsiTheme="minorHAnsi" w:cstheme="minorHAnsi"/>
          <w:bCs/>
        </w:rPr>
        <w:t>UWAGA</w:t>
      </w:r>
      <w:r w:rsidR="00665878" w:rsidRPr="00EF072C">
        <w:rPr>
          <w:rFonts w:asciiTheme="minorHAnsi" w:hAnsiTheme="minorHAnsi" w:cstheme="minorHAnsi"/>
          <w:bCs/>
        </w:rPr>
        <w:t>!</w:t>
      </w:r>
      <w:r w:rsidRPr="00EF072C">
        <w:rPr>
          <w:rFonts w:asciiTheme="minorHAnsi" w:hAnsiTheme="minorHAnsi" w:cstheme="minorHAnsi"/>
          <w:bCs/>
        </w:rPr>
        <w:t xml:space="preserve"> W odniesieniu do każdej powołanej w SWZ normy, w tym normy krajowej Zamawiający dopuszcza zastosowanie normy równoważnej. Tym samym każdy zapisany w SWZ zwrot odnoszący się do normy, normatywu, aprobaty, materiału, patentu lub znaku towarowego należy odczytywać z uwagą towarzyszącą „lub równoważny” z uwzględnieniem wskazanych w SWZ wytycznych i wymogów określających parametry równoważności.</w:t>
      </w:r>
    </w:p>
    <w:p w14:paraId="0518A4FD" w14:textId="76D4751D" w:rsidR="00767C25" w:rsidRPr="00EF072C" w:rsidRDefault="0091647D" w:rsidP="00767C25">
      <w:pPr>
        <w:pStyle w:val="Default"/>
        <w:spacing w:after="27" w:line="276" w:lineRule="auto"/>
        <w:ind w:left="360"/>
        <w:jc w:val="both"/>
        <w:rPr>
          <w:rFonts w:asciiTheme="minorHAnsi" w:hAnsiTheme="minorHAnsi" w:cstheme="minorHAnsi"/>
          <w:b/>
          <w:bCs/>
        </w:rPr>
      </w:pPr>
      <w:r w:rsidRPr="00EF072C">
        <w:rPr>
          <w:rFonts w:asciiTheme="minorHAnsi" w:hAnsiTheme="minorHAnsi" w:cstheme="minorHAnsi"/>
          <w:color w:val="auto"/>
        </w:rPr>
        <w:t>Zamawiają</w:t>
      </w:r>
      <w:r w:rsidR="00767C25" w:rsidRPr="00EF072C">
        <w:rPr>
          <w:rFonts w:asciiTheme="minorHAnsi" w:hAnsiTheme="minorHAnsi" w:cstheme="minorHAnsi"/>
          <w:color w:val="auto"/>
        </w:rPr>
        <w:t xml:space="preserve">cy </w:t>
      </w:r>
      <w:r w:rsidR="00A46494" w:rsidRPr="00EF072C">
        <w:rPr>
          <w:rFonts w:asciiTheme="minorHAnsi" w:hAnsiTheme="minorHAnsi" w:cstheme="minorHAnsi"/>
          <w:color w:val="auto"/>
        </w:rPr>
        <w:t xml:space="preserve">(na wniosek Wykonawcy) </w:t>
      </w:r>
      <w:r w:rsidR="00767C25" w:rsidRPr="00EF072C">
        <w:rPr>
          <w:rFonts w:asciiTheme="minorHAnsi" w:hAnsiTheme="minorHAnsi" w:cstheme="minorHAnsi"/>
          <w:color w:val="auto"/>
        </w:rPr>
        <w:t>przewiduje</w:t>
      </w:r>
      <w:r w:rsidR="00665878" w:rsidRPr="00EF072C">
        <w:rPr>
          <w:rFonts w:asciiTheme="minorHAnsi" w:hAnsiTheme="minorHAnsi" w:cstheme="minorHAnsi"/>
          <w:color w:val="auto"/>
        </w:rPr>
        <w:t xml:space="preserve"> </w:t>
      </w:r>
      <w:r w:rsidR="00767C25" w:rsidRPr="00EF072C">
        <w:rPr>
          <w:rFonts w:asciiTheme="minorHAnsi" w:hAnsiTheme="minorHAnsi" w:cstheme="minorHAnsi"/>
          <w:color w:val="auto"/>
        </w:rPr>
        <w:t>możliwość</w:t>
      </w:r>
      <w:r w:rsidR="00665878" w:rsidRPr="00EF072C">
        <w:rPr>
          <w:rFonts w:asciiTheme="minorHAnsi" w:hAnsiTheme="minorHAnsi" w:cstheme="minorHAnsi"/>
          <w:color w:val="auto"/>
        </w:rPr>
        <w:t xml:space="preserve"> </w:t>
      </w:r>
      <w:r w:rsidR="00767C25" w:rsidRPr="00EF072C">
        <w:rPr>
          <w:rFonts w:asciiTheme="minorHAnsi" w:hAnsiTheme="minorHAnsi" w:cstheme="minorHAnsi"/>
          <w:color w:val="auto"/>
        </w:rPr>
        <w:t>przeprowadzenia wizji lokalnej</w:t>
      </w:r>
      <w:r w:rsidR="00665878" w:rsidRPr="00EF072C">
        <w:rPr>
          <w:rFonts w:asciiTheme="minorHAnsi" w:hAnsiTheme="minorHAnsi" w:cstheme="minorHAnsi"/>
          <w:color w:val="auto"/>
        </w:rPr>
        <w:t xml:space="preserve"> w miejscu, w którym mają być prowadzone roboty budowlane</w:t>
      </w:r>
      <w:r w:rsidR="00767C25" w:rsidRPr="00EF072C">
        <w:rPr>
          <w:rFonts w:asciiTheme="minorHAnsi" w:hAnsiTheme="minorHAnsi" w:cstheme="minorHAnsi"/>
          <w:color w:val="auto"/>
        </w:rPr>
        <w:t xml:space="preserve">. </w:t>
      </w:r>
      <w:r w:rsidR="00767C25" w:rsidRPr="00EF072C">
        <w:rPr>
          <w:rFonts w:asciiTheme="minorHAnsi" w:hAnsiTheme="minorHAnsi" w:cstheme="minorHAnsi"/>
          <w:color w:val="auto"/>
          <w:u w:val="single"/>
        </w:rPr>
        <w:t xml:space="preserve">Udział w wizji lokalnej </w:t>
      </w:r>
      <w:r w:rsidR="00767C25" w:rsidRPr="00EF072C">
        <w:rPr>
          <w:rFonts w:asciiTheme="minorHAnsi" w:hAnsiTheme="minorHAnsi" w:cstheme="minorHAnsi"/>
          <w:b/>
          <w:color w:val="auto"/>
          <w:u w:val="single"/>
        </w:rPr>
        <w:t>jest dobrowolny</w:t>
      </w:r>
      <w:r w:rsidR="00767C25" w:rsidRPr="00EF072C">
        <w:rPr>
          <w:rFonts w:asciiTheme="minorHAnsi" w:hAnsiTheme="minorHAnsi" w:cstheme="minorHAnsi"/>
          <w:color w:val="auto"/>
          <w:u w:val="single"/>
        </w:rPr>
        <w:t xml:space="preserve"> i Zamawiający nie wymaga złożenia oferty po odbyciu wizji lokalnej</w:t>
      </w:r>
      <w:r w:rsidR="00767C25" w:rsidRPr="00EF072C">
        <w:rPr>
          <w:rFonts w:asciiTheme="minorHAnsi" w:hAnsiTheme="minorHAnsi" w:cstheme="minorHAnsi"/>
          <w:color w:val="auto"/>
        </w:rPr>
        <w:t xml:space="preserve">. </w:t>
      </w:r>
    </w:p>
    <w:p w14:paraId="0A95F308" w14:textId="23301F54" w:rsidR="00767C25" w:rsidRPr="00EF072C" w:rsidRDefault="00767C25" w:rsidP="00767C25">
      <w:pPr>
        <w:pStyle w:val="Akapitzlist"/>
        <w:numPr>
          <w:ilvl w:val="0"/>
          <w:numId w:val="25"/>
        </w:numPr>
        <w:suppressAutoHyphens w:val="0"/>
        <w:spacing w:line="276" w:lineRule="auto"/>
        <w:contextualSpacing w:val="0"/>
        <w:jc w:val="both"/>
        <w:rPr>
          <w:rFonts w:asciiTheme="minorHAnsi" w:hAnsiTheme="minorHAnsi" w:cstheme="minorHAnsi"/>
        </w:rPr>
      </w:pPr>
      <w:r w:rsidRPr="00EF072C">
        <w:rPr>
          <w:rFonts w:asciiTheme="minorHAnsi" w:hAnsiTheme="minorHAnsi" w:cstheme="minorHAnsi"/>
        </w:rPr>
        <w:t xml:space="preserve">Zamawiający wymaga, by Wykonawca przy </w:t>
      </w:r>
      <w:r w:rsidRPr="00EF072C">
        <w:rPr>
          <w:rFonts w:asciiTheme="minorHAnsi" w:hAnsiTheme="minorHAnsi" w:cstheme="minorHAnsi"/>
          <w:bCs/>
        </w:rPr>
        <w:t xml:space="preserve">realizacji przedmiotu zamówienia uwzględnił wszelkie obowiązujące wymogi prawa, w tym wynikające z ustawy z </w:t>
      </w:r>
      <w:r w:rsidRPr="00EF072C">
        <w:rPr>
          <w:rFonts w:asciiTheme="minorHAnsi" w:hAnsiTheme="minorHAnsi" w:cstheme="minorHAnsi"/>
        </w:rPr>
        <w:t>dnia 11 stycznia 2018 r. o </w:t>
      </w:r>
      <w:proofErr w:type="spellStart"/>
      <w:r w:rsidRPr="00EF072C">
        <w:rPr>
          <w:rFonts w:asciiTheme="minorHAnsi" w:hAnsiTheme="minorHAnsi" w:cstheme="minorHAnsi"/>
        </w:rPr>
        <w:t>elektromobilności</w:t>
      </w:r>
      <w:proofErr w:type="spellEnd"/>
      <w:r w:rsidRPr="00EF072C">
        <w:rPr>
          <w:rFonts w:asciiTheme="minorHAnsi" w:hAnsiTheme="minorHAnsi" w:cstheme="minorHAnsi"/>
        </w:rPr>
        <w:t xml:space="preserve"> i paliwach alternatywnych (Dz.U. z 2021 r., poz. 110)</w:t>
      </w:r>
      <w:r w:rsidRPr="00EF072C">
        <w:rPr>
          <w:rFonts w:asciiTheme="minorHAnsi" w:hAnsiTheme="minorHAnsi" w:cstheme="minorHAnsi"/>
          <w:bCs/>
        </w:rPr>
        <w:t>, zgodnie ze wzorem umowy stanowiącym do SWZ</w:t>
      </w:r>
      <w:r w:rsidR="00ED0AA2" w:rsidRPr="00EF072C">
        <w:rPr>
          <w:rFonts w:asciiTheme="minorHAnsi" w:hAnsiTheme="minorHAnsi" w:cstheme="minorHAnsi"/>
          <w:bCs/>
        </w:rPr>
        <w:t>.</w:t>
      </w:r>
    </w:p>
    <w:p w14:paraId="5BA40A99" w14:textId="6E0213F7" w:rsidR="00767C25" w:rsidRPr="0071276D" w:rsidRDefault="00767C25" w:rsidP="00767C25">
      <w:pPr>
        <w:pStyle w:val="Akapitzlist"/>
        <w:numPr>
          <w:ilvl w:val="0"/>
          <w:numId w:val="25"/>
        </w:numPr>
        <w:suppressAutoHyphens w:val="0"/>
        <w:spacing w:line="276" w:lineRule="auto"/>
        <w:contextualSpacing w:val="0"/>
        <w:jc w:val="both"/>
        <w:rPr>
          <w:rFonts w:asciiTheme="minorHAnsi" w:hAnsiTheme="minorHAnsi" w:cstheme="minorHAnsi"/>
        </w:rPr>
      </w:pPr>
      <w:r w:rsidRPr="0071276D">
        <w:rPr>
          <w:rFonts w:asciiTheme="minorHAnsi" w:hAnsiTheme="minorHAnsi" w:cstheme="minorHAnsi"/>
        </w:rPr>
        <w:t xml:space="preserve">Zamawiający nie przewiduje udzielenia zamówień, o których mowa w art. 214 ust. 1 pkt 7 </w:t>
      </w:r>
      <w:proofErr w:type="spellStart"/>
      <w:r w:rsidRPr="0071276D">
        <w:rPr>
          <w:rFonts w:asciiTheme="minorHAnsi" w:hAnsiTheme="minorHAnsi" w:cstheme="minorHAnsi"/>
        </w:rPr>
        <w:t>Pzp</w:t>
      </w:r>
      <w:proofErr w:type="spellEnd"/>
      <w:r w:rsidRPr="0071276D">
        <w:rPr>
          <w:rFonts w:asciiTheme="minorHAnsi" w:hAnsiTheme="minorHAnsi" w:cstheme="minorHAnsi"/>
        </w:rPr>
        <w:t>.</w:t>
      </w:r>
    </w:p>
    <w:p w14:paraId="3F376932" w14:textId="53D33A7B" w:rsidR="00767C25" w:rsidRPr="00EF072C" w:rsidRDefault="00767C25" w:rsidP="00767C25">
      <w:pPr>
        <w:pStyle w:val="Akapitzlist"/>
        <w:numPr>
          <w:ilvl w:val="0"/>
          <w:numId w:val="25"/>
        </w:numPr>
        <w:suppressAutoHyphens w:val="0"/>
        <w:spacing w:line="276" w:lineRule="auto"/>
        <w:contextualSpacing w:val="0"/>
        <w:jc w:val="both"/>
        <w:rPr>
          <w:rFonts w:asciiTheme="minorHAnsi" w:hAnsiTheme="minorHAnsi" w:cstheme="minorHAnsi"/>
        </w:rPr>
      </w:pPr>
      <w:r w:rsidRPr="00EF072C">
        <w:rPr>
          <w:rFonts w:asciiTheme="minorHAnsi" w:hAnsiTheme="minorHAnsi" w:cstheme="minorHAnsi"/>
        </w:rPr>
        <w:t xml:space="preserve"> Zamawiający dopuszcza możliwość powierzenia realizacji przedmiotu zamówienia podwykonawcom. W takim przypadku Wykonawca, w </w:t>
      </w:r>
      <w:r w:rsidRPr="00EF072C">
        <w:rPr>
          <w:rFonts w:asciiTheme="minorHAnsi" w:hAnsiTheme="minorHAnsi" w:cstheme="minorHAnsi"/>
          <w:b/>
        </w:rPr>
        <w:t xml:space="preserve">Załączniku </w:t>
      </w:r>
      <w:r w:rsidRPr="00EF072C">
        <w:rPr>
          <w:rFonts w:asciiTheme="minorHAnsi" w:hAnsiTheme="minorHAnsi" w:cstheme="minorHAnsi"/>
        </w:rPr>
        <w:t xml:space="preserve">do SWZ (Formularz Ofertowy), wskaże części zamówienia, których wykonanie zamierza powierzyć podwykonawcom i poda firmy </w:t>
      </w:r>
      <w:r w:rsidRPr="00EF072C">
        <w:rPr>
          <w:rFonts w:asciiTheme="minorHAnsi" w:hAnsiTheme="minorHAnsi" w:cstheme="minorHAnsi"/>
        </w:rPr>
        <w:lastRenderedPageBreak/>
        <w:t xml:space="preserve">podwykonawców o ile są już znani. Wykonawca odpowiada za działanie lub zaniechania podwykonawców jak za własne. </w:t>
      </w:r>
    </w:p>
    <w:p w14:paraId="4BCB864B" w14:textId="77777777" w:rsidR="00767C25" w:rsidRPr="00EF072C" w:rsidRDefault="00767C25" w:rsidP="00E17D6B">
      <w:pPr>
        <w:spacing w:line="276" w:lineRule="auto"/>
        <w:jc w:val="both"/>
        <w:rPr>
          <w:rFonts w:asciiTheme="minorHAnsi" w:hAnsiTheme="minorHAnsi" w:cstheme="minorHAnsi"/>
        </w:rPr>
      </w:pPr>
    </w:p>
    <w:p w14:paraId="59EBD0FF" w14:textId="5250CBD4" w:rsidR="00767C25" w:rsidRPr="00151306" w:rsidRDefault="00356B47" w:rsidP="00356B47">
      <w:pPr>
        <w:pStyle w:val="SIWZZnak"/>
        <w:spacing w:line="276" w:lineRule="auto"/>
        <w:rPr>
          <w:rFonts w:cstheme="minorHAnsi"/>
          <w:szCs w:val="24"/>
          <w:u w:val="single"/>
        </w:rPr>
      </w:pPr>
      <w:bookmarkStart w:id="2" w:name="_Toc97270366"/>
      <w:bookmarkStart w:id="3" w:name="_Toc97270367"/>
      <w:bookmarkStart w:id="4" w:name="_Toc97270368"/>
      <w:bookmarkStart w:id="5" w:name="_Toc97270369"/>
      <w:bookmarkStart w:id="6" w:name="_Toc97270370"/>
      <w:bookmarkStart w:id="7" w:name="_Toc97270371"/>
      <w:bookmarkStart w:id="8" w:name="_Toc97270372"/>
      <w:bookmarkStart w:id="9" w:name="_Toc97270373"/>
      <w:bookmarkStart w:id="10" w:name="_Toc97270374"/>
      <w:bookmarkStart w:id="11" w:name="_Toc97270375"/>
      <w:bookmarkStart w:id="12" w:name="_Toc63859291"/>
      <w:bookmarkStart w:id="13" w:name="_Toc160499738"/>
      <w:bookmarkStart w:id="14" w:name="_Toc160500208"/>
      <w:bookmarkStart w:id="15" w:name="_Toc97270376"/>
      <w:bookmarkEnd w:id="2"/>
      <w:bookmarkEnd w:id="3"/>
      <w:bookmarkEnd w:id="4"/>
      <w:bookmarkEnd w:id="5"/>
      <w:bookmarkEnd w:id="6"/>
      <w:bookmarkEnd w:id="7"/>
      <w:bookmarkEnd w:id="8"/>
      <w:bookmarkEnd w:id="9"/>
      <w:bookmarkEnd w:id="10"/>
      <w:bookmarkEnd w:id="11"/>
      <w:r w:rsidRPr="00151306">
        <w:rPr>
          <w:rFonts w:cstheme="minorHAnsi"/>
          <w:szCs w:val="24"/>
          <w:u w:val="single"/>
        </w:rPr>
        <w:t>T</w:t>
      </w:r>
      <w:r w:rsidR="00767C25" w:rsidRPr="00151306">
        <w:rPr>
          <w:rFonts w:cstheme="minorHAnsi"/>
          <w:szCs w:val="24"/>
          <w:u w:val="single"/>
        </w:rPr>
        <w:t>ERMIN WYKONANIA ZAMÓWIENIA</w:t>
      </w:r>
      <w:bookmarkEnd w:id="12"/>
      <w:bookmarkEnd w:id="13"/>
      <w:bookmarkEnd w:id="14"/>
      <w:bookmarkEnd w:id="15"/>
      <w:r w:rsidRPr="00151306">
        <w:rPr>
          <w:rFonts w:cstheme="minorHAnsi"/>
          <w:szCs w:val="24"/>
          <w:u w:val="single"/>
        </w:rPr>
        <w:t>:</w:t>
      </w:r>
    </w:p>
    <w:p w14:paraId="591A5BB7" w14:textId="39DD8EFC" w:rsidR="0071276D" w:rsidRPr="0071276D" w:rsidRDefault="00767C25" w:rsidP="0071276D">
      <w:pPr>
        <w:pStyle w:val="Akapitzlist"/>
        <w:numPr>
          <w:ilvl w:val="0"/>
          <w:numId w:val="24"/>
        </w:numPr>
        <w:suppressAutoHyphens w:val="0"/>
        <w:spacing w:line="276" w:lineRule="auto"/>
        <w:contextualSpacing w:val="0"/>
        <w:jc w:val="both"/>
        <w:rPr>
          <w:rFonts w:asciiTheme="minorHAnsi" w:hAnsiTheme="minorHAnsi" w:cstheme="minorHAnsi"/>
          <w:color w:val="000000"/>
        </w:rPr>
      </w:pPr>
      <w:r w:rsidRPr="00EF072C">
        <w:rPr>
          <w:rFonts w:asciiTheme="minorHAnsi" w:hAnsiTheme="minorHAnsi" w:cstheme="minorHAnsi"/>
          <w:color w:val="000000"/>
        </w:rPr>
        <w:t xml:space="preserve">Całość </w:t>
      </w:r>
      <w:r w:rsidR="00C47E3D">
        <w:rPr>
          <w:rFonts w:asciiTheme="minorHAnsi" w:hAnsiTheme="minorHAnsi" w:cstheme="minorHAnsi"/>
          <w:color w:val="000000"/>
        </w:rPr>
        <w:t>p</w:t>
      </w:r>
      <w:r w:rsidRPr="00EF072C">
        <w:rPr>
          <w:rFonts w:asciiTheme="minorHAnsi" w:hAnsiTheme="minorHAnsi" w:cstheme="minorHAnsi"/>
          <w:color w:val="000000"/>
        </w:rPr>
        <w:t>rzedmiotu umowy, za wyjątkiem gwarancji i rękojmi, wykonana zostanie w terminie nie dłuższym niż 8 (słownie: osiem) miesięcy</w:t>
      </w:r>
      <w:r w:rsidR="00356B47" w:rsidRPr="00EF072C">
        <w:rPr>
          <w:rFonts w:asciiTheme="minorHAnsi" w:hAnsiTheme="minorHAnsi" w:cstheme="minorHAnsi"/>
          <w:color w:val="000000"/>
        </w:rPr>
        <w:t xml:space="preserve"> licząc</w:t>
      </w:r>
      <w:r w:rsidRPr="00EF072C">
        <w:rPr>
          <w:rFonts w:asciiTheme="minorHAnsi" w:hAnsiTheme="minorHAnsi" w:cstheme="minorHAnsi"/>
          <w:color w:val="000000"/>
        </w:rPr>
        <w:t xml:space="preserve"> od d</w:t>
      </w:r>
      <w:r w:rsidR="00356B47" w:rsidRPr="00EF072C">
        <w:rPr>
          <w:rFonts w:asciiTheme="minorHAnsi" w:hAnsiTheme="minorHAnsi" w:cstheme="minorHAnsi"/>
          <w:color w:val="000000"/>
        </w:rPr>
        <w:t>aty</w:t>
      </w:r>
      <w:r w:rsidRPr="00EF072C">
        <w:rPr>
          <w:rFonts w:asciiTheme="minorHAnsi" w:hAnsiTheme="minorHAnsi" w:cstheme="minorHAnsi"/>
          <w:color w:val="000000"/>
        </w:rPr>
        <w:t xml:space="preserve"> zawarcia umowy. </w:t>
      </w:r>
      <w:r w:rsidR="00ED4B4B" w:rsidRPr="0071276D">
        <w:rPr>
          <w:rFonts w:asciiTheme="minorHAnsi" w:hAnsiTheme="minorHAnsi" w:cstheme="minorHAnsi"/>
        </w:rPr>
        <w:t xml:space="preserve">Zgodnie z </w:t>
      </w:r>
      <w:r w:rsidR="0071276D" w:rsidRPr="0071276D">
        <w:rPr>
          <w:rFonts w:asciiTheme="minorHAnsi" w:hAnsiTheme="minorHAnsi" w:cstheme="minorHAnsi"/>
        </w:rPr>
        <w:t>poniższym podziałem na etapy.</w:t>
      </w:r>
      <w:r w:rsidR="0071276D" w:rsidRPr="0071276D">
        <w:rPr>
          <w:rFonts w:asciiTheme="minorHAnsi" w:hAnsiTheme="minorHAnsi" w:cstheme="minorHAnsi"/>
          <w:b/>
        </w:rPr>
        <w:t xml:space="preserve"> </w:t>
      </w:r>
      <w:r w:rsidRPr="0071276D">
        <w:rPr>
          <w:rFonts w:asciiTheme="minorHAnsi" w:hAnsiTheme="minorHAnsi" w:cstheme="minorHAnsi"/>
          <w:b/>
        </w:rPr>
        <w:t xml:space="preserve">  </w:t>
      </w:r>
      <w:bookmarkStart w:id="16" w:name="_Hlk99621815"/>
    </w:p>
    <w:p w14:paraId="41C1D367" w14:textId="633D6EB8" w:rsidR="00767C25" w:rsidRPr="0071276D" w:rsidRDefault="00767C25" w:rsidP="0071276D">
      <w:pPr>
        <w:pStyle w:val="Akapitzlist"/>
        <w:suppressAutoHyphens w:val="0"/>
        <w:spacing w:line="276" w:lineRule="auto"/>
        <w:ind w:left="645" w:firstLine="206"/>
        <w:contextualSpacing w:val="0"/>
        <w:jc w:val="both"/>
        <w:rPr>
          <w:rFonts w:asciiTheme="minorHAnsi" w:hAnsiTheme="minorHAnsi" w:cstheme="minorHAnsi"/>
          <w:color w:val="000000"/>
        </w:rPr>
      </w:pPr>
      <w:r w:rsidRPr="0071276D">
        <w:rPr>
          <w:rFonts w:asciiTheme="minorHAnsi" w:hAnsiTheme="minorHAnsi" w:cstheme="minorHAnsi"/>
          <w:b/>
        </w:rPr>
        <w:t xml:space="preserve">Etap  I </w:t>
      </w:r>
      <w:r w:rsidRPr="0071276D">
        <w:rPr>
          <w:rFonts w:asciiTheme="minorHAnsi" w:hAnsiTheme="minorHAnsi" w:cstheme="minorHAnsi"/>
          <w:bCs/>
        </w:rPr>
        <w:t>tj. Prace przygotowawcze:</w:t>
      </w:r>
    </w:p>
    <w:p w14:paraId="43D8005E" w14:textId="77777777" w:rsidR="00767C25" w:rsidRPr="00EF072C" w:rsidRDefault="00767C25" w:rsidP="00767C25">
      <w:pPr>
        <w:pStyle w:val="Akapitzlist"/>
        <w:numPr>
          <w:ilvl w:val="0"/>
          <w:numId w:val="30"/>
        </w:numPr>
        <w:tabs>
          <w:tab w:val="left" w:pos="851"/>
        </w:tabs>
        <w:suppressAutoHyphens w:val="0"/>
        <w:spacing w:line="276" w:lineRule="auto"/>
        <w:contextualSpacing w:val="0"/>
        <w:jc w:val="both"/>
        <w:rPr>
          <w:rFonts w:asciiTheme="minorHAnsi" w:hAnsiTheme="minorHAnsi" w:cstheme="minorHAnsi"/>
          <w:bCs/>
        </w:rPr>
      </w:pPr>
      <w:r w:rsidRPr="00EF072C">
        <w:rPr>
          <w:rFonts w:asciiTheme="minorHAnsi" w:hAnsiTheme="minorHAnsi" w:cstheme="minorHAnsi"/>
          <w:bCs/>
        </w:rPr>
        <w:t>dokonanie skutecznego zgłoszenia rozpoczęcia robót budowlanych;</w:t>
      </w:r>
    </w:p>
    <w:p w14:paraId="5092E9D8" w14:textId="77777777" w:rsidR="00767C25" w:rsidRPr="00EF072C" w:rsidRDefault="00767C25" w:rsidP="00767C25">
      <w:pPr>
        <w:pStyle w:val="Akapitzlist"/>
        <w:numPr>
          <w:ilvl w:val="0"/>
          <w:numId w:val="30"/>
        </w:numPr>
        <w:tabs>
          <w:tab w:val="left" w:pos="851"/>
        </w:tabs>
        <w:suppressAutoHyphens w:val="0"/>
        <w:spacing w:line="276" w:lineRule="auto"/>
        <w:contextualSpacing w:val="0"/>
        <w:jc w:val="both"/>
        <w:rPr>
          <w:rFonts w:asciiTheme="minorHAnsi" w:hAnsiTheme="minorHAnsi" w:cstheme="minorHAnsi"/>
          <w:bCs/>
        </w:rPr>
      </w:pPr>
      <w:r w:rsidRPr="00EF072C">
        <w:rPr>
          <w:rFonts w:asciiTheme="minorHAnsi" w:hAnsiTheme="minorHAnsi" w:cstheme="minorHAnsi"/>
          <w:bCs/>
        </w:rPr>
        <w:t>protokolarne przejęcie terenu budowy przez Wykonawcę robót budowlanych.</w:t>
      </w:r>
    </w:p>
    <w:p w14:paraId="2F21D930" w14:textId="77777777" w:rsidR="00767C25" w:rsidRPr="00EF072C" w:rsidRDefault="00767C25" w:rsidP="00767C25">
      <w:pPr>
        <w:tabs>
          <w:tab w:val="left" w:pos="851"/>
        </w:tabs>
        <w:spacing w:line="276" w:lineRule="auto"/>
        <w:ind w:left="284"/>
        <w:rPr>
          <w:rFonts w:asciiTheme="minorHAnsi" w:hAnsiTheme="minorHAnsi" w:cstheme="minorHAnsi"/>
          <w:bCs/>
        </w:rPr>
      </w:pPr>
      <w:r w:rsidRPr="00EF072C">
        <w:rPr>
          <w:rFonts w:asciiTheme="minorHAnsi" w:hAnsiTheme="minorHAnsi" w:cstheme="minorHAnsi"/>
          <w:b/>
        </w:rPr>
        <w:tab/>
        <w:t xml:space="preserve">Etap  II </w:t>
      </w:r>
      <w:r w:rsidRPr="00EF072C">
        <w:rPr>
          <w:rFonts w:asciiTheme="minorHAnsi" w:hAnsiTheme="minorHAnsi" w:cstheme="minorHAnsi"/>
          <w:bCs/>
        </w:rPr>
        <w:t xml:space="preserve">tj. Realizacja robót budowanych: </w:t>
      </w:r>
    </w:p>
    <w:p w14:paraId="4095D87C" w14:textId="77777777" w:rsidR="00767C25" w:rsidRPr="00EF072C" w:rsidRDefault="00767C25" w:rsidP="00767C25">
      <w:pPr>
        <w:numPr>
          <w:ilvl w:val="0"/>
          <w:numId w:val="28"/>
        </w:numPr>
        <w:tabs>
          <w:tab w:val="left" w:pos="851"/>
        </w:tabs>
        <w:suppressAutoHyphens w:val="0"/>
        <w:spacing w:line="276" w:lineRule="auto"/>
        <w:ind w:hanging="11"/>
        <w:jc w:val="both"/>
        <w:rPr>
          <w:rFonts w:asciiTheme="minorHAnsi" w:hAnsiTheme="minorHAnsi" w:cstheme="minorHAnsi"/>
          <w:bCs/>
        </w:rPr>
      </w:pPr>
      <w:r w:rsidRPr="00EF072C">
        <w:rPr>
          <w:rFonts w:asciiTheme="minorHAnsi" w:hAnsiTheme="minorHAnsi" w:cstheme="minorHAnsi"/>
          <w:bCs/>
        </w:rPr>
        <w:t>prace rozbiórkowe;</w:t>
      </w:r>
    </w:p>
    <w:p w14:paraId="4F9EE2EA" w14:textId="77777777" w:rsidR="00767C25" w:rsidRPr="00EF072C" w:rsidRDefault="00767C25" w:rsidP="00767C25">
      <w:pPr>
        <w:numPr>
          <w:ilvl w:val="0"/>
          <w:numId w:val="28"/>
        </w:numPr>
        <w:tabs>
          <w:tab w:val="left" w:pos="851"/>
        </w:tabs>
        <w:suppressAutoHyphens w:val="0"/>
        <w:spacing w:line="276" w:lineRule="auto"/>
        <w:ind w:left="1418" w:hanging="425"/>
        <w:jc w:val="both"/>
        <w:rPr>
          <w:rFonts w:asciiTheme="minorHAnsi" w:hAnsiTheme="minorHAnsi" w:cstheme="minorHAnsi"/>
          <w:bCs/>
        </w:rPr>
      </w:pPr>
      <w:r w:rsidRPr="00EF072C">
        <w:rPr>
          <w:rFonts w:asciiTheme="minorHAnsi" w:hAnsiTheme="minorHAnsi" w:cstheme="minorHAnsi"/>
          <w:bCs/>
        </w:rPr>
        <w:t>wykonanie robót budowlanych;</w:t>
      </w:r>
    </w:p>
    <w:p w14:paraId="1D740AFE" w14:textId="77777777" w:rsidR="00767C25" w:rsidRPr="00EF072C" w:rsidRDefault="00767C25" w:rsidP="00767C25">
      <w:pPr>
        <w:numPr>
          <w:ilvl w:val="0"/>
          <w:numId w:val="28"/>
        </w:numPr>
        <w:tabs>
          <w:tab w:val="left" w:pos="851"/>
        </w:tabs>
        <w:suppressAutoHyphens w:val="0"/>
        <w:spacing w:line="276" w:lineRule="auto"/>
        <w:ind w:left="1418" w:hanging="425"/>
        <w:jc w:val="both"/>
        <w:rPr>
          <w:rFonts w:asciiTheme="minorHAnsi" w:hAnsiTheme="minorHAnsi" w:cstheme="minorHAnsi"/>
          <w:bCs/>
        </w:rPr>
      </w:pPr>
      <w:r w:rsidRPr="00EF072C">
        <w:rPr>
          <w:rFonts w:asciiTheme="minorHAnsi" w:hAnsiTheme="minorHAnsi" w:cstheme="minorHAnsi"/>
          <w:bCs/>
        </w:rPr>
        <w:t>odbiór końcowy robót budowlanych.</w:t>
      </w:r>
    </w:p>
    <w:p w14:paraId="07D67FE7" w14:textId="77777777" w:rsidR="00767C25" w:rsidRPr="00EF072C" w:rsidRDefault="00767C25" w:rsidP="00767C25">
      <w:pPr>
        <w:tabs>
          <w:tab w:val="left" w:pos="851"/>
        </w:tabs>
        <w:spacing w:line="276" w:lineRule="auto"/>
        <w:rPr>
          <w:rFonts w:asciiTheme="minorHAnsi" w:hAnsiTheme="minorHAnsi" w:cstheme="minorHAnsi"/>
          <w:bCs/>
        </w:rPr>
      </w:pPr>
      <w:r w:rsidRPr="00EF072C">
        <w:rPr>
          <w:rFonts w:asciiTheme="minorHAnsi" w:hAnsiTheme="minorHAnsi" w:cstheme="minorHAnsi"/>
          <w:b/>
          <w:bCs/>
        </w:rPr>
        <w:t xml:space="preserve">     </w:t>
      </w:r>
      <w:r w:rsidRPr="00EF072C">
        <w:rPr>
          <w:rFonts w:asciiTheme="minorHAnsi" w:hAnsiTheme="minorHAnsi" w:cstheme="minorHAnsi"/>
          <w:b/>
          <w:bCs/>
        </w:rPr>
        <w:tab/>
        <w:t xml:space="preserve">Etap III </w:t>
      </w:r>
      <w:r w:rsidRPr="00EF072C">
        <w:rPr>
          <w:rFonts w:asciiTheme="minorHAnsi" w:hAnsiTheme="minorHAnsi" w:cstheme="minorHAnsi"/>
          <w:bCs/>
        </w:rPr>
        <w:t>tj. Zakończenie i odbiór Przedmiotu umowy;</w:t>
      </w:r>
    </w:p>
    <w:p w14:paraId="4AF57B49" w14:textId="77777777" w:rsidR="00767C25" w:rsidRPr="00EF072C" w:rsidRDefault="00767C25" w:rsidP="00767C25">
      <w:pPr>
        <w:numPr>
          <w:ilvl w:val="0"/>
          <w:numId w:val="29"/>
        </w:numPr>
        <w:tabs>
          <w:tab w:val="left" w:pos="851"/>
        </w:tabs>
        <w:suppressAutoHyphens w:val="0"/>
        <w:spacing w:line="276" w:lineRule="auto"/>
        <w:ind w:firstLine="349"/>
        <w:jc w:val="both"/>
        <w:rPr>
          <w:rFonts w:asciiTheme="minorHAnsi" w:hAnsiTheme="minorHAnsi" w:cstheme="minorHAnsi"/>
          <w:bCs/>
        </w:rPr>
      </w:pPr>
      <w:r w:rsidRPr="00EF072C">
        <w:rPr>
          <w:rFonts w:asciiTheme="minorHAnsi" w:hAnsiTheme="minorHAnsi" w:cstheme="minorHAnsi"/>
          <w:bCs/>
        </w:rPr>
        <w:t>przygotowanie dokumentacji powykonawczej;</w:t>
      </w:r>
    </w:p>
    <w:p w14:paraId="46878C77" w14:textId="77777777" w:rsidR="00767C25" w:rsidRPr="00EF072C" w:rsidRDefault="00767C25" w:rsidP="00767C25">
      <w:pPr>
        <w:numPr>
          <w:ilvl w:val="0"/>
          <w:numId w:val="29"/>
        </w:numPr>
        <w:tabs>
          <w:tab w:val="left" w:pos="851"/>
        </w:tabs>
        <w:suppressAutoHyphens w:val="0"/>
        <w:spacing w:line="276" w:lineRule="auto"/>
        <w:ind w:firstLine="349"/>
        <w:jc w:val="both"/>
        <w:rPr>
          <w:rFonts w:asciiTheme="minorHAnsi" w:hAnsiTheme="minorHAnsi" w:cstheme="minorHAnsi"/>
          <w:bCs/>
        </w:rPr>
      </w:pPr>
      <w:r w:rsidRPr="00EF072C">
        <w:rPr>
          <w:rFonts w:asciiTheme="minorHAnsi" w:hAnsiTheme="minorHAnsi" w:cstheme="minorHAnsi"/>
          <w:bCs/>
        </w:rPr>
        <w:t>rozliczenia zadania.</w:t>
      </w:r>
      <w:bookmarkEnd w:id="16"/>
    </w:p>
    <w:p w14:paraId="4C9651BB" w14:textId="77777777" w:rsidR="00767C25" w:rsidRPr="00EF072C" w:rsidRDefault="00767C25" w:rsidP="008962D5">
      <w:pPr>
        <w:pStyle w:val="Tekstpodstawowy"/>
        <w:spacing w:line="276" w:lineRule="auto"/>
        <w:rPr>
          <w:rFonts w:asciiTheme="minorHAnsi" w:hAnsiTheme="minorHAnsi" w:cstheme="minorHAnsi"/>
          <w:szCs w:val="24"/>
        </w:rPr>
      </w:pPr>
    </w:p>
    <w:p w14:paraId="13286FC6" w14:textId="77777777" w:rsidR="00185C1C" w:rsidRPr="00EF072C" w:rsidRDefault="00185C1C" w:rsidP="00185C1C">
      <w:pPr>
        <w:pStyle w:val="Normalny1"/>
        <w:spacing w:line="276" w:lineRule="auto"/>
        <w:jc w:val="center"/>
        <w:rPr>
          <w:rFonts w:asciiTheme="minorHAnsi" w:hAnsiTheme="minorHAnsi" w:cstheme="minorHAnsi"/>
          <w:b/>
          <w:szCs w:val="24"/>
        </w:rPr>
      </w:pPr>
    </w:p>
    <w:p w14:paraId="63D609AA" w14:textId="77777777" w:rsidR="00A43DF7" w:rsidRPr="00EF072C" w:rsidRDefault="00A43DF7" w:rsidP="00EC5436">
      <w:pPr>
        <w:pStyle w:val="Default"/>
        <w:rPr>
          <w:rFonts w:asciiTheme="minorHAnsi" w:hAnsiTheme="minorHAnsi" w:cstheme="minorHAnsi"/>
          <w:b/>
          <w:bCs/>
        </w:rPr>
      </w:pPr>
    </w:p>
    <w:sectPr w:rsidR="00A43DF7" w:rsidRPr="00EF072C" w:rsidSect="00F07F05">
      <w:headerReference w:type="default" r:id="rId8"/>
      <w:footerReference w:type="default" r:id="rId9"/>
      <w:pgSz w:w="11906" w:h="16838" w:code="9"/>
      <w:pgMar w:top="1842" w:right="840" w:bottom="1383" w:left="1161" w:header="708" w:footer="708" w:gutter="0"/>
      <w:cols w:space="708"/>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382C4B9" w14:textId="77777777" w:rsidR="00306433" w:rsidRDefault="00306433" w:rsidP="00731CF3">
      <w:r>
        <w:separator/>
      </w:r>
    </w:p>
  </w:endnote>
  <w:endnote w:type="continuationSeparator" w:id="0">
    <w:p w14:paraId="249C8473" w14:textId="77777777" w:rsidR="00306433" w:rsidRDefault="00306433" w:rsidP="00731C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200247B" w:usb2="00000009" w:usb3="00000000" w:csb0="000001FF" w:csb1="00000000"/>
  </w:font>
  <w:font w:name="StarSymbol">
    <w:altName w:val="Times New Roman"/>
    <w:charset w:val="00"/>
    <w:family w:val="auto"/>
    <w:pitch w:val="default"/>
  </w:font>
  <w:font w:name="Calibri Light">
    <w:panose1 w:val="020F03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Liberation Serif">
    <w:panose1 w:val="02020603050405020304"/>
    <w:charset w:val="EE"/>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heme="majorHAnsi" w:eastAsiaTheme="majorEastAsia" w:hAnsiTheme="majorHAnsi" w:cstheme="majorBidi"/>
        <w:sz w:val="28"/>
        <w:szCs w:val="28"/>
      </w:rPr>
      <w:id w:val="-2064397034"/>
      <w:docPartObj>
        <w:docPartGallery w:val="Page Numbers (Bottom of Page)"/>
        <w:docPartUnique/>
      </w:docPartObj>
    </w:sdtPr>
    <w:sdtEndPr/>
    <w:sdtContent>
      <w:p w14:paraId="3112F3B7" w14:textId="77777777" w:rsidR="00530727" w:rsidRDefault="00530727">
        <w:pPr>
          <w:pStyle w:val="Stopka"/>
          <w:jc w:val="right"/>
          <w:rPr>
            <w:rFonts w:asciiTheme="majorHAnsi" w:eastAsiaTheme="majorEastAsia" w:hAnsiTheme="majorHAnsi" w:cstheme="majorBidi"/>
            <w:sz w:val="28"/>
            <w:szCs w:val="28"/>
          </w:rPr>
        </w:pPr>
        <w:r>
          <w:rPr>
            <w:rFonts w:asciiTheme="majorHAnsi" w:eastAsiaTheme="majorEastAsia" w:hAnsiTheme="majorHAnsi" w:cstheme="majorBidi"/>
            <w:sz w:val="28"/>
            <w:szCs w:val="28"/>
          </w:rPr>
          <w:t xml:space="preserve">str. </w:t>
        </w:r>
        <w:r>
          <w:rPr>
            <w:rFonts w:asciiTheme="minorHAnsi" w:eastAsiaTheme="minorEastAsia" w:hAnsiTheme="minorHAnsi" w:cs="Times New Roman"/>
            <w:sz w:val="22"/>
            <w:szCs w:val="22"/>
          </w:rPr>
          <w:fldChar w:fldCharType="begin"/>
        </w:r>
        <w:r>
          <w:instrText>PAGE    \* MERGEFORMAT</w:instrText>
        </w:r>
        <w:r>
          <w:rPr>
            <w:rFonts w:asciiTheme="minorHAnsi" w:eastAsiaTheme="minorEastAsia" w:hAnsiTheme="minorHAnsi" w:cs="Times New Roman"/>
            <w:sz w:val="22"/>
            <w:szCs w:val="22"/>
          </w:rPr>
          <w:fldChar w:fldCharType="separate"/>
        </w:r>
        <w:r w:rsidR="00981EAB" w:rsidRPr="00981EAB">
          <w:rPr>
            <w:rFonts w:asciiTheme="majorHAnsi" w:eastAsiaTheme="majorEastAsia" w:hAnsiTheme="majorHAnsi" w:cstheme="majorBidi"/>
            <w:noProof/>
            <w:sz w:val="28"/>
            <w:szCs w:val="28"/>
          </w:rPr>
          <w:t>4</w:t>
        </w:r>
        <w:r>
          <w:rPr>
            <w:rFonts w:asciiTheme="majorHAnsi" w:eastAsiaTheme="majorEastAsia" w:hAnsiTheme="majorHAnsi" w:cstheme="majorBidi"/>
            <w:sz w:val="28"/>
            <w:szCs w:val="28"/>
          </w:rPr>
          <w:fldChar w:fldCharType="end"/>
        </w:r>
      </w:p>
    </w:sdtContent>
  </w:sdt>
  <w:p w14:paraId="3F1C8E25" w14:textId="77777777" w:rsidR="00530727" w:rsidRDefault="00530727">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5C0D05E" w14:textId="77777777" w:rsidR="00306433" w:rsidRDefault="00306433" w:rsidP="00731CF3">
      <w:r>
        <w:separator/>
      </w:r>
    </w:p>
  </w:footnote>
  <w:footnote w:type="continuationSeparator" w:id="0">
    <w:p w14:paraId="3FB3F23D" w14:textId="77777777" w:rsidR="00306433" w:rsidRDefault="00306433" w:rsidP="00731CF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231ED9" w14:textId="4FDA89E6" w:rsidR="00530727" w:rsidRDefault="00530727" w:rsidP="00011A55">
    <w:pPr>
      <w:pStyle w:val="Nagwek"/>
      <w:jc w:val="center"/>
    </w:pPr>
  </w:p>
  <w:p w14:paraId="7EA55B6D" w14:textId="77777777" w:rsidR="00011A55" w:rsidRPr="00011A55" w:rsidRDefault="00011A55" w:rsidP="00011A55">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80BC8B1D"/>
    <w:multiLevelType w:val="hybridMultilevel"/>
    <w:tmpl w:val="646CBCB5"/>
    <w:lvl w:ilvl="0" w:tplc="FFFFFFFF">
      <w:start w:val="1"/>
      <w:numFmt w:val="ideographDigital"/>
      <w:lvlText w:val=""/>
      <w:lvlJc w:val="left"/>
    </w:lvl>
    <w:lvl w:ilvl="1" w:tplc="FFFFFFFF">
      <w:start w:val="1"/>
      <w:numFmt w:val="ideographDigital"/>
      <w:lvlText w:val=""/>
      <w:lvlJc w:val="left"/>
    </w:lvl>
    <w:lvl w:ilvl="2" w:tplc="FFFFFFFF">
      <w:start w:val="1"/>
      <w:numFmt w:val="lowerLetter"/>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E2D6AE50"/>
    <w:multiLevelType w:val="hybridMultilevel"/>
    <w:tmpl w:val="2D91A8C9"/>
    <w:lvl w:ilvl="0" w:tplc="FFFFFFFF">
      <w:start w:val="1"/>
      <w:numFmt w:val="ideographDigital"/>
      <w:lvlText w:val=""/>
      <w:lvlJc w:val="left"/>
    </w:lvl>
    <w:lvl w:ilvl="1" w:tplc="FFFFFFFF">
      <w:start w:val="1"/>
      <w:numFmt w:val="ideographDigital"/>
      <w:lvlText w:val=""/>
      <w:lvlJc w:val="left"/>
    </w:lvl>
    <w:lvl w:ilvl="2" w:tplc="FFFFFFFF">
      <w:start w:val="1"/>
      <w:numFmt w:val="lowerLetter"/>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0000009"/>
    <w:multiLevelType w:val="multilevel"/>
    <w:tmpl w:val="00000009"/>
    <w:name w:val="WW8Num9"/>
    <w:lvl w:ilvl="0">
      <w:start w:val="1"/>
      <w:numFmt w:val="bullet"/>
      <w:lvlText w:val=""/>
      <w:lvlJc w:val="left"/>
      <w:pPr>
        <w:tabs>
          <w:tab w:val="num" w:pos="720"/>
        </w:tabs>
        <w:ind w:left="720" w:hanging="360"/>
      </w:pPr>
      <w:rPr>
        <w:rFonts w:ascii="Symbol" w:hAnsi="Symbol" w:cs="Wingdings"/>
        <w:sz w:val="18"/>
        <w:szCs w:val="18"/>
      </w:rPr>
    </w:lvl>
    <w:lvl w:ilvl="1">
      <w:start w:val="1"/>
      <w:numFmt w:val="bullet"/>
      <w:lvlText w:val=""/>
      <w:lvlJc w:val="left"/>
      <w:pPr>
        <w:tabs>
          <w:tab w:val="num" w:pos="1080"/>
        </w:tabs>
        <w:ind w:left="1080" w:hanging="360"/>
      </w:pPr>
      <w:rPr>
        <w:rFonts w:ascii="Symbol" w:hAnsi="Symbol" w:cs="Wingdings"/>
        <w:sz w:val="18"/>
        <w:szCs w:val="18"/>
      </w:rPr>
    </w:lvl>
    <w:lvl w:ilvl="2">
      <w:start w:val="1"/>
      <w:numFmt w:val="bullet"/>
      <w:lvlText w:val=""/>
      <w:lvlJc w:val="left"/>
      <w:pPr>
        <w:tabs>
          <w:tab w:val="num" w:pos="1440"/>
        </w:tabs>
        <w:ind w:left="1440" w:hanging="360"/>
      </w:pPr>
      <w:rPr>
        <w:rFonts w:ascii="Symbol" w:hAnsi="Symbol" w:cs="Wingdings"/>
        <w:sz w:val="18"/>
        <w:szCs w:val="18"/>
      </w:rPr>
    </w:lvl>
    <w:lvl w:ilvl="3">
      <w:start w:val="1"/>
      <w:numFmt w:val="bullet"/>
      <w:lvlText w:val=""/>
      <w:lvlJc w:val="left"/>
      <w:pPr>
        <w:tabs>
          <w:tab w:val="num" w:pos="1800"/>
        </w:tabs>
        <w:ind w:left="1800" w:hanging="360"/>
      </w:pPr>
      <w:rPr>
        <w:rFonts w:ascii="Symbol" w:hAnsi="Symbol" w:cs="Wingdings"/>
        <w:sz w:val="18"/>
        <w:szCs w:val="18"/>
      </w:rPr>
    </w:lvl>
    <w:lvl w:ilvl="4">
      <w:start w:val="1"/>
      <w:numFmt w:val="bullet"/>
      <w:lvlText w:val=""/>
      <w:lvlJc w:val="left"/>
      <w:pPr>
        <w:tabs>
          <w:tab w:val="num" w:pos="2160"/>
        </w:tabs>
        <w:ind w:left="2160" w:hanging="360"/>
      </w:pPr>
      <w:rPr>
        <w:rFonts w:ascii="Symbol" w:hAnsi="Symbol" w:cs="Wingdings"/>
        <w:sz w:val="18"/>
        <w:szCs w:val="18"/>
      </w:rPr>
    </w:lvl>
    <w:lvl w:ilvl="5">
      <w:start w:val="1"/>
      <w:numFmt w:val="bullet"/>
      <w:lvlText w:val=""/>
      <w:lvlJc w:val="left"/>
      <w:pPr>
        <w:tabs>
          <w:tab w:val="num" w:pos="2520"/>
        </w:tabs>
        <w:ind w:left="2520" w:hanging="360"/>
      </w:pPr>
      <w:rPr>
        <w:rFonts w:ascii="Symbol" w:hAnsi="Symbol" w:cs="Wingdings"/>
        <w:sz w:val="18"/>
        <w:szCs w:val="18"/>
      </w:rPr>
    </w:lvl>
    <w:lvl w:ilvl="6">
      <w:start w:val="1"/>
      <w:numFmt w:val="bullet"/>
      <w:lvlText w:val=""/>
      <w:lvlJc w:val="left"/>
      <w:pPr>
        <w:tabs>
          <w:tab w:val="num" w:pos="2880"/>
        </w:tabs>
        <w:ind w:left="2880" w:hanging="360"/>
      </w:pPr>
      <w:rPr>
        <w:rFonts w:ascii="Symbol" w:hAnsi="Symbol" w:cs="Wingdings"/>
        <w:sz w:val="18"/>
        <w:szCs w:val="18"/>
      </w:rPr>
    </w:lvl>
    <w:lvl w:ilvl="7">
      <w:start w:val="1"/>
      <w:numFmt w:val="bullet"/>
      <w:lvlText w:val=""/>
      <w:lvlJc w:val="left"/>
      <w:pPr>
        <w:tabs>
          <w:tab w:val="num" w:pos="3240"/>
        </w:tabs>
        <w:ind w:left="3240" w:hanging="360"/>
      </w:pPr>
      <w:rPr>
        <w:rFonts w:ascii="Symbol" w:hAnsi="Symbol" w:cs="Wingdings"/>
        <w:sz w:val="18"/>
        <w:szCs w:val="18"/>
      </w:rPr>
    </w:lvl>
    <w:lvl w:ilvl="8">
      <w:start w:val="1"/>
      <w:numFmt w:val="bullet"/>
      <w:lvlText w:val=""/>
      <w:lvlJc w:val="left"/>
      <w:pPr>
        <w:tabs>
          <w:tab w:val="num" w:pos="3600"/>
        </w:tabs>
        <w:ind w:left="3600" w:hanging="360"/>
      </w:pPr>
      <w:rPr>
        <w:rFonts w:ascii="Symbol" w:hAnsi="Symbol" w:cs="Wingdings"/>
        <w:sz w:val="18"/>
        <w:szCs w:val="18"/>
      </w:rPr>
    </w:lvl>
  </w:abstractNum>
  <w:abstractNum w:abstractNumId="3" w15:restartNumberingAfterBreak="0">
    <w:nsid w:val="0000000A"/>
    <w:multiLevelType w:val="multilevel"/>
    <w:tmpl w:val="0000000A"/>
    <w:name w:val="WW8Num10"/>
    <w:lvl w:ilvl="0">
      <w:start w:val="1"/>
      <w:numFmt w:val="bullet"/>
      <w:lvlText w:val=""/>
      <w:lvlJc w:val="left"/>
      <w:pPr>
        <w:tabs>
          <w:tab w:val="num" w:pos="720"/>
        </w:tabs>
        <w:ind w:left="720" w:hanging="360"/>
      </w:pPr>
      <w:rPr>
        <w:rFonts w:ascii="Symbol" w:hAnsi="Symbol" w:cs="Wingdings"/>
        <w:sz w:val="18"/>
        <w:szCs w:val="18"/>
      </w:rPr>
    </w:lvl>
    <w:lvl w:ilvl="1">
      <w:start w:val="1"/>
      <w:numFmt w:val="bullet"/>
      <w:lvlText w:val=""/>
      <w:lvlJc w:val="left"/>
      <w:pPr>
        <w:tabs>
          <w:tab w:val="num" w:pos="1080"/>
        </w:tabs>
        <w:ind w:left="1080" w:hanging="360"/>
      </w:pPr>
      <w:rPr>
        <w:rFonts w:ascii="Symbol" w:hAnsi="Symbol" w:cs="Wingdings"/>
        <w:sz w:val="18"/>
        <w:szCs w:val="18"/>
      </w:rPr>
    </w:lvl>
    <w:lvl w:ilvl="2">
      <w:start w:val="1"/>
      <w:numFmt w:val="bullet"/>
      <w:lvlText w:val=""/>
      <w:lvlJc w:val="left"/>
      <w:pPr>
        <w:tabs>
          <w:tab w:val="num" w:pos="1440"/>
        </w:tabs>
        <w:ind w:left="1440" w:hanging="360"/>
      </w:pPr>
      <w:rPr>
        <w:rFonts w:ascii="Symbol" w:hAnsi="Symbol" w:cs="Wingdings"/>
        <w:sz w:val="18"/>
        <w:szCs w:val="18"/>
      </w:rPr>
    </w:lvl>
    <w:lvl w:ilvl="3">
      <w:start w:val="1"/>
      <w:numFmt w:val="bullet"/>
      <w:lvlText w:val=""/>
      <w:lvlJc w:val="left"/>
      <w:pPr>
        <w:tabs>
          <w:tab w:val="num" w:pos="1800"/>
        </w:tabs>
        <w:ind w:left="1800" w:hanging="360"/>
      </w:pPr>
      <w:rPr>
        <w:rFonts w:ascii="Symbol" w:hAnsi="Symbol" w:cs="Wingdings"/>
        <w:sz w:val="18"/>
        <w:szCs w:val="18"/>
      </w:rPr>
    </w:lvl>
    <w:lvl w:ilvl="4">
      <w:start w:val="1"/>
      <w:numFmt w:val="bullet"/>
      <w:lvlText w:val=""/>
      <w:lvlJc w:val="left"/>
      <w:pPr>
        <w:tabs>
          <w:tab w:val="num" w:pos="2160"/>
        </w:tabs>
        <w:ind w:left="2160" w:hanging="360"/>
      </w:pPr>
      <w:rPr>
        <w:rFonts w:ascii="Symbol" w:hAnsi="Symbol" w:cs="Wingdings"/>
        <w:sz w:val="18"/>
        <w:szCs w:val="18"/>
      </w:rPr>
    </w:lvl>
    <w:lvl w:ilvl="5">
      <w:start w:val="1"/>
      <w:numFmt w:val="bullet"/>
      <w:lvlText w:val=""/>
      <w:lvlJc w:val="left"/>
      <w:pPr>
        <w:tabs>
          <w:tab w:val="num" w:pos="2520"/>
        </w:tabs>
        <w:ind w:left="2520" w:hanging="360"/>
      </w:pPr>
      <w:rPr>
        <w:rFonts w:ascii="Symbol" w:hAnsi="Symbol" w:cs="Wingdings"/>
        <w:sz w:val="18"/>
        <w:szCs w:val="18"/>
      </w:rPr>
    </w:lvl>
    <w:lvl w:ilvl="6">
      <w:start w:val="1"/>
      <w:numFmt w:val="bullet"/>
      <w:lvlText w:val=""/>
      <w:lvlJc w:val="left"/>
      <w:pPr>
        <w:tabs>
          <w:tab w:val="num" w:pos="2880"/>
        </w:tabs>
        <w:ind w:left="2880" w:hanging="360"/>
      </w:pPr>
      <w:rPr>
        <w:rFonts w:ascii="Symbol" w:hAnsi="Symbol" w:cs="Wingdings"/>
        <w:sz w:val="18"/>
        <w:szCs w:val="18"/>
      </w:rPr>
    </w:lvl>
    <w:lvl w:ilvl="7">
      <w:start w:val="1"/>
      <w:numFmt w:val="bullet"/>
      <w:lvlText w:val=""/>
      <w:lvlJc w:val="left"/>
      <w:pPr>
        <w:tabs>
          <w:tab w:val="num" w:pos="3240"/>
        </w:tabs>
        <w:ind w:left="3240" w:hanging="360"/>
      </w:pPr>
      <w:rPr>
        <w:rFonts w:ascii="Symbol" w:hAnsi="Symbol" w:cs="Wingdings"/>
        <w:sz w:val="18"/>
        <w:szCs w:val="18"/>
      </w:rPr>
    </w:lvl>
    <w:lvl w:ilvl="8">
      <w:start w:val="1"/>
      <w:numFmt w:val="bullet"/>
      <w:lvlText w:val=""/>
      <w:lvlJc w:val="left"/>
      <w:pPr>
        <w:tabs>
          <w:tab w:val="num" w:pos="3600"/>
        </w:tabs>
        <w:ind w:left="3600" w:hanging="360"/>
      </w:pPr>
      <w:rPr>
        <w:rFonts w:ascii="Symbol" w:hAnsi="Symbol" w:cs="Wingdings"/>
        <w:sz w:val="18"/>
        <w:szCs w:val="18"/>
      </w:rPr>
    </w:lvl>
  </w:abstractNum>
  <w:abstractNum w:abstractNumId="4" w15:restartNumberingAfterBreak="0">
    <w:nsid w:val="02A81009"/>
    <w:multiLevelType w:val="multilevel"/>
    <w:tmpl w:val="0415001F"/>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 w15:restartNumberingAfterBreak="0">
    <w:nsid w:val="045A3109"/>
    <w:multiLevelType w:val="hybridMultilevel"/>
    <w:tmpl w:val="5472067C"/>
    <w:lvl w:ilvl="0" w:tplc="DC8C81C6">
      <w:start w:val="1"/>
      <w:numFmt w:val="decimal"/>
      <w:lvlText w:val="%1."/>
      <w:lvlJc w:val="left"/>
      <w:pPr>
        <w:tabs>
          <w:tab w:val="num" w:pos="644"/>
        </w:tabs>
        <w:ind w:left="644"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6" w15:restartNumberingAfterBreak="0">
    <w:nsid w:val="052A5C04"/>
    <w:multiLevelType w:val="hybridMultilevel"/>
    <w:tmpl w:val="F7923EFA"/>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 w15:restartNumberingAfterBreak="0">
    <w:nsid w:val="10793182"/>
    <w:multiLevelType w:val="hybridMultilevel"/>
    <w:tmpl w:val="5126A80A"/>
    <w:lvl w:ilvl="0" w:tplc="04150001">
      <w:start w:val="1"/>
      <w:numFmt w:val="bullet"/>
      <w:lvlText w:val=""/>
      <w:lvlJc w:val="left"/>
      <w:pPr>
        <w:ind w:left="644" w:hanging="360"/>
      </w:pPr>
      <w:rPr>
        <w:rFonts w:ascii="Symbol" w:hAnsi="Symbol" w:hint="default"/>
        <w:b w:val="0"/>
        <w:color w:val="auto"/>
        <w:sz w:val="21"/>
        <w:szCs w:val="21"/>
      </w:rPr>
    </w:lvl>
    <w:lvl w:ilvl="1" w:tplc="32E866CC">
      <w:start w:val="1"/>
      <w:numFmt w:val="lowerLetter"/>
      <w:lvlText w:val="%2."/>
      <w:lvlJc w:val="left"/>
      <w:pPr>
        <w:ind w:left="1364" w:hanging="360"/>
      </w:pPr>
    </w:lvl>
    <w:lvl w:ilvl="2" w:tplc="2C541484">
      <w:start w:val="1"/>
      <w:numFmt w:val="lowerRoman"/>
      <w:lvlText w:val="%3."/>
      <w:lvlJc w:val="right"/>
      <w:pPr>
        <w:ind w:left="2084" w:hanging="180"/>
      </w:pPr>
    </w:lvl>
    <w:lvl w:ilvl="3" w:tplc="85E05548">
      <w:start w:val="1"/>
      <w:numFmt w:val="decimal"/>
      <w:lvlText w:val="%4."/>
      <w:lvlJc w:val="left"/>
      <w:pPr>
        <w:ind w:left="2804" w:hanging="360"/>
      </w:pPr>
    </w:lvl>
    <w:lvl w:ilvl="4" w:tplc="418276B0">
      <w:start w:val="1"/>
      <w:numFmt w:val="lowerLetter"/>
      <w:lvlText w:val="%5."/>
      <w:lvlJc w:val="left"/>
      <w:pPr>
        <w:ind w:left="3524" w:hanging="360"/>
      </w:pPr>
    </w:lvl>
    <w:lvl w:ilvl="5" w:tplc="9F94919E">
      <w:start w:val="1"/>
      <w:numFmt w:val="lowerRoman"/>
      <w:lvlText w:val="%6."/>
      <w:lvlJc w:val="right"/>
      <w:pPr>
        <w:ind w:left="4244" w:hanging="180"/>
      </w:pPr>
    </w:lvl>
    <w:lvl w:ilvl="6" w:tplc="E5FEF8FC">
      <w:start w:val="1"/>
      <w:numFmt w:val="decimal"/>
      <w:lvlText w:val="%7."/>
      <w:lvlJc w:val="left"/>
      <w:pPr>
        <w:ind w:left="4964" w:hanging="360"/>
      </w:pPr>
    </w:lvl>
    <w:lvl w:ilvl="7" w:tplc="9850BD5C">
      <w:start w:val="1"/>
      <w:numFmt w:val="lowerLetter"/>
      <w:lvlText w:val="%8."/>
      <w:lvlJc w:val="left"/>
      <w:pPr>
        <w:ind w:left="5684" w:hanging="360"/>
      </w:pPr>
    </w:lvl>
    <w:lvl w:ilvl="8" w:tplc="F7C02104">
      <w:start w:val="1"/>
      <w:numFmt w:val="lowerRoman"/>
      <w:lvlText w:val="%9."/>
      <w:lvlJc w:val="right"/>
      <w:pPr>
        <w:ind w:left="6404" w:hanging="180"/>
      </w:pPr>
    </w:lvl>
  </w:abstractNum>
  <w:abstractNum w:abstractNumId="8" w15:restartNumberingAfterBreak="0">
    <w:nsid w:val="14FE7FAE"/>
    <w:multiLevelType w:val="hybridMultilevel"/>
    <w:tmpl w:val="0AEC5DE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53C4631"/>
    <w:multiLevelType w:val="hybridMultilevel"/>
    <w:tmpl w:val="F7C276C6"/>
    <w:lvl w:ilvl="0" w:tplc="04150001">
      <w:start w:val="1"/>
      <w:numFmt w:val="bullet"/>
      <w:lvlText w:val=""/>
      <w:lvlJc w:val="left"/>
      <w:pPr>
        <w:ind w:left="2850" w:hanging="360"/>
      </w:pPr>
      <w:rPr>
        <w:rFonts w:ascii="Symbol" w:hAnsi="Symbol" w:hint="default"/>
      </w:rPr>
    </w:lvl>
    <w:lvl w:ilvl="1" w:tplc="04150003">
      <w:start w:val="1"/>
      <w:numFmt w:val="bullet"/>
      <w:lvlText w:val="o"/>
      <w:lvlJc w:val="left"/>
      <w:pPr>
        <w:ind w:left="3570" w:hanging="360"/>
      </w:pPr>
      <w:rPr>
        <w:rFonts w:ascii="Courier New" w:hAnsi="Courier New" w:cs="Courier New" w:hint="default"/>
      </w:rPr>
    </w:lvl>
    <w:lvl w:ilvl="2" w:tplc="04150005">
      <w:start w:val="1"/>
      <w:numFmt w:val="bullet"/>
      <w:lvlText w:val=""/>
      <w:lvlJc w:val="left"/>
      <w:pPr>
        <w:ind w:left="4290" w:hanging="360"/>
      </w:pPr>
      <w:rPr>
        <w:rFonts w:ascii="Wingdings" w:hAnsi="Wingdings" w:hint="default"/>
      </w:rPr>
    </w:lvl>
    <w:lvl w:ilvl="3" w:tplc="04150001">
      <w:start w:val="1"/>
      <w:numFmt w:val="bullet"/>
      <w:lvlText w:val=""/>
      <w:lvlJc w:val="left"/>
      <w:pPr>
        <w:ind w:left="5010" w:hanging="360"/>
      </w:pPr>
      <w:rPr>
        <w:rFonts w:ascii="Symbol" w:hAnsi="Symbol" w:hint="default"/>
      </w:rPr>
    </w:lvl>
    <w:lvl w:ilvl="4" w:tplc="04150003">
      <w:start w:val="1"/>
      <w:numFmt w:val="bullet"/>
      <w:lvlText w:val="o"/>
      <w:lvlJc w:val="left"/>
      <w:pPr>
        <w:ind w:left="5730" w:hanging="360"/>
      </w:pPr>
      <w:rPr>
        <w:rFonts w:ascii="Courier New" w:hAnsi="Courier New" w:cs="Courier New" w:hint="default"/>
      </w:rPr>
    </w:lvl>
    <w:lvl w:ilvl="5" w:tplc="04150005">
      <w:start w:val="1"/>
      <w:numFmt w:val="bullet"/>
      <w:lvlText w:val=""/>
      <w:lvlJc w:val="left"/>
      <w:pPr>
        <w:ind w:left="6450" w:hanging="360"/>
      </w:pPr>
      <w:rPr>
        <w:rFonts w:ascii="Wingdings" w:hAnsi="Wingdings" w:hint="default"/>
      </w:rPr>
    </w:lvl>
    <w:lvl w:ilvl="6" w:tplc="04150001">
      <w:start w:val="1"/>
      <w:numFmt w:val="bullet"/>
      <w:lvlText w:val=""/>
      <w:lvlJc w:val="left"/>
      <w:pPr>
        <w:ind w:left="7170" w:hanging="360"/>
      </w:pPr>
      <w:rPr>
        <w:rFonts w:ascii="Symbol" w:hAnsi="Symbol" w:hint="default"/>
      </w:rPr>
    </w:lvl>
    <w:lvl w:ilvl="7" w:tplc="04150003">
      <w:start w:val="1"/>
      <w:numFmt w:val="bullet"/>
      <w:lvlText w:val="o"/>
      <w:lvlJc w:val="left"/>
      <w:pPr>
        <w:ind w:left="7890" w:hanging="360"/>
      </w:pPr>
      <w:rPr>
        <w:rFonts w:ascii="Courier New" w:hAnsi="Courier New" w:cs="Courier New" w:hint="default"/>
      </w:rPr>
    </w:lvl>
    <w:lvl w:ilvl="8" w:tplc="04150005">
      <w:start w:val="1"/>
      <w:numFmt w:val="bullet"/>
      <w:lvlText w:val=""/>
      <w:lvlJc w:val="left"/>
      <w:pPr>
        <w:ind w:left="8610" w:hanging="360"/>
      </w:pPr>
      <w:rPr>
        <w:rFonts w:ascii="Wingdings" w:hAnsi="Wingdings" w:hint="default"/>
      </w:rPr>
    </w:lvl>
  </w:abstractNum>
  <w:abstractNum w:abstractNumId="10" w15:restartNumberingAfterBreak="0">
    <w:nsid w:val="17490F6E"/>
    <w:multiLevelType w:val="hybridMultilevel"/>
    <w:tmpl w:val="CCE86DE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B942CAB"/>
    <w:multiLevelType w:val="hybridMultilevel"/>
    <w:tmpl w:val="C9A450CA"/>
    <w:lvl w:ilvl="0" w:tplc="04150001">
      <w:start w:val="1"/>
      <w:numFmt w:val="bullet"/>
      <w:lvlText w:val=""/>
      <w:lvlJc w:val="left"/>
      <w:pPr>
        <w:ind w:left="2850" w:hanging="360"/>
      </w:pPr>
      <w:rPr>
        <w:rFonts w:ascii="Symbol" w:hAnsi="Symbol" w:hint="default"/>
      </w:rPr>
    </w:lvl>
    <w:lvl w:ilvl="1" w:tplc="04150003">
      <w:start w:val="1"/>
      <w:numFmt w:val="bullet"/>
      <w:lvlText w:val="o"/>
      <w:lvlJc w:val="left"/>
      <w:pPr>
        <w:ind w:left="3570" w:hanging="360"/>
      </w:pPr>
      <w:rPr>
        <w:rFonts w:ascii="Courier New" w:hAnsi="Courier New" w:cs="Courier New" w:hint="default"/>
      </w:rPr>
    </w:lvl>
    <w:lvl w:ilvl="2" w:tplc="04150005">
      <w:start w:val="1"/>
      <w:numFmt w:val="bullet"/>
      <w:lvlText w:val=""/>
      <w:lvlJc w:val="left"/>
      <w:pPr>
        <w:ind w:left="4290" w:hanging="360"/>
      </w:pPr>
      <w:rPr>
        <w:rFonts w:ascii="Wingdings" w:hAnsi="Wingdings" w:hint="default"/>
      </w:rPr>
    </w:lvl>
    <w:lvl w:ilvl="3" w:tplc="04150001">
      <w:start w:val="1"/>
      <w:numFmt w:val="bullet"/>
      <w:lvlText w:val=""/>
      <w:lvlJc w:val="left"/>
      <w:pPr>
        <w:ind w:left="5010" w:hanging="360"/>
      </w:pPr>
      <w:rPr>
        <w:rFonts w:ascii="Symbol" w:hAnsi="Symbol" w:hint="default"/>
      </w:rPr>
    </w:lvl>
    <w:lvl w:ilvl="4" w:tplc="04150003">
      <w:start w:val="1"/>
      <w:numFmt w:val="bullet"/>
      <w:lvlText w:val="o"/>
      <w:lvlJc w:val="left"/>
      <w:pPr>
        <w:ind w:left="5730" w:hanging="360"/>
      </w:pPr>
      <w:rPr>
        <w:rFonts w:ascii="Courier New" w:hAnsi="Courier New" w:cs="Courier New" w:hint="default"/>
      </w:rPr>
    </w:lvl>
    <w:lvl w:ilvl="5" w:tplc="04150005">
      <w:start w:val="1"/>
      <w:numFmt w:val="bullet"/>
      <w:lvlText w:val=""/>
      <w:lvlJc w:val="left"/>
      <w:pPr>
        <w:ind w:left="6450" w:hanging="360"/>
      </w:pPr>
      <w:rPr>
        <w:rFonts w:ascii="Wingdings" w:hAnsi="Wingdings" w:hint="default"/>
      </w:rPr>
    </w:lvl>
    <w:lvl w:ilvl="6" w:tplc="04150001">
      <w:start w:val="1"/>
      <w:numFmt w:val="bullet"/>
      <w:lvlText w:val=""/>
      <w:lvlJc w:val="left"/>
      <w:pPr>
        <w:ind w:left="7170" w:hanging="360"/>
      </w:pPr>
      <w:rPr>
        <w:rFonts w:ascii="Symbol" w:hAnsi="Symbol" w:hint="default"/>
      </w:rPr>
    </w:lvl>
    <w:lvl w:ilvl="7" w:tplc="04150003">
      <w:start w:val="1"/>
      <w:numFmt w:val="bullet"/>
      <w:lvlText w:val="o"/>
      <w:lvlJc w:val="left"/>
      <w:pPr>
        <w:ind w:left="7890" w:hanging="360"/>
      </w:pPr>
      <w:rPr>
        <w:rFonts w:ascii="Courier New" w:hAnsi="Courier New" w:cs="Courier New" w:hint="default"/>
      </w:rPr>
    </w:lvl>
    <w:lvl w:ilvl="8" w:tplc="04150005">
      <w:start w:val="1"/>
      <w:numFmt w:val="bullet"/>
      <w:lvlText w:val=""/>
      <w:lvlJc w:val="left"/>
      <w:pPr>
        <w:ind w:left="8610" w:hanging="360"/>
      </w:pPr>
      <w:rPr>
        <w:rFonts w:ascii="Wingdings" w:hAnsi="Wingdings" w:hint="default"/>
      </w:rPr>
    </w:lvl>
  </w:abstractNum>
  <w:abstractNum w:abstractNumId="12" w15:restartNumberingAfterBreak="0">
    <w:nsid w:val="1C7D1793"/>
    <w:multiLevelType w:val="hybridMultilevel"/>
    <w:tmpl w:val="26B093DA"/>
    <w:lvl w:ilvl="0" w:tplc="04150001">
      <w:start w:val="1"/>
      <w:numFmt w:val="bullet"/>
      <w:lvlText w:val=""/>
      <w:lvlJc w:val="left"/>
      <w:pPr>
        <w:ind w:left="1004" w:hanging="360"/>
      </w:pPr>
      <w:rPr>
        <w:rFonts w:ascii="Symbol" w:hAnsi="Symbol" w:hint="default"/>
      </w:rPr>
    </w:lvl>
    <w:lvl w:ilvl="1" w:tplc="04150003">
      <w:start w:val="1"/>
      <w:numFmt w:val="bullet"/>
      <w:lvlText w:val="o"/>
      <w:lvlJc w:val="left"/>
      <w:pPr>
        <w:ind w:left="1724" w:hanging="360"/>
      </w:pPr>
      <w:rPr>
        <w:rFonts w:ascii="Courier New" w:hAnsi="Courier New" w:cs="Courier New" w:hint="default"/>
      </w:rPr>
    </w:lvl>
    <w:lvl w:ilvl="2" w:tplc="04150005">
      <w:start w:val="1"/>
      <w:numFmt w:val="bullet"/>
      <w:lvlText w:val=""/>
      <w:lvlJc w:val="left"/>
      <w:pPr>
        <w:ind w:left="2444" w:hanging="360"/>
      </w:pPr>
      <w:rPr>
        <w:rFonts w:ascii="Wingdings" w:hAnsi="Wingdings" w:hint="default"/>
      </w:rPr>
    </w:lvl>
    <w:lvl w:ilvl="3" w:tplc="04150001">
      <w:start w:val="1"/>
      <w:numFmt w:val="bullet"/>
      <w:lvlText w:val=""/>
      <w:lvlJc w:val="left"/>
      <w:pPr>
        <w:ind w:left="3164" w:hanging="360"/>
      </w:pPr>
      <w:rPr>
        <w:rFonts w:ascii="Symbol" w:hAnsi="Symbol" w:hint="default"/>
      </w:rPr>
    </w:lvl>
    <w:lvl w:ilvl="4" w:tplc="04150003">
      <w:start w:val="1"/>
      <w:numFmt w:val="bullet"/>
      <w:lvlText w:val="o"/>
      <w:lvlJc w:val="left"/>
      <w:pPr>
        <w:ind w:left="3884" w:hanging="360"/>
      </w:pPr>
      <w:rPr>
        <w:rFonts w:ascii="Courier New" w:hAnsi="Courier New" w:cs="Courier New" w:hint="default"/>
      </w:rPr>
    </w:lvl>
    <w:lvl w:ilvl="5" w:tplc="04150005">
      <w:start w:val="1"/>
      <w:numFmt w:val="bullet"/>
      <w:lvlText w:val=""/>
      <w:lvlJc w:val="left"/>
      <w:pPr>
        <w:ind w:left="4604" w:hanging="360"/>
      </w:pPr>
      <w:rPr>
        <w:rFonts w:ascii="Wingdings" w:hAnsi="Wingdings" w:hint="default"/>
      </w:rPr>
    </w:lvl>
    <w:lvl w:ilvl="6" w:tplc="04150001">
      <w:start w:val="1"/>
      <w:numFmt w:val="bullet"/>
      <w:lvlText w:val=""/>
      <w:lvlJc w:val="left"/>
      <w:pPr>
        <w:ind w:left="5324" w:hanging="360"/>
      </w:pPr>
      <w:rPr>
        <w:rFonts w:ascii="Symbol" w:hAnsi="Symbol" w:hint="default"/>
      </w:rPr>
    </w:lvl>
    <w:lvl w:ilvl="7" w:tplc="04150003">
      <w:start w:val="1"/>
      <w:numFmt w:val="bullet"/>
      <w:lvlText w:val="o"/>
      <w:lvlJc w:val="left"/>
      <w:pPr>
        <w:ind w:left="6044" w:hanging="360"/>
      </w:pPr>
      <w:rPr>
        <w:rFonts w:ascii="Courier New" w:hAnsi="Courier New" w:cs="Courier New" w:hint="default"/>
      </w:rPr>
    </w:lvl>
    <w:lvl w:ilvl="8" w:tplc="04150005">
      <w:start w:val="1"/>
      <w:numFmt w:val="bullet"/>
      <w:lvlText w:val=""/>
      <w:lvlJc w:val="left"/>
      <w:pPr>
        <w:ind w:left="6764" w:hanging="360"/>
      </w:pPr>
      <w:rPr>
        <w:rFonts w:ascii="Wingdings" w:hAnsi="Wingdings" w:hint="default"/>
      </w:rPr>
    </w:lvl>
  </w:abstractNum>
  <w:abstractNum w:abstractNumId="13" w15:restartNumberingAfterBreak="0">
    <w:nsid w:val="21334995"/>
    <w:multiLevelType w:val="hybridMultilevel"/>
    <w:tmpl w:val="CA0246F2"/>
    <w:lvl w:ilvl="0" w:tplc="04150001">
      <w:start w:val="1"/>
      <w:numFmt w:val="bullet"/>
      <w:lvlText w:val=""/>
      <w:lvlJc w:val="left"/>
      <w:pPr>
        <w:ind w:left="1353" w:hanging="360"/>
      </w:pPr>
      <w:rPr>
        <w:rFonts w:ascii="Symbol" w:hAnsi="Symbol" w:hint="default"/>
      </w:rPr>
    </w:lvl>
    <w:lvl w:ilvl="1" w:tplc="04150003" w:tentative="1">
      <w:start w:val="1"/>
      <w:numFmt w:val="bullet"/>
      <w:lvlText w:val="o"/>
      <w:lvlJc w:val="left"/>
      <w:pPr>
        <w:ind w:left="2073" w:hanging="360"/>
      </w:pPr>
      <w:rPr>
        <w:rFonts w:ascii="Courier New" w:hAnsi="Courier New" w:cs="Courier New" w:hint="default"/>
      </w:rPr>
    </w:lvl>
    <w:lvl w:ilvl="2" w:tplc="04150005" w:tentative="1">
      <w:start w:val="1"/>
      <w:numFmt w:val="bullet"/>
      <w:lvlText w:val=""/>
      <w:lvlJc w:val="left"/>
      <w:pPr>
        <w:ind w:left="2793" w:hanging="360"/>
      </w:pPr>
      <w:rPr>
        <w:rFonts w:ascii="Wingdings" w:hAnsi="Wingdings" w:hint="default"/>
      </w:rPr>
    </w:lvl>
    <w:lvl w:ilvl="3" w:tplc="04150001" w:tentative="1">
      <w:start w:val="1"/>
      <w:numFmt w:val="bullet"/>
      <w:lvlText w:val=""/>
      <w:lvlJc w:val="left"/>
      <w:pPr>
        <w:ind w:left="3513" w:hanging="360"/>
      </w:pPr>
      <w:rPr>
        <w:rFonts w:ascii="Symbol" w:hAnsi="Symbol" w:hint="default"/>
      </w:rPr>
    </w:lvl>
    <w:lvl w:ilvl="4" w:tplc="04150003" w:tentative="1">
      <w:start w:val="1"/>
      <w:numFmt w:val="bullet"/>
      <w:lvlText w:val="o"/>
      <w:lvlJc w:val="left"/>
      <w:pPr>
        <w:ind w:left="4233" w:hanging="360"/>
      </w:pPr>
      <w:rPr>
        <w:rFonts w:ascii="Courier New" w:hAnsi="Courier New" w:cs="Courier New" w:hint="default"/>
      </w:rPr>
    </w:lvl>
    <w:lvl w:ilvl="5" w:tplc="04150005" w:tentative="1">
      <w:start w:val="1"/>
      <w:numFmt w:val="bullet"/>
      <w:lvlText w:val=""/>
      <w:lvlJc w:val="left"/>
      <w:pPr>
        <w:ind w:left="4953" w:hanging="360"/>
      </w:pPr>
      <w:rPr>
        <w:rFonts w:ascii="Wingdings" w:hAnsi="Wingdings" w:hint="default"/>
      </w:rPr>
    </w:lvl>
    <w:lvl w:ilvl="6" w:tplc="04150001" w:tentative="1">
      <w:start w:val="1"/>
      <w:numFmt w:val="bullet"/>
      <w:lvlText w:val=""/>
      <w:lvlJc w:val="left"/>
      <w:pPr>
        <w:ind w:left="5673" w:hanging="360"/>
      </w:pPr>
      <w:rPr>
        <w:rFonts w:ascii="Symbol" w:hAnsi="Symbol" w:hint="default"/>
      </w:rPr>
    </w:lvl>
    <w:lvl w:ilvl="7" w:tplc="04150003" w:tentative="1">
      <w:start w:val="1"/>
      <w:numFmt w:val="bullet"/>
      <w:lvlText w:val="o"/>
      <w:lvlJc w:val="left"/>
      <w:pPr>
        <w:ind w:left="6393" w:hanging="360"/>
      </w:pPr>
      <w:rPr>
        <w:rFonts w:ascii="Courier New" w:hAnsi="Courier New" w:cs="Courier New" w:hint="default"/>
      </w:rPr>
    </w:lvl>
    <w:lvl w:ilvl="8" w:tplc="04150005" w:tentative="1">
      <w:start w:val="1"/>
      <w:numFmt w:val="bullet"/>
      <w:lvlText w:val=""/>
      <w:lvlJc w:val="left"/>
      <w:pPr>
        <w:ind w:left="7113" w:hanging="360"/>
      </w:pPr>
      <w:rPr>
        <w:rFonts w:ascii="Wingdings" w:hAnsi="Wingdings" w:hint="default"/>
      </w:rPr>
    </w:lvl>
  </w:abstractNum>
  <w:abstractNum w:abstractNumId="14" w15:restartNumberingAfterBreak="0">
    <w:nsid w:val="21F6E625"/>
    <w:multiLevelType w:val="hybridMultilevel"/>
    <w:tmpl w:val="6070019E"/>
    <w:lvl w:ilvl="0" w:tplc="FFFFFFFF">
      <w:start w:val="1"/>
      <w:numFmt w:val="ideographDigital"/>
      <w:lvlText w:val=""/>
      <w:lvlJc w:val="left"/>
    </w:lvl>
    <w:lvl w:ilvl="1" w:tplc="FFFFFFFF">
      <w:start w:val="1"/>
      <w:numFmt w:val="ideographDigital"/>
      <w:lvlText w:val=""/>
      <w:lvlJc w:val="left"/>
    </w:lvl>
    <w:lvl w:ilvl="2" w:tplc="FFFFFFFF">
      <w:start w:val="1"/>
      <w:numFmt w:val="lowerLetter"/>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15:restartNumberingAfterBreak="0">
    <w:nsid w:val="24187229"/>
    <w:multiLevelType w:val="hybridMultilevel"/>
    <w:tmpl w:val="E2BE4790"/>
    <w:lvl w:ilvl="0" w:tplc="04150001">
      <w:start w:val="1"/>
      <w:numFmt w:val="bullet"/>
      <w:lvlText w:val=""/>
      <w:lvlJc w:val="left"/>
      <w:pPr>
        <w:ind w:left="2136" w:hanging="360"/>
      </w:pPr>
      <w:rPr>
        <w:rFonts w:ascii="Symbol" w:hAnsi="Symbol" w:hint="default"/>
      </w:rPr>
    </w:lvl>
    <w:lvl w:ilvl="1" w:tplc="04150003">
      <w:start w:val="1"/>
      <w:numFmt w:val="bullet"/>
      <w:lvlText w:val="o"/>
      <w:lvlJc w:val="left"/>
      <w:pPr>
        <w:ind w:left="2856" w:hanging="360"/>
      </w:pPr>
      <w:rPr>
        <w:rFonts w:ascii="Courier New" w:hAnsi="Courier New" w:cs="Courier New" w:hint="default"/>
      </w:rPr>
    </w:lvl>
    <w:lvl w:ilvl="2" w:tplc="04150005">
      <w:start w:val="1"/>
      <w:numFmt w:val="bullet"/>
      <w:lvlText w:val=""/>
      <w:lvlJc w:val="left"/>
      <w:pPr>
        <w:ind w:left="3576" w:hanging="360"/>
      </w:pPr>
      <w:rPr>
        <w:rFonts w:ascii="Wingdings" w:hAnsi="Wingdings" w:hint="default"/>
      </w:rPr>
    </w:lvl>
    <w:lvl w:ilvl="3" w:tplc="04150001">
      <w:start w:val="1"/>
      <w:numFmt w:val="bullet"/>
      <w:lvlText w:val=""/>
      <w:lvlJc w:val="left"/>
      <w:pPr>
        <w:ind w:left="4296" w:hanging="360"/>
      </w:pPr>
      <w:rPr>
        <w:rFonts w:ascii="Symbol" w:hAnsi="Symbol" w:hint="default"/>
      </w:rPr>
    </w:lvl>
    <w:lvl w:ilvl="4" w:tplc="04150003">
      <w:start w:val="1"/>
      <w:numFmt w:val="bullet"/>
      <w:lvlText w:val="o"/>
      <w:lvlJc w:val="left"/>
      <w:pPr>
        <w:ind w:left="5016" w:hanging="360"/>
      </w:pPr>
      <w:rPr>
        <w:rFonts w:ascii="Courier New" w:hAnsi="Courier New" w:cs="Courier New" w:hint="default"/>
      </w:rPr>
    </w:lvl>
    <w:lvl w:ilvl="5" w:tplc="04150005">
      <w:start w:val="1"/>
      <w:numFmt w:val="bullet"/>
      <w:lvlText w:val=""/>
      <w:lvlJc w:val="left"/>
      <w:pPr>
        <w:ind w:left="5736" w:hanging="360"/>
      </w:pPr>
      <w:rPr>
        <w:rFonts w:ascii="Wingdings" w:hAnsi="Wingdings" w:hint="default"/>
      </w:rPr>
    </w:lvl>
    <w:lvl w:ilvl="6" w:tplc="04150001">
      <w:start w:val="1"/>
      <w:numFmt w:val="bullet"/>
      <w:lvlText w:val=""/>
      <w:lvlJc w:val="left"/>
      <w:pPr>
        <w:ind w:left="6456" w:hanging="360"/>
      </w:pPr>
      <w:rPr>
        <w:rFonts w:ascii="Symbol" w:hAnsi="Symbol" w:hint="default"/>
      </w:rPr>
    </w:lvl>
    <w:lvl w:ilvl="7" w:tplc="04150003">
      <w:start w:val="1"/>
      <w:numFmt w:val="bullet"/>
      <w:lvlText w:val="o"/>
      <w:lvlJc w:val="left"/>
      <w:pPr>
        <w:ind w:left="7176" w:hanging="360"/>
      </w:pPr>
      <w:rPr>
        <w:rFonts w:ascii="Courier New" w:hAnsi="Courier New" w:cs="Courier New" w:hint="default"/>
      </w:rPr>
    </w:lvl>
    <w:lvl w:ilvl="8" w:tplc="04150005">
      <w:start w:val="1"/>
      <w:numFmt w:val="bullet"/>
      <w:lvlText w:val=""/>
      <w:lvlJc w:val="left"/>
      <w:pPr>
        <w:ind w:left="7896" w:hanging="360"/>
      </w:pPr>
      <w:rPr>
        <w:rFonts w:ascii="Wingdings" w:hAnsi="Wingdings" w:hint="default"/>
      </w:rPr>
    </w:lvl>
  </w:abstractNum>
  <w:abstractNum w:abstractNumId="16" w15:restartNumberingAfterBreak="0">
    <w:nsid w:val="24615C6D"/>
    <w:multiLevelType w:val="hybridMultilevel"/>
    <w:tmpl w:val="FAFE7E32"/>
    <w:lvl w:ilvl="0" w:tplc="04150001">
      <w:start w:val="1"/>
      <w:numFmt w:val="bullet"/>
      <w:lvlText w:val=""/>
      <w:lvlJc w:val="left"/>
      <w:pPr>
        <w:ind w:left="2136" w:hanging="360"/>
      </w:pPr>
      <w:rPr>
        <w:rFonts w:ascii="Symbol" w:hAnsi="Symbol" w:hint="default"/>
      </w:rPr>
    </w:lvl>
    <w:lvl w:ilvl="1" w:tplc="04150003">
      <w:start w:val="1"/>
      <w:numFmt w:val="bullet"/>
      <w:lvlText w:val="o"/>
      <w:lvlJc w:val="left"/>
      <w:pPr>
        <w:ind w:left="2856" w:hanging="360"/>
      </w:pPr>
      <w:rPr>
        <w:rFonts w:ascii="Courier New" w:hAnsi="Courier New" w:cs="Courier New" w:hint="default"/>
      </w:rPr>
    </w:lvl>
    <w:lvl w:ilvl="2" w:tplc="04150005">
      <w:start w:val="1"/>
      <w:numFmt w:val="bullet"/>
      <w:lvlText w:val=""/>
      <w:lvlJc w:val="left"/>
      <w:pPr>
        <w:ind w:left="3576" w:hanging="360"/>
      </w:pPr>
      <w:rPr>
        <w:rFonts w:ascii="Wingdings" w:hAnsi="Wingdings" w:hint="default"/>
      </w:rPr>
    </w:lvl>
    <w:lvl w:ilvl="3" w:tplc="04150001">
      <w:start w:val="1"/>
      <w:numFmt w:val="bullet"/>
      <w:lvlText w:val=""/>
      <w:lvlJc w:val="left"/>
      <w:pPr>
        <w:ind w:left="4296" w:hanging="360"/>
      </w:pPr>
      <w:rPr>
        <w:rFonts w:ascii="Symbol" w:hAnsi="Symbol" w:hint="default"/>
      </w:rPr>
    </w:lvl>
    <w:lvl w:ilvl="4" w:tplc="04150003">
      <w:start w:val="1"/>
      <w:numFmt w:val="bullet"/>
      <w:lvlText w:val="o"/>
      <w:lvlJc w:val="left"/>
      <w:pPr>
        <w:ind w:left="5016" w:hanging="360"/>
      </w:pPr>
      <w:rPr>
        <w:rFonts w:ascii="Courier New" w:hAnsi="Courier New" w:cs="Courier New" w:hint="default"/>
      </w:rPr>
    </w:lvl>
    <w:lvl w:ilvl="5" w:tplc="04150005">
      <w:start w:val="1"/>
      <w:numFmt w:val="bullet"/>
      <w:lvlText w:val=""/>
      <w:lvlJc w:val="left"/>
      <w:pPr>
        <w:ind w:left="5736" w:hanging="360"/>
      </w:pPr>
      <w:rPr>
        <w:rFonts w:ascii="Wingdings" w:hAnsi="Wingdings" w:hint="default"/>
      </w:rPr>
    </w:lvl>
    <w:lvl w:ilvl="6" w:tplc="04150001">
      <w:start w:val="1"/>
      <w:numFmt w:val="bullet"/>
      <w:lvlText w:val=""/>
      <w:lvlJc w:val="left"/>
      <w:pPr>
        <w:ind w:left="6456" w:hanging="360"/>
      </w:pPr>
      <w:rPr>
        <w:rFonts w:ascii="Symbol" w:hAnsi="Symbol" w:hint="default"/>
      </w:rPr>
    </w:lvl>
    <w:lvl w:ilvl="7" w:tplc="04150003">
      <w:start w:val="1"/>
      <w:numFmt w:val="bullet"/>
      <w:lvlText w:val="o"/>
      <w:lvlJc w:val="left"/>
      <w:pPr>
        <w:ind w:left="7176" w:hanging="360"/>
      </w:pPr>
      <w:rPr>
        <w:rFonts w:ascii="Courier New" w:hAnsi="Courier New" w:cs="Courier New" w:hint="default"/>
      </w:rPr>
    </w:lvl>
    <w:lvl w:ilvl="8" w:tplc="04150005">
      <w:start w:val="1"/>
      <w:numFmt w:val="bullet"/>
      <w:lvlText w:val=""/>
      <w:lvlJc w:val="left"/>
      <w:pPr>
        <w:ind w:left="7896" w:hanging="360"/>
      </w:pPr>
      <w:rPr>
        <w:rFonts w:ascii="Wingdings" w:hAnsi="Wingdings" w:hint="default"/>
      </w:rPr>
    </w:lvl>
  </w:abstractNum>
  <w:abstractNum w:abstractNumId="17" w15:restartNumberingAfterBreak="0">
    <w:nsid w:val="3A226215"/>
    <w:multiLevelType w:val="hybridMultilevel"/>
    <w:tmpl w:val="5472067C"/>
    <w:lvl w:ilvl="0" w:tplc="DC8C81C6">
      <w:start w:val="1"/>
      <w:numFmt w:val="decimal"/>
      <w:lvlText w:val="%1."/>
      <w:lvlJc w:val="left"/>
      <w:pPr>
        <w:tabs>
          <w:tab w:val="num" w:pos="786"/>
        </w:tabs>
        <w:ind w:left="786"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8" w15:restartNumberingAfterBreak="0">
    <w:nsid w:val="42A50413"/>
    <w:multiLevelType w:val="hybridMultilevel"/>
    <w:tmpl w:val="845C44CE"/>
    <w:lvl w:ilvl="0" w:tplc="0D665082">
      <w:start w:val="1"/>
      <w:numFmt w:val="upperRoman"/>
      <w:lvlText w:val="%1."/>
      <w:lvlJc w:val="left"/>
      <w:pPr>
        <w:ind w:left="1080" w:hanging="72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9447D68"/>
    <w:multiLevelType w:val="hybridMultilevel"/>
    <w:tmpl w:val="F7923EFA"/>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0" w15:restartNumberingAfterBreak="0">
    <w:nsid w:val="4EC23BA4"/>
    <w:multiLevelType w:val="hybridMultilevel"/>
    <w:tmpl w:val="8CEC9E18"/>
    <w:lvl w:ilvl="0" w:tplc="04150001">
      <w:start w:val="1"/>
      <w:numFmt w:val="bullet"/>
      <w:lvlText w:val=""/>
      <w:lvlJc w:val="left"/>
      <w:pPr>
        <w:ind w:left="2136" w:hanging="360"/>
      </w:pPr>
      <w:rPr>
        <w:rFonts w:ascii="Symbol" w:hAnsi="Symbol" w:hint="default"/>
      </w:rPr>
    </w:lvl>
    <w:lvl w:ilvl="1" w:tplc="04150003">
      <w:start w:val="1"/>
      <w:numFmt w:val="bullet"/>
      <w:lvlText w:val="o"/>
      <w:lvlJc w:val="left"/>
      <w:pPr>
        <w:ind w:left="2856" w:hanging="360"/>
      </w:pPr>
      <w:rPr>
        <w:rFonts w:ascii="Courier New" w:hAnsi="Courier New" w:cs="Courier New" w:hint="default"/>
      </w:rPr>
    </w:lvl>
    <w:lvl w:ilvl="2" w:tplc="04150005">
      <w:start w:val="1"/>
      <w:numFmt w:val="bullet"/>
      <w:lvlText w:val=""/>
      <w:lvlJc w:val="left"/>
      <w:pPr>
        <w:ind w:left="3576" w:hanging="360"/>
      </w:pPr>
      <w:rPr>
        <w:rFonts w:ascii="Wingdings" w:hAnsi="Wingdings" w:hint="default"/>
      </w:rPr>
    </w:lvl>
    <w:lvl w:ilvl="3" w:tplc="04150001">
      <w:start w:val="1"/>
      <w:numFmt w:val="bullet"/>
      <w:lvlText w:val=""/>
      <w:lvlJc w:val="left"/>
      <w:pPr>
        <w:ind w:left="4296" w:hanging="360"/>
      </w:pPr>
      <w:rPr>
        <w:rFonts w:ascii="Symbol" w:hAnsi="Symbol" w:hint="default"/>
      </w:rPr>
    </w:lvl>
    <w:lvl w:ilvl="4" w:tplc="04150003">
      <w:start w:val="1"/>
      <w:numFmt w:val="bullet"/>
      <w:lvlText w:val="o"/>
      <w:lvlJc w:val="left"/>
      <w:pPr>
        <w:ind w:left="5016" w:hanging="360"/>
      </w:pPr>
      <w:rPr>
        <w:rFonts w:ascii="Courier New" w:hAnsi="Courier New" w:cs="Courier New" w:hint="default"/>
      </w:rPr>
    </w:lvl>
    <w:lvl w:ilvl="5" w:tplc="04150005">
      <w:start w:val="1"/>
      <w:numFmt w:val="bullet"/>
      <w:lvlText w:val=""/>
      <w:lvlJc w:val="left"/>
      <w:pPr>
        <w:ind w:left="5736" w:hanging="360"/>
      </w:pPr>
      <w:rPr>
        <w:rFonts w:ascii="Wingdings" w:hAnsi="Wingdings" w:hint="default"/>
      </w:rPr>
    </w:lvl>
    <w:lvl w:ilvl="6" w:tplc="04150001">
      <w:start w:val="1"/>
      <w:numFmt w:val="bullet"/>
      <w:lvlText w:val=""/>
      <w:lvlJc w:val="left"/>
      <w:pPr>
        <w:ind w:left="6456" w:hanging="360"/>
      </w:pPr>
      <w:rPr>
        <w:rFonts w:ascii="Symbol" w:hAnsi="Symbol" w:hint="default"/>
      </w:rPr>
    </w:lvl>
    <w:lvl w:ilvl="7" w:tplc="04150003">
      <w:start w:val="1"/>
      <w:numFmt w:val="bullet"/>
      <w:lvlText w:val="o"/>
      <w:lvlJc w:val="left"/>
      <w:pPr>
        <w:ind w:left="7176" w:hanging="360"/>
      </w:pPr>
      <w:rPr>
        <w:rFonts w:ascii="Courier New" w:hAnsi="Courier New" w:cs="Courier New" w:hint="default"/>
      </w:rPr>
    </w:lvl>
    <w:lvl w:ilvl="8" w:tplc="04150005">
      <w:start w:val="1"/>
      <w:numFmt w:val="bullet"/>
      <w:lvlText w:val=""/>
      <w:lvlJc w:val="left"/>
      <w:pPr>
        <w:ind w:left="7896" w:hanging="360"/>
      </w:pPr>
      <w:rPr>
        <w:rFonts w:ascii="Wingdings" w:hAnsi="Wingdings" w:hint="default"/>
      </w:rPr>
    </w:lvl>
  </w:abstractNum>
  <w:abstractNum w:abstractNumId="21" w15:restartNumberingAfterBreak="0">
    <w:nsid w:val="537E5823"/>
    <w:multiLevelType w:val="multilevel"/>
    <w:tmpl w:val="08F85DB2"/>
    <w:lvl w:ilvl="0">
      <w:start w:val="1"/>
      <w:numFmt w:val="decimal"/>
      <w:lvlText w:val="%1."/>
      <w:lvlJc w:val="left"/>
      <w:pPr>
        <w:tabs>
          <w:tab w:val="num" w:pos="0"/>
        </w:tabs>
        <w:ind w:left="360" w:hanging="360"/>
      </w:pPr>
      <w:rPr>
        <w:b w:val="0"/>
        <w:bCs/>
        <w:color w:val="000000" w:themeColor="text1"/>
      </w:rPr>
    </w:lvl>
    <w:lvl w:ilvl="1">
      <w:start w:val="1"/>
      <w:numFmt w:val="decimal"/>
      <w:lvlText w:val="%1.%2."/>
      <w:lvlJc w:val="left"/>
      <w:pPr>
        <w:tabs>
          <w:tab w:val="num" w:pos="0"/>
        </w:tabs>
        <w:ind w:left="792" w:hanging="432"/>
      </w:pPr>
      <w:rPr>
        <w:b w:val="0"/>
      </w:rPr>
    </w:lvl>
    <w:lvl w:ilvl="2">
      <w:start w:val="1"/>
      <w:numFmt w:val="decimal"/>
      <w:lvlText w:val="%1.%2.%3."/>
      <w:lvlJc w:val="left"/>
      <w:pPr>
        <w:tabs>
          <w:tab w:val="num" w:pos="0"/>
        </w:tabs>
        <w:ind w:left="1224" w:hanging="504"/>
      </w:pPr>
      <w:rPr>
        <w:b w:val="0"/>
      </w:r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22" w15:restartNumberingAfterBreak="0">
    <w:nsid w:val="53CB4EA7"/>
    <w:multiLevelType w:val="hybridMultilevel"/>
    <w:tmpl w:val="49F0E0BA"/>
    <w:lvl w:ilvl="0" w:tplc="04150001">
      <w:start w:val="1"/>
      <w:numFmt w:val="bullet"/>
      <w:lvlText w:val=""/>
      <w:lvlJc w:val="left"/>
      <w:pPr>
        <w:ind w:left="2136" w:hanging="360"/>
      </w:pPr>
      <w:rPr>
        <w:rFonts w:ascii="Symbol" w:hAnsi="Symbol" w:hint="default"/>
      </w:rPr>
    </w:lvl>
    <w:lvl w:ilvl="1" w:tplc="04150003">
      <w:start w:val="1"/>
      <w:numFmt w:val="bullet"/>
      <w:lvlText w:val="o"/>
      <w:lvlJc w:val="left"/>
      <w:pPr>
        <w:ind w:left="2856" w:hanging="360"/>
      </w:pPr>
      <w:rPr>
        <w:rFonts w:ascii="Courier New" w:hAnsi="Courier New" w:cs="Courier New" w:hint="default"/>
      </w:rPr>
    </w:lvl>
    <w:lvl w:ilvl="2" w:tplc="04150005">
      <w:start w:val="1"/>
      <w:numFmt w:val="bullet"/>
      <w:lvlText w:val=""/>
      <w:lvlJc w:val="left"/>
      <w:pPr>
        <w:ind w:left="3576" w:hanging="360"/>
      </w:pPr>
      <w:rPr>
        <w:rFonts w:ascii="Wingdings" w:hAnsi="Wingdings" w:hint="default"/>
      </w:rPr>
    </w:lvl>
    <w:lvl w:ilvl="3" w:tplc="04150001">
      <w:start w:val="1"/>
      <w:numFmt w:val="bullet"/>
      <w:lvlText w:val=""/>
      <w:lvlJc w:val="left"/>
      <w:pPr>
        <w:ind w:left="4296" w:hanging="360"/>
      </w:pPr>
      <w:rPr>
        <w:rFonts w:ascii="Symbol" w:hAnsi="Symbol" w:hint="default"/>
      </w:rPr>
    </w:lvl>
    <w:lvl w:ilvl="4" w:tplc="04150003">
      <w:start w:val="1"/>
      <w:numFmt w:val="bullet"/>
      <w:lvlText w:val="o"/>
      <w:lvlJc w:val="left"/>
      <w:pPr>
        <w:ind w:left="5016" w:hanging="360"/>
      </w:pPr>
      <w:rPr>
        <w:rFonts w:ascii="Courier New" w:hAnsi="Courier New" w:cs="Courier New" w:hint="default"/>
      </w:rPr>
    </w:lvl>
    <w:lvl w:ilvl="5" w:tplc="04150005">
      <w:start w:val="1"/>
      <w:numFmt w:val="bullet"/>
      <w:lvlText w:val=""/>
      <w:lvlJc w:val="left"/>
      <w:pPr>
        <w:ind w:left="5736" w:hanging="360"/>
      </w:pPr>
      <w:rPr>
        <w:rFonts w:ascii="Wingdings" w:hAnsi="Wingdings" w:hint="default"/>
      </w:rPr>
    </w:lvl>
    <w:lvl w:ilvl="6" w:tplc="04150001">
      <w:start w:val="1"/>
      <w:numFmt w:val="bullet"/>
      <w:lvlText w:val=""/>
      <w:lvlJc w:val="left"/>
      <w:pPr>
        <w:ind w:left="6456" w:hanging="360"/>
      </w:pPr>
      <w:rPr>
        <w:rFonts w:ascii="Symbol" w:hAnsi="Symbol" w:hint="default"/>
      </w:rPr>
    </w:lvl>
    <w:lvl w:ilvl="7" w:tplc="04150003">
      <w:start w:val="1"/>
      <w:numFmt w:val="bullet"/>
      <w:lvlText w:val="o"/>
      <w:lvlJc w:val="left"/>
      <w:pPr>
        <w:ind w:left="7176" w:hanging="360"/>
      </w:pPr>
      <w:rPr>
        <w:rFonts w:ascii="Courier New" w:hAnsi="Courier New" w:cs="Courier New" w:hint="default"/>
      </w:rPr>
    </w:lvl>
    <w:lvl w:ilvl="8" w:tplc="04150005">
      <w:start w:val="1"/>
      <w:numFmt w:val="bullet"/>
      <w:lvlText w:val=""/>
      <w:lvlJc w:val="left"/>
      <w:pPr>
        <w:ind w:left="7896" w:hanging="360"/>
      </w:pPr>
      <w:rPr>
        <w:rFonts w:ascii="Wingdings" w:hAnsi="Wingdings" w:hint="default"/>
      </w:rPr>
    </w:lvl>
  </w:abstractNum>
  <w:abstractNum w:abstractNumId="23" w15:restartNumberingAfterBreak="0">
    <w:nsid w:val="54225A75"/>
    <w:multiLevelType w:val="hybridMultilevel"/>
    <w:tmpl w:val="1A9C1DB0"/>
    <w:lvl w:ilvl="0" w:tplc="04150001">
      <w:start w:val="1"/>
      <w:numFmt w:val="bullet"/>
      <w:lvlText w:val=""/>
      <w:lvlJc w:val="left"/>
      <w:pPr>
        <w:ind w:left="2136" w:hanging="360"/>
      </w:pPr>
      <w:rPr>
        <w:rFonts w:ascii="Symbol" w:hAnsi="Symbol" w:hint="default"/>
      </w:rPr>
    </w:lvl>
    <w:lvl w:ilvl="1" w:tplc="04150003">
      <w:start w:val="1"/>
      <w:numFmt w:val="bullet"/>
      <w:lvlText w:val="o"/>
      <w:lvlJc w:val="left"/>
      <w:pPr>
        <w:ind w:left="2856" w:hanging="360"/>
      </w:pPr>
      <w:rPr>
        <w:rFonts w:ascii="Courier New" w:hAnsi="Courier New" w:cs="Courier New" w:hint="default"/>
      </w:rPr>
    </w:lvl>
    <w:lvl w:ilvl="2" w:tplc="04150005">
      <w:start w:val="1"/>
      <w:numFmt w:val="bullet"/>
      <w:lvlText w:val=""/>
      <w:lvlJc w:val="left"/>
      <w:pPr>
        <w:ind w:left="3576" w:hanging="360"/>
      </w:pPr>
      <w:rPr>
        <w:rFonts w:ascii="Wingdings" w:hAnsi="Wingdings" w:hint="default"/>
      </w:rPr>
    </w:lvl>
    <w:lvl w:ilvl="3" w:tplc="04150001">
      <w:start w:val="1"/>
      <w:numFmt w:val="bullet"/>
      <w:lvlText w:val=""/>
      <w:lvlJc w:val="left"/>
      <w:pPr>
        <w:ind w:left="4296" w:hanging="360"/>
      </w:pPr>
      <w:rPr>
        <w:rFonts w:ascii="Symbol" w:hAnsi="Symbol" w:hint="default"/>
      </w:rPr>
    </w:lvl>
    <w:lvl w:ilvl="4" w:tplc="04150003">
      <w:start w:val="1"/>
      <w:numFmt w:val="bullet"/>
      <w:lvlText w:val="o"/>
      <w:lvlJc w:val="left"/>
      <w:pPr>
        <w:ind w:left="5016" w:hanging="360"/>
      </w:pPr>
      <w:rPr>
        <w:rFonts w:ascii="Courier New" w:hAnsi="Courier New" w:cs="Courier New" w:hint="default"/>
      </w:rPr>
    </w:lvl>
    <w:lvl w:ilvl="5" w:tplc="04150005">
      <w:start w:val="1"/>
      <w:numFmt w:val="bullet"/>
      <w:lvlText w:val=""/>
      <w:lvlJc w:val="left"/>
      <w:pPr>
        <w:ind w:left="5736" w:hanging="360"/>
      </w:pPr>
      <w:rPr>
        <w:rFonts w:ascii="Wingdings" w:hAnsi="Wingdings" w:hint="default"/>
      </w:rPr>
    </w:lvl>
    <w:lvl w:ilvl="6" w:tplc="04150001">
      <w:start w:val="1"/>
      <w:numFmt w:val="bullet"/>
      <w:lvlText w:val=""/>
      <w:lvlJc w:val="left"/>
      <w:pPr>
        <w:ind w:left="6456" w:hanging="360"/>
      </w:pPr>
      <w:rPr>
        <w:rFonts w:ascii="Symbol" w:hAnsi="Symbol" w:hint="default"/>
      </w:rPr>
    </w:lvl>
    <w:lvl w:ilvl="7" w:tplc="04150003">
      <w:start w:val="1"/>
      <w:numFmt w:val="bullet"/>
      <w:lvlText w:val="o"/>
      <w:lvlJc w:val="left"/>
      <w:pPr>
        <w:ind w:left="7176" w:hanging="360"/>
      </w:pPr>
      <w:rPr>
        <w:rFonts w:ascii="Courier New" w:hAnsi="Courier New" w:cs="Courier New" w:hint="default"/>
      </w:rPr>
    </w:lvl>
    <w:lvl w:ilvl="8" w:tplc="04150005">
      <w:start w:val="1"/>
      <w:numFmt w:val="bullet"/>
      <w:lvlText w:val=""/>
      <w:lvlJc w:val="left"/>
      <w:pPr>
        <w:ind w:left="7896" w:hanging="360"/>
      </w:pPr>
      <w:rPr>
        <w:rFonts w:ascii="Wingdings" w:hAnsi="Wingdings" w:hint="default"/>
      </w:rPr>
    </w:lvl>
  </w:abstractNum>
  <w:abstractNum w:abstractNumId="24" w15:restartNumberingAfterBreak="0">
    <w:nsid w:val="58406A08"/>
    <w:multiLevelType w:val="hybridMultilevel"/>
    <w:tmpl w:val="1C1E20B0"/>
    <w:lvl w:ilvl="0" w:tplc="04150001">
      <w:start w:val="1"/>
      <w:numFmt w:val="bullet"/>
      <w:lvlText w:val=""/>
      <w:lvlJc w:val="left"/>
      <w:pPr>
        <w:ind w:left="2136" w:hanging="360"/>
      </w:pPr>
      <w:rPr>
        <w:rFonts w:ascii="Symbol" w:hAnsi="Symbol" w:hint="default"/>
      </w:rPr>
    </w:lvl>
    <w:lvl w:ilvl="1" w:tplc="04150003">
      <w:start w:val="1"/>
      <w:numFmt w:val="bullet"/>
      <w:lvlText w:val="o"/>
      <w:lvlJc w:val="left"/>
      <w:pPr>
        <w:ind w:left="2856" w:hanging="360"/>
      </w:pPr>
      <w:rPr>
        <w:rFonts w:ascii="Courier New" w:hAnsi="Courier New" w:cs="Courier New" w:hint="default"/>
      </w:rPr>
    </w:lvl>
    <w:lvl w:ilvl="2" w:tplc="04150005">
      <w:start w:val="1"/>
      <w:numFmt w:val="bullet"/>
      <w:lvlText w:val=""/>
      <w:lvlJc w:val="left"/>
      <w:pPr>
        <w:ind w:left="3576" w:hanging="360"/>
      </w:pPr>
      <w:rPr>
        <w:rFonts w:ascii="Wingdings" w:hAnsi="Wingdings" w:hint="default"/>
      </w:rPr>
    </w:lvl>
    <w:lvl w:ilvl="3" w:tplc="04150001">
      <w:start w:val="1"/>
      <w:numFmt w:val="bullet"/>
      <w:lvlText w:val=""/>
      <w:lvlJc w:val="left"/>
      <w:pPr>
        <w:ind w:left="4296" w:hanging="360"/>
      </w:pPr>
      <w:rPr>
        <w:rFonts w:ascii="Symbol" w:hAnsi="Symbol" w:hint="default"/>
      </w:rPr>
    </w:lvl>
    <w:lvl w:ilvl="4" w:tplc="04150003">
      <w:start w:val="1"/>
      <w:numFmt w:val="bullet"/>
      <w:lvlText w:val="o"/>
      <w:lvlJc w:val="left"/>
      <w:pPr>
        <w:ind w:left="5016" w:hanging="360"/>
      </w:pPr>
      <w:rPr>
        <w:rFonts w:ascii="Courier New" w:hAnsi="Courier New" w:cs="Courier New" w:hint="default"/>
      </w:rPr>
    </w:lvl>
    <w:lvl w:ilvl="5" w:tplc="04150005">
      <w:start w:val="1"/>
      <w:numFmt w:val="bullet"/>
      <w:lvlText w:val=""/>
      <w:lvlJc w:val="left"/>
      <w:pPr>
        <w:ind w:left="5736" w:hanging="360"/>
      </w:pPr>
      <w:rPr>
        <w:rFonts w:ascii="Wingdings" w:hAnsi="Wingdings" w:hint="default"/>
      </w:rPr>
    </w:lvl>
    <w:lvl w:ilvl="6" w:tplc="04150001">
      <w:start w:val="1"/>
      <w:numFmt w:val="bullet"/>
      <w:lvlText w:val=""/>
      <w:lvlJc w:val="left"/>
      <w:pPr>
        <w:ind w:left="6456" w:hanging="360"/>
      </w:pPr>
      <w:rPr>
        <w:rFonts w:ascii="Symbol" w:hAnsi="Symbol" w:hint="default"/>
      </w:rPr>
    </w:lvl>
    <w:lvl w:ilvl="7" w:tplc="04150003">
      <w:start w:val="1"/>
      <w:numFmt w:val="bullet"/>
      <w:lvlText w:val="o"/>
      <w:lvlJc w:val="left"/>
      <w:pPr>
        <w:ind w:left="7176" w:hanging="360"/>
      </w:pPr>
      <w:rPr>
        <w:rFonts w:ascii="Courier New" w:hAnsi="Courier New" w:cs="Courier New" w:hint="default"/>
      </w:rPr>
    </w:lvl>
    <w:lvl w:ilvl="8" w:tplc="04150005">
      <w:start w:val="1"/>
      <w:numFmt w:val="bullet"/>
      <w:lvlText w:val=""/>
      <w:lvlJc w:val="left"/>
      <w:pPr>
        <w:ind w:left="7896" w:hanging="360"/>
      </w:pPr>
      <w:rPr>
        <w:rFonts w:ascii="Wingdings" w:hAnsi="Wingdings" w:hint="default"/>
      </w:rPr>
    </w:lvl>
  </w:abstractNum>
  <w:abstractNum w:abstractNumId="25" w15:restartNumberingAfterBreak="0">
    <w:nsid w:val="5A1F1ACC"/>
    <w:multiLevelType w:val="hybridMultilevel"/>
    <w:tmpl w:val="6BC850DC"/>
    <w:lvl w:ilvl="0" w:tplc="04150001">
      <w:start w:val="1"/>
      <w:numFmt w:val="bullet"/>
      <w:lvlText w:val=""/>
      <w:lvlJc w:val="left"/>
      <w:pPr>
        <w:ind w:left="2850" w:hanging="360"/>
      </w:pPr>
      <w:rPr>
        <w:rFonts w:ascii="Symbol" w:hAnsi="Symbol" w:hint="default"/>
      </w:rPr>
    </w:lvl>
    <w:lvl w:ilvl="1" w:tplc="04150003">
      <w:start w:val="1"/>
      <w:numFmt w:val="bullet"/>
      <w:lvlText w:val="o"/>
      <w:lvlJc w:val="left"/>
      <w:pPr>
        <w:ind w:left="3570" w:hanging="360"/>
      </w:pPr>
      <w:rPr>
        <w:rFonts w:ascii="Courier New" w:hAnsi="Courier New" w:cs="Courier New" w:hint="default"/>
      </w:rPr>
    </w:lvl>
    <w:lvl w:ilvl="2" w:tplc="04150005">
      <w:start w:val="1"/>
      <w:numFmt w:val="bullet"/>
      <w:lvlText w:val=""/>
      <w:lvlJc w:val="left"/>
      <w:pPr>
        <w:ind w:left="4290" w:hanging="360"/>
      </w:pPr>
      <w:rPr>
        <w:rFonts w:ascii="Wingdings" w:hAnsi="Wingdings" w:hint="default"/>
      </w:rPr>
    </w:lvl>
    <w:lvl w:ilvl="3" w:tplc="04150001">
      <w:start w:val="1"/>
      <w:numFmt w:val="bullet"/>
      <w:lvlText w:val=""/>
      <w:lvlJc w:val="left"/>
      <w:pPr>
        <w:ind w:left="5010" w:hanging="360"/>
      </w:pPr>
      <w:rPr>
        <w:rFonts w:ascii="Symbol" w:hAnsi="Symbol" w:hint="default"/>
      </w:rPr>
    </w:lvl>
    <w:lvl w:ilvl="4" w:tplc="04150003">
      <w:start w:val="1"/>
      <w:numFmt w:val="bullet"/>
      <w:lvlText w:val="o"/>
      <w:lvlJc w:val="left"/>
      <w:pPr>
        <w:ind w:left="5730" w:hanging="360"/>
      </w:pPr>
      <w:rPr>
        <w:rFonts w:ascii="Courier New" w:hAnsi="Courier New" w:cs="Courier New" w:hint="default"/>
      </w:rPr>
    </w:lvl>
    <w:lvl w:ilvl="5" w:tplc="04150005">
      <w:start w:val="1"/>
      <w:numFmt w:val="bullet"/>
      <w:lvlText w:val=""/>
      <w:lvlJc w:val="left"/>
      <w:pPr>
        <w:ind w:left="6450" w:hanging="360"/>
      </w:pPr>
      <w:rPr>
        <w:rFonts w:ascii="Wingdings" w:hAnsi="Wingdings" w:hint="default"/>
      </w:rPr>
    </w:lvl>
    <w:lvl w:ilvl="6" w:tplc="04150001">
      <w:start w:val="1"/>
      <w:numFmt w:val="bullet"/>
      <w:lvlText w:val=""/>
      <w:lvlJc w:val="left"/>
      <w:pPr>
        <w:ind w:left="7170" w:hanging="360"/>
      </w:pPr>
      <w:rPr>
        <w:rFonts w:ascii="Symbol" w:hAnsi="Symbol" w:hint="default"/>
      </w:rPr>
    </w:lvl>
    <w:lvl w:ilvl="7" w:tplc="04150003">
      <w:start w:val="1"/>
      <w:numFmt w:val="bullet"/>
      <w:lvlText w:val="o"/>
      <w:lvlJc w:val="left"/>
      <w:pPr>
        <w:ind w:left="7890" w:hanging="360"/>
      </w:pPr>
      <w:rPr>
        <w:rFonts w:ascii="Courier New" w:hAnsi="Courier New" w:cs="Courier New" w:hint="default"/>
      </w:rPr>
    </w:lvl>
    <w:lvl w:ilvl="8" w:tplc="04150005">
      <w:start w:val="1"/>
      <w:numFmt w:val="bullet"/>
      <w:lvlText w:val=""/>
      <w:lvlJc w:val="left"/>
      <w:pPr>
        <w:ind w:left="8610" w:hanging="360"/>
      </w:pPr>
      <w:rPr>
        <w:rFonts w:ascii="Wingdings" w:hAnsi="Wingdings" w:hint="default"/>
      </w:rPr>
    </w:lvl>
  </w:abstractNum>
  <w:abstractNum w:abstractNumId="26" w15:restartNumberingAfterBreak="0">
    <w:nsid w:val="5F0D32DC"/>
    <w:multiLevelType w:val="hybridMultilevel"/>
    <w:tmpl w:val="EE42EE76"/>
    <w:lvl w:ilvl="0" w:tplc="04150001">
      <w:start w:val="1"/>
      <w:numFmt w:val="bullet"/>
      <w:lvlText w:val=""/>
      <w:lvlJc w:val="left"/>
      <w:pPr>
        <w:tabs>
          <w:tab w:val="num" w:pos="2133"/>
        </w:tabs>
        <w:ind w:left="2133" w:hanging="360"/>
      </w:pPr>
      <w:rPr>
        <w:rFonts w:ascii="Symbol" w:hAnsi="Symbol" w:hint="default"/>
      </w:rPr>
    </w:lvl>
    <w:lvl w:ilvl="1" w:tplc="04150003">
      <w:start w:val="1"/>
      <w:numFmt w:val="bullet"/>
      <w:lvlText w:val="o"/>
      <w:lvlJc w:val="left"/>
      <w:pPr>
        <w:tabs>
          <w:tab w:val="num" w:pos="2853"/>
        </w:tabs>
        <w:ind w:left="2853" w:hanging="360"/>
      </w:pPr>
      <w:rPr>
        <w:rFonts w:ascii="Courier New" w:hAnsi="Courier New" w:cs="Courier New" w:hint="default"/>
      </w:rPr>
    </w:lvl>
    <w:lvl w:ilvl="2" w:tplc="04150005">
      <w:start w:val="1"/>
      <w:numFmt w:val="bullet"/>
      <w:lvlText w:val=""/>
      <w:lvlJc w:val="left"/>
      <w:pPr>
        <w:tabs>
          <w:tab w:val="num" w:pos="3573"/>
        </w:tabs>
        <w:ind w:left="3573" w:hanging="360"/>
      </w:pPr>
      <w:rPr>
        <w:rFonts w:ascii="Wingdings" w:hAnsi="Wingdings" w:hint="default"/>
      </w:rPr>
    </w:lvl>
    <w:lvl w:ilvl="3" w:tplc="04150001">
      <w:start w:val="1"/>
      <w:numFmt w:val="bullet"/>
      <w:lvlText w:val=""/>
      <w:lvlJc w:val="left"/>
      <w:pPr>
        <w:tabs>
          <w:tab w:val="num" w:pos="4293"/>
        </w:tabs>
        <w:ind w:left="4293" w:hanging="360"/>
      </w:pPr>
      <w:rPr>
        <w:rFonts w:ascii="Symbol" w:hAnsi="Symbol" w:hint="default"/>
      </w:rPr>
    </w:lvl>
    <w:lvl w:ilvl="4" w:tplc="04150003">
      <w:start w:val="1"/>
      <w:numFmt w:val="bullet"/>
      <w:lvlText w:val="o"/>
      <w:lvlJc w:val="left"/>
      <w:pPr>
        <w:tabs>
          <w:tab w:val="num" w:pos="5013"/>
        </w:tabs>
        <w:ind w:left="5013" w:hanging="360"/>
      </w:pPr>
      <w:rPr>
        <w:rFonts w:ascii="Courier New" w:hAnsi="Courier New" w:cs="Courier New" w:hint="default"/>
      </w:rPr>
    </w:lvl>
    <w:lvl w:ilvl="5" w:tplc="04150005">
      <w:start w:val="1"/>
      <w:numFmt w:val="bullet"/>
      <w:lvlText w:val=""/>
      <w:lvlJc w:val="left"/>
      <w:pPr>
        <w:tabs>
          <w:tab w:val="num" w:pos="5733"/>
        </w:tabs>
        <w:ind w:left="5733" w:hanging="360"/>
      </w:pPr>
      <w:rPr>
        <w:rFonts w:ascii="Wingdings" w:hAnsi="Wingdings" w:hint="default"/>
      </w:rPr>
    </w:lvl>
    <w:lvl w:ilvl="6" w:tplc="04150001">
      <w:start w:val="1"/>
      <w:numFmt w:val="bullet"/>
      <w:lvlText w:val=""/>
      <w:lvlJc w:val="left"/>
      <w:pPr>
        <w:tabs>
          <w:tab w:val="num" w:pos="6453"/>
        </w:tabs>
        <w:ind w:left="6453" w:hanging="360"/>
      </w:pPr>
      <w:rPr>
        <w:rFonts w:ascii="Symbol" w:hAnsi="Symbol" w:hint="default"/>
      </w:rPr>
    </w:lvl>
    <w:lvl w:ilvl="7" w:tplc="04150003">
      <w:start w:val="1"/>
      <w:numFmt w:val="bullet"/>
      <w:lvlText w:val="o"/>
      <w:lvlJc w:val="left"/>
      <w:pPr>
        <w:tabs>
          <w:tab w:val="num" w:pos="7173"/>
        </w:tabs>
        <w:ind w:left="7173" w:hanging="360"/>
      </w:pPr>
      <w:rPr>
        <w:rFonts w:ascii="Courier New" w:hAnsi="Courier New" w:cs="Courier New" w:hint="default"/>
      </w:rPr>
    </w:lvl>
    <w:lvl w:ilvl="8" w:tplc="04150005">
      <w:start w:val="1"/>
      <w:numFmt w:val="bullet"/>
      <w:lvlText w:val=""/>
      <w:lvlJc w:val="left"/>
      <w:pPr>
        <w:tabs>
          <w:tab w:val="num" w:pos="7893"/>
        </w:tabs>
        <w:ind w:left="7893" w:hanging="360"/>
      </w:pPr>
      <w:rPr>
        <w:rFonts w:ascii="Wingdings" w:hAnsi="Wingdings" w:hint="default"/>
      </w:rPr>
    </w:lvl>
  </w:abstractNum>
  <w:abstractNum w:abstractNumId="27" w15:restartNumberingAfterBreak="0">
    <w:nsid w:val="6FA9006E"/>
    <w:multiLevelType w:val="hybridMultilevel"/>
    <w:tmpl w:val="B770BE0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70356EFA"/>
    <w:multiLevelType w:val="hybridMultilevel"/>
    <w:tmpl w:val="DDD00144"/>
    <w:lvl w:ilvl="0" w:tplc="04150001">
      <w:start w:val="1"/>
      <w:numFmt w:val="bullet"/>
      <w:lvlText w:val=""/>
      <w:lvlJc w:val="left"/>
      <w:pPr>
        <w:ind w:left="1004" w:hanging="360"/>
      </w:pPr>
      <w:rPr>
        <w:rFonts w:ascii="Symbol" w:hAnsi="Symbol" w:hint="default"/>
      </w:rPr>
    </w:lvl>
    <w:lvl w:ilvl="1" w:tplc="04150003">
      <w:start w:val="1"/>
      <w:numFmt w:val="bullet"/>
      <w:lvlText w:val="o"/>
      <w:lvlJc w:val="left"/>
      <w:pPr>
        <w:ind w:left="1724" w:hanging="360"/>
      </w:pPr>
      <w:rPr>
        <w:rFonts w:ascii="Courier New" w:hAnsi="Courier New" w:cs="Courier New" w:hint="default"/>
      </w:rPr>
    </w:lvl>
    <w:lvl w:ilvl="2" w:tplc="04150005">
      <w:start w:val="1"/>
      <w:numFmt w:val="bullet"/>
      <w:lvlText w:val=""/>
      <w:lvlJc w:val="left"/>
      <w:pPr>
        <w:ind w:left="2444" w:hanging="360"/>
      </w:pPr>
      <w:rPr>
        <w:rFonts w:ascii="Wingdings" w:hAnsi="Wingdings" w:hint="default"/>
      </w:rPr>
    </w:lvl>
    <w:lvl w:ilvl="3" w:tplc="04150001">
      <w:start w:val="1"/>
      <w:numFmt w:val="bullet"/>
      <w:lvlText w:val=""/>
      <w:lvlJc w:val="left"/>
      <w:pPr>
        <w:ind w:left="3164" w:hanging="360"/>
      </w:pPr>
      <w:rPr>
        <w:rFonts w:ascii="Symbol" w:hAnsi="Symbol" w:hint="default"/>
      </w:rPr>
    </w:lvl>
    <w:lvl w:ilvl="4" w:tplc="04150003">
      <w:start w:val="1"/>
      <w:numFmt w:val="bullet"/>
      <w:lvlText w:val="o"/>
      <w:lvlJc w:val="left"/>
      <w:pPr>
        <w:ind w:left="3884" w:hanging="360"/>
      </w:pPr>
      <w:rPr>
        <w:rFonts w:ascii="Courier New" w:hAnsi="Courier New" w:cs="Courier New" w:hint="default"/>
      </w:rPr>
    </w:lvl>
    <w:lvl w:ilvl="5" w:tplc="04150005">
      <w:start w:val="1"/>
      <w:numFmt w:val="bullet"/>
      <w:lvlText w:val=""/>
      <w:lvlJc w:val="left"/>
      <w:pPr>
        <w:ind w:left="4604" w:hanging="360"/>
      </w:pPr>
      <w:rPr>
        <w:rFonts w:ascii="Wingdings" w:hAnsi="Wingdings" w:hint="default"/>
      </w:rPr>
    </w:lvl>
    <w:lvl w:ilvl="6" w:tplc="04150001">
      <w:start w:val="1"/>
      <w:numFmt w:val="bullet"/>
      <w:lvlText w:val=""/>
      <w:lvlJc w:val="left"/>
      <w:pPr>
        <w:ind w:left="5324" w:hanging="360"/>
      </w:pPr>
      <w:rPr>
        <w:rFonts w:ascii="Symbol" w:hAnsi="Symbol" w:hint="default"/>
      </w:rPr>
    </w:lvl>
    <w:lvl w:ilvl="7" w:tplc="04150003">
      <w:start w:val="1"/>
      <w:numFmt w:val="bullet"/>
      <w:lvlText w:val="o"/>
      <w:lvlJc w:val="left"/>
      <w:pPr>
        <w:ind w:left="6044" w:hanging="360"/>
      </w:pPr>
      <w:rPr>
        <w:rFonts w:ascii="Courier New" w:hAnsi="Courier New" w:cs="Courier New" w:hint="default"/>
      </w:rPr>
    </w:lvl>
    <w:lvl w:ilvl="8" w:tplc="04150005">
      <w:start w:val="1"/>
      <w:numFmt w:val="bullet"/>
      <w:lvlText w:val=""/>
      <w:lvlJc w:val="left"/>
      <w:pPr>
        <w:ind w:left="6764" w:hanging="360"/>
      </w:pPr>
      <w:rPr>
        <w:rFonts w:ascii="Wingdings" w:hAnsi="Wingdings" w:hint="default"/>
      </w:rPr>
    </w:lvl>
  </w:abstractNum>
  <w:abstractNum w:abstractNumId="29" w15:restartNumberingAfterBreak="0">
    <w:nsid w:val="7964553A"/>
    <w:multiLevelType w:val="hybridMultilevel"/>
    <w:tmpl w:val="CA720D98"/>
    <w:lvl w:ilvl="0" w:tplc="04150001">
      <w:start w:val="1"/>
      <w:numFmt w:val="bullet"/>
      <w:lvlText w:val=""/>
      <w:lvlJc w:val="left"/>
      <w:pPr>
        <w:ind w:left="2563" w:hanging="360"/>
      </w:pPr>
      <w:rPr>
        <w:rFonts w:ascii="Symbol" w:hAnsi="Symbol" w:hint="default"/>
      </w:rPr>
    </w:lvl>
    <w:lvl w:ilvl="1" w:tplc="04150003">
      <w:start w:val="1"/>
      <w:numFmt w:val="bullet"/>
      <w:lvlText w:val="o"/>
      <w:lvlJc w:val="left"/>
      <w:pPr>
        <w:ind w:left="3283" w:hanging="360"/>
      </w:pPr>
      <w:rPr>
        <w:rFonts w:ascii="Courier New" w:hAnsi="Courier New" w:cs="Courier New" w:hint="default"/>
      </w:rPr>
    </w:lvl>
    <w:lvl w:ilvl="2" w:tplc="04150005">
      <w:start w:val="1"/>
      <w:numFmt w:val="bullet"/>
      <w:lvlText w:val=""/>
      <w:lvlJc w:val="left"/>
      <w:pPr>
        <w:ind w:left="4003" w:hanging="360"/>
      </w:pPr>
      <w:rPr>
        <w:rFonts w:ascii="Wingdings" w:hAnsi="Wingdings" w:hint="default"/>
      </w:rPr>
    </w:lvl>
    <w:lvl w:ilvl="3" w:tplc="04150001">
      <w:start w:val="1"/>
      <w:numFmt w:val="bullet"/>
      <w:lvlText w:val=""/>
      <w:lvlJc w:val="left"/>
      <w:pPr>
        <w:ind w:left="4723" w:hanging="360"/>
      </w:pPr>
      <w:rPr>
        <w:rFonts w:ascii="Symbol" w:hAnsi="Symbol" w:hint="default"/>
      </w:rPr>
    </w:lvl>
    <w:lvl w:ilvl="4" w:tplc="04150003">
      <w:start w:val="1"/>
      <w:numFmt w:val="bullet"/>
      <w:lvlText w:val="o"/>
      <w:lvlJc w:val="left"/>
      <w:pPr>
        <w:ind w:left="5443" w:hanging="360"/>
      </w:pPr>
      <w:rPr>
        <w:rFonts w:ascii="Courier New" w:hAnsi="Courier New" w:cs="Courier New" w:hint="default"/>
      </w:rPr>
    </w:lvl>
    <w:lvl w:ilvl="5" w:tplc="04150005">
      <w:start w:val="1"/>
      <w:numFmt w:val="bullet"/>
      <w:lvlText w:val=""/>
      <w:lvlJc w:val="left"/>
      <w:pPr>
        <w:ind w:left="6163" w:hanging="360"/>
      </w:pPr>
      <w:rPr>
        <w:rFonts w:ascii="Wingdings" w:hAnsi="Wingdings" w:hint="default"/>
      </w:rPr>
    </w:lvl>
    <w:lvl w:ilvl="6" w:tplc="04150001">
      <w:start w:val="1"/>
      <w:numFmt w:val="bullet"/>
      <w:lvlText w:val=""/>
      <w:lvlJc w:val="left"/>
      <w:pPr>
        <w:ind w:left="6883" w:hanging="360"/>
      </w:pPr>
      <w:rPr>
        <w:rFonts w:ascii="Symbol" w:hAnsi="Symbol" w:hint="default"/>
      </w:rPr>
    </w:lvl>
    <w:lvl w:ilvl="7" w:tplc="04150003">
      <w:start w:val="1"/>
      <w:numFmt w:val="bullet"/>
      <w:lvlText w:val="o"/>
      <w:lvlJc w:val="left"/>
      <w:pPr>
        <w:ind w:left="7603" w:hanging="360"/>
      </w:pPr>
      <w:rPr>
        <w:rFonts w:ascii="Courier New" w:hAnsi="Courier New" w:cs="Courier New" w:hint="default"/>
      </w:rPr>
    </w:lvl>
    <w:lvl w:ilvl="8" w:tplc="04150005">
      <w:start w:val="1"/>
      <w:numFmt w:val="bullet"/>
      <w:lvlText w:val=""/>
      <w:lvlJc w:val="left"/>
      <w:pPr>
        <w:ind w:left="8323" w:hanging="360"/>
      </w:pPr>
      <w:rPr>
        <w:rFonts w:ascii="Wingdings" w:hAnsi="Wingdings" w:hint="default"/>
      </w:rPr>
    </w:lvl>
  </w:abstractNum>
  <w:num w:numId="1">
    <w:abstractNumId w:val="1"/>
  </w:num>
  <w:num w:numId="2">
    <w:abstractNumId w:val="0"/>
  </w:num>
  <w:num w:numId="3">
    <w:abstractNumId w:val="14"/>
  </w:num>
  <w:num w:numId="4">
    <w:abstractNumId w:val="8"/>
  </w:num>
  <w:num w:numId="5">
    <w:abstractNumId w:val="28"/>
  </w:num>
  <w:num w:numId="6">
    <w:abstractNumId w:val="29"/>
  </w:num>
  <w:num w:numId="7">
    <w:abstractNumId w:val="25"/>
  </w:num>
  <w:num w:numId="8">
    <w:abstractNumId w:val="15"/>
  </w:num>
  <w:num w:numId="9">
    <w:abstractNumId w:val="16"/>
  </w:num>
  <w:num w:numId="10">
    <w:abstractNumId w:val="23"/>
  </w:num>
  <w:num w:numId="11">
    <w:abstractNumId w:val="22"/>
  </w:num>
  <w:num w:numId="12">
    <w:abstractNumId w:val="24"/>
  </w:num>
  <w:num w:numId="13">
    <w:abstractNumId w:val="20"/>
  </w:num>
  <w:num w:numId="14">
    <w:abstractNumId w:val="11"/>
  </w:num>
  <w:num w:numId="15">
    <w:abstractNumId w:val="9"/>
  </w:num>
  <w:num w:numId="16">
    <w:abstractNumId w:val="2"/>
  </w:num>
  <w:num w:numId="17">
    <w:abstractNumId w:val="3"/>
  </w:num>
  <w:num w:numId="18">
    <w:abstractNumId w:val="26"/>
  </w:num>
  <w:num w:numId="1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9"/>
  </w:num>
  <w:num w:numId="22">
    <w:abstractNumId w:val="6"/>
  </w:num>
  <w:num w:numId="23">
    <w:abstractNumId w:val="10"/>
  </w:num>
  <w:num w:numId="24">
    <w:abstractNumId w:val="4"/>
  </w:num>
  <w:num w:numId="25">
    <w:abstractNumId w:val="21"/>
  </w:num>
  <w:num w:numId="26">
    <w:abstractNumId w:val="18"/>
  </w:num>
  <w:num w:numId="27">
    <w:abstractNumId w:val="27"/>
  </w:num>
  <w:num w:numId="28">
    <w:abstractNumId w:val="12"/>
  </w:num>
  <w:num w:numId="29">
    <w:abstractNumId w:val="7"/>
  </w:num>
  <w:num w:numId="30">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4AE8"/>
    <w:rsid w:val="000045F9"/>
    <w:rsid w:val="00011A55"/>
    <w:rsid w:val="000176FB"/>
    <w:rsid w:val="00024114"/>
    <w:rsid w:val="00035829"/>
    <w:rsid w:val="00036BD5"/>
    <w:rsid w:val="00040587"/>
    <w:rsid w:val="00044B01"/>
    <w:rsid w:val="00051172"/>
    <w:rsid w:val="00053A89"/>
    <w:rsid w:val="00056287"/>
    <w:rsid w:val="000B3159"/>
    <w:rsid w:val="000C3966"/>
    <w:rsid w:val="000C3DB5"/>
    <w:rsid w:val="000C753D"/>
    <w:rsid w:val="001223E1"/>
    <w:rsid w:val="00151306"/>
    <w:rsid w:val="00173CDF"/>
    <w:rsid w:val="00177A37"/>
    <w:rsid w:val="001820BB"/>
    <w:rsid w:val="00185C1C"/>
    <w:rsid w:val="00187B0A"/>
    <w:rsid w:val="00192C76"/>
    <w:rsid w:val="00197033"/>
    <w:rsid w:val="001A4C4B"/>
    <w:rsid w:val="001C0347"/>
    <w:rsid w:val="001C241E"/>
    <w:rsid w:val="001C66E5"/>
    <w:rsid w:val="001C7806"/>
    <w:rsid w:val="001D476D"/>
    <w:rsid w:val="001E18D0"/>
    <w:rsid w:val="0020608E"/>
    <w:rsid w:val="002259C9"/>
    <w:rsid w:val="0026195B"/>
    <w:rsid w:val="00274396"/>
    <w:rsid w:val="00274685"/>
    <w:rsid w:val="00282090"/>
    <w:rsid w:val="00293708"/>
    <w:rsid w:val="002B5942"/>
    <w:rsid w:val="002B6E61"/>
    <w:rsid w:val="002C3F48"/>
    <w:rsid w:val="002D02B5"/>
    <w:rsid w:val="002D3F13"/>
    <w:rsid w:val="002E09A6"/>
    <w:rsid w:val="00306433"/>
    <w:rsid w:val="0032739D"/>
    <w:rsid w:val="003346C1"/>
    <w:rsid w:val="00337191"/>
    <w:rsid w:val="00351814"/>
    <w:rsid w:val="00351E3F"/>
    <w:rsid w:val="00356B47"/>
    <w:rsid w:val="0035734B"/>
    <w:rsid w:val="003765DC"/>
    <w:rsid w:val="003964C3"/>
    <w:rsid w:val="003A1816"/>
    <w:rsid w:val="003A1B6E"/>
    <w:rsid w:val="003E3D8B"/>
    <w:rsid w:val="003F4D11"/>
    <w:rsid w:val="00412BE3"/>
    <w:rsid w:val="00443775"/>
    <w:rsid w:val="004649C3"/>
    <w:rsid w:val="00495784"/>
    <w:rsid w:val="004B625A"/>
    <w:rsid w:val="004C0080"/>
    <w:rsid w:val="004C2478"/>
    <w:rsid w:val="004E5F1A"/>
    <w:rsid w:val="004F05E6"/>
    <w:rsid w:val="004F584D"/>
    <w:rsid w:val="005159BE"/>
    <w:rsid w:val="00530727"/>
    <w:rsid w:val="005533A1"/>
    <w:rsid w:val="0057288C"/>
    <w:rsid w:val="005869DF"/>
    <w:rsid w:val="005A767B"/>
    <w:rsid w:val="005C1488"/>
    <w:rsid w:val="005C4247"/>
    <w:rsid w:val="005D7A61"/>
    <w:rsid w:val="005F0A56"/>
    <w:rsid w:val="005F1EF8"/>
    <w:rsid w:val="00602855"/>
    <w:rsid w:val="00647521"/>
    <w:rsid w:val="0065128D"/>
    <w:rsid w:val="0065503F"/>
    <w:rsid w:val="00656D8C"/>
    <w:rsid w:val="00657793"/>
    <w:rsid w:val="00665878"/>
    <w:rsid w:val="00667E94"/>
    <w:rsid w:val="006766AA"/>
    <w:rsid w:val="006B60F7"/>
    <w:rsid w:val="006C1D42"/>
    <w:rsid w:val="006C431C"/>
    <w:rsid w:val="006D0F34"/>
    <w:rsid w:val="006E2378"/>
    <w:rsid w:val="006E4220"/>
    <w:rsid w:val="00711F63"/>
    <w:rsid w:val="0071276D"/>
    <w:rsid w:val="0072554B"/>
    <w:rsid w:val="00731CF3"/>
    <w:rsid w:val="00747B46"/>
    <w:rsid w:val="00750DFA"/>
    <w:rsid w:val="0076007E"/>
    <w:rsid w:val="00766DFF"/>
    <w:rsid w:val="00767C25"/>
    <w:rsid w:val="007878F3"/>
    <w:rsid w:val="00795EAB"/>
    <w:rsid w:val="007A377A"/>
    <w:rsid w:val="007E2F4C"/>
    <w:rsid w:val="007E320B"/>
    <w:rsid w:val="0080524E"/>
    <w:rsid w:val="00814AC9"/>
    <w:rsid w:val="00816E04"/>
    <w:rsid w:val="00836AC8"/>
    <w:rsid w:val="008452C4"/>
    <w:rsid w:val="0086012A"/>
    <w:rsid w:val="00862948"/>
    <w:rsid w:val="00865E09"/>
    <w:rsid w:val="0088194F"/>
    <w:rsid w:val="00886969"/>
    <w:rsid w:val="00891642"/>
    <w:rsid w:val="0089492A"/>
    <w:rsid w:val="008962D5"/>
    <w:rsid w:val="008A3EDE"/>
    <w:rsid w:val="008D2F9B"/>
    <w:rsid w:val="008D73F8"/>
    <w:rsid w:val="008E2FFA"/>
    <w:rsid w:val="008E743E"/>
    <w:rsid w:val="008F289F"/>
    <w:rsid w:val="008F2EAF"/>
    <w:rsid w:val="008F6882"/>
    <w:rsid w:val="00913D89"/>
    <w:rsid w:val="0091647D"/>
    <w:rsid w:val="00940291"/>
    <w:rsid w:val="00973140"/>
    <w:rsid w:val="00981EAB"/>
    <w:rsid w:val="00992DE7"/>
    <w:rsid w:val="00994483"/>
    <w:rsid w:val="009A301A"/>
    <w:rsid w:val="009B256D"/>
    <w:rsid w:val="009E480E"/>
    <w:rsid w:val="009F0633"/>
    <w:rsid w:val="009F77C9"/>
    <w:rsid w:val="00A02FD9"/>
    <w:rsid w:val="00A32C90"/>
    <w:rsid w:val="00A37EBD"/>
    <w:rsid w:val="00A407F8"/>
    <w:rsid w:val="00A4143C"/>
    <w:rsid w:val="00A43DF7"/>
    <w:rsid w:val="00A46494"/>
    <w:rsid w:val="00A73FDB"/>
    <w:rsid w:val="00A76C77"/>
    <w:rsid w:val="00A94CF0"/>
    <w:rsid w:val="00A96BDB"/>
    <w:rsid w:val="00AA0915"/>
    <w:rsid w:val="00AB10D6"/>
    <w:rsid w:val="00AB12D0"/>
    <w:rsid w:val="00AB32F2"/>
    <w:rsid w:val="00AB381F"/>
    <w:rsid w:val="00AC5D22"/>
    <w:rsid w:val="00AD4DD4"/>
    <w:rsid w:val="00AE64C2"/>
    <w:rsid w:val="00B138DD"/>
    <w:rsid w:val="00B324BD"/>
    <w:rsid w:val="00B40F0B"/>
    <w:rsid w:val="00B43850"/>
    <w:rsid w:val="00B54D76"/>
    <w:rsid w:val="00B9522B"/>
    <w:rsid w:val="00B96AE4"/>
    <w:rsid w:val="00BA293E"/>
    <w:rsid w:val="00BD3619"/>
    <w:rsid w:val="00BE083C"/>
    <w:rsid w:val="00BF69DF"/>
    <w:rsid w:val="00C0065F"/>
    <w:rsid w:val="00C04B79"/>
    <w:rsid w:val="00C47E3D"/>
    <w:rsid w:val="00C62C5E"/>
    <w:rsid w:val="00C646FC"/>
    <w:rsid w:val="00C73549"/>
    <w:rsid w:val="00C73AA3"/>
    <w:rsid w:val="00C73D7A"/>
    <w:rsid w:val="00C75C26"/>
    <w:rsid w:val="00C77B6A"/>
    <w:rsid w:val="00C803E0"/>
    <w:rsid w:val="00C80837"/>
    <w:rsid w:val="00C90F9F"/>
    <w:rsid w:val="00C94150"/>
    <w:rsid w:val="00CA211A"/>
    <w:rsid w:val="00CA5BB7"/>
    <w:rsid w:val="00CC5580"/>
    <w:rsid w:val="00CD3522"/>
    <w:rsid w:val="00CE5D9F"/>
    <w:rsid w:val="00CF0B88"/>
    <w:rsid w:val="00CF27BB"/>
    <w:rsid w:val="00D01F44"/>
    <w:rsid w:val="00D07EB0"/>
    <w:rsid w:val="00D11360"/>
    <w:rsid w:val="00D1263E"/>
    <w:rsid w:val="00D16A0F"/>
    <w:rsid w:val="00D557A3"/>
    <w:rsid w:val="00D77A39"/>
    <w:rsid w:val="00D9650C"/>
    <w:rsid w:val="00D96E23"/>
    <w:rsid w:val="00DA0742"/>
    <w:rsid w:val="00DB04D7"/>
    <w:rsid w:val="00DB6B23"/>
    <w:rsid w:val="00DE7295"/>
    <w:rsid w:val="00E018B4"/>
    <w:rsid w:val="00E10AED"/>
    <w:rsid w:val="00E17D6B"/>
    <w:rsid w:val="00E43D3B"/>
    <w:rsid w:val="00E43E4D"/>
    <w:rsid w:val="00E441B7"/>
    <w:rsid w:val="00E66876"/>
    <w:rsid w:val="00E819B0"/>
    <w:rsid w:val="00EC1980"/>
    <w:rsid w:val="00EC245A"/>
    <w:rsid w:val="00EC2982"/>
    <w:rsid w:val="00EC5436"/>
    <w:rsid w:val="00EC6B05"/>
    <w:rsid w:val="00ED0AA2"/>
    <w:rsid w:val="00ED4B4B"/>
    <w:rsid w:val="00EE24A1"/>
    <w:rsid w:val="00EF072C"/>
    <w:rsid w:val="00F02C98"/>
    <w:rsid w:val="00F07F05"/>
    <w:rsid w:val="00F14AE8"/>
    <w:rsid w:val="00F1652A"/>
    <w:rsid w:val="00F2580F"/>
    <w:rsid w:val="00F32D1B"/>
    <w:rsid w:val="00F4066B"/>
    <w:rsid w:val="00F46AE2"/>
    <w:rsid w:val="00F513B1"/>
    <w:rsid w:val="00F54EB4"/>
    <w:rsid w:val="00F60C55"/>
    <w:rsid w:val="00F665B0"/>
    <w:rsid w:val="00F751B4"/>
    <w:rsid w:val="00F81055"/>
    <w:rsid w:val="00F84743"/>
    <w:rsid w:val="00F8620C"/>
    <w:rsid w:val="00F9250C"/>
    <w:rsid w:val="00FC1C12"/>
    <w:rsid w:val="00FF1B6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031EA9"/>
  <w15:chartTrackingRefBased/>
  <w15:docId w15:val="{41414562-DAF3-471F-9AE6-8408B3EBE7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7E320B"/>
    <w:pPr>
      <w:suppressAutoHyphens/>
      <w:spacing w:after="0" w:line="240" w:lineRule="auto"/>
    </w:pPr>
    <w:rPr>
      <w:rFonts w:ascii="Times New Roman" w:eastAsia="Times New Roman" w:hAnsi="Times New Roman" w:cs="StarSymbol"/>
      <w:sz w:val="24"/>
      <w:szCs w:val="24"/>
      <w:lang w:eastAsia="ar-SA"/>
    </w:rPr>
  </w:style>
  <w:style w:type="paragraph" w:styleId="Nagwek1">
    <w:name w:val="heading 1"/>
    <w:basedOn w:val="Normalny"/>
    <w:next w:val="Normalny"/>
    <w:link w:val="Nagwek1Znak"/>
    <w:uiPriority w:val="9"/>
    <w:qFormat/>
    <w:rsid w:val="00767C25"/>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qFormat/>
    <w:rsid w:val="00EC5436"/>
    <w:pPr>
      <w:autoSpaceDE w:val="0"/>
      <w:autoSpaceDN w:val="0"/>
      <w:adjustRightInd w:val="0"/>
      <w:spacing w:after="0" w:line="240" w:lineRule="auto"/>
    </w:pPr>
    <w:rPr>
      <w:rFonts w:ascii="Arial" w:hAnsi="Arial" w:cs="Arial"/>
      <w:color w:val="000000"/>
      <w:sz w:val="24"/>
      <w:szCs w:val="24"/>
    </w:rPr>
  </w:style>
  <w:style w:type="paragraph" w:customStyle="1" w:styleId="Standard">
    <w:name w:val="Standard"/>
    <w:uiPriority w:val="99"/>
    <w:rsid w:val="00AD4DD4"/>
    <w:pPr>
      <w:suppressAutoHyphens/>
      <w:autoSpaceDN w:val="0"/>
      <w:spacing w:after="0" w:line="240" w:lineRule="auto"/>
    </w:pPr>
    <w:rPr>
      <w:rFonts w:ascii="Liberation Serif" w:eastAsia="NSimSun" w:hAnsi="Liberation Serif" w:cs="Arial Unicode MS"/>
      <w:kern w:val="3"/>
      <w:sz w:val="24"/>
      <w:szCs w:val="24"/>
      <w:lang w:eastAsia="zh-CN" w:bidi="hi-IN"/>
    </w:rPr>
  </w:style>
  <w:style w:type="paragraph" w:customStyle="1" w:styleId="Textbody">
    <w:name w:val="Text body"/>
    <w:basedOn w:val="Normalny"/>
    <w:uiPriority w:val="99"/>
    <w:rsid w:val="00AD4DD4"/>
    <w:pPr>
      <w:widowControl w:val="0"/>
      <w:spacing w:after="120"/>
    </w:pPr>
    <w:rPr>
      <w:rFonts w:eastAsia="SimSun" w:cs="Arial"/>
      <w:kern w:val="2"/>
      <w:lang w:eastAsia="zh-CN" w:bidi="hi-IN"/>
    </w:rPr>
  </w:style>
  <w:style w:type="paragraph" w:customStyle="1" w:styleId="Tekstpodstawowywcity21">
    <w:name w:val="Tekst podstawowy wcięty 21"/>
    <w:basedOn w:val="Normalny"/>
    <w:uiPriority w:val="99"/>
    <w:rsid w:val="00036BD5"/>
    <w:pPr>
      <w:ind w:left="360"/>
    </w:pPr>
  </w:style>
  <w:style w:type="table" w:styleId="Tabela-Siatka">
    <w:name w:val="Table Grid"/>
    <w:basedOn w:val="Standardowy"/>
    <w:uiPriority w:val="39"/>
    <w:rsid w:val="000C3DB5"/>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aliases w:val="Odstavec,Akapit z listą numerowaną,Podsis rysunku,lp1,Bullet List,FooterText,numbered,Paragraphe de liste1,Bulletr List Paragraph,列出段落,列出段落1,List Paragraph21,Listeafsnit1,Parágrafo da Lista1,Párrafo de lista1,リスト段落1,Bullet list,L1,sw teks"/>
    <w:basedOn w:val="Normalny"/>
    <w:link w:val="AkapitzlistZnak"/>
    <w:uiPriority w:val="34"/>
    <w:qFormat/>
    <w:rsid w:val="00F60C55"/>
    <w:pPr>
      <w:ind w:left="720"/>
      <w:contextualSpacing/>
    </w:pPr>
  </w:style>
  <w:style w:type="paragraph" w:styleId="Tekstprzypisukocowego">
    <w:name w:val="endnote text"/>
    <w:basedOn w:val="Normalny"/>
    <w:link w:val="TekstprzypisukocowegoZnak"/>
    <w:uiPriority w:val="99"/>
    <w:semiHidden/>
    <w:unhideWhenUsed/>
    <w:rsid w:val="00731CF3"/>
    <w:rPr>
      <w:sz w:val="20"/>
      <w:szCs w:val="20"/>
    </w:rPr>
  </w:style>
  <w:style w:type="character" w:customStyle="1" w:styleId="TekstprzypisukocowegoZnak">
    <w:name w:val="Tekst przypisu końcowego Znak"/>
    <w:basedOn w:val="Domylnaczcionkaakapitu"/>
    <w:link w:val="Tekstprzypisukocowego"/>
    <w:uiPriority w:val="99"/>
    <w:semiHidden/>
    <w:rsid w:val="00731CF3"/>
    <w:rPr>
      <w:rFonts w:ascii="Times New Roman" w:eastAsia="Times New Roman" w:hAnsi="Times New Roman" w:cs="StarSymbol"/>
      <w:sz w:val="20"/>
      <w:szCs w:val="20"/>
      <w:lang w:eastAsia="ar-SA"/>
    </w:rPr>
  </w:style>
  <w:style w:type="character" w:styleId="Odwoanieprzypisukocowego">
    <w:name w:val="endnote reference"/>
    <w:basedOn w:val="Domylnaczcionkaakapitu"/>
    <w:uiPriority w:val="99"/>
    <w:semiHidden/>
    <w:unhideWhenUsed/>
    <w:rsid w:val="00731CF3"/>
    <w:rPr>
      <w:vertAlign w:val="superscript"/>
    </w:rPr>
  </w:style>
  <w:style w:type="paragraph" w:styleId="Tekstdymka">
    <w:name w:val="Balloon Text"/>
    <w:basedOn w:val="Normalny"/>
    <w:link w:val="TekstdymkaZnak"/>
    <w:uiPriority w:val="99"/>
    <w:semiHidden/>
    <w:unhideWhenUsed/>
    <w:rsid w:val="0026195B"/>
    <w:rPr>
      <w:rFonts w:ascii="Segoe UI" w:hAnsi="Segoe UI" w:cs="Segoe UI"/>
      <w:sz w:val="18"/>
      <w:szCs w:val="18"/>
    </w:rPr>
  </w:style>
  <w:style w:type="character" w:customStyle="1" w:styleId="TekstdymkaZnak">
    <w:name w:val="Tekst dymka Znak"/>
    <w:basedOn w:val="Domylnaczcionkaakapitu"/>
    <w:link w:val="Tekstdymka"/>
    <w:uiPriority w:val="99"/>
    <w:semiHidden/>
    <w:rsid w:val="0026195B"/>
    <w:rPr>
      <w:rFonts w:ascii="Segoe UI" w:eastAsia="Times New Roman" w:hAnsi="Segoe UI" w:cs="Segoe UI"/>
      <w:sz w:val="18"/>
      <w:szCs w:val="18"/>
      <w:lang w:eastAsia="ar-SA"/>
    </w:rPr>
  </w:style>
  <w:style w:type="paragraph" w:styleId="Nagwek">
    <w:name w:val="header"/>
    <w:basedOn w:val="Normalny"/>
    <w:link w:val="NagwekZnak"/>
    <w:uiPriority w:val="99"/>
    <w:unhideWhenUsed/>
    <w:rsid w:val="00530727"/>
    <w:pPr>
      <w:tabs>
        <w:tab w:val="center" w:pos="4536"/>
        <w:tab w:val="right" w:pos="9072"/>
      </w:tabs>
    </w:pPr>
  </w:style>
  <w:style w:type="character" w:customStyle="1" w:styleId="NagwekZnak">
    <w:name w:val="Nagłówek Znak"/>
    <w:basedOn w:val="Domylnaczcionkaakapitu"/>
    <w:link w:val="Nagwek"/>
    <w:uiPriority w:val="99"/>
    <w:rsid w:val="00530727"/>
    <w:rPr>
      <w:rFonts w:ascii="Times New Roman" w:eastAsia="Times New Roman" w:hAnsi="Times New Roman" w:cs="StarSymbol"/>
      <w:sz w:val="24"/>
      <w:szCs w:val="24"/>
      <w:lang w:eastAsia="ar-SA"/>
    </w:rPr>
  </w:style>
  <w:style w:type="paragraph" w:styleId="Stopka">
    <w:name w:val="footer"/>
    <w:basedOn w:val="Normalny"/>
    <w:link w:val="StopkaZnak"/>
    <w:uiPriority w:val="99"/>
    <w:unhideWhenUsed/>
    <w:rsid w:val="00530727"/>
    <w:pPr>
      <w:tabs>
        <w:tab w:val="center" w:pos="4536"/>
        <w:tab w:val="right" w:pos="9072"/>
      </w:tabs>
    </w:pPr>
  </w:style>
  <w:style w:type="character" w:customStyle="1" w:styleId="StopkaZnak">
    <w:name w:val="Stopka Znak"/>
    <w:basedOn w:val="Domylnaczcionkaakapitu"/>
    <w:link w:val="Stopka"/>
    <w:uiPriority w:val="99"/>
    <w:rsid w:val="00530727"/>
    <w:rPr>
      <w:rFonts w:ascii="Times New Roman" w:eastAsia="Times New Roman" w:hAnsi="Times New Roman" w:cs="StarSymbol"/>
      <w:sz w:val="24"/>
      <w:szCs w:val="24"/>
      <w:lang w:eastAsia="ar-SA"/>
    </w:rPr>
  </w:style>
  <w:style w:type="character" w:customStyle="1" w:styleId="TekstpodstawowyZnak">
    <w:name w:val="Tekst podstawowy Znak"/>
    <w:basedOn w:val="Domylnaczcionkaakapitu"/>
    <w:link w:val="Tekstpodstawowy"/>
    <w:uiPriority w:val="99"/>
    <w:qFormat/>
    <w:locked/>
    <w:rsid w:val="00185C1C"/>
    <w:rPr>
      <w:rFonts w:ascii="Times New Roman" w:hAnsi="Times New Roman"/>
      <w:sz w:val="24"/>
      <w:lang w:eastAsia="pl-PL"/>
    </w:rPr>
  </w:style>
  <w:style w:type="character" w:customStyle="1" w:styleId="BodyTextIndentChar">
    <w:name w:val="Body Text Indent Char"/>
    <w:link w:val="Tekstpodstawowywcity1"/>
    <w:uiPriority w:val="99"/>
    <w:qFormat/>
    <w:locked/>
    <w:rsid w:val="00185C1C"/>
    <w:rPr>
      <w:rFonts w:ascii="Times New Roman" w:hAnsi="Times New Roman"/>
      <w:sz w:val="24"/>
      <w:lang w:eastAsia="pl-PL"/>
    </w:rPr>
  </w:style>
  <w:style w:type="paragraph" w:styleId="Tekstpodstawowy">
    <w:name w:val="Body Text"/>
    <w:basedOn w:val="Normalny1"/>
    <w:link w:val="TekstpodstawowyZnak"/>
    <w:uiPriority w:val="99"/>
    <w:rsid w:val="00185C1C"/>
    <w:pPr>
      <w:spacing w:line="360" w:lineRule="auto"/>
      <w:jc w:val="both"/>
    </w:pPr>
    <w:rPr>
      <w:rFonts w:eastAsiaTheme="minorHAnsi" w:cstheme="minorBidi"/>
      <w:color w:val="auto"/>
      <w:szCs w:val="22"/>
      <w:lang w:eastAsia="pl-PL"/>
    </w:rPr>
  </w:style>
  <w:style w:type="character" w:customStyle="1" w:styleId="TekstpodstawowyZnak1">
    <w:name w:val="Tekst podstawowy Znak1"/>
    <w:basedOn w:val="Domylnaczcionkaakapitu"/>
    <w:uiPriority w:val="99"/>
    <w:semiHidden/>
    <w:rsid w:val="00185C1C"/>
    <w:rPr>
      <w:rFonts w:ascii="Times New Roman" w:eastAsia="Times New Roman" w:hAnsi="Times New Roman" w:cs="StarSymbol"/>
      <w:sz w:val="24"/>
      <w:szCs w:val="24"/>
      <w:lang w:eastAsia="ar-SA"/>
    </w:rPr>
  </w:style>
  <w:style w:type="paragraph" w:customStyle="1" w:styleId="Normalny1">
    <w:name w:val="Normalny1"/>
    <w:uiPriority w:val="99"/>
    <w:qFormat/>
    <w:rsid w:val="00185C1C"/>
    <w:pPr>
      <w:spacing w:after="0" w:line="240" w:lineRule="auto"/>
    </w:pPr>
    <w:rPr>
      <w:rFonts w:ascii="Times New Roman" w:eastAsia="Times New Roman" w:hAnsi="Times New Roman" w:cs="Times New Roman"/>
      <w:color w:val="00000A"/>
      <w:sz w:val="24"/>
      <w:szCs w:val="20"/>
      <w:lang w:eastAsia="zh-CN"/>
    </w:rPr>
  </w:style>
  <w:style w:type="paragraph" w:customStyle="1" w:styleId="Tekstpodstawowywcity1">
    <w:name w:val="Tekst podstawowy wcięty1"/>
    <w:basedOn w:val="Normalny1"/>
    <w:link w:val="BodyTextIndentChar"/>
    <w:uiPriority w:val="99"/>
    <w:qFormat/>
    <w:rsid w:val="00185C1C"/>
    <w:pPr>
      <w:ind w:firstLine="708"/>
      <w:jc w:val="both"/>
    </w:pPr>
    <w:rPr>
      <w:rFonts w:eastAsiaTheme="minorHAnsi" w:cstheme="minorBidi"/>
      <w:color w:val="auto"/>
      <w:szCs w:val="22"/>
      <w:lang w:eastAsia="pl-PL"/>
    </w:rPr>
  </w:style>
  <w:style w:type="character" w:customStyle="1" w:styleId="SIWZZnakZnak">
    <w:name w:val="SIWZ Znak Znak"/>
    <w:link w:val="SIWZZnak"/>
    <w:qFormat/>
    <w:locked/>
    <w:rsid w:val="00767C25"/>
    <w:rPr>
      <w:b/>
      <w:kern w:val="2"/>
      <w:sz w:val="24"/>
    </w:rPr>
  </w:style>
  <w:style w:type="character" w:customStyle="1" w:styleId="AkapitzlistZnak">
    <w:name w:val="Akapit z listą Znak"/>
    <w:aliases w:val="Odstavec Znak,Akapit z listą numerowaną Znak,Podsis rysunku Znak,lp1 Znak,Bullet List Znak,FooterText Znak,numbered Znak,Paragraphe de liste1 Znak,Bulletr List Paragraph Znak,列出段落 Znak,列出段落1 Znak,List Paragraph21 Znak,リスト段落1 Znak"/>
    <w:link w:val="Akapitzlist"/>
    <w:uiPriority w:val="34"/>
    <w:qFormat/>
    <w:rsid w:val="00767C25"/>
    <w:rPr>
      <w:rFonts w:ascii="Times New Roman" w:eastAsia="Times New Roman" w:hAnsi="Times New Roman" w:cs="StarSymbol"/>
      <w:sz w:val="24"/>
      <w:szCs w:val="24"/>
      <w:lang w:eastAsia="ar-SA"/>
    </w:rPr>
  </w:style>
  <w:style w:type="paragraph" w:customStyle="1" w:styleId="SIWZZnak">
    <w:name w:val="SIWZ Znak"/>
    <w:basedOn w:val="Nagwek1"/>
    <w:link w:val="SIWZZnakZnak"/>
    <w:qFormat/>
    <w:rsid w:val="00767C25"/>
    <w:pPr>
      <w:keepLines w:val="0"/>
      <w:suppressAutoHyphens w:val="0"/>
      <w:spacing w:before="0"/>
      <w:jc w:val="both"/>
    </w:pPr>
    <w:rPr>
      <w:rFonts w:asciiTheme="minorHAnsi" w:eastAsiaTheme="minorHAnsi" w:hAnsiTheme="minorHAnsi" w:cstheme="minorBidi"/>
      <w:b/>
      <w:color w:val="auto"/>
      <w:kern w:val="2"/>
      <w:sz w:val="24"/>
      <w:szCs w:val="22"/>
      <w:lang w:eastAsia="en-US"/>
    </w:rPr>
  </w:style>
  <w:style w:type="character" w:customStyle="1" w:styleId="Nagwek1Znak">
    <w:name w:val="Nagłówek 1 Znak"/>
    <w:basedOn w:val="Domylnaczcionkaakapitu"/>
    <w:link w:val="Nagwek1"/>
    <w:uiPriority w:val="9"/>
    <w:rsid w:val="00767C25"/>
    <w:rPr>
      <w:rFonts w:asciiTheme="majorHAnsi" w:eastAsiaTheme="majorEastAsia" w:hAnsiTheme="majorHAnsi" w:cstheme="majorBidi"/>
      <w:color w:val="2E74B5" w:themeColor="accent1" w:themeShade="BF"/>
      <w:sz w:val="32"/>
      <w:szCs w:val="32"/>
      <w:lang w:eastAsia="ar-SA"/>
    </w:rPr>
  </w:style>
  <w:style w:type="paragraph" w:styleId="Bezodstpw">
    <w:name w:val="No Spacing"/>
    <w:qFormat/>
    <w:rsid w:val="00D11360"/>
    <w:pPr>
      <w:suppressAutoHyphens/>
      <w:spacing w:after="0" w:line="240" w:lineRule="auto"/>
      <w:textAlignment w:val="baseline"/>
    </w:pPr>
    <w:rPr>
      <w:rFonts w:eastAsia="Times New Roman" w:cs="Calibri"/>
      <w:kern w:val="2"/>
      <w:sz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34225715">
      <w:bodyDiv w:val="1"/>
      <w:marLeft w:val="0"/>
      <w:marRight w:val="0"/>
      <w:marTop w:val="0"/>
      <w:marBottom w:val="0"/>
      <w:divBdr>
        <w:top w:val="none" w:sz="0" w:space="0" w:color="auto"/>
        <w:left w:val="none" w:sz="0" w:space="0" w:color="auto"/>
        <w:bottom w:val="none" w:sz="0" w:space="0" w:color="auto"/>
        <w:right w:val="none" w:sz="0" w:space="0" w:color="auto"/>
      </w:divBdr>
    </w:div>
    <w:div w:id="9012543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226A5FA-541D-4204-969F-545723854F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75</TotalTime>
  <Pages>4</Pages>
  <Words>1388</Words>
  <Characters>8332</Characters>
  <Application>Microsoft Office Word</Application>
  <DocSecurity>0</DocSecurity>
  <Lines>69</Lines>
  <Paragraphs>19</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9701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Roman Kołodziejczyk</dc:creator>
  <cp:keywords/>
  <dc:description/>
  <cp:lastModifiedBy>Jankowski Radosław</cp:lastModifiedBy>
  <cp:revision>30</cp:revision>
  <cp:lastPrinted>2023-02-13T09:59:00Z</cp:lastPrinted>
  <dcterms:created xsi:type="dcterms:W3CDTF">2024-06-10T12:09:00Z</dcterms:created>
  <dcterms:modified xsi:type="dcterms:W3CDTF">2024-06-18T10:29:00Z</dcterms:modified>
</cp:coreProperties>
</file>