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9F" w:rsidRDefault="00C6309F"/>
    <w:p w:rsidR="00B53A6A" w:rsidRDefault="00B53A6A" w:rsidP="00B53A6A">
      <w:pPr>
        <w:pStyle w:val="Tytu"/>
      </w:pPr>
      <w:r>
        <w:rPr>
          <w:spacing w:val="-2"/>
        </w:rPr>
        <w:t>Zestawienie</w:t>
      </w:r>
      <w:r>
        <w:rPr>
          <w:spacing w:val="-9"/>
        </w:rPr>
        <w:t xml:space="preserve"> </w:t>
      </w:r>
      <w:r>
        <w:rPr>
          <w:spacing w:val="-2"/>
        </w:rPr>
        <w:t>ofert</w:t>
      </w:r>
    </w:p>
    <w:p w:rsidR="009E3D3E" w:rsidRPr="009E3D3E" w:rsidRDefault="009E3D3E" w:rsidP="009E3D3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9E3D3E">
        <w:rPr>
          <w:rFonts w:ascii="Arial" w:eastAsia="Times New Roman" w:hAnsi="Arial" w:cs="Arial"/>
          <w:b/>
          <w:bCs/>
          <w:color w:val="FF7112"/>
          <w:sz w:val="20"/>
          <w:szCs w:val="20"/>
          <w:lang w:eastAsia="pl-PL"/>
        </w:rPr>
        <w:t>Postępowanie:</w:t>
      </w:r>
      <w:r w:rsidRPr="009E3D3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 47/2024 Dostawa zestawów do biopsji pod </w:t>
      </w:r>
      <w:proofErr w:type="spellStart"/>
      <w:r w:rsidRPr="009E3D3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neuronawigację</w:t>
      </w:r>
      <w:proofErr w:type="spellEnd"/>
      <w:r w:rsidRPr="009E3D3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oraz markerów do </w:t>
      </w:r>
      <w:proofErr w:type="spellStart"/>
      <w:r w:rsidRPr="009E3D3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neuronawigacji</w:t>
      </w:r>
      <w:proofErr w:type="spellEnd"/>
      <w:r w:rsidRPr="009E3D3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dla Szpitala Wojewódzkiego im. św. Łukasza SPZOZ w Tarnowie (ID 931549)</w:t>
      </w:r>
    </w:p>
    <w:p w:rsidR="00C6309F" w:rsidRDefault="00C6309F" w:rsidP="00C6309F"/>
    <w:p w:rsidR="00C6309F" w:rsidRDefault="009E3D3E" w:rsidP="00C6309F">
      <w:proofErr w:type="spellStart"/>
      <w:r>
        <w:t>Medtronic</w:t>
      </w:r>
      <w:proofErr w:type="spellEnd"/>
      <w:r>
        <w:t xml:space="preserve"> Poland Sp. z o.o. pełna nazwa Wykonawcy: ul. Polna 11, 00-633 Warszawa adres Wykonawcy: tel. (0 – 22) 465</w:t>
      </w:r>
      <w:bookmarkStart w:id="0" w:name="_GoBack"/>
      <w:bookmarkEnd w:id="0"/>
      <w:r>
        <w:t xml:space="preserve"> 69 00 fax. (0 – 22) 469 69 52 REGON : 011206233 NIP : 952-10-00-289 Nr KRS firmy : 0000037566 www: http://www.medtronic.pl email: rs.wawtenders@medtronic.com</w:t>
      </w:r>
    </w:p>
    <w:p w:rsidR="009E3D3E" w:rsidRDefault="009E3D3E" w:rsidP="00B53A6A">
      <w:r>
        <w:t xml:space="preserve">Zakres Nr 1 CENA BRUTTO 36 180,00 złotych (słownie: trzydzieści sześć tysięcy sto osiemdziesiąt złotych 00/100) VAT 2 680,00 złotych (słownie: dwa tysiące sześćset osiemdziesiąt złotych 00/100) CENA NETTO 33 500,00 złotych (słownie: trzydzieści trzy tysiące pięćset złotych 00/100) </w:t>
      </w:r>
    </w:p>
    <w:p w:rsidR="009E3D3E" w:rsidRDefault="009E3D3E" w:rsidP="00B53A6A"/>
    <w:p w:rsidR="00B53A6A" w:rsidRDefault="009E3D3E" w:rsidP="00B53A6A">
      <w:r>
        <w:t>Zakres Nr 2. CENA BRUTTO 233 280,00 złotych (słownie: dwieście trzydzieści trzy tysiące dwieście osiemdziesiąt złotych 00/100) VAT 17 280,00 złotych (słownie: siedemnaście tysięcy dwieście osiemdziesiąt złotych 00/100) CENA NETTO 216 000,00 złotych (słownie: dwieście szesnaście tysięcy złotych 00/100</w:t>
      </w:r>
    </w:p>
    <w:p w:rsidR="00B53A6A" w:rsidRDefault="00B53A6A" w:rsidP="00B53A6A">
      <w:proofErr w:type="spellStart"/>
      <w:r>
        <w:t>Sporz</w:t>
      </w:r>
      <w:proofErr w:type="spellEnd"/>
      <w:r>
        <w:t>.</w:t>
      </w:r>
    </w:p>
    <w:p w:rsidR="00B53A6A" w:rsidRDefault="00B53A6A" w:rsidP="00B53A6A">
      <w:r>
        <w:t>Małgorzata Jacher</w:t>
      </w:r>
    </w:p>
    <w:p w:rsidR="009E3D3E" w:rsidRPr="00B53A6A" w:rsidRDefault="009E3D3E" w:rsidP="00B53A6A">
      <w:r>
        <w:t>Tarnów, dn.31/05/2024</w:t>
      </w:r>
    </w:p>
    <w:sectPr w:rsidR="009E3D3E" w:rsidRPr="00B5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 Condensed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F"/>
    <w:rsid w:val="0033743C"/>
    <w:rsid w:val="009534A9"/>
    <w:rsid w:val="009E3D3E"/>
    <w:rsid w:val="00B53A6A"/>
    <w:rsid w:val="00C6309F"/>
    <w:rsid w:val="00D23A76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842C0-6388-4DCD-9D89-15D784C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53A6A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3A6A"/>
    <w:rPr>
      <w:rFonts w:ascii="DejaVu Serif Condensed" w:eastAsia="DejaVu Serif Condensed" w:hAnsi="DejaVu Serif Condensed" w:cs="DejaVu Serif Condensed"/>
      <w:sz w:val="19"/>
      <w:szCs w:val="19"/>
    </w:rPr>
  </w:style>
  <w:style w:type="paragraph" w:styleId="Tytu">
    <w:name w:val="Title"/>
    <w:basedOn w:val="Normalny"/>
    <w:link w:val="TytuZnak"/>
    <w:uiPriority w:val="1"/>
    <w:qFormat/>
    <w:rsid w:val="00B53A6A"/>
    <w:pPr>
      <w:widowControl w:val="0"/>
      <w:autoSpaceDE w:val="0"/>
      <w:autoSpaceDN w:val="0"/>
      <w:spacing w:after="0" w:line="240" w:lineRule="auto"/>
      <w:ind w:right="58"/>
      <w:jc w:val="center"/>
    </w:pPr>
    <w:rPr>
      <w:rFonts w:ascii="DejaVu Serif Condensed" w:eastAsia="DejaVu Serif Condensed" w:hAnsi="DejaVu Serif Condensed" w:cs="DejaVu Serif Condensed"/>
      <w:b/>
      <w:bCs/>
      <w:sz w:val="33"/>
      <w:szCs w:val="33"/>
    </w:rPr>
  </w:style>
  <w:style w:type="character" w:customStyle="1" w:styleId="TytuZnak">
    <w:name w:val="Tytuł Znak"/>
    <w:basedOn w:val="Domylnaczcionkaakapitu"/>
    <w:link w:val="Tytu"/>
    <w:uiPriority w:val="1"/>
    <w:rsid w:val="00B53A6A"/>
    <w:rPr>
      <w:rFonts w:ascii="DejaVu Serif Condensed" w:eastAsia="DejaVu Serif Condensed" w:hAnsi="DejaVu Serif Condensed" w:cs="DejaVu Serif Condensed"/>
      <w:b/>
      <w:bCs/>
      <w:sz w:val="33"/>
      <w:szCs w:val="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3</cp:revision>
  <cp:lastPrinted>2024-04-19T09:42:00Z</cp:lastPrinted>
  <dcterms:created xsi:type="dcterms:W3CDTF">2024-05-31T09:17:00Z</dcterms:created>
  <dcterms:modified xsi:type="dcterms:W3CDTF">2024-05-31T09:20:00Z</dcterms:modified>
</cp:coreProperties>
</file>