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569F" w14:textId="1DB158A0" w:rsidR="00AE1A08" w:rsidRPr="006119C5" w:rsidRDefault="00AE1A08" w:rsidP="00AE1A08">
      <w:pPr>
        <w:tabs>
          <w:tab w:val="num" w:pos="0"/>
        </w:tabs>
        <w:suppressAutoHyphens/>
        <w:spacing w:after="40" w:line="360" w:lineRule="auto"/>
        <w:ind w:left="709" w:hanging="709"/>
        <w:jc w:val="right"/>
        <w:rPr>
          <w:rFonts w:ascii="Arial" w:eastAsia="Times New Roman" w:hAnsi="Arial" w:cs="Arial"/>
          <w:b/>
          <w:lang w:eastAsia="pl-PL"/>
        </w:rPr>
      </w:pPr>
      <w:r w:rsidRPr="006119C5">
        <w:rPr>
          <w:rFonts w:ascii="Arial" w:eastAsia="Times New Roman" w:hAnsi="Arial" w:cs="Arial"/>
          <w:b/>
          <w:lang w:eastAsia="pl-PL"/>
        </w:rPr>
        <w:t xml:space="preserve">Załącznik nr </w:t>
      </w:r>
      <w:r w:rsidR="005F0EE5" w:rsidRPr="006119C5">
        <w:rPr>
          <w:rFonts w:ascii="Arial" w:eastAsia="Times New Roman" w:hAnsi="Arial" w:cs="Arial"/>
          <w:b/>
          <w:lang w:eastAsia="pl-PL"/>
        </w:rPr>
        <w:t>8</w:t>
      </w:r>
      <w:r w:rsidRPr="006119C5">
        <w:rPr>
          <w:rFonts w:ascii="Arial" w:eastAsia="Times New Roman" w:hAnsi="Arial" w:cs="Arial"/>
          <w:b/>
          <w:lang w:eastAsia="pl-PL"/>
        </w:rPr>
        <w:t xml:space="preserve"> do SWZ</w:t>
      </w:r>
    </w:p>
    <w:p w14:paraId="54D5E06F" w14:textId="14062136" w:rsidR="00AE1A08" w:rsidRPr="006119C5" w:rsidRDefault="00AE1A08" w:rsidP="00AE1A08">
      <w:pPr>
        <w:autoSpaceDE w:val="0"/>
        <w:autoSpaceDN w:val="0"/>
        <w:adjustRightInd w:val="0"/>
        <w:spacing w:line="240" w:lineRule="auto"/>
        <w:ind w:right="-432"/>
        <w:jc w:val="center"/>
        <w:rPr>
          <w:rFonts w:ascii="Arial" w:eastAsia="Calibri" w:hAnsi="Arial" w:cs="Arial"/>
          <w:b/>
          <w:bCs/>
        </w:rPr>
      </w:pPr>
      <w:r w:rsidRPr="006119C5">
        <w:rPr>
          <w:rFonts w:ascii="Arial" w:eastAsia="Calibri" w:hAnsi="Arial" w:cs="Arial"/>
          <w:b/>
          <w:bCs/>
        </w:rPr>
        <w:t xml:space="preserve">Umowa </w:t>
      </w:r>
      <w:r w:rsidR="00337DAB" w:rsidRPr="006119C5">
        <w:rPr>
          <w:rFonts w:ascii="Arial" w:eastAsia="Calibri" w:hAnsi="Arial" w:cs="Arial"/>
          <w:b/>
          <w:bCs/>
        </w:rPr>
        <w:t xml:space="preserve">nr ………….. </w:t>
      </w:r>
      <w:r w:rsidRPr="006119C5">
        <w:rPr>
          <w:rFonts w:ascii="Arial" w:eastAsia="Calibri" w:hAnsi="Arial" w:cs="Arial"/>
          <w:b/>
          <w:bCs/>
        </w:rPr>
        <w:t>o roboty budowlane (wzór)</w:t>
      </w:r>
    </w:p>
    <w:p w14:paraId="4AAFAC70" w14:textId="649701C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zawarta w dniu ............................... w  Pińczowie pomiędzy:</w:t>
      </w:r>
    </w:p>
    <w:p w14:paraId="507711A3"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Powiatem Pińczowskim, ul. Zacisze 5</w:t>
      </w:r>
      <w:r w:rsidRPr="006119C5">
        <w:rPr>
          <w:rFonts w:ascii="Arial" w:eastAsia="Calibri" w:hAnsi="Arial" w:cs="Arial"/>
        </w:rPr>
        <w:t xml:space="preserve">, </w:t>
      </w:r>
      <w:r w:rsidRPr="006119C5">
        <w:rPr>
          <w:rFonts w:ascii="Arial" w:eastAsia="Calibri" w:hAnsi="Arial" w:cs="Arial"/>
          <w:b/>
          <w:bCs/>
        </w:rPr>
        <w:t>28-400 Pińczów</w:t>
      </w:r>
      <w:r w:rsidRPr="006119C5">
        <w:rPr>
          <w:rFonts w:ascii="Arial" w:eastAsia="Calibri" w:hAnsi="Arial" w:cs="Arial"/>
        </w:rPr>
        <w:t xml:space="preserve">, </w:t>
      </w:r>
      <w:r w:rsidRPr="006119C5">
        <w:rPr>
          <w:rFonts w:ascii="Arial" w:eastAsia="Calibri" w:hAnsi="Arial" w:cs="Arial"/>
          <w:b/>
          <w:bCs/>
        </w:rPr>
        <w:t xml:space="preserve"> </w:t>
      </w:r>
    </w:p>
    <w:p w14:paraId="02EC88F7" w14:textId="77777777" w:rsidR="00337DAB" w:rsidRPr="006119C5" w:rsidRDefault="00337DAB" w:rsidP="00337DAB">
      <w:pPr>
        <w:spacing w:after="0"/>
        <w:rPr>
          <w:rFonts w:ascii="Arial" w:eastAsia="Calibri" w:hAnsi="Arial" w:cs="Arial"/>
        </w:rPr>
      </w:pPr>
      <w:r w:rsidRPr="006119C5">
        <w:rPr>
          <w:rFonts w:ascii="Arial" w:eastAsia="Calibri" w:hAnsi="Arial" w:cs="Arial"/>
        </w:rPr>
        <w:t xml:space="preserve">w imieniu którego działa </w:t>
      </w:r>
    </w:p>
    <w:p w14:paraId="474F0AAD" w14:textId="77777777"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 xml:space="preserve">Powiatowy Zarząd Dróg w Pińczowie, ul. Przemysłowa 3C, 28-400 Pińczów, </w:t>
      </w:r>
    </w:p>
    <w:p w14:paraId="3E59695D"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reprezentowany przez:</w:t>
      </w:r>
    </w:p>
    <w:p w14:paraId="072BEF74"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 xml:space="preserve">Dyrektora  - ………………………………………………… </w:t>
      </w:r>
    </w:p>
    <w:p w14:paraId="4CE5954C" w14:textId="2C293562"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przy kontrasygnacie Głównego Księgowego Powiatowego Zarządu Dróg w Pińczowie:</w:t>
      </w:r>
    </w:p>
    <w:p w14:paraId="1E9D56F5" w14:textId="77777777" w:rsidR="00337DAB" w:rsidRPr="006119C5" w:rsidRDefault="00337DAB" w:rsidP="00337DAB">
      <w:pPr>
        <w:widowControl w:val="0"/>
        <w:suppressAutoHyphens/>
        <w:spacing w:after="0" w:line="36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151DC062" w14:textId="77777777" w:rsidR="00337DAB" w:rsidRPr="006119C5" w:rsidRDefault="00337DAB" w:rsidP="00337DAB">
      <w:pPr>
        <w:spacing w:after="0" w:line="240" w:lineRule="auto"/>
        <w:rPr>
          <w:rFonts w:ascii="Arial" w:eastAsia="Calibri" w:hAnsi="Arial" w:cs="Arial"/>
        </w:rPr>
      </w:pPr>
      <w:r w:rsidRPr="006119C5">
        <w:rPr>
          <w:rFonts w:ascii="Arial" w:eastAsia="Calibri" w:hAnsi="Arial" w:cs="Arial"/>
        </w:rPr>
        <w:t>zwanym dalej „Zamawiającym”</w:t>
      </w:r>
    </w:p>
    <w:p w14:paraId="316A3F1A" w14:textId="77777777" w:rsidR="00337DAB" w:rsidRPr="006119C5" w:rsidRDefault="00337DAB" w:rsidP="00337DAB">
      <w:pPr>
        <w:spacing w:after="0" w:line="240" w:lineRule="auto"/>
        <w:rPr>
          <w:rFonts w:ascii="Arial" w:eastAsia="Calibri" w:hAnsi="Arial" w:cs="Arial"/>
        </w:rPr>
      </w:pPr>
    </w:p>
    <w:p w14:paraId="54039792" w14:textId="71F1CD6C" w:rsidR="00337DAB" w:rsidRPr="006119C5" w:rsidRDefault="00337DAB" w:rsidP="00337DAB">
      <w:pPr>
        <w:spacing w:after="0" w:line="360" w:lineRule="auto"/>
        <w:rPr>
          <w:rFonts w:ascii="Arial" w:eastAsia="Calibri" w:hAnsi="Arial" w:cs="Arial"/>
          <w:b/>
          <w:bCs/>
        </w:rPr>
      </w:pPr>
      <w:r w:rsidRPr="006119C5">
        <w:rPr>
          <w:rFonts w:ascii="Arial" w:eastAsia="Calibri" w:hAnsi="Arial" w:cs="Arial"/>
          <w:b/>
          <w:bCs/>
        </w:rPr>
        <w:t>a ....................................................................................................................................................</w:t>
      </w:r>
    </w:p>
    <w:p w14:paraId="28DA8EB0" w14:textId="77777777" w:rsidR="00337DAB" w:rsidRPr="006119C5" w:rsidRDefault="00337DAB" w:rsidP="00337DAB">
      <w:pPr>
        <w:spacing w:after="0" w:line="360" w:lineRule="auto"/>
        <w:rPr>
          <w:rFonts w:ascii="Arial" w:eastAsia="Calibri" w:hAnsi="Arial" w:cs="Arial"/>
        </w:rPr>
      </w:pPr>
      <w:r w:rsidRPr="006119C5">
        <w:rPr>
          <w:rFonts w:ascii="Arial" w:eastAsia="Calibri" w:hAnsi="Arial" w:cs="Arial"/>
        </w:rPr>
        <w:t>zwanym dalej „Wykonawcą” reprezentowanym przez:</w:t>
      </w:r>
    </w:p>
    <w:p w14:paraId="63A0B6D3" w14:textId="5680E78B" w:rsidR="00337DAB" w:rsidRPr="006119C5" w:rsidRDefault="00337DAB" w:rsidP="00337DAB">
      <w:pPr>
        <w:widowControl w:val="0"/>
        <w:suppressAutoHyphens/>
        <w:spacing w:after="0" w:line="240" w:lineRule="auto"/>
        <w:rPr>
          <w:rFonts w:ascii="Arial" w:eastAsia="Calibri" w:hAnsi="Arial" w:cs="Arial"/>
          <w:kern w:val="1"/>
          <w:lang w:eastAsia="hi-IN" w:bidi="hi-IN"/>
        </w:rPr>
      </w:pPr>
      <w:r w:rsidRPr="006119C5">
        <w:rPr>
          <w:rFonts w:ascii="Arial" w:eastAsia="Calibri" w:hAnsi="Arial" w:cs="Arial"/>
          <w:kern w:val="1"/>
          <w:lang w:eastAsia="hi-IN" w:bidi="hi-IN"/>
        </w:rPr>
        <w:t>....................................................................................................................................................</w:t>
      </w:r>
    </w:p>
    <w:p w14:paraId="2792A208" w14:textId="77777777" w:rsidR="00337DAB" w:rsidRPr="006119C5" w:rsidRDefault="00337DAB" w:rsidP="00337DAB">
      <w:pPr>
        <w:widowControl w:val="0"/>
        <w:suppressAutoHyphens/>
        <w:spacing w:after="0" w:line="240" w:lineRule="auto"/>
        <w:rPr>
          <w:rFonts w:ascii="Arial" w:eastAsia="Calibri" w:hAnsi="Arial" w:cs="Arial"/>
          <w:kern w:val="1"/>
          <w:lang w:eastAsia="hi-IN" w:bidi="hi-IN"/>
        </w:rPr>
      </w:pPr>
    </w:p>
    <w:p w14:paraId="1A837C3C" w14:textId="5D0F2716" w:rsidR="00816A2A" w:rsidRPr="006119C5" w:rsidRDefault="00337DAB" w:rsidP="00C211F7">
      <w:pPr>
        <w:tabs>
          <w:tab w:val="num" w:pos="516"/>
          <w:tab w:val="left" w:pos="720"/>
        </w:tabs>
        <w:spacing w:after="0" w:line="240" w:lineRule="auto"/>
        <w:jc w:val="both"/>
      </w:pPr>
      <w:r w:rsidRPr="006119C5">
        <w:rPr>
          <w:rFonts w:ascii="Arial" w:eastAsia="Calibri" w:hAnsi="Arial" w:cs="Arial"/>
          <w:color w:val="000000"/>
          <w:spacing w:val="-4"/>
        </w:rPr>
        <w:t>W rezultacie dokonania przez Zamawiającego wyboru oferty Wykonawcy, na podstawie</w:t>
      </w:r>
      <w:r w:rsidRPr="006119C5">
        <w:rPr>
          <w:rFonts w:ascii="Arial" w:eastAsia="Calibri" w:hAnsi="Arial" w:cs="Arial"/>
          <w:color w:val="000000"/>
          <w:spacing w:val="-4"/>
        </w:rPr>
        <w:br/>
        <w:t>wyniku postępowania o udzielenie zamówienia publicznego w trybie podstawowym zgodnie</w:t>
      </w:r>
      <w:r w:rsidRPr="006119C5">
        <w:rPr>
          <w:rFonts w:ascii="Arial" w:eastAsia="Calibri" w:hAnsi="Arial" w:cs="Arial"/>
          <w:color w:val="000000"/>
          <w:spacing w:val="-4"/>
        </w:rPr>
        <w:br/>
        <w:t>z art. 275 pkt 1 ustawy z dnia 11 września 2019 r. Prawo zamówień publicznych (Dz. U. z 202</w:t>
      </w:r>
      <w:r w:rsidR="00A51E2F">
        <w:rPr>
          <w:rFonts w:ascii="Arial" w:eastAsia="Calibri" w:hAnsi="Arial" w:cs="Arial"/>
          <w:color w:val="000000"/>
          <w:spacing w:val="-4"/>
        </w:rPr>
        <w:t>3</w:t>
      </w:r>
      <w:r w:rsidRPr="006119C5">
        <w:rPr>
          <w:rFonts w:ascii="Arial" w:eastAsia="Calibri" w:hAnsi="Arial" w:cs="Arial"/>
          <w:color w:val="000000"/>
          <w:spacing w:val="-4"/>
        </w:rPr>
        <w:t xml:space="preserve"> r. poz. 1</w:t>
      </w:r>
      <w:r w:rsidR="00A51E2F">
        <w:rPr>
          <w:rFonts w:ascii="Arial" w:eastAsia="Calibri" w:hAnsi="Arial" w:cs="Arial"/>
          <w:color w:val="000000"/>
          <w:spacing w:val="-4"/>
        </w:rPr>
        <w:t>605</w:t>
      </w:r>
      <w:r w:rsidRPr="006119C5">
        <w:rPr>
          <w:rFonts w:ascii="Arial" w:eastAsia="Calibri" w:hAnsi="Arial" w:cs="Arial"/>
          <w:color w:val="000000"/>
          <w:spacing w:val="-4"/>
        </w:rPr>
        <w:t xml:space="preserve"> z </w:t>
      </w:r>
      <w:proofErr w:type="spellStart"/>
      <w:r w:rsidRPr="006119C5">
        <w:rPr>
          <w:rFonts w:ascii="Arial" w:eastAsia="Calibri" w:hAnsi="Arial" w:cs="Arial"/>
          <w:color w:val="000000"/>
          <w:spacing w:val="-4"/>
        </w:rPr>
        <w:t>późn</w:t>
      </w:r>
      <w:proofErr w:type="spellEnd"/>
      <w:r w:rsidRPr="006119C5">
        <w:rPr>
          <w:rFonts w:ascii="Arial" w:eastAsia="Calibri" w:hAnsi="Arial" w:cs="Arial"/>
          <w:color w:val="000000"/>
          <w:spacing w:val="-4"/>
        </w:rPr>
        <w:t>. zm.) na roboty budowlane w zakresie</w:t>
      </w:r>
      <w:bookmarkStart w:id="0" w:name="_Hlk83916098"/>
      <w:bookmarkStart w:id="1" w:name="_Hlk98092574"/>
      <w:r w:rsidR="0075272D" w:rsidRPr="006119C5">
        <w:rPr>
          <w:rFonts w:ascii="Arial" w:eastAsia="Calibri" w:hAnsi="Arial" w:cs="Arial"/>
          <w:color w:val="000000"/>
          <w:spacing w:val="-4"/>
        </w:rPr>
        <w:t xml:space="preserve"> </w:t>
      </w:r>
      <w:r w:rsidR="00A51E2F" w:rsidRPr="009A56B7">
        <w:rPr>
          <w:rFonts w:ascii="Arial" w:eastAsia="Times New Roman" w:hAnsi="Arial" w:cs="Arial"/>
          <w:b/>
          <w:bCs/>
          <w:lang w:eastAsia="pl-PL" w:bidi="pl-PL"/>
        </w:rPr>
        <w:t>„</w:t>
      </w:r>
      <w:r w:rsidR="00A620F0" w:rsidRPr="00CD6BE4">
        <w:rPr>
          <w:rFonts w:ascii="Arial" w:eastAsia="Times New Roman" w:hAnsi="Arial" w:cs="Arial"/>
          <w:b/>
          <w:bCs/>
          <w:lang w:eastAsia="pl-PL" w:bidi="pl-PL"/>
        </w:rPr>
        <w:t xml:space="preserve">Przebudowa </w:t>
      </w:r>
      <w:r w:rsidR="00A620F0" w:rsidRPr="00CD6BE4">
        <w:rPr>
          <w:rFonts w:ascii="Arial" w:hAnsi="Arial" w:cs="Arial"/>
          <w:b/>
          <w:bCs/>
        </w:rPr>
        <w:t xml:space="preserve">drogi powiatowej </w:t>
      </w:r>
      <w:r w:rsidR="00A620F0">
        <w:rPr>
          <w:rFonts w:ascii="Arial" w:hAnsi="Arial" w:cs="Arial"/>
          <w:b/>
          <w:bCs/>
        </w:rPr>
        <w:br/>
      </w:r>
      <w:r w:rsidR="00A620F0" w:rsidRPr="00CD6BE4">
        <w:rPr>
          <w:rFonts w:ascii="Arial" w:hAnsi="Arial" w:cs="Arial"/>
          <w:b/>
          <w:bCs/>
        </w:rPr>
        <w:t>nr 1036T Szarbków – Uników – Galów odc. Szarbków – Uników</w:t>
      </w:r>
      <w:r w:rsidR="00A620F0" w:rsidRPr="00CD6BE4">
        <w:rPr>
          <w:rFonts w:ascii="Arial" w:eastAsia="Times New Roman" w:hAnsi="Arial" w:cs="Arial"/>
          <w:b/>
          <w:bCs/>
        </w:rPr>
        <w:t xml:space="preserve">” dł. 990 </w:t>
      </w:r>
      <w:proofErr w:type="spellStart"/>
      <w:r w:rsidR="00A620F0" w:rsidRPr="00CD6BE4">
        <w:rPr>
          <w:rFonts w:ascii="Arial" w:eastAsia="Times New Roman" w:hAnsi="Arial" w:cs="Arial"/>
          <w:b/>
          <w:bCs/>
        </w:rPr>
        <w:t>mb</w:t>
      </w:r>
      <w:proofErr w:type="spellEnd"/>
      <w:r w:rsidR="00A620F0" w:rsidRPr="00CD6BE4">
        <w:rPr>
          <w:rFonts w:ascii="Arial" w:eastAsia="Times New Roman" w:hAnsi="Arial" w:cs="Arial"/>
          <w:b/>
          <w:bCs/>
        </w:rPr>
        <w:t xml:space="preserve">; </w:t>
      </w:r>
      <w:r w:rsidR="00A620F0">
        <w:rPr>
          <w:rFonts w:ascii="Arial" w:eastAsia="Times New Roman" w:hAnsi="Arial" w:cs="Arial"/>
          <w:b/>
          <w:bCs/>
        </w:rPr>
        <w:br/>
      </w:r>
      <w:r w:rsidR="00A620F0" w:rsidRPr="00CD6BE4">
        <w:rPr>
          <w:rFonts w:ascii="Arial" w:eastAsia="Times New Roman" w:hAnsi="Arial" w:cs="Arial"/>
          <w:b/>
          <w:bCs/>
        </w:rPr>
        <w:t>w km 0+000 ÷ 0+990</w:t>
      </w:r>
      <w:r w:rsidR="00816A2A" w:rsidRPr="006119C5">
        <w:t xml:space="preserve">  </w:t>
      </w:r>
    </w:p>
    <w:p w14:paraId="6CE59FAF" w14:textId="77777777" w:rsidR="00816A2A" w:rsidRPr="006119C5" w:rsidRDefault="00816A2A" w:rsidP="0075272D">
      <w:pPr>
        <w:tabs>
          <w:tab w:val="num" w:pos="516"/>
          <w:tab w:val="left" w:pos="720"/>
        </w:tabs>
        <w:spacing w:after="0" w:line="240" w:lineRule="auto"/>
        <w:jc w:val="both"/>
        <w:rPr>
          <w:rFonts w:ascii="Arial" w:eastAsia="Calibri" w:hAnsi="Arial" w:cs="Arial"/>
          <w:color w:val="000000"/>
          <w:spacing w:val="-4"/>
        </w:rPr>
      </w:pPr>
    </w:p>
    <w:bookmarkEnd w:id="0"/>
    <w:bookmarkEnd w:id="1"/>
    <w:p w14:paraId="12AD3BF8" w14:textId="7B87543C" w:rsidR="00337DAB" w:rsidRPr="006119C5" w:rsidRDefault="00337DAB" w:rsidP="00337DAB">
      <w:pPr>
        <w:tabs>
          <w:tab w:val="num" w:pos="516"/>
          <w:tab w:val="left" w:pos="720"/>
        </w:tabs>
        <w:spacing w:after="0" w:line="240" w:lineRule="auto"/>
        <w:jc w:val="both"/>
        <w:rPr>
          <w:rFonts w:ascii="Arial" w:eastAsia="Calibri" w:hAnsi="Arial" w:cs="Arial"/>
          <w:b/>
          <w:bCs/>
          <w:color w:val="000000"/>
          <w:spacing w:val="-4"/>
        </w:rPr>
      </w:pPr>
      <w:r w:rsidRPr="006119C5">
        <w:rPr>
          <w:rFonts w:ascii="Arial" w:eastAsia="Calibri" w:hAnsi="Arial" w:cs="Arial"/>
          <w:color w:val="000000"/>
          <w:spacing w:val="-4"/>
        </w:rPr>
        <w:t>została zawarta umowa o następującej treści:</w:t>
      </w:r>
    </w:p>
    <w:p w14:paraId="4A6E02D7" w14:textId="77777777" w:rsidR="00AE1A08" w:rsidRPr="006119C5" w:rsidRDefault="00AE1A08" w:rsidP="00AE1A08">
      <w:pPr>
        <w:autoSpaceDE w:val="0"/>
        <w:autoSpaceDN w:val="0"/>
        <w:adjustRightInd w:val="0"/>
        <w:spacing w:after="0" w:line="276" w:lineRule="auto"/>
        <w:ind w:right="-432"/>
        <w:jc w:val="both"/>
        <w:rPr>
          <w:rFonts w:ascii="Arial" w:eastAsia="Calibri" w:hAnsi="Arial" w:cs="Arial"/>
        </w:rPr>
      </w:pPr>
    </w:p>
    <w:p w14:paraId="796FCC2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 Przedmiot umowy</w:t>
      </w:r>
    </w:p>
    <w:p w14:paraId="64DF7DAC" w14:textId="77777777" w:rsidR="0075272D" w:rsidRPr="006119C5" w:rsidRDefault="00AE1A08" w:rsidP="004A0089">
      <w:pPr>
        <w:autoSpaceDE w:val="0"/>
        <w:autoSpaceDN w:val="0"/>
        <w:adjustRightInd w:val="0"/>
        <w:spacing w:after="0" w:line="276" w:lineRule="auto"/>
        <w:ind w:right="50"/>
        <w:jc w:val="both"/>
        <w:rPr>
          <w:rFonts w:ascii="Arial" w:eastAsia="Calibri" w:hAnsi="Arial" w:cs="Arial"/>
        </w:rPr>
      </w:pPr>
      <w:r w:rsidRPr="006119C5">
        <w:rPr>
          <w:rFonts w:ascii="Arial" w:eastAsia="Calibri" w:hAnsi="Arial" w:cs="Arial"/>
        </w:rPr>
        <w:t>W ramach niniejszej umowy Wykonawca zobowiązuje się do wykonania robót budowlanych dla</w:t>
      </w:r>
      <w:r w:rsidR="0075272D" w:rsidRPr="006119C5">
        <w:rPr>
          <w:rFonts w:ascii="Arial" w:eastAsia="Calibri" w:hAnsi="Arial" w:cs="Arial"/>
        </w:rPr>
        <w:t>:</w:t>
      </w:r>
    </w:p>
    <w:p w14:paraId="084235AF" w14:textId="5D54556A" w:rsidR="00C211F7" w:rsidRDefault="00A51E2F" w:rsidP="00816A2A">
      <w:pPr>
        <w:tabs>
          <w:tab w:val="left" w:pos="720"/>
        </w:tabs>
        <w:spacing w:after="0" w:line="240" w:lineRule="auto"/>
        <w:jc w:val="both"/>
        <w:rPr>
          <w:rFonts w:ascii="Arial" w:eastAsia="Times New Roman" w:hAnsi="Arial" w:cs="Arial"/>
          <w:b/>
          <w:bCs/>
        </w:rPr>
      </w:pPr>
      <w:r w:rsidRPr="009A56B7">
        <w:rPr>
          <w:rFonts w:ascii="Arial" w:eastAsia="Times New Roman" w:hAnsi="Arial" w:cs="Arial"/>
          <w:b/>
          <w:bCs/>
          <w:lang w:eastAsia="pl-PL" w:bidi="pl-PL"/>
        </w:rPr>
        <w:t>„</w:t>
      </w:r>
      <w:r w:rsidR="00A620F0" w:rsidRPr="00CD6BE4">
        <w:rPr>
          <w:rFonts w:ascii="Arial" w:eastAsia="Times New Roman" w:hAnsi="Arial" w:cs="Arial"/>
          <w:b/>
          <w:bCs/>
          <w:lang w:eastAsia="pl-PL" w:bidi="pl-PL"/>
        </w:rPr>
        <w:t>Przebudow</w:t>
      </w:r>
      <w:r w:rsidR="00A620F0">
        <w:rPr>
          <w:rFonts w:ascii="Arial" w:eastAsia="Times New Roman" w:hAnsi="Arial" w:cs="Arial"/>
          <w:b/>
          <w:bCs/>
          <w:lang w:eastAsia="pl-PL" w:bidi="pl-PL"/>
        </w:rPr>
        <w:t>y</w:t>
      </w:r>
      <w:r w:rsidR="00A620F0" w:rsidRPr="00CD6BE4">
        <w:rPr>
          <w:rFonts w:ascii="Arial" w:eastAsia="Times New Roman" w:hAnsi="Arial" w:cs="Arial"/>
          <w:b/>
          <w:bCs/>
          <w:lang w:eastAsia="pl-PL" w:bidi="pl-PL"/>
        </w:rPr>
        <w:t xml:space="preserve"> </w:t>
      </w:r>
      <w:r w:rsidR="00A620F0" w:rsidRPr="00CD6BE4">
        <w:rPr>
          <w:rFonts w:ascii="Arial" w:hAnsi="Arial" w:cs="Arial"/>
          <w:b/>
          <w:bCs/>
        </w:rPr>
        <w:t>drogi powiatowej nr 1036T Szarbków – Uników – Galów odc. Szarbków – Uników</w:t>
      </w:r>
      <w:r w:rsidR="00A620F0" w:rsidRPr="00CD6BE4">
        <w:rPr>
          <w:rFonts w:ascii="Arial" w:eastAsia="Times New Roman" w:hAnsi="Arial" w:cs="Arial"/>
          <w:b/>
          <w:bCs/>
        </w:rPr>
        <w:t xml:space="preserve">” dł. 990 </w:t>
      </w:r>
      <w:proofErr w:type="spellStart"/>
      <w:r w:rsidR="00A620F0" w:rsidRPr="00CD6BE4">
        <w:rPr>
          <w:rFonts w:ascii="Arial" w:eastAsia="Times New Roman" w:hAnsi="Arial" w:cs="Arial"/>
          <w:b/>
          <w:bCs/>
        </w:rPr>
        <w:t>mb</w:t>
      </w:r>
      <w:proofErr w:type="spellEnd"/>
      <w:r w:rsidR="00A620F0" w:rsidRPr="00CD6BE4">
        <w:rPr>
          <w:rFonts w:ascii="Arial" w:eastAsia="Times New Roman" w:hAnsi="Arial" w:cs="Arial"/>
          <w:b/>
          <w:bCs/>
        </w:rPr>
        <w:t>; w km 0+000 ÷ 0+990</w:t>
      </w:r>
    </w:p>
    <w:p w14:paraId="3F066772" w14:textId="3AFC9DE5" w:rsidR="0075272D" w:rsidRPr="006119C5" w:rsidRDefault="0075272D" w:rsidP="00816A2A">
      <w:pPr>
        <w:tabs>
          <w:tab w:val="left" w:pos="720"/>
        </w:tabs>
        <w:spacing w:after="0" w:line="240" w:lineRule="auto"/>
        <w:jc w:val="both"/>
        <w:rPr>
          <w:rFonts w:ascii="Arial" w:eastAsia="Calibri" w:hAnsi="Arial" w:cs="Arial"/>
          <w:color w:val="000000"/>
          <w:spacing w:val="-4"/>
          <w:lang w:bidi="pl-PL"/>
        </w:rPr>
      </w:pPr>
      <w:r w:rsidRPr="006119C5">
        <w:rPr>
          <w:rFonts w:ascii="Arial" w:eastAsia="Calibri" w:hAnsi="Arial" w:cs="Arial"/>
          <w:color w:val="000000"/>
          <w:spacing w:val="-4"/>
          <w:lang w:bidi="pl-PL"/>
        </w:rPr>
        <w:t xml:space="preserve">  </w:t>
      </w:r>
    </w:p>
    <w:p w14:paraId="070F17CF"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2 Zakres robót</w:t>
      </w:r>
    </w:p>
    <w:p w14:paraId="0EC4CBD0" w14:textId="64F82B53" w:rsidR="004A0089" w:rsidRPr="006119C5" w:rsidRDefault="00AE1A08" w:rsidP="004A0089">
      <w:pPr>
        <w:numPr>
          <w:ilvl w:val="0"/>
          <w:numId w:val="12"/>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Szczegółowy zakres robót podlegających wykonaniu w ramach niniejszej umowy określa:  SWZ </w:t>
      </w:r>
      <w:r w:rsidR="004A0089" w:rsidRPr="006119C5">
        <w:rPr>
          <w:rFonts w:ascii="Arial" w:eastAsia="Calibri" w:hAnsi="Arial" w:cs="Arial"/>
        </w:rPr>
        <w:t>pkt</w:t>
      </w:r>
      <w:r w:rsidRPr="006119C5">
        <w:rPr>
          <w:rFonts w:ascii="Arial" w:eastAsia="Calibri" w:hAnsi="Arial" w:cs="Arial"/>
        </w:rPr>
        <w:t xml:space="preserve"> </w:t>
      </w:r>
      <w:r w:rsidR="00BF6943" w:rsidRPr="006119C5">
        <w:rPr>
          <w:rFonts w:ascii="Arial" w:eastAsia="Calibri" w:hAnsi="Arial" w:cs="Arial"/>
        </w:rPr>
        <w:t>4</w:t>
      </w:r>
      <w:r w:rsidRPr="006119C5">
        <w:rPr>
          <w:rFonts w:ascii="Arial" w:eastAsia="Calibri" w:hAnsi="Arial" w:cs="Arial"/>
        </w:rPr>
        <w:t>. Opis przedmiotu zamówienia stanowiąca załącznik nr 2 do umowy, Specyfikacje Techniczne Wykonania i Odbioru Robót Budowlanych stanowiące załącznik nr 3 do umowy</w:t>
      </w:r>
      <w:r w:rsidR="00BF6943" w:rsidRPr="006119C5">
        <w:rPr>
          <w:rFonts w:ascii="Arial" w:eastAsia="Calibri" w:hAnsi="Arial" w:cs="Arial"/>
        </w:rPr>
        <w:t xml:space="preserve">, </w:t>
      </w:r>
      <w:r w:rsidRPr="006119C5">
        <w:rPr>
          <w:rFonts w:ascii="Arial" w:eastAsia="Calibri" w:hAnsi="Arial" w:cs="Arial"/>
        </w:rPr>
        <w:t>przedmiar robót stanowiący załącznik nr 4 do umowy</w:t>
      </w:r>
      <w:r w:rsidR="00BF6943" w:rsidRPr="006119C5">
        <w:rPr>
          <w:rFonts w:ascii="Arial" w:eastAsia="Calibri" w:hAnsi="Arial" w:cs="Arial"/>
        </w:rPr>
        <w:t xml:space="preserve"> oraz kosztorys ofertowy stanowiący załącznik nr 5 do umowy</w:t>
      </w:r>
      <w:r w:rsidRPr="006119C5">
        <w:rPr>
          <w:rFonts w:ascii="Arial" w:eastAsia="Calibri" w:hAnsi="Arial" w:cs="Arial"/>
        </w:rPr>
        <w:t xml:space="preserve">.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14:paraId="1FA308D7" w14:textId="77777777" w:rsidR="004A0089" w:rsidRDefault="004A0089" w:rsidP="004A0089">
      <w:pPr>
        <w:tabs>
          <w:tab w:val="left" w:pos="284"/>
        </w:tabs>
        <w:autoSpaceDE w:val="0"/>
        <w:autoSpaceDN w:val="0"/>
        <w:adjustRightInd w:val="0"/>
        <w:spacing w:after="0" w:line="276" w:lineRule="auto"/>
        <w:ind w:left="284" w:right="-92"/>
        <w:jc w:val="both"/>
        <w:rPr>
          <w:rFonts w:ascii="Arial" w:eastAsia="Calibri" w:hAnsi="Arial" w:cs="Arial"/>
        </w:rPr>
      </w:pPr>
    </w:p>
    <w:p w14:paraId="263E68C0"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58256337" w14:textId="77777777" w:rsidR="00C211F7"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43CD70A1" w14:textId="77777777" w:rsidR="00C211F7" w:rsidRPr="006119C5" w:rsidRDefault="00C211F7" w:rsidP="004A0089">
      <w:pPr>
        <w:tabs>
          <w:tab w:val="left" w:pos="284"/>
        </w:tabs>
        <w:autoSpaceDE w:val="0"/>
        <w:autoSpaceDN w:val="0"/>
        <w:adjustRightInd w:val="0"/>
        <w:spacing w:after="0" w:line="276" w:lineRule="auto"/>
        <w:ind w:left="284" w:right="-92"/>
        <w:jc w:val="both"/>
        <w:rPr>
          <w:rFonts w:ascii="Arial" w:eastAsia="Calibri" w:hAnsi="Arial" w:cs="Arial"/>
        </w:rPr>
      </w:pPr>
    </w:p>
    <w:p w14:paraId="34A0DFEF" w14:textId="0027B7DA"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3 Przekazanie terenu budowy</w:t>
      </w:r>
    </w:p>
    <w:p w14:paraId="1ABBA92C"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Przekazanie terenu budowy przez Zamawiającego wraz z wymaganymi dokumentami, niezbędnymi do realizacji robót budowlanych nastąpi Wykonawcy, w obecności Kierownika budowy oraz Inspektora nadzoru, w ciągu 10 dni (dziesięciu dni) od dnia podpisania umowy. </w:t>
      </w:r>
    </w:p>
    <w:p w14:paraId="2C55AC3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 czynności przekazania terenu budowy sporządzony zostanie protokół, podpisany przez strony. </w:t>
      </w:r>
    </w:p>
    <w:p w14:paraId="6DBB97E8" w14:textId="7F152EBF"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wykonać roboty budowlane w całości, w terminie</w:t>
      </w:r>
      <w:r w:rsidRPr="006119C5">
        <w:rPr>
          <w:rFonts w:ascii="Arial" w:eastAsia="Calibri" w:hAnsi="Arial" w:cs="Arial"/>
        </w:rPr>
        <w:br/>
      </w:r>
      <w:r w:rsidR="00A51E2F">
        <w:rPr>
          <w:rFonts w:ascii="Arial" w:eastAsia="Calibri" w:hAnsi="Arial" w:cs="Arial"/>
          <w:b/>
          <w:bCs/>
        </w:rPr>
        <w:t>18</w:t>
      </w:r>
      <w:r w:rsidR="00816A2A" w:rsidRPr="006119C5">
        <w:rPr>
          <w:rFonts w:ascii="Arial" w:eastAsia="Calibri" w:hAnsi="Arial" w:cs="Arial"/>
          <w:b/>
          <w:bCs/>
        </w:rPr>
        <w:t>0</w:t>
      </w:r>
      <w:r w:rsidRPr="006119C5">
        <w:rPr>
          <w:rFonts w:ascii="Arial" w:eastAsia="Calibri" w:hAnsi="Arial" w:cs="Arial"/>
          <w:b/>
          <w:bCs/>
        </w:rPr>
        <w:t xml:space="preserve"> </w:t>
      </w:r>
      <w:r w:rsidR="005F0EE5" w:rsidRPr="006119C5">
        <w:rPr>
          <w:rFonts w:ascii="Arial" w:eastAsia="Calibri" w:hAnsi="Arial" w:cs="Arial"/>
          <w:b/>
          <w:bCs/>
        </w:rPr>
        <w:t>dni</w:t>
      </w:r>
      <w:r w:rsidRPr="006119C5">
        <w:rPr>
          <w:rFonts w:ascii="Arial" w:eastAsia="Calibri" w:hAnsi="Arial" w:cs="Arial"/>
          <w:b/>
          <w:bCs/>
        </w:rPr>
        <w:t xml:space="preserve"> od dnia podpisania niniejszej umowy</w:t>
      </w:r>
      <w:r w:rsidRPr="006119C5">
        <w:rPr>
          <w:rFonts w:ascii="Arial" w:eastAsia="Calibri" w:hAnsi="Arial" w:cs="Arial"/>
        </w:rPr>
        <w:t xml:space="preserve"> oraz zgłosić na piśmie gotowość robót budowlanych do odbioru końcowego z określeniem daty zakończenia robót budowlanych.</w:t>
      </w:r>
    </w:p>
    <w:p w14:paraId="50BFA3C1" w14:textId="77777777" w:rsidR="00AE1A08" w:rsidRPr="006119C5" w:rsidRDefault="00AE1A08" w:rsidP="00AE1A08">
      <w:pPr>
        <w:numPr>
          <w:ilvl w:val="0"/>
          <w:numId w:val="1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winien chronić informacje, z którymi zapoznał się podczas realizacji zamówienia również po wygaśnięciu umowy na wykonanie robót budowlanych.</w:t>
      </w:r>
    </w:p>
    <w:p w14:paraId="62FA025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2C38E50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4 Kierownik budowy, inspektor nadzoru</w:t>
      </w:r>
    </w:p>
    <w:p w14:paraId="1DB61495"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oświadcza, że powołał: </w:t>
      </w:r>
    </w:p>
    <w:p w14:paraId="6D405AF6"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inspektora nadzoru w specjalności ……………………………   …….………….. w osobie</w:t>
      </w:r>
    </w:p>
    <w:p w14:paraId="58EE9078"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t>
      </w:r>
      <w:r w:rsidRPr="006119C5">
        <w:rPr>
          <w:rFonts w:ascii="Arial" w:eastAsia="Calibri" w:hAnsi="Arial" w:cs="Arial"/>
        </w:rPr>
        <w:tab/>
        <w:t>p. ...........................................,</w:t>
      </w:r>
    </w:p>
    <w:p w14:paraId="5329243C"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Osobami odpowiedzialnymi za prawidłową realizację umowy są: </w:t>
      </w:r>
    </w:p>
    <w:p w14:paraId="6C5FE710" w14:textId="093B70D9" w:rsidR="00AE1A08" w:rsidRPr="006119C5" w:rsidRDefault="00AE1A08" w:rsidP="00AE1A08">
      <w:pPr>
        <w:numPr>
          <w:ilvl w:val="0"/>
          <w:numId w:val="20"/>
        </w:numPr>
        <w:autoSpaceDE w:val="0"/>
        <w:autoSpaceDN w:val="0"/>
        <w:adjustRightInd w:val="0"/>
        <w:spacing w:after="0" w:line="276" w:lineRule="auto"/>
        <w:ind w:left="567" w:right="-92" w:hanging="283"/>
        <w:jc w:val="both"/>
        <w:rPr>
          <w:rFonts w:ascii="Arial" w:eastAsia="Calibri" w:hAnsi="Arial" w:cs="Arial"/>
        </w:rPr>
      </w:pPr>
      <w:r w:rsidRPr="006119C5">
        <w:rPr>
          <w:rFonts w:ascii="Arial" w:eastAsia="Calibri" w:hAnsi="Arial" w:cs="Arial"/>
        </w:rPr>
        <w:t xml:space="preserve">ze strony Zamawiającego – ………………………………………………………..………., </w:t>
      </w:r>
      <w:r w:rsidRPr="006119C5">
        <w:rPr>
          <w:rFonts w:ascii="Arial" w:eastAsia="Calibri" w:hAnsi="Arial" w:cs="Arial"/>
        </w:rPr>
        <w:br/>
        <w:t>w terminach: od poniedziałku do piątku w godz. pomiędzy 7:</w:t>
      </w:r>
      <w:r w:rsidR="00BF6943" w:rsidRPr="006119C5">
        <w:rPr>
          <w:rFonts w:ascii="Arial" w:eastAsia="Calibri" w:hAnsi="Arial" w:cs="Arial"/>
        </w:rPr>
        <w:t>3</w:t>
      </w:r>
      <w:r w:rsidRPr="006119C5">
        <w:rPr>
          <w:rFonts w:ascii="Arial" w:eastAsia="Calibri" w:hAnsi="Arial" w:cs="Arial"/>
        </w:rPr>
        <w:t>0 a 15:</w:t>
      </w:r>
      <w:r w:rsidR="00BF6943" w:rsidRPr="006119C5">
        <w:rPr>
          <w:rFonts w:ascii="Arial" w:eastAsia="Calibri" w:hAnsi="Arial" w:cs="Arial"/>
        </w:rPr>
        <w:t>3</w:t>
      </w:r>
      <w:r w:rsidRPr="006119C5">
        <w:rPr>
          <w:rFonts w:ascii="Arial" w:eastAsia="Calibri" w:hAnsi="Arial" w:cs="Arial"/>
        </w:rPr>
        <w:t>0</w:t>
      </w:r>
    </w:p>
    <w:p w14:paraId="363045C7" w14:textId="77777777" w:rsidR="00AE1A08" w:rsidRPr="006119C5" w:rsidRDefault="00AE1A08" w:rsidP="00AE1A08">
      <w:pPr>
        <w:numPr>
          <w:ilvl w:val="0"/>
          <w:numId w:val="2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ze strony Wykonawcy – p.  ……………………………………………….., </w:t>
      </w:r>
    </w:p>
    <w:p w14:paraId="74F1AB99" w14:textId="77777777" w:rsidR="00AE1A08" w:rsidRPr="006119C5" w:rsidRDefault="00AE1A08" w:rsidP="00AE1A08">
      <w:pPr>
        <w:numPr>
          <w:ilvl w:val="0"/>
          <w:numId w:val="19"/>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oświadcza, że powołał kierownika budowy posiadającego uprawnienia budowlane do pełnienia samodzielnych funkcji technicznych w budownictwie w specjalności ………………………… do kierowania robotami w osobie p.……………………………………….,  </w:t>
      </w:r>
    </w:p>
    <w:p w14:paraId="7650F148" w14:textId="77777777" w:rsidR="00AE1A08" w:rsidRPr="006119C5" w:rsidRDefault="00AE1A08" w:rsidP="00AE1A08">
      <w:pPr>
        <w:autoSpaceDE w:val="0"/>
        <w:autoSpaceDN w:val="0"/>
        <w:adjustRightInd w:val="0"/>
        <w:spacing w:after="0" w:line="276" w:lineRule="auto"/>
        <w:ind w:right="-92"/>
        <w:jc w:val="center"/>
        <w:rPr>
          <w:rFonts w:ascii="Arial" w:eastAsia="Calibri" w:hAnsi="Arial" w:cs="Arial"/>
          <w:b/>
        </w:rPr>
      </w:pPr>
    </w:p>
    <w:p w14:paraId="1A455C28"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5 Jakość wykonania robót budowlanych</w:t>
      </w:r>
    </w:p>
    <w:p w14:paraId="71ED2DE4"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jest odpowiedzialny za jakość wykonania robót budowlanych oraz za zgodność ich przeprowadzenia ze sztuką budowlaną, projektem budowlano-wykonawczym, specyfikacją techniczną, poleceniami inspektora nadzoru oraz zasadami BHP i ppoż. </w:t>
      </w:r>
    </w:p>
    <w:p w14:paraId="330668F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17F6476B"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6 Zabezpieczenie terenu robót</w:t>
      </w:r>
    </w:p>
    <w:p w14:paraId="5E1E8C5E"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przeprowadzić zagospodarowanie terenu budowy na własny koszt. </w:t>
      </w:r>
    </w:p>
    <w:p w14:paraId="54FBCA57"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prawidłowego zabezpieczenia robót. Wszelkie konsekwencje z tytułu nieodpowiedniego zabezpieczenia terenu robót obciążają Wykonawcę. </w:t>
      </w:r>
    </w:p>
    <w:p w14:paraId="5A8E3D6D" w14:textId="77777777" w:rsidR="00AE1A08" w:rsidRPr="006119C5" w:rsidRDefault="00AE1A08" w:rsidP="00AE1A08">
      <w:pPr>
        <w:numPr>
          <w:ilvl w:val="0"/>
          <w:numId w:val="2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odpowiada ponadto za ochronę terenu robót budowlanych oraz za wszelkie materiały i urządzenia używane do ich realizacji, od momentu rozpoczęcia prac, do dnia ich zakończenia. </w:t>
      </w:r>
    </w:p>
    <w:p w14:paraId="1DD765ED" w14:textId="77777777" w:rsidR="00AE1A08" w:rsidRDefault="00AE1A08" w:rsidP="00AE1A08">
      <w:pPr>
        <w:autoSpaceDE w:val="0"/>
        <w:autoSpaceDN w:val="0"/>
        <w:adjustRightInd w:val="0"/>
        <w:spacing w:after="0" w:line="276" w:lineRule="auto"/>
        <w:ind w:right="-91"/>
        <w:jc w:val="center"/>
        <w:rPr>
          <w:rFonts w:ascii="Arial" w:eastAsia="Calibri" w:hAnsi="Arial" w:cs="Arial"/>
          <w:b/>
        </w:rPr>
      </w:pPr>
    </w:p>
    <w:p w14:paraId="60BF2FD2"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3E511031" w14:textId="77777777" w:rsidR="00C211F7" w:rsidRDefault="00C211F7" w:rsidP="00AE1A08">
      <w:pPr>
        <w:autoSpaceDE w:val="0"/>
        <w:autoSpaceDN w:val="0"/>
        <w:adjustRightInd w:val="0"/>
        <w:spacing w:after="0" w:line="276" w:lineRule="auto"/>
        <w:ind w:right="-91"/>
        <w:jc w:val="center"/>
        <w:rPr>
          <w:rFonts w:ascii="Arial" w:eastAsia="Calibri" w:hAnsi="Arial" w:cs="Arial"/>
          <w:b/>
        </w:rPr>
      </w:pPr>
    </w:p>
    <w:p w14:paraId="2576566D" w14:textId="77777777" w:rsidR="00C211F7" w:rsidRPr="006119C5" w:rsidRDefault="00C211F7" w:rsidP="00AE1A08">
      <w:pPr>
        <w:autoSpaceDE w:val="0"/>
        <w:autoSpaceDN w:val="0"/>
        <w:adjustRightInd w:val="0"/>
        <w:spacing w:after="0" w:line="276" w:lineRule="auto"/>
        <w:ind w:right="-91"/>
        <w:jc w:val="center"/>
        <w:rPr>
          <w:rFonts w:ascii="Arial" w:eastAsia="Calibri" w:hAnsi="Arial" w:cs="Arial"/>
          <w:b/>
        </w:rPr>
      </w:pPr>
    </w:p>
    <w:p w14:paraId="6B6DFB14"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7 Materiały i wyroby budowlane</w:t>
      </w:r>
    </w:p>
    <w:p w14:paraId="7546212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zobowiązuje się wykonać roboty budowlane korzystając z odpowiednich materiałów i wyrobów budowlanych, zgodnie z zasadami sztuki budowlanej i aktualną wiedzą techniczną, odpowiadających warunkom określonym w ustawie Prawo budowlane. </w:t>
      </w:r>
    </w:p>
    <w:p w14:paraId="1E71DA5D" w14:textId="569A7441"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Materiały użyte do realizacji zamówienia powinny odpowiadać co do jakości wymogom wyrobów dopuszczonych do obrotu i stosowania w budownictwie, określonym w ustawie  z dnia 16 kwietnia 2004 r. o wyrobach budowlanych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1213</w:t>
      </w:r>
      <w:r w:rsidRPr="006119C5">
        <w:rPr>
          <w:rFonts w:ascii="Arial" w:eastAsia="Calibri" w:hAnsi="Arial" w:cs="Arial"/>
        </w:rPr>
        <w:t xml:space="preserve"> z</w:t>
      </w:r>
      <w:r w:rsidR="00816A2A" w:rsidRPr="006119C5">
        <w:rPr>
          <w:rFonts w:ascii="Arial" w:eastAsia="Calibri" w:hAnsi="Arial" w:cs="Arial"/>
        </w:rPr>
        <w:t xml:space="preserve"> </w:t>
      </w:r>
      <w:proofErr w:type="spellStart"/>
      <w:r w:rsidR="00816A2A" w:rsidRPr="006119C5">
        <w:rPr>
          <w:rFonts w:ascii="Arial" w:eastAsia="Calibri" w:hAnsi="Arial" w:cs="Arial"/>
        </w:rPr>
        <w:t>późń</w:t>
      </w:r>
      <w:proofErr w:type="spellEnd"/>
      <w:r w:rsidR="00816A2A" w:rsidRPr="006119C5">
        <w:rPr>
          <w:rFonts w:ascii="Arial" w:eastAsia="Calibri" w:hAnsi="Arial" w:cs="Arial"/>
        </w:rPr>
        <w:t>.</w:t>
      </w:r>
      <w:r w:rsidRPr="006119C5">
        <w:rPr>
          <w:rFonts w:ascii="Arial" w:eastAsia="Calibri" w:hAnsi="Arial" w:cs="Arial"/>
        </w:rPr>
        <w:t xml:space="preserve"> zm.) oraz art. 10 ustawy z dnia 7 lipca 1994 Prawo Budowlane (Dz. U. z 202</w:t>
      </w:r>
      <w:r w:rsidR="00816A2A" w:rsidRPr="006119C5">
        <w:rPr>
          <w:rFonts w:ascii="Arial" w:eastAsia="Calibri" w:hAnsi="Arial" w:cs="Arial"/>
        </w:rPr>
        <w:t>1</w:t>
      </w:r>
      <w:r w:rsidRPr="006119C5">
        <w:rPr>
          <w:rFonts w:ascii="Arial" w:eastAsia="Calibri" w:hAnsi="Arial" w:cs="Arial"/>
        </w:rPr>
        <w:t xml:space="preserve"> r., poz. </w:t>
      </w:r>
      <w:r w:rsidR="00816A2A" w:rsidRPr="006119C5">
        <w:rPr>
          <w:rFonts w:ascii="Arial" w:eastAsia="Calibri" w:hAnsi="Arial" w:cs="Arial"/>
        </w:rPr>
        <w:t>2351</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zm.), wymaganiom specyfikacji technicznej wykonania i odbioru robót oraz projektu budowlano-wykonawczego i posiadać właściwe aprobaty techniczne, Certyfikaty lub Deklaracje zgodności z Polską Normą, Certyfikaty na Znak Bezpieczeństwa, Certyfikaty zgodności ze zharmonizowaną normą europejską wprowadzoną do zbioru norm polskich.</w:t>
      </w:r>
    </w:p>
    <w:p w14:paraId="10D2E081"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Na każde żądanie Zamawiającego (inspektora nadzoru) Wykonawca zobowiązany jest okazać w stosunku do wskazanych materiałów dokumenty, o których mowa w ust.2.</w:t>
      </w:r>
    </w:p>
    <w:p w14:paraId="04FB699E"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W czasie trwania umowy Zamawiający zastrzega sobie prawo do wielokrotnego wykonania badań kontrolnych wykonywanego przez Wykonawcę przedmiotu zamówienia w celu potwierdzenia zgodności przedmiotu zamówienia z warunkami określonymi w SWZ i umowie. Laboratorium, kierunek i zakres badań kontrolnych określa Zamawiający. Zamawiający zleci osobom uprawnionym pobranie prób i wykonanie badań w wybranym laboratorium w zleconym kierunku i zakresie badań.</w:t>
      </w:r>
    </w:p>
    <w:p w14:paraId="3C0F8114" w14:textId="77777777"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iCs/>
          <w:lang w:eastAsia="pl-PL"/>
        </w:rPr>
        <w:t xml:space="preserve">W przypadku gdy wynik badań wykaże, iż przedmiotu zamówienia nie jest zgodny z warunkami określonymi w SWZ i umowie np. zastosowane materiały bądź wykonane roboty nie są zgodne z umową wtedy koszty badań obciążają Wykonawcę (faktura za wykonane badania będzie wystawiona na Zamawiającego, który następnie refakturuje koszty wykonanych badań na rzecz Wykonawcy). Natomiast w przypadku, gdy wyniki badań wykażą, że wykonywany przez Wykonawcę przedmiot zamówienia jest zgodny z warunkami określonymi w SWZ i umowie koszty tych badań obciążają Zamawiającego. </w:t>
      </w:r>
    </w:p>
    <w:p w14:paraId="39D7BC53" w14:textId="4C96D2FB" w:rsidR="00AE1A08" w:rsidRPr="006119C5" w:rsidRDefault="00AE1A08" w:rsidP="00AE1A08">
      <w:pPr>
        <w:numPr>
          <w:ilvl w:val="0"/>
          <w:numId w:val="22"/>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spełnienie wymagań ilościowych i jakościowych materiałów dostarczanych na plac budowy oraz za ich właściwe składowanie i wbudowanie. </w:t>
      </w:r>
    </w:p>
    <w:p w14:paraId="5128CDD6" w14:textId="77777777" w:rsidR="004A0089" w:rsidRPr="006119C5" w:rsidRDefault="004A0089" w:rsidP="004A0089">
      <w:pPr>
        <w:autoSpaceDE w:val="0"/>
        <w:autoSpaceDN w:val="0"/>
        <w:adjustRightInd w:val="0"/>
        <w:spacing w:after="0" w:line="276" w:lineRule="auto"/>
        <w:ind w:left="284" w:right="-92"/>
        <w:jc w:val="both"/>
        <w:rPr>
          <w:rFonts w:ascii="Arial" w:eastAsia="Calibri" w:hAnsi="Arial" w:cs="Arial"/>
        </w:rPr>
      </w:pPr>
    </w:p>
    <w:p w14:paraId="246090C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8 Sprzęt, energia i woda</w:t>
      </w:r>
    </w:p>
    <w:p w14:paraId="279DCC00"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w:t>
      </w:r>
    </w:p>
    <w:p w14:paraId="6BA7E2F4"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Jakikolwiek sprzęt, urządzenia i maszyny nie gwarantujące zachowania warunków umowy lub grożące zdrowiu zostaną przez inspektora nadzoru zdyskwalifikowane i niedopuszczone do użycia przy robotach budowlanych. </w:t>
      </w:r>
    </w:p>
    <w:p w14:paraId="22BAAB5F" w14:textId="77777777" w:rsidR="00AE1A08" w:rsidRPr="006119C5" w:rsidRDefault="00AE1A08" w:rsidP="00AE1A08">
      <w:pPr>
        <w:numPr>
          <w:ilvl w:val="0"/>
          <w:numId w:val="23"/>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Dla celów technologicznych i socjalnych Wykonawca zobowiązuje się do korzystania</w:t>
      </w:r>
      <w:r w:rsidRPr="006119C5">
        <w:rPr>
          <w:rFonts w:ascii="Arial" w:eastAsia="Calibri" w:hAnsi="Arial" w:cs="Arial"/>
        </w:rPr>
        <w:br/>
        <w:t xml:space="preserve">z własnych źródeł energii elektrycznej oraz wody. </w:t>
      </w:r>
    </w:p>
    <w:p w14:paraId="637496F8" w14:textId="77777777" w:rsidR="00816A2A" w:rsidRPr="006119C5" w:rsidRDefault="00816A2A" w:rsidP="00AE1A08">
      <w:pPr>
        <w:autoSpaceDE w:val="0"/>
        <w:autoSpaceDN w:val="0"/>
        <w:adjustRightInd w:val="0"/>
        <w:spacing w:after="0" w:line="276" w:lineRule="auto"/>
        <w:ind w:right="-92"/>
        <w:jc w:val="both"/>
        <w:rPr>
          <w:rFonts w:ascii="Arial" w:eastAsia="Calibri" w:hAnsi="Arial" w:cs="Arial"/>
        </w:rPr>
      </w:pPr>
    </w:p>
    <w:p w14:paraId="1DA0CD72"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9 Ochrona środowiska i odpady</w:t>
      </w:r>
    </w:p>
    <w:p w14:paraId="3CF6572C" w14:textId="678FBDCE"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Przy realizacji robót budowlanych Wykonawca ma obowiązek znać oraz stosować się do norm i przepisów dotyczących ochrony środowiska naturalnego, w szczególności do przepisów ustawy z dnia 27 kwietnia 2001 roku Prawo ochrony środowiska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2526</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oraz podjęcia wszelkich kroków, aby w trakcie realizacji robót </w:t>
      </w:r>
      <w:r w:rsidRPr="006119C5">
        <w:rPr>
          <w:rFonts w:ascii="Arial" w:eastAsia="Calibri" w:hAnsi="Arial" w:cs="Arial"/>
        </w:rPr>
        <w:lastRenderedPageBreak/>
        <w:t xml:space="preserve">budowlanych uniknąć występowania uciążliwości lub niedogodności dla innych osób, będących efektem prowadzonych prac (np. skażenia, hałas lub inne przyczyny), zarówno na terenie budowy jaki wokół niego. </w:t>
      </w:r>
    </w:p>
    <w:p w14:paraId="517AF4C5" w14:textId="37D77CD5" w:rsidR="00AE1A08" w:rsidRPr="006119C5" w:rsidRDefault="00AE1A08" w:rsidP="00AE1A08">
      <w:pPr>
        <w:numPr>
          <w:ilvl w:val="0"/>
          <w:numId w:val="2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jako wytwórca odpadów zobowiązany jest do przestrzegania przepisów ustawy z dnia 14 grudnia 2012 roku o odpadach (Dz. U. z 202</w:t>
      </w:r>
      <w:r w:rsidR="00A52114" w:rsidRPr="006119C5">
        <w:rPr>
          <w:rFonts w:ascii="Arial" w:eastAsia="Calibri" w:hAnsi="Arial" w:cs="Arial"/>
        </w:rPr>
        <w:t>2</w:t>
      </w:r>
      <w:r w:rsidRPr="006119C5">
        <w:rPr>
          <w:rFonts w:ascii="Arial" w:eastAsia="Calibri" w:hAnsi="Arial" w:cs="Arial"/>
        </w:rPr>
        <w:t xml:space="preserve"> roku, poz. </w:t>
      </w:r>
      <w:r w:rsidR="00A52114" w:rsidRPr="006119C5">
        <w:rPr>
          <w:rFonts w:ascii="Arial" w:eastAsia="Calibri" w:hAnsi="Arial" w:cs="Arial"/>
        </w:rPr>
        <w:t>699</w:t>
      </w:r>
      <w:r w:rsidRPr="006119C5">
        <w:rPr>
          <w:rFonts w:ascii="Arial" w:eastAsia="Calibri" w:hAnsi="Arial" w:cs="Arial"/>
        </w:rPr>
        <w:t xml:space="preserve"> z </w:t>
      </w:r>
      <w:proofErr w:type="spellStart"/>
      <w:r w:rsidRPr="006119C5">
        <w:rPr>
          <w:rFonts w:ascii="Arial" w:eastAsia="Calibri" w:hAnsi="Arial" w:cs="Arial"/>
        </w:rPr>
        <w:t>późn</w:t>
      </w:r>
      <w:proofErr w:type="spellEnd"/>
      <w:r w:rsidRPr="006119C5">
        <w:rPr>
          <w:rFonts w:ascii="Arial" w:eastAsia="Calibri" w:hAnsi="Arial" w:cs="Arial"/>
        </w:rPr>
        <w:t xml:space="preserve">. zm.). </w:t>
      </w:r>
    </w:p>
    <w:p w14:paraId="1358B740" w14:textId="77777777" w:rsidR="00A52114" w:rsidRPr="006119C5" w:rsidRDefault="00A52114" w:rsidP="00AE1A08">
      <w:pPr>
        <w:autoSpaceDE w:val="0"/>
        <w:autoSpaceDN w:val="0"/>
        <w:adjustRightInd w:val="0"/>
        <w:spacing w:after="0" w:line="276" w:lineRule="auto"/>
        <w:ind w:right="-431"/>
        <w:jc w:val="center"/>
        <w:rPr>
          <w:rFonts w:ascii="Arial" w:eastAsia="Calibri" w:hAnsi="Arial" w:cs="Arial"/>
          <w:b/>
        </w:rPr>
      </w:pPr>
    </w:p>
    <w:p w14:paraId="750D15D6" w14:textId="60DCD809"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r w:rsidRPr="006119C5">
        <w:rPr>
          <w:rFonts w:ascii="Arial" w:eastAsia="Calibri" w:hAnsi="Arial" w:cs="Arial"/>
          <w:b/>
        </w:rPr>
        <w:t xml:space="preserve">§ 10 Przepisy bhp i </w:t>
      </w:r>
      <w:proofErr w:type="spellStart"/>
      <w:r w:rsidRPr="006119C5">
        <w:rPr>
          <w:rFonts w:ascii="Arial" w:eastAsia="Calibri" w:hAnsi="Arial" w:cs="Arial"/>
          <w:b/>
        </w:rPr>
        <w:t>ppoż</w:t>
      </w:r>
      <w:proofErr w:type="spellEnd"/>
    </w:p>
    <w:p w14:paraId="120B9EA4"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14:paraId="62D1C2A2" w14:textId="77777777" w:rsidR="00AE1A08" w:rsidRPr="006119C5" w:rsidRDefault="00AE1A08" w:rsidP="00AE1A08">
      <w:pPr>
        <w:numPr>
          <w:ilvl w:val="0"/>
          <w:numId w:val="2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się do prowadzenia robót budowlanych zgodnie z przepisami</w:t>
      </w:r>
      <w:r w:rsidRPr="006119C5">
        <w:rPr>
          <w:rFonts w:ascii="Arial" w:eastAsia="Calibri" w:hAnsi="Arial" w:cs="Arial"/>
        </w:rPr>
        <w:br/>
        <w:t xml:space="preserve">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6119C5">
        <w:rPr>
          <w:rFonts w:ascii="Arial" w:eastAsia="Calibri" w:hAnsi="Arial" w:cs="Arial"/>
        </w:rPr>
        <w:t>poźn</w:t>
      </w:r>
      <w:proofErr w:type="spellEnd"/>
      <w:r w:rsidRPr="006119C5">
        <w:rPr>
          <w:rFonts w:ascii="Arial" w:eastAsia="Calibri" w:hAnsi="Arial" w:cs="Arial"/>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14:paraId="24249E84" w14:textId="77777777" w:rsidR="00AE1A08" w:rsidRPr="006119C5" w:rsidRDefault="00AE1A08" w:rsidP="00AE1A08">
      <w:pPr>
        <w:autoSpaceDE w:val="0"/>
        <w:autoSpaceDN w:val="0"/>
        <w:adjustRightInd w:val="0"/>
        <w:spacing w:after="0" w:line="276" w:lineRule="auto"/>
        <w:ind w:right="-431"/>
        <w:jc w:val="center"/>
        <w:rPr>
          <w:rFonts w:ascii="Arial" w:eastAsia="Calibri" w:hAnsi="Arial" w:cs="Arial"/>
          <w:b/>
        </w:rPr>
      </w:pPr>
    </w:p>
    <w:p w14:paraId="2BE1E361"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t>§ 11 Środki transportu, kolejność robót</w:t>
      </w:r>
    </w:p>
    <w:p w14:paraId="13DCC746"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14:paraId="17D58367"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ponosi odpowiedzialność za zanieczyszczenia lub uszkodzenia dróg publicznych oraz dróg wewnętrznych, powstałe w związku z realizacją robót budowlanych. Powstałe uszkodzenia lub zanieczyszczenia zostaną usunięte na koszt Wykonawcy. </w:t>
      </w:r>
    </w:p>
    <w:p w14:paraId="751EB805" w14:textId="77777777" w:rsidR="00AE1A08" w:rsidRPr="006119C5" w:rsidRDefault="00AE1A08" w:rsidP="00AE1A08">
      <w:pPr>
        <w:numPr>
          <w:ilvl w:val="0"/>
          <w:numId w:val="2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będzie odpowiadać ponadto za wszelkie szkody powstałe w związku</w:t>
      </w:r>
      <w:r w:rsidRPr="006119C5">
        <w:rPr>
          <w:rFonts w:ascii="Arial" w:eastAsia="Calibri" w:hAnsi="Arial" w:cs="Arial"/>
        </w:rPr>
        <w:br/>
        <w:t xml:space="preserve">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14:paraId="36867B19" w14:textId="77777777" w:rsidR="00AE1A08" w:rsidRPr="006119C5" w:rsidRDefault="00AE1A08" w:rsidP="00AE1A08">
      <w:pPr>
        <w:numPr>
          <w:ilvl w:val="0"/>
          <w:numId w:val="26"/>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Kolejność wykonywanych robót powinna się odbywać zgodnie ze sztuką budowlaną. Po wykonaniu wszystkich robót, obowiązek ostatecznego uporządkowania i przekazania terenu po realizacji robót budowlanych Zamawiającemu, leży po stronie Wykonawcy. </w:t>
      </w:r>
    </w:p>
    <w:p w14:paraId="602D3B7B" w14:textId="77777777" w:rsidR="00AE1A08" w:rsidRDefault="00AE1A08" w:rsidP="00AE1A08">
      <w:pPr>
        <w:autoSpaceDE w:val="0"/>
        <w:autoSpaceDN w:val="0"/>
        <w:adjustRightInd w:val="0"/>
        <w:spacing w:after="0" w:line="276" w:lineRule="auto"/>
        <w:ind w:right="-92"/>
        <w:jc w:val="center"/>
        <w:rPr>
          <w:rFonts w:ascii="Arial" w:eastAsia="Calibri" w:hAnsi="Arial" w:cs="Arial"/>
          <w:b/>
        </w:rPr>
      </w:pPr>
    </w:p>
    <w:p w14:paraId="39A3842C" w14:textId="77777777" w:rsidR="00C211F7" w:rsidRPr="006119C5" w:rsidRDefault="00C211F7" w:rsidP="00AE1A08">
      <w:pPr>
        <w:autoSpaceDE w:val="0"/>
        <w:autoSpaceDN w:val="0"/>
        <w:adjustRightInd w:val="0"/>
        <w:spacing w:after="0" w:line="276" w:lineRule="auto"/>
        <w:ind w:right="-92"/>
        <w:jc w:val="center"/>
        <w:rPr>
          <w:rFonts w:ascii="Arial" w:eastAsia="Calibri" w:hAnsi="Arial" w:cs="Arial"/>
          <w:b/>
        </w:rPr>
      </w:pPr>
    </w:p>
    <w:p w14:paraId="424FCFE0" w14:textId="77777777" w:rsidR="00AE1A08" w:rsidRPr="006119C5" w:rsidRDefault="00AE1A08" w:rsidP="00AE1A08">
      <w:pPr>
        <w:autoSpaceDE w:val="0"/>
        <w:autoSpaceDN w:val="0"/>
        <w:adjustRightInd w:val="0"/>
        <w:spacing w:after="120" w:line="276" w:lineRule="auto"/>
        <w:ind w:right="-431"/>
        <w:jc w:val="center"/>
        <w:rPr>
          <w:rFonts w:ascii="Arial" w:eastAsia="Calibri" w:hAnsi="Arial" w:cs="Arial"/>
          <w:b/>
        </w:rPr>
      </w:pPr>
      <w:r w:rsidRPr="006119C5">
        <w:rPr>
          <w:rFonts w:ascii="Arial" w:eastAsia="Calibri" w:hAnsi="Arial" w:cs="Arial"/>
          <w:b/>
        </w:rPr>
        <w:lastRenderedPageBreak/>
        <w:t>§ 12 Podwykonawstwo</w:t>
      </w:r>
    </w:p>
    <w:p w14:paraId="0AE69753" w14:textId="77777777" w:rsidR="00AE1A08" w:rsidRPr="006119C5" w:rsidRDefault="00AE1A08" w:rsidP="00AE1A08">
      <w:pPr>
        <w:numPr>
          <w:ilvl w:val="0"/>
          <w:numId w:val="27"/>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4B48018D"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zamierza powierzyć wykonanie zamówienia następującym Podwykonawcom: ……………….. w następującym zakresie wskazanym w ofercie……………………… </w:t>
      </w:r>
    </w:p>
    <w:p w14:paraId="2470531E"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zamówień na roboty budowlane,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t>
      </w:r>
    </w:p>
    <w:p w14:paraId="0431780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14:paraId="78D634A6" w14:textId="77777777" w:rsidR="00AE1A08" w:rsidRPr="006119C5" w:rsidRDefault="00AE1A08" w:rsidP="00AE1A08">
      <w:pPr>
        <w:numPr>
          <w:ilvl w:val="0"/>
          <w:numId w:val="28"/>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14:paraId="4CAEC688"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6119C5">
        <w:rPr>
          <w:rFonts w:ascii="Arial" w:eastAsia="Times New Roman" w:hAnsi="Arial" w:cs="Arial"/>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14:paraId="68031D8E"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wykonania części zamówienia Podwykonawcom nie zmienia odpowiedzialności Wykonawcy wobec Zamawiającego za wykonanie tej części robót. Wykonawca jest odpowiedzialny za działania, uchybienia i zaniedbania Podwykonawców i </w:t>
      </w:r>
      <w:r w:rsidRPr="006119C5">
        <w:rPr>
          <w:rFonts w:ascii="Arial" w:eastAsia="Calibri" w:hAnsi="Arial" w:cs="Arial"/>
        </w:rPr>
        <w:lastRenderedPageBreak/>
        <w:t>ich pracowników w takim samym stopniu, jakby to były działania, uchybienia lub zaniedbania jego własnych pracowników.</w:t>
      </w:r>
    </w:p>
    <w:p w14:paraId="5A91BBBB"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Powierzenie przez Wykonawcę wykonania części robót budowlanych Podwykonawcy może nastąpić wyłącznie na podstawie umowy zawartej przez Wykonawcę z Podwykonawcą w formie pisemnej. </w:t>
      </w:r>
    </w:p>
    <w:p w14:paraId="23DBEB66" w14:textId="77777777" w:rsidR="00AE1A08" w:rsidRPr="006119C5" w:rsidRDefault="00AE1A08" w:rsidP="00AE1A08">
      <w:pPr>
        <w:numPr>
          <w:ilvl w:val="0"/>
          <w:numId w:val="29"/>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 xml:space="preserve">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14:paraId="46E26233"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14:paraId="75DE1691" w14:textId="77777777" w:rsidR="00AE1A08" w:rsidRPr="006119C5" w:rsidRDefault="00AE1A08" w:rsidP="00AE1A08">
      <w:pPr>
        <w:numPr>
          <w:ilvl w:val="0"/>
          <w:numId w:val="30"/>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kopię zawartej umowy o podwykonawstwo, której przedmiotem są roboty budowlane i jej zmian, w terminie 7 dni (siedmiu dni) od dnia jej zawarcia lub jej zmiany. </w:t>
      </w:r>
    </w:p>
    <w:p w14:paraId="6414A2EC"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Termin zapłaty wynagrodzenia Podwykonawcy lub dalszemu Podwykonawcy przewidziany</w:t>
      </w:r>
      <w:r w:rsidRPr="006119C5">
        <w:rPr>
          <w:rFonts w:ascii="Arial" w:eastAsia="Calibri" w:hAnsi="Arial" w:cs="Arial"/>
        </w:rPr>
        <w:br/>
        <w:t xml:space="preserve">w umowie o podwykonawstwo nie może być dłuższy niż 30 dni (trzydzieści dni) od dnia doręczenia Wykonawcy, Podwykonawcy lub dalszemu Podwykonawcy faktury lub rachunku, potwierdzających wykonanie zleconej Podwykonawcy lub dalszemu Podwykonawcy dostawy, usługi lub roboty budowlanej. </w:t>
      </w:r>
    </w:p>
    <w:p w14:paraId="06BB2775"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w:t>
      </w:r>
    </w:p>
    <w:p w14:paraId="54E5604F"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18 ust.1 pkt. 7.</w:t>
      </w:r>
      <w:r w:rsidRPr="006119C5">
        <w:rPr>
          <w:rFonts w:ascii="Arial" w:eastAsia="Calibri" w:hAnsi="Arial" w:cs="Arial"/>
          <w:b/>
        </w:rPr>
        <w:t xml:space="preserve"> </w:t>
      </w:r>
    </w:p>
    <w:p w14:paraId="7EACA85D" w14:textId="77777777" w:rsidR="00AE1A08" w:rsidRPr="006119C5" w:rsidRDefault="00AE1A08" w:rsidP="00AE1A08">
      <w:pPr>
        <w:numPr>
          <w:ilvl w:val="0"/>
          <w:numId w:val="31"/>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w terminie 7 dni (siedmiu dni) zgłosi w formie pisemnej zastrzeżenia do projektu umowy o </w:t>
      </w:r>
      <w:r w:rsidRPr="006119C5">
        <w:rPr>
          <w:rFonts w:ascii="Arial" w:eastAsia="Calibri" w:hAnsi="Arial" w:cs="Arial"/>
          <w:color w:val="000000"/>
        </w:rPr>
        <w:t xml:space="preserve">podwykonawstwo, której przedmiotem są roboty budowlane i do projektu jej zmiany: </w:t>
      </w:r>
    </w:p>
    <w:p w14:paraId="40C3E6AE"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 xml:space="preserve">niespełniającej wymagań określonych w SWZ oraz załącznikach do SWZ oraz wymagań określonych w niniejszej umowie i załącznikach do niej; </w:t>
      </w:r>
    </w:p>
    <w:p w14:paraId="36757475"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53017EC6"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lastRenderedPageBreak/>
        <w:t>gdy kwota wynagrodzenia Podwykonawcy lub dalszego Podwykonawcy jest wyższa niż wartość tego zakresu robót, wynikająca z kosztorysu ofertowego, dostarczonego Zamawiającemu,</w:t>
      </w:r>
    </w:p>
    <w:p w14:paraId="7B695CB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rPr>
        <w:t>jeżeli treść projektu umowy lub treść projektu jej zmiany będzie sprzeczna z treścią umowy zawartej przez Zamawiającego z Wykonawcą.</w:t>
      </w:r>
    </w:p>
    <w:p w14:paraId="14163903" w14:textId="77777777" w:rsidR="00AE1A08" w:rsidRPr="006119C5" w:rsidRDefault="00AE1A08" w:rsidP="00AE1A08">
      <w:pPr>
        <w:numPr>
          <w:ilvl w:val="0"/>
          <w:numId w:val="32"/>
        </w:numPr>
        <w:tabs>
          <w:tab w:val="left" w:pos="709"/>
        </w:tabs>
        <w:autoSpaceDE w:val="0"/>
        <w:autoSpaceDN w:val="0"/>
        <w:adjustRightInd w:val="0"/>
        <w:spacing w:after="0" w:line="276" w:lineRule="auto"/>
        <w:ind w:right="-92"/>
        <w:jc w:val="both"/>
        <w:rPr>
          <w:rFonts w:ascii="Arial" w:eastAsia="Calibri" w:hAnsi="Arial" w:cs="Arial"/>
          <w:color w:val="000000"/>
        </w:rPr>
      </w:pPr>
      <w:r w:rsidRPr="006119C5">
        <w:rPr>
          <w:rFonts w:ascii="Arial" w:eastAsia="Calibri" w:hAnsi="Arial" w:cs="Arial"/>
          <w:color w:val="000000"/>
        </w:rPr>
        <w:t>z</w:t>
      </w:r>
      <w:r w:rsidRPr="006119C5">
        <w:rPr>
          <w:rFonts w:ascii="Arial" w:eastAsia="Calibri" w:hAnsi="Arial" w:cs="Arial"/>
        </w:rPr>
        <w:t xml:space="preserve">awiera ona postanowienia niezgodne z art. 463 PZP. </w:t>
      </w:r>
    </w:p>
    <w:p w14:paraId="3395F6D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zastrzeżeń do przedłożonego projektu umowy</w:t>
      </w:r>
      <w:r w:rsidRPr="006119C5">
        <w:rPr>
          <w:rFonts w:ascii="Arial" w:eastAsia="Calibri" w:hAnsi="Arial" w:cs="Arial"/>
        </w:rPr>
        <w:br/>
        <w:t>o podwykonawstwo, której przedmiotem są roboty budowlane lub do projektu jej zmiany</w:t>
      </w:r>
      <w:r w:rsidRPr="006119C5">
        <w:rPr>
          <w:rFonts w:ascii="Arial" w:eastAsia="Calibri" w:hAnsi="Arial" w:cs="Arial"/>
        </w:rPr>
        <w:br/>
        <w:t xml:space="preserve">w przewidzianym powyżej terminie, uważa się za akceptację projektu umowy lub projektu jej zmiany przez Zamawiającego. </w:t>
      </w:r>
    </w:p>
    <w:p w14:paraId="1B2B6C47"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Podwykonawca lub dalszy Podwykonawca jest obowiązany dołączyć zgodę Wykonawcy na zawarcie umowy o podwykonawstwo o treści zgodnej z projektem umowy. </w:t>
      </w:r>
    </w:p>
    <w:p w14:paraId="6BE58EEC"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winna być zawarta w formie pisemnej pod rygorem nieważności.</w:t>
      </w:r>
    </w:p>
    <w:p w14:paraId="60A8D73D"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562164"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Wynagrodzenie, o którym mowa w ust. 13, dotyczy wyłącznie należności powstałych po zaakceptowaniu przez Zamawiającego umowy o podwykonawstwo, której przedmiotem są roboty budowlane, lub po przedłożeniu zamawiającemu poświadczonej za zgodność</w:t>
      </w:r>
      <w:r w:rsidRPr="006119C5">
        <w:rPr>
          <w:rFonts w:ascii="Arial" w:eastAsia="Calibri" w:hAnsi="Arial" w:cs="Arial"/>
        </w:rPr>
        <w:br/>
        <w:t>z oryginałem kopii umowy o podwykonawstwo, której przedmiotem są dostawy lub usługi.</w:t>
      </w:r>
    </w:p>
    <w:p w14:paraId="2B4BD83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Bezpośrednia zapłata obejmuje wyłącznie należne wynagrodzenie, bez odsetek, należnych Podwykonawcy lub dalszemu Podwykonawcy. </w:t>
      </w:r>
    </w:p>
    <w:p w14:paraId="17B181A2"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14:paraId="0FC6CF50" w14:textId="77777777" w:rsidR="00AE1A08" w:rsidRPr="006119C5" w:rsidRDefault="00AE1A08" w:rsidP="00AE1A08">
      <w:pPr>
        <w:numPr>
          <w:ilvl w:val="0"/>
          <w:numId w:val="33"/>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przypadku zgłoszenia uwag, o których mowa w ust. 16, w terminie wskazanym przez Zamawiającego, Zamawiający może:</w:t>
      </w:r>
    </w:p>
    <w:p w14:paraId="590BF106" w14:textId="77777777" w:rsidR="00AE1A08" w:rsidRPr="006119C5" w:rsidRDefault="00AE1A08" w:rsidP="00AE1A08">
      <w:pPr>
        <w:numPr>
          <w:ilvl w:val="0"/>
          <w:numId w:val="34"/>
        </w:numPr>
        <w:tabs>
          <w:tab w:val="left" w:pos="709"/>
        </w:tabs>
        <w:autoSpaceDE w:val="0"/>
        <w:autoSpaceDN w:val="0"/>
        <w:adjustRightInd w:val="0"/>
        <w:spacing w:after="0" w:line="276" w:lineRule="auto"/>
        <w:ind w:left="709" w:right="-91" w:hanging="283"/>
        <w:jc w:val="both"/>
        <w:rPr>
          <w:rFonts w:ascii="Arial" w:eastAsia="Calibri" w:hAnsi="Arial" w:cs="Arial"/>
        </w:rPr>
      </w:pPr>
      <w:r w:rsidRPr="006119C5">
        <w:rPr>
          <w:rFonts w:ascii="Arial" w:eastAsia="Calibri" w:hAnsi="Arial" w:cs="Arial"/>
        </w:rPr>
        <w:t>nie dokonać bezpośredniej zapłaty wynagrodzenia podwykonawcy lub dalszemu podwykonawcy, jeżeli wykonawca wykaże niezasadność takiej zapłaty albo</w:t>
      </w:r>
    </w:p>
    <w:p w14:paraId="3A2A5F87"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9F8A8C" w14:textId="77777777" w:rsidR="00AE1A08" w:rsidRPr="006119C5" w:rsidRDefault="00AE1A08" w:rsidP="00AE1A08">
      <w:pPr>
        <w:numPr>
          <w:ilvl w:val="0"/>
          <w:numId w:val="34"/>
        </w:numPr>
        <w:tabs>
          <w:tab w:val="left" w:pos="709"/>
        </w:tabs>
        <w:autoSpaceDE w:val="0"/>
        <w:autoSpaceDN w:val="0"/>
        <w:adjustRightInd w:val="0"/>
        <w:spacing w:after="0" w:line="276" w:lineRule="auto"/>
        <w:ind w:right="-91" w:hanging="294"/>
        <w:jc w:val="both"/>
        <w:rPr>
          <w:rFonts w:ascii="Arial" w:eastAsia="Calibri" w:hAnsi="Arial" w:cs="Arial"/>
        </w:rPr>
      </w:pPr>
      <w:r w:rsidRPr="006119C5">
        <w:rPr>
          <w:rFonts w:ascii="Arial" w:eastAsia="Calibri" w:hAnsi="Arial" w:cs="Arial"/>
        </w:rPr>
        <w:t xml:space="preserve">dokonać bezpośredniej zapłaty wynagrodzenia podwykonawcy lub dalszemu podwykonawcy, jeżeli podwykonawca lub dalszy podwykonawca wykaże zasadność takiej zapłaty. </w:t>
      </w:r>
    </w:p>
    <w:p w14:paraId="3192E1CB"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dokonania bezpośredniej zapłaty Podwykonawcy lub dalszemu Podwykonawcy, o których mowa w ust. 13, Zamawiający potrąca kwotę wypłaconego wynagrodzenia z wynagrodzenia należnego Wykonawcy. </w:t>
      </w:r>
    </w:p>
    <w:p w14:paraId="6AED06C7"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lastRenderedPageBreak/>
        <w:t xml:space="preserve">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18 ust. 1 pkt. 2. </w:t>
      </w:r>
    </w:p>
    <w:p w14:paraId="2229FEE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14:paraId="40257CAD" w14:textId="77777777" w:rsidR="00AE1A08" w:rsidRPr="006119C5" w:rsidRDefault="00AE1A08" w:rsidP="00AE1A08">
      <w:pPr>
        <w:numPr>
          <w:ilvl w:val="0"/>
          <w:numId w:val="35"/>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opóźnienia w zapłacie Podwykonawcy, Zamawiający wstrzyma płatności na rzecz Wykonawcy do momentu udokumentowania przez Wykonawcę uregulowania zobowiązań wobec Podwykonawców. </w:t>
      </w:r>
    </w:p>
    <w:p w14:paraId="792CC39F"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14:paraId="4559B59B"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14:paraId="1D98C51E" w14:textId="77777777" w:rsidR="00AE1A08" w:rsidRPr="006119C5" w:rsidRDefault="00AE1A08" w:rsidP="00AE1A08">
      <w:pPr>
        <w:numPr>
          <w:ilvl w:val="0"/>
          <w:numId w:val="35"/>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 przypadku wykonania części przedmiotu umowy przez Podwykonawców lub dalszych Podwykonawców, Zamawiający dokona wypłaty całego wynagrodzenia umownego na rzecz Wykonawcy po wykonaniu przez niego zamówienia, jeżeli Wykonawca przedstawi: </w:t>
      </w:r>
    </w:p>
    <w:p w14:paraId="08CEC028"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oryginały oświadczeń każdego z zaakceptowanych Podwykonawców oraz dalszych Podwykonawców o uregulowaniu wszystkich ich należności z podaniem kwot i tytułów uregulowanych należności; </w:t>
      </w:r>
    </w:p>
    <w:p w14:paraId="7EAE711B" w14:textId="77777777" w:rsidR="00AE1A08" w:rsidRPr="006119C5" w:rsidRDefault="00AE1A08" w:rsidP="00AE1A08">
      <w:pPr>
        <w:numPr>
          <w:ilvl w:val="0"/>
          <w:numId w:val="36"/>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14:paraId="053609F4"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14:paraId="052893E9" w14:textId="77777777" w:rsidR="00AE1A08" w:rsidRPr="006119C5" w:rsidRDefault="00AE1A08" w:rsidP="00AE1A08">
      <w:pPr>
        <w:numPr>
          <w:ilvl w:val="0"/>
          <w:numId w:val="37"/>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Zamawiający w terminie 7 dni (siedmiu dni) zgłosi w formie pisemnej sprzeciw do umowy</w:t>
      </w:r>
      <w:r w:rsidRPr="006119C5">
        <w:rPr>
          <w:rFonts w:ascii="Arial" w:eastAsia="Calibri" w:hAnsi="Arial" w:cs="Arial"/>
        </w:rPr>
        <w:br/>
        <w:t xml:space="preserve">o podwykonawstwo, </w:t>
      </w:r>
      <w:r w:rsidRPr="006119C5">
        <w:rPr>
          <w:rFonts w:ascii="Arial" w:eastAsia="Calibri" w:hAnsi="Arial" w:cs="Arial"/>
          <w:color w:val="000000"/>
        </w:rPr>
        <w:t xml:space="preserve">której przedmiotem są roboty budowlane i do jej zmiany: </w:t>
      </w:r>
    </w:p>
    <w:p w14:paraId="00BF02F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color w:val="000000"/>
        </w:rPr>
        <w:t>niespełniającej wymagań określonych w SWZ oraz załącznikach do SWZ</w:t>
      </w:r>
      <w:r w:rsidRPr="006119C5">
        <w:rPr>
          <w:rFonts w:ascii="Arial" w:eastAsia="Calibri" w:hAnsi="Arial" w:cs="Arial"/>
        </w:rPr>
        <w:t xml:space="preserve"> oraz wymagań określonych w niniejszej umowie i załącznikach do niej; </w:t>
      </w:r>
    </w:p>
    <w:p w14:paraId="3AE0EBAF"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 xml:space="preserve">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14:paraId="61BE7662"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lastRenderedPageBreak/>
        <w:t xml:space="preserve">gdy kwota wynagrodzenia Podwykonawcy lub dalszego Podwykonawcy jest wyższa niż wartość tego zakresu robót, wynikająca z kosztorysu ofertowego dostarczonego Zamawiającemu; </w:t>
      </w:r>
    </w:p>
    <w:p w14:paraId="62D082CA"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tej umowy lub jej zmiany jest niezgodna z zaakceptowanym uprzednio przez Zamawiającego projektem tej umowy lub jej zmiany;</w:t>
      </w:r>
    </w:p>
    <w:p w14:paraId="74365C84" w14:textId="77777777" w:rsidR="00AE1A08" w:rsidRPr="006119C5" w:rsidRDefault="00AE1A08" w:rsidP="00AE1A08">
      <w:pPr>
        <w:numPr>
          <w:ilvl w:val="0"/>
          <w:numId w:val="38"/>
        </w:numPr>
        <w:tabs>
          <w:tab w:val="left" w:pos="709"/>
        </w:tabs>
        <w:autoSpaceDE w:val="0"/>
        <w:autoSpaceDN w:val="0"/>
        <w:adjustRightInd w:val="0"/>
        <w:spacing w:after="0" w:line="276" w:lineRule="auto"/>
        <w:ind w:right="-92" w:hanging="294"/>
        <w:jc w:val="both"/>
        <w:rPr>
          <w:rFonts w:ascii="Arial" w:eastAsia="Calibri" w:hAnsi="Arial" w:cs="Arial"/>
        </w:rPr>
      </w:pPr>
      <w:r w:rsidRPr="006119C5">
        <w:rPr>
          <w:rFonts w:ascii="Arial" w:eastAsia="Calibri" w:hAnsi="Arial" w:cs="Arial"/>
        </w:rPr>
        <w:t>jeżeli treść umowy lub treść jej zmiany będzie sprzeczna z treścią umowy zawartej przez Zamawiającego z Wykonawcą.</w:t>
      </w:r>
    </w:p>
    <w:p w14:paraId="64882BB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Niezgłoszenie w formie pisemnej sprzeciwu do przedłożonej umowy o podwykonawstwo, której przedmiotem są roboty budowlane lub jej zmiany w przewidzianym powyżej terminie, uważa się za akceptację umowy lub jej zmiany przez Zamawiającego.</w:t>
      </w:r>
    </w:p>
    <w:p w14:paraId="5700E2F7"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Do solidarnej odpowiedzialności Zamawiającego, Wykonawcy, Podwykonawcy lub dalszego Podwykonawcy z tytułu wykonanych robót budowlanych stosuje się przepisy ustawy z dnia 23 kwietnia 1964 r. – Kodeks cywilny, jeżeli przepisy ustawy Prawo zamówień publicznych nie stanowią inaczej. </w:t>
      </w:r>
    </w:p>
    <w:p w14:paraId="58100A60"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Podwykonawca powinien posiadać stosowne uprawnienia do realizacji powierzonej mu części przedmiotu zamówienia, jeżeli do wykonania tej części zamówienia zgodnie z przepisami prawa wymagane jest posiadanie stosownych uprawnień.</w:t>
      </w:r>
    </w:p>
    <w:p w14:paraId="7A6AED3F" w14:textId="77777777" w:rsidR="00AE1A08" w:rsidRPr="006119C5" w:rsidRDefault="00AE1A08" w:rsidP="00AE1A08">
      <w:pPr>
        <w:numPr>
          <w:ilvl w:val="0"/>
          <w:numId w:val="39"/>
        </w:numPr>
        <w:tabs>
          <w:tab w:val="left" w:pos="426"/>
        </w:tabs>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1C8B0F" w14:textId="77777777" w:rsidR="00AE1A08" w:rsidRPr="006119C5" w:rsidRDefault="00AE1A08" w:rsidP="00AE1A08">
      <w:pPr>
        <w:autoSpaceDE w:val="0"/>
        <w:autoSpaceDN w:val="0"/>
        <w:adjustRightInd w:val="0"/>
        <w:spacing w:after="120" w:line="276" w:lineRule="auto"/>
        <w:ind w:right="-91"/>
        <w:rPr>
          <w:rFonts w:ascii="Arial" w:eastAsia="Calibri" w:hAnsi="Arial" w:cs="Arial"/>
          <w:b/>
        </w:rPr>
      </w:pPr>
    </w:p>
    <w:p w14:paraId="290FC459"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13 Kontrola robót</w:t>
      </w:r>
    </w:p>
    <w:p w14:paraId="5CEC5496"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jest odpowiedzialny za pełną kontrolę jakości robót, materiałów i urządzeń użytych przy realizacji robót budowlanych. Wykonawca zapewni odpowiedni system i środki techniczne do kontroli jakości robót na terenie i poza placem budowy. </w:t>
      </w:r>
    </w:p>
    <w:p w14:paraId="7175D88E" w14:textId="77777777" w:rsidR="00AE1A08" w:rsidRPr="006119C5" w:rsidRDefault="00AE1A08" w:rsidP="00AE1A08">
      <w:pPr>
        <w:numPr>
          <w:ilvl w:val="0"/>
          <w:numId w:val="40"/>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Wszystkie badania i pomiary będą przeprowadzane zgodnie z wymaganiami norm lub Aprobat Technicznych przez jednostki posiadające odpowiednie uprawnienia budowlane. </w:t>
      </w:r>
    </w:p>
    <w:p w14:paraId="5101A629"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A4A8B1D" w14:textId="77777777" w:rsidR="006E7079"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xml:space="preserve">§ 14 Wynagrodzenie </w:t>
      </w:r>
    </w:p>
    <w:p w14:paraId="655E5B0B" w14:textId="78325A1E" w:rsidR="006E7079" w:rsidRPr="006119C5" w:rsidRDefault="006E7079" w:rsidP="00464F74">
      <w:pPr>
        <w:pStyle w:val="Tytu"/>
        <w:numPr>
          <w:ilvl w:val="0"/>
          <w:numId w:val="71"/>
        </w:numPr>
        <w:spacing w:line="276" w:lineRule="auto"/>
        <w:jc w:val="both"/>
        <w:rPr>
          <w:rFonts w:cs="Arial"/>
          <w:b w:val="0"/>
          <w:szCs w:val="22"/>
        </w:rPr>
      </w:pPr>
      <w:r w:rsidRPr="006119C5">
        <w:rPr>
          <w:rFonts w:cs="Arial"/>
          <w:b w:val="0"/>
          <w:szCs w:val="22"/>
        </w:rPr>
        <w:t xml:space="preserve">Strony ustalają szacunkowe wynagrodzenie Wykonawcy za wykonanie przedmiotu umowy, zgodnie z ofertą Wykonawcy, na kwotę w wysokości: </w:t>
      </w:r>
    </w:p>
    <w:p w14:paraId="6FD7A0BE" w14:textId="77777777" w:rsidR="006E7079" w:rsidRPr="006119C5" w:rsidRDefault="006E7079" w:rsidP="00B11840">
      <w:pPr>
        <w:tabs>
          <w:tab w:val="left" w:pos="9096"/>
        </w:tabs>
        <w:spacing w:after="0" w:line="276" w:lineRule="auto"/>
        <w:jc w:val="both"/>
        <w:rPr>
          <w:rFonts w:ascii="Arial" w:eastAsia="Times New Roman" w:hAnsi="Arial" w:cs="Arial"/>
          <w:lang w:eastAsia="pl-PL"/>
        </w:rPr>
      </w:pPr>
    </w:p>
    <w:p w14:paraId="3E3E7A81" w14:textId="2C3F286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netto    słownie złotych; ………………………………………………………  </w:t>
      </w:r>
    </w:p>
    <w:p w14:paraId="7DEE8CD6" w14:textId="4B17A20D" w:rsidR="006E7079" w:rsidRPr="006119C5" w:rsidRDefault="006E7079" w:rsidP="00B11840">
      <w:pPr>
        <w:tabs>
          <w:tab w:val="left" w:pos="9096"/>
        </w:tabs>
        <w:spacing w:after="0" w:line="276" w:lineRule="auto"/>
        <w:jc w:val="both"/>
        <w:rPr>
          <w:rFonts w:ascii="Arial" w:eastAsia="Times New Roman" w:hAnsi="Arial" w:cs="Arial"/>
          <w:bCs/>
          <w:lang w:eastAsia="pl-PL"/>
        </w:rPr>
      </w:pPr>
      <w:r w:rsidRPr="006119C5">
        <w:rPr>
          <w:rFonts w:ascii="Arial" w:eastAsia="Times New Roman" w:hAnsi="Arial" w:cs="Arial"/>
          <w:bCs/>
          <w:lang w:eastAsia="pl-PL"/>
        </w:rPr>
        <w:t xml:space="preserve">   ………… zł podatek  VAT   słownie złotych; ………………………………………………………..</w:t>
      </w:r>
    </w:p>
    <w:p w14:paraId="439DF61D" w14:textId="77777777"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 xml:space="preserve">co łącznie stanowi …………………………………………………. zł. brutto. </w:t>
      </w:r>
    </w:p>
    <w:p w14:paraId="1DF7807E" w14:textId="003FD269" w:rsidR="006E7079" w:rsidRPr="006119C5" w:rsidRDefault="006E7079" w:rsidP="00B11840">
      <w:pPr>
        <w:tabs>
          <w:tab w:val="left" w:pos="9096"/>
        </w:tabs>
        <w:spacing w:after="0" w:line="276" w:lineRule="auto"/>
        <w:ind w:left="284"/>
        <w:jc w:val="both"/>
        <w:rPr>
          <w:rFonts w:ascii="Arial" w:eastAsia="Times New Roman" w:hAnsi="Arial" w:cs="Arial"/>
          <w:bCs/>
          <w:lang w:eastAsia="pl-PL"/>
        </w:rPr>
      </w:pPr>
      <w:r w:rsidRPr="006119C5">
        <w:rPr>
          <w:rFonts w:ascii="Arial" w:eastAsia="Times New Roman" w:hAnsi="Arial" w:cs="Arial"/>
          <w:bCs/>
          <w:lang w:eastAsia="pl-PL"/>
        </w:rPr>
        <w:t>słownie (…………</w:t>
      </w:r>
      <w:r w:rsidR="00B11840" w:rsidRPr="006119C5">
        <w:rPr>
          <w:rFonts w:ascii="Arial" w:eastAsia="Times New Roman" w:hAnsi="Arial" w:cs="Arial"/>
          <w:bCs/>
          <w:lang w:eastAsia="pl-PL"/>
        </w:rPr>
        <w:t>…………………………………………………………………………………. )</w:t>
      </w:r>
      <w:r w:rsidRPr="006119C5">
        <w:rPr>
          <w:rFonts w:ascii="Arial" w:eastAsia="Times New Roman" w:hAnsi="Arial" w:cs="Arial"/>
          <w:bCs/>
          <w:lang w:eastAsia="pl-PL"/>
        </w:rPr>
        <w:t xml:space="preserve"> </w:t>
      </w:r>
    </w:p>
    <w:p w14:paraId="3B091FF7" w14:textId="374C0B11" w:rsidR="006E7079" w:rsidRPr="006119C5" w:rsidRDefault="006E7079" w:rsidP="00464F74">
      <w:pPr>
        <w:pStyle w:val="Akapitzlist"/>
        <w:numPr>
          <w:ilvl w:val="0"/>
          <w:numId w:val="71"/>
        </w:numPr>
        <w:tabs>
          <w:tab w:val="left" w:pos="9096"/>
        </w:tabs>
        <w:spacing w:line="276" w:lineRule="auto"/>
        <w:jc w:val="both"/>
        <w:rPr>
          <w:rFonts w:ascii="Arial" w:hAnsi="Arial" w:cs="Arial"/>
          <w:bCs/>
          <w:sz w:val="22"/>
          <w:szCs w:val="22"/>
        </w:rPr>
      </w:pPr>
      <w:r w:rsidRPr="006119C5">
        <w:rPr>
          <w:rFonts w:ascii="Arial" w:hAnsi="Arial" w:cs="Arial"/>
          <w:bCs/>
          <w:sz w:val="22"/>
          <w:szCs w:val="22"/>
        </w:rPr>
        <w:t xml:space="preserve">Wynagrodzenie zawiera podatek VAT oraz wszystkie koszty związane z wykonaniem </w:t>
      </w:r>
      <w:r w:rsidRPr="006119C5">
        <w:rPr>
          <w:rFonts w:ascii="Arial" w:hAnsi="Arial" w:cs="Arial"/>
          <w:bCs/>
          <w:sz w:val="22"/>
          <w:szCs w:val="22"/>
        </w:rPr>
        <w:br/>
        <w:t>zamówienia, organizacji i zabezpieczenia  placu budowy, utrzymania zaplecza budowy wszelkich robót  przygotowawczych i porządkowych,   uporządkowania terenu, planu bezpieczeństwa, projektu organizacji ruchu na czas  trwania  robót  oraz innych czynności, niezbędnych do wykonania przedmiotu zamówienia.</w:t>
      </w:r>
    </w:p>
    <w:p w14:paraId="2AB2BD94" w14:textId="202E72D9"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lastRenderedPageBreak/>
        <w:t xml:space="preserve">Wynagrodzenie, określone w § </w:t>
      </w:r>
      <w:r w:rsidR="00464F74" w:rsidRPr="006119C5">
        <w:rPr>
          <w:rFonts w:ascii="Arial" w:hAnsi="Arial" w:cs="Arial"/>
          <w:sz w:val="22"/>
          <w:szCs w:val="22"/>
        </w:rPr>
        <w:t>14</w:t>
      </w:r>
      <w:r w:rsidRPr="006119C5">
        <w:rPr>
          <w:rFonts w:ascii="Arial" w:hAnsi="Arial" w:cs="Arial"/>
          <w:sz w:val="22"/>
          <w:szCs w:val="22"/>
        </w:rPr>
        <w:t xml:space="preserve"> ust. 1. jest wynagrodzeniem kosztorysowym, </w:t>
      </w:r>
      <w:r w:rsidRPr="006119C5">
        <w:rPr>
          <w:rFonts w:ascii="Arial" w:hAnsi="Arial" w:cs="Arial"/>
          <w:b/>
          <w:sz w:val="22"/>
          <w:szCs w:val="22"/>
        </w:rPr>
        <w:t>ostateczne wynagrodzenie Wykonawcy</w:t>
      </w:r>
      <w:r w:rsidRPr="006119C5">
        <w:rPr>
          <w:rFonts w:ascii="Arial" w:hAnsi="Arial" w:cs="Arial"/>
          <w:sz w:val="22"/>
          <w:szCs w:val="22"/>
        </w:rPr>
        <w:t xml:space="preserve"> zostanie ustalone w kosztorysie powykonawczym</w:t>
      </w:r>
      <w:r w:rsidR="00464F74" w:rsidRPr="006119C5">
        <w:rPr>
          <w:rFonts w:ascii="Arial" w:hAnsi="Arial" w:cs="Arial"/>
          <w:sz w:val="22"/>
          <w:szCs w:val="22"/>
        </w:rPr>
        <w:t xml:space="preserve"> </w:t>
      </w:r>
      <w:r w:rsidRPr="006119C5">
        <w:rPr>
          <w:rFonts w:ascii="Arial" w:hAnsi="Arial" w:cs="Arial"/>
          <w:sz w:val="22"/>
          <w:szCs w:val="22"/>
        </w:rPr>
        <w:t>sporządzonym przy uwzględnieniu faktycznie wykonanych ilości robót stwierdzonych</w:t>
      </w:r>
      <w:r w:rsidR="00316256">
        <w:rPr>
          <w:rFonts w:ascii="Arial" w:hAnsi="Arial" w:cs="Arial"/>
          <w:sz w:val="22"/>
          <w:szCs w:val="22"/>
        </w:rPr>
        <w:t xml:space="preserve"> </w:t>
      </w:r>
      <w:r w:rsidRPr="006119C5">
        <w:rPr>
          <w:rFonts w:ascii="Arial" w:hAnsi="Arial" w:cs="Arial"/>
          <w:sz w:val="22"/>
          <w:szCs w:val="22"/>
        </w:rPr>
        <w:t>dokonanym obmiarem i cen jednostkowych zawartych w kosztorysie ofertowym będącym załącznikiem   do oferty.  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25EBDACE" w14:textId="77777777" w:rsidR="00464F74" w:rsidRPr="006119C5" w:rsidRDefault="006E7079"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hAnsi="Arial" w:cs="Arial"/>
          <w:sz w:val="22"/>
          <w:szCs w:val="22"/>
        </w:rPr>
        <w:t>Ceny jednostkowe poszczególnych asortymentów robót określone w kosztorys</w:t>
      </w:r>
      <w:r w:rsidR="002119F4" w:rsidRPr="006119C5">
        <w:rPr>
          <w:rFonts w:ascii="Arial" w:hAnsi="Arial" w:cs="Arial"/>
          <w:sz w:val="22"/>
          <w:szCs w:val="22"/>
        </w:rPr>
        <w:t>ie</w:t>
      </w:r>
      <w:r w:rsidRPr="006119C5">
        <w:rPr>
          <w:rFonts w:ascii="Arial" w:hAnsi="Arial" w:cs="Arial"/>
          <w:sz w:val="22"/>
          <w:szCs w:val="22"/>
        </w:rPr>
        <w:t xml:space="preserve"> ofertowy</w:t>
      </w:r>
      <w:r w:rsidR="002119F4" w:rsidRPr="006119C5">
        <w:rPr>
          <w:rFonts w:ascii="Arial" w:hAnsi="Arial" w:cs="Arial"/>
          <w:sz w:val="22"/>
          <w:szCs w:val="22"/>
        </w:rPr>
        <w:t>m</w:t>
      </w:r>
      <w:r w:rsidRPr="006119C5">
        <w:rPr>
          <w:rFonts w:ascii="Arial" w:hAnsi="Arial" w:cs="Arial"/>
          <w:sz w:val="22"/>
          <w:szCs w:val="22"/>
        </w:rPr>
        <w:t xml:space="preserve"> pozostają niezmienne na  cały okres realizacji zamówienia.</w:t>
      </w:r>
    </w:p>
    <w:p w14:paraId="0BCB8AF7" w14:textId="1669C890" w:rsidR="00AE1A08" w:rsidRPr="006119C5" w:rsidRDefault="00AE1A08" w:rsidP="00464F74">
      <w:pPr>
        <w:pStyle w:val="Akapitzlist"/>
        <w:keepLines/>
        <w:widowControl w:val="0"/>
        <w:numPr>
          <w:ilvl w:val="0"/>
          <w:numId w:val="71"/>
        </w:numPr>
        <w:autoSpaceDE w:val="0"/>
        <w:autoSpaceDN w:val="0"/>
        <w:adjustRightInd w:val="0"/>
        <w:spacing w:line="276" w:lineRule="auto"/>
        <w:jc w:val="both"/>
        <w:rPr>
          <w:rFonts w:ascii="Arial" w:hAnsi="Arial" w:cs="Arial"/>
          <w:sz w:val="22"/>
          <w:szCs w:val="22"/>
        </w:rPr>
      </w:pPr>
      <w:r w:rsidRPr="006119C5">
        <w:rPr>
          <w:rFonts w:ascii="Arial" w:eastAsia="Calibri" w:hAnsi="Arial" w:cs="Arial"/>
          <w:sz w:val="22"/>
          <w:szCs w:val="22"/>
        </w:rPr>
        <w:t>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w:t>
      </w:r>
      <w:r w:rsidR="004F3EFB" w:rsidRPr="006119C5">
        <w:rPr>
          <w:rFonts w:ascii="Arial" w:eastAsia="Calibri" w:hAnsi="Arial" w:cs="Arial"/>
          <w:sz w:val="22"/>
          <w:szCs w:val="22"/>
        </w:rPr>
        <w:t xml:space="preserve"> </w:t>
      </w:r>
      <w:r w:rsidRPr="006119C5">
        <w:rPr>
          <w:rFonts w:ascii="Arial" w:eastAsia="Calibri" w:hAnsi="Arial" w:cs="Arial"/>
          <w:sz w:val="22"/>
          <w:szCs w:val="22"/>
        </w:rPr>
        <w:t>art. 2 pkt 32 ustawy z dnia 11 marca 2004 r. o podatku od towarów i usług (Dz. U. z 202</w:t>
      </w:r>
      <w:r w:rsidR="004F3EFB" w:rsidRPr="006119C5">
        <w:rPr>
          <w:rFonts w:ascii="Arial" w:eastAsia="Calibri" w:hAnsi="Arial" w:cs="Arial"/>
          <w:sz w:val="22"/>
          <w:szCs w:val="22"/>
        </w:rPr>
        <w:t>2</w:t>
      </w:r>
      <w:r w:rsidRPr="006119C5">
        <w:rPr>
          <w:rFonts w:ascii="Arial" w:eastAsia="Calibri" w:hAnsi="Arial" w:cs="Arial"/>
          <w:sz w:val="22"/>
          <w:szCs w:val="22"/>
        </w:rPr>
        <w:t xml:space="preserve"> r. poz. </w:t>
      </w:r>
      <w:r w:rsidR="004F3EFB" w:rsidRPr="006119C5">
        <w:rPr>
          <w:rFonts w:ascii="Arial" w:eastAsia="Calibri" w:hAnsi="Arial" w:cs="Arial"/>
          <w:sz w:val="22"/>
          <w:szCs w:val="22"/>
        </w:rPr>
        <w:t>931</w:t>
      </w:r>
      <w:r w:rsidRPr="006119C5">
        <w:rPr>
          <w:rFonts w:ascii="Arial" w:eastAsia="Calibri" w:hAnsi="Arial" w:cs="Arial"/>
          <w:sz w:val="22"/>
          <w:szCs w:val="22"/>
        </w:rPr>
        <w:t xml:space="preserve"> z </w:t>
      </w:r>
      <w:proofErr w:type="spellStart"/>
      <w:r w:rsidRPr="006119C5">
        <w:rPr>
          <w:rFonts w:ascii="Arial" w:eastAsia="Calibri" w:hAnsi="Arial" w:cs="Arial"/>
          <w:sz w:val="22"/>
          <w:szCs w:val="22"/>
        </w:rPr>
        <w:t>późn</w:t>
      </w:r>
      <w:proofErr w:type="spellEnd"/>
      <w:r w:rsidRPr="006119C5">
        <w:rPr>
          <w:rFonts w:ascii="Arial" w:eastAsia="Calibri" w:hAnsi="Arial" w:cs="Arial"/>
          <w:sz w:val="22"/>
          <w:szCs w:val="22"/>
        </w:rPr>
        <w:t>. zm.).</w:t>
      </w:r>
    </w:p>
    <w:p w14:paraId="5E3892CF" w14:textId="0F38EFB1"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W związku z obowiązkiem odbioru ustrukturyzowanych faktur elektronicznych, o których mowa w art. 2 pkt. 4 ustawy z dnia 9 listopada 2018 r. o elektronicznym fakturowaniu</w:t>
      </w:r>
      <w:r w:rsidRPr="006119C5">
        <w:rPr>
          <w:rFonts w:ascii="Arial" w:eastAsia="Calibri" w:hAnsi="Arial" w:cs="Arial"/>
        </w:rPr>
        <w:br/>
        <w:t>w zamówieniach publicznych (Dz. U. z 2020 r. poz. 1666) przez Zamawiającego, w celu wypełnienia ww. obowiązku, niezbędne jest oświadczenie Wykonawcy czy zamierza wysyłać ustrukturyzowane faktury elektroniczne do Zamawiającego za pomocą platformy elektronicznego fakturowania.</w:t>
      </w:r>
    </w:p>
    <w:p w14:paraId="3B64EF1C" w14:textId="77777777" w:rsidR="00AE1A08" w:rsidRPr="006119C5" w:rsidRDefault="00AE1A08" w:rsidP="00B11840">
      <w:pPr>
        <w:numPr>
          <w:ilvl w:val="0"/>
          <w:numId w:val="68"/>
        </w:numPr>
        <w:autoSpaceDE w:val="0"/>
        <w:autoSpaceDN w:val="0"/>
        <w:adjustRightInd w:val="0"/>
        <w:spacing w:after="0" w:line="276" w:lineRule="auto"/>
        <w:ind w:left="426" w:right="-92" w:hanging="426"/>
        <w:jc w:val="both"/>
        <w:rPr>
          <w:rFonts w:ascii="Arial" w:eastAsia="Calibri" w:hAnsi="Arial" w:cs="Arial"/>
        </w:rPr>
      </w:pPr>
      <w:r w:rsidRPr="006119C5">
        <w:rPr>
          <w:rFonts w:ascii="Arial" w:eastAsia="Calibri" w:hAnsi="Arial" w:cs="Arial"/>
        </w:rPr>
        <w:t xml:space="preserve">Wykonawca oświadcza, że: </w:t>
      </w:r>
    </w:p>
    <w:p w14:paraId="2A35CBD5" w14:textId="68CC7602"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zamierza</w:t>
      </w:r>
      <w:r w:rsidRPr="006119C5">
        <w:rPr>
          <w:rFonts w:ascii="Arial" w:eastAsia="Calibri" w:hAnsi="Arial" w:cs="Arial"/>
        </w:rPr>
        <w:t xml:space="preserve"> </w:t>
      </w:r>
    </w:p>
    <w:p w14:paraId="6CD968DE" w14:textId="2A7E7CF8" w:rsidR="00AE1A08" w:rsidRPr="006119C5" w:rsidRDefault="004F3EFB" w:rsidP="00AE1A08">
      <w:pPr>
        <w:autoSpaceDE w:val="0"/>
        <w:autoSpaceDN w:val="0"/>
        <w:adjustRightInd w:val="0"/>
        <w:spacing w:after="0" w:line="276" w:lineRule="auto"/>
        <w:ind w:left="284" w:right="-92"/>
        <w:jc w:val="both"/>
        <w:rPr>
          <w:rFonts w:ascii="Arial" w:eastAsia="Calibri" w:hAnsi="Arial" w:cs="Arial"/>
        </w:rPr>
      </w:pPr>
      <w:r w:rsidRPr="006119C5">
        <w:rPr>
          <w:color w:val="000000"/>
        </w:rPr>
        <w:fldChar w:fldCharType="begin">
          <w:ffData>
            <w:name w:val=""/>
            <w:enabled/>
            <w:calcOnExit w:val="0"/>
            <w:checkBox>
              <w:sizeAuto/>
              <w:default w:val="0"/>
            </w:checkBox>
          </w:ffData>
        </w:fldChar>
      </w:r>
      <w:r w:rsidRPr="006119C5">
        <w:rPr>
          <w:color w:val="000000"/>
        </w:rPr>
        <w:instrText xml:space="preserve"> FORMCHECKBOX </w:instrText>
      </w:r>
      <w:r w:rsidR="00000000">
        <w:rPr>
          <w:color w:val="000000"/>
        </w:rPr>
      </w:r>
      <w:r w:rsidR="00000000">
        <w:rPr>
          <w:color w:val="000000"/>
        </w:rPr>
        <w:fldChar w:fldCharType="separate"/>
      </w:r>
      <w:r w:rsidRPr="006119C5">
        <w:rPr>
          <w:color w:val="000000"/>
        </w:rPr>
        <w:fldChar w:fldCharType="end"/>
      </w:r>
      <w:r w:rsidRPr="006119C5">
        <w:rPr>
          <w:color w:val="000000"/>
        </w:rPr>
        <w:tab/>
      </w:r>
      <w:r w:rsidR="00AE1A08" w:rsidRPr="006119C5">
        <w:rPr>
          <w:rFonts w:ascii="Arial" w:eastAsia="Calibri" w:hAnsi="Arial" w:cs="Arial"/>
        </w:rPr>
        <w:t>nie zamierza</w:t>
      </w:r>
    </w:p>
    <w:p w14:paraId="6B98F938" w14:textId="5231B041" w:rsidR="00AE1A08" w:rsidRPr="006119C5" w:rsidRDefault="00AE1A08" w:rsidP="00B11840">
      <w:pPr>
        <w:autoSpaceDE w:val="0"/>
        <w:autoSpaceDN w:val="0"/>
        <w:adjustRightInd w:val="0"/>
        <w:spacing w:after="0" w:line="276" w:lineRule="auto"/>
        <w:ind w:left="426" w:right="-92" w:hanging="142"/>
        <w:jc w:val="both"/>
        <w:rPr>
          <w:rFonts w:ascii="Arial" w:eastAsia="Calibri" w:hAnsi="Arial" w:cs="Arial"/>
        </w:rPr>
      </w:pPr>
      <w:r w:rsidRPr="006119C5">
        <w:rPr>
          <w:rFonts w:ascii="Arial" w:eastAsia="Calibri" w:hAnsi="Arial" w:cs="Arial"/>
        </w:rPr>
        <w:t>wysyłać za pośrednictwem PEF ustrukturyzowane faktury elektroniczne, o których mowa</w:t>
      </w:r>
      <w:r w:rsidR="004F3EFB" w:rsidRPr="006119C5">
        <w:rPr>
          <w:rFonts w:ascii="Arial" w:eastAsia="Calibri" w:hAnsi="Arial" w:cs="Arial"/>
        </w:rPr>
        <w:t xml:space="preserve"> </w:t>
      </w:r>
      <w:r w:rsidR="004F3EFB" w:rsidRPr="006119C5">
        <w:rPr>
          <w:rFonts w:ascii="Arial" w:eastAsia="Calibri" w:hAnsi="Arial" w:cs="Arial"/>
        </w:rPr>
        <w:br/>
      </w:r>
      <w:r w:rsidRPr="006119C5">
        <w:rPr>
          <w:rFonts w:ascii="Arial" w:eastAsia="Calibri" w:hAnsi="Arial" w:cs="Arial"/>
        </w:rPr>
        <w:t>w art. 2 pkt. 4 ustawy z dnia 9 listopada 2018 r. o elektronicznym fakturowaniu</w:t>
      </w:r>
      <w:r w:rsidRPr="006119C5">
        <w:rPr>
          <w:rFonts w:ascii="Arial" w:eastAsia="Calibri" w:hAnsi="Arial" w:cs="Arial"/>
        </w:rPr>
        <w:br/>
        <w:t>w zamówieniach publicznych. W przypadku zmiany woli w ww. zakresie Wykonawca zobowiązuje się do powiadomienia. Zawiadamiającego najpóźniej w terminie do 7 dni przed taką zmianą do poinformowania Zamawiającego o tym fakcie.</w:t>
      </w:r>
    </w:p>
    <w:p w14:paraId="669DBAD3" w14:textId="77777777" w:rsidR="00AE1A08" w:rsidRPr="006119C5" w:rsidRDefault="00AE1A08" w:rsidP="00B11840">
      <w:pPr>
        <w:numPr>
          <w:ilvl w:val="0"/>
          <w:numId w:val="68"/>
        </w:numPr>
        <w:tabs>
          <w:tab w:val="left" w:pos="284"/>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Wprowadza się następujące zasady dotyczące płatności wynagrodzenia należnego dla Wykonawcy z tytułu realizacji Umowy z zastosowaniem mechanizmu podzielonej płatności:</w:t>
      </w:r>
    </w:p>
    <w:p w14:paraId="4C1516A1"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Zamawiający zastrzega sobie prawo rozliczenia płatności wynikających z umowy za pośrednictwem metody podzielonej płatności (ang. </w:t>
      </w:r>
      <w:proofErr w:type="spellStart"/>
      <w:r w:rsidRPr="006119C5">
        <w:rPr>
          <w:rFonts w:ascii="Arial" w:eastAsia="Calibri" w:hAnsi="Arial" w:cs="Arial"/>
        </w:rPr>
        <w:t>split</w:t>
      </w:r>
      <w:proofErr w:type="spellEnd"/>
      <w:r w:rsidRPr="006119C5">
        <w:rPr>
          <w:rFonts w:ascii="Arial" w:eastAsia="Calibri" w:hAnsi="Arial" w:cs="Arial"/>
        </w:rPr>
        <w:t xml:space="preserve"> </w:t>
      </w:r>
      <w:proofErr w:type="spellStart"/>
      <w:r w:rsidRPr="006119C5">
        <w:rPr>
          <w:rFonts w:ascii="Arial" w:eastAsia="Calibri" w:hAnsi="Arial" w:cs="Arial"/>
        </w:rPr>
        <w:t>payment</w:t>
      </w:r>
      <w:proofErr w:type="spellEnd"/>
      <w:r w:rsidRPr="006119C5">
        <w:rPr>
          <w:rFonts w:ascii="Arial" w:eastAsia="Calibri" w:hAnsi="Arial" w:cs="Arial"/>
        </w:rPr>
        <w:t>) przewidzianego</w:t>
      </w:r>
      <w:r w:rsidRPr="006119C5">
        <w:rPr>
          <w:rFonts w:ascii="Arial" w:eastAsia="Calibri" w:hAnsi="Arial" w:cs="Arial"/>
        </w:rPr>
        <w:br/>
        <w:t>w przepisach ustawy o podatku od towarów i usług.</w:t>
      </w:r>
    </w:p>
    <w:p w14:paraId="6012007E" w14:textId="77777777" w:rsidR="00AE1A08" w:rsidRPr="006119C5" w:rsidRDefault="00AE1A08" w:rsidP="00B11840">
      <w:pPr>
        <w:numPr>
          <w:ilvl w:val="1"/>
          <w:numId w:val="68"/>
        </w:numPr>
        <w:tabs>
          <w:tab w:val="left" w:pos="709"/>
        </w:tabs>
        <w:autoSpaceDE w:val="0"/>
        <w:autoSpaceDN w:val="0"/>
        <w:adjustRightInd w:val="0"/>
        <w:spacing w:after="0" w:line="276" w:lineRule="auto"/>
        <w:ind w:left="709" w:right="-92" w:hanging="283"/>
        <w:jc w:val="both"/>
        <w:rPr>
          <w:rFonts w:ascii="Arial" w:eastAsia="Calibri" w:hAnsi="Arial" w:cs="Arial"/>
        </w:rPr>
      </w:pPr>
      <w:r w:rsidRPr="006119C5">
        <w:rPr>
          <w:rFonts w:ascii="Arial" w:eastAsia="Calibri" w:hAnsi="Arial" w:cs="Arial"/>
        </w:rPr>
        <w:t xml:space="preserve">Wykonawca oświadcza, że rachunek bankowy wskazany na fakturze </w:t>
      </w:r>
    </w:p>
    <w:p w14:paraId="70B58A95" w14:textId="7B6ADFF2" w:rsidR="004F3EFB"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umożliwiającym płatność w ramach mechanizmu podzielonej płatności, o którym mowa powyżej.</w:t>
      </w:r>
    </w:p>
    <w:p w14:paraId="66EDA0E8" w14:textId="4E1E4CE3" w:rsidR="00AE1A08" w:rsidRPr="006119C5" w:rsidRDefault="00AE1A08" w:rsidP="004F3EFB">
      <w:pPr>
        <w:pStyle w:val="Akapitzlist"/>
        <w:numPr>
          <w:ilvl w:val="0"/>
          <w:numId w:val="72"/>
        </w:numPr>
        <w:autoSpaceDE w:val="0"/>
        <w:autoSpaceDN w:val="0"/>
        <w:adjustRightInd w:val="0"/>
        <w:spacing w:line="276" w:lineRule="auto"/>
        <w:ind w:right="-92"/>
        <w:jc w:val="both"/>
        <w:rPr>
          <w:rFonts w:ascii="Arial" w:eastAsia="Calibri" w:hAnsi="Arial" w:cs="Arial"/>
          <w:sz w:val="22"/>
          <w:szCs w:val="22"/>
        </w:rPr>
      </w:pPr>
      <w:r w:rsidRPr="006119C5">
        <w:rPr>
          <w:rFonts w:ascii="Arial" w:eastAsia="Calibri" w:hAnsi="Arial" w:cs="Arial"/>
          <w:sz w:val="22"/>
          <w:szCs w:val="22"/>
        </w:rPr>
        <w:t>jest rachunkiem znajdującym się w elektronicznym wykazie podmiotów prowadzonym od 1 września 2019 r. przez Szefa Krajowej Administracji Skarbowej, o którym mowa w ustawie o podatku od towarów i usług.</w:t>
      </w:r>
    </w:p>
    <w:p w14:paraId="4542DB58" w14:textId="77777777"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t>W przypadku gdy rachunek bankowy wykonawcy nie spełnia warunków określonych</w:t>
      </w:r>
      <w:r w:rsidRPr="006119C5">
        <w:rPr>
          <w:rFonts w:ascii="Arial" w:eastAsia="Calibri" w:hAnsi="Arial" w:cs="Arial"/>
        </w:rPr>
        <w:br/>
        <w:t>w ust. 9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30E58A7F" w14:textId="099DE293" w:rsidR="00AE1A08" w:rsidRPr="006119C5" w:rsidRDefault="00AE1A08" w:rsidP="00B11840">
      <w:pPr>
        <w:numPr>
          <w:ilvl w:val="0"/>
          <w:numId w:val="68"/>
        </w:numPr>
        <w:autoSpaceDE w:val="0"/>
        <w:autoSpaceDN w:val="0"/>
        <w:adjustRightInd w:val="0"/>
        <w:spacing w:after="0" w:line="276" w:lineRule="auto"/>
        <w:ind w:left="567" w:right="-92" w:hanging="567"/>
        <w:jc w:val="both"/>
        <w:rPr>
          <w:rFonts w:ascii="Arial" w:eastAsia="Calibri" w:hAnsi="Arial" w:cs="Arial"/>
        </w:rPr>
      </w:pPr>
      <w:r w:rsidRPr="006119C5">
        <w:rPr>
          <w:rFonts w:ascii="Arial" w:eastAsia="Calibri" w:hAnsi="Arial" w:cs="Arial"/>
        </w:rPr>
        <w:lastRenderedPageBreak/>
        <w:t xml:space="preserve">Strony dopuszczają możliwość zmiany kwoty wynagrodzenia </w:t>
      </w:r>
      <w:r w:rsidR="00A51E2F">
        <w:rPr>
          <w:rFonts w:ascii="Arial" w:eastAsia="Calibri" w:hAnsi="Arial" w:cs="Arial"/>
        </w:rPr>
        <w:t>kosztorysowego</w:t>
      </w:r>
      <w:r w:rsidRPr="006119C5">
        <w:rPr>
          <w:rFonts w:ascii="Arial" w:eastAsia="Calibri" w:hAnsi="Arial" w:cs="Arial"/>
        </w:rPr>
        <w:t xml:space="preserve"> w przypadku zajścia urzędowych zmian w obowiązujących przepisach podatkowych, w tym zmiany podatku VAT, w stopniu wynikającym z tych zmian. </w:t>
      </w:r>
    </w:p>
    <w:p w14:paraId="62018649" w14:textId="77777777" w:rsidR="00D810AB" w:rsidRPr="006119C5" w:rsidRDefault="00D810AB" w:rsidP="00AE1A08">
      <w:pPr>
        <w:autoSpaceDE w:val="0"/>
        <w:autoSpaceDN w:val="0"/>
        <w:adjustRightInd w:val="0"/>
        <w:spacing w:after="0" w:line="276" w:lineRule="auto"/>
        <w:ind w:right="-92"/>
        <w:jc w:val="both"/>
        <w:rPr>
          <w:rFonts w:ascii="Arial" w:eastAsia="Calibri" w:hAnsi="Arial" w:cs="Arial"/>
        </w:rPr>
      </w:pPr>
    </w:p>
    <w:p w14:paraId="02D2594A"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15 Odbiór robót</w:t>
      </w:r>
    </w:p>
    <w:p w14:paraId="5AB81910" w14:textId="77777777" w:rsidR="00AE1A08" w:rsidRPr="006119C5" w:rsidRDefault="00AE1A08" w:rsidP="00AE1A08">
      <w:pPr>
        <w:numPr>
          <w:ilvl w:val="0"/>
          <w:numId w:val="14"/>
        </w:numPr>
        <w:tabs>
          <w:tab w:val="left" w:pos="284"/>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 xml:space="preserve">Strony ustalają, że przedmiotem odbioru końcowego jest bezusterkowe wykonanie przedmiotu zamówienia objętego niniejszą umową, potwierdzone protokołem odbioru końcowego. </w:t>
      </w:r>
    </w:p>
    <w:p w14:paraId="63A668F5"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Zamawiający powoła komisję i dokona odbioru końcowego. Rozpoczęcie czynności odbioru nastąpi w terminie 7 dni, licząc od daty zgłoszenia przez Wykonawcę gotowości do odbioru. Zakończenie czynności odbioru winno nastąpić najpóźniej 21 dnia, licząc od dnia ich rozpoczęcia.</w:t>
      </w:r>
    </w:p>
    <w:p w14:paraId="0215704D"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W czynnościach odbioru końcowego powinni uczestniczyć również przedstawiciele Wykonawcy oraz jednostek, których udział nakazują odrębne przepisy.</w:t>
      </w:r>
    </w:p>
    <w:p w14:paraId="0B81DFAA"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w:t>
      </w:r>
    </w:p>
    <w:p w14:paraId="106E3E40"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Z czynności odbioru zostanie sporządzony protokół, który zawierać będzie wszystkie ustalenia, zalecenia poczynione w trakcie odbioru.</w:t>
      </w:r>
    </w:p>
    <w:p w14:paraId="7056DE47" w14:textId="77777777" w:rsidR="00AE1A08" w:rsidRPr="006119C5" w:rsidRDefault="00AE1A08" w:rsidP="00AE1A08">
      <w:pPr>
        <w:numPr>
          <w:ilvl w:val="0"/>
          <w:numId w:val="14"/>
        </w:numPr>
        <w:tabs>
          <w:tab w:val="left" w:pos="336"/>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zostanie stwierdzone, że przedmiot umowy nie osiągnął gotowości do odbioru z powodu niezakończenia robót lub jego wadliwego wykonania, to Zamawiający odmówi odbioru z winy Wykonawcy.</w:t>
      </w:r>
    </w:p>
    <w:p w14:paraId="4F9A2DDC" w14:textId="77777777" w:rsidR="00AE1A08" w:rsidRPr="006119C5" w:rsidRDefault="00AE1A08" w:rsidP="00AE1A08">
      <w:pPr>
        <w:numPr>
          <w:ilvl w:val="0"/>
          <w:numId w:val="14"/>
        </w:numPr>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Jeżeli w toku czynności odbioru końcowego zadania zostaną stwierdzone wady:</w:t>
      </w:r>
    </w:p>
    <w:p w14:paraId="68DE2DE8"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2E940715" w14:textId="77777777" w:rsidR="00AE1A08" w:rsidRPr="006119C5" w:rsidRDefault="00AE1A08" w:rsidP="00AE1A08">
      <w:pPr>
        <w:numPr>
          <w:ilvl w:val="0"/>
          <w:numId w:val="41"/>
        </w:numPr>
        <w:tabs>
          <w:tab w:val="left" w:pos="709"/>
        </w:tabs>
        <w:autoSpaceDE w:val="0"/>
        <w:autoSpaceDN w:val="0"/>
        <w:adjustRightInd w:val="0"/>
        <w:spacing w:after="0" w:line="276" w:lineRule="auto"/>
        <w:jc w:val="both"/>
        <w:rPr>
          <w:rFonts w:ascii="Arial" w:eastAsia="Calibri" w:hAnsi="Arial" w:cs="Arial"/>
          <w:color w:val="000000"/>
        </w:rPr>
      </w:pPr>
      <w:r w:rsidRPr="006119C5">
        <w:rPr>
          <w:rFonts w:ascii="Arial" w:eastAsia="Calibri" w:hAnsi="Arial" w:cs="Arial"/>
          <w:color w:val="000000"/>
        </w:rPr>
        <w:t>Nie nadające się do usunięcia, to Zamawiający może:</w:t>
      </w:r>
    </w:p>
    <w:p w14:paraId="7FE07662"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jeżeli wady umożliwiają użytkowanie obiektu zgodnie z jego przeznaczeniem, obniżyć wynagrodzenie Wykonawcy odpowiednio do utraconej wartości użytkowej, estetycznej i technicznej,</w:t>
      </w:r>
    </w:p>
    <w:p w14:paraId="612A91EC" w14:textId="77777777" w:rsidR="00AE1A08" w:rsidRPr="006119C5" w:rsidRDefault="00AE1A08" w:rsidP="00AE1A08">
      <w:pPr>
        <w:numPr>
          <w:ilvl w:val="0"/>
          <w:numId w:val="42"/>
        </w:numPr>
        <w:tabs>
          <w:tab w:val="left" w:pos="900"/>
        </w:tabs>
        <w:autoSpaceDE w:val="0"/>
        <w:autoSpaceDN w:val="0"/>
        <w:adjustRightInd w:val="0"/>
        <w:spacing w:after="0" w:line="276" w:lineRule="auto"/>
        <w:ind w:left="1134"/>
        <w:jc w:val="both"/>
        <w:rPr>
          <w:rFonts w:ascii="Arial" w:eastAsia="Calibri" w:hAnsi="Arial" w:cs="Arial"/>
          <w:color w:val="000000"/>
        </w:rPr>
      </w:pPr>
      <w:r w:rsidRPr="006119C5">
        <w:rPr>
          <w:rFonts w:ascii="Arial" w:eastAsia="Calibri" w:hAnsi="Arial" w:cs="Arial"/>
          <w:color w:val="000000"/>
        </w:rPr>
        <w:t xml:space="preserve">jeżeli wady uniemożliwiają użytkowanie obiektu zgodnie z jego przeznaczeniem, zażądać wykonania przedmiotu umowy po raz drugi, zachowując prawo do naliczania Wykonawcy zastrzeżonych kar umownych i odszkodowań. </w:t>
      </w:r>
    </w:p>
    <w:p w14:paraId="6E37C562" w14:textId="77777777" w:rsidR="00337DAB" w:rsidRPr="006119C5" w:rsidRDefault="00337DAB" w:rsidP="004A0089">
      <w:pPr>
        <w:autoSpaceDE w:val="0"/>
        <w:autoSpaceDN w:val="0"/>
        <w:adjustRightInd w:val="0"/>
        <w:spacing w:after="120" w:line="276" w:lineRule="auto"/>
        <w:ind w:right="-91"/>
        <w:rPr>
          <w:rFonts w:ascii="Arial" w:eastAsia="Calibri" w:hAnsi="Arial" w:cs="Arial"/>
          <w:b/>
        </w:rPr>
      </w:pPr>
    </w:p>
    <w:p w14:paraId="0EC77959" w14:textId="356E9430"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16 Warunki płatności</w:t>
      </w:r>
    </w:p>
    <w:p w14:paraId="1586FF8F" w14:textId="60D7741F"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rozliczenie końcowe za wykonane roboty budowlane nastąpi na podstawie </w:t>
      </w:r>
      <w:r w:rsidR="007A19A7">
        <w:rPr>
          <w:rFonts w:ascii="Arial" w:eastAsia="Calibri" w:hAnsi="Arial" w:cs="Arial"/>
        </w:rPr>
        <w:t xml:space="preserve">kosztorysu powykonawczego i prawidłowo wystawionej </w:t>
      </w:r>
      <w:r w:rsidRPr="006119C5">
        <w:rPr>
          <w:rFonts w:ascii="Arial" w:eastAsia="Calibri" w:hAnsi="Arial" w:cs="Arial"/>
        </w:rPr>
        <w:t xml:space="preserve">faktury VAT, </w:t>
      </w:r>
      <w:r w:rsidR="007A19A7">
        <w:rPr>
          <w:rFonts w:ascii="Arial" w:eastAsia="Calibri" w:hAnsi="Arial" w:cs="Arial"/>
        </w:rPr>
        <w:t xml:space="preserve">przez Wykonawcę po podpisaniu bez zastrzeżeń przez strony </w:t>
      </w:r>
      <w:r w:rsidRPr="006119C5">
        <w:rPr>
          <w:rFonts w:ascii="Arial" w:eastAsia="Calibri" w:hAnsi="Arial" w:cs="Arial"/>
        </w:rPr>
        <w:t xml:space="preserve">protokołu końcowego odbioru robót budowlanych. </w:t>
      </w:r>
    </w:p>
    <w:p w14:paraId="7706DB93" w14:textId="764BF8BA"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7A19A7">
        <w:rPr>
          <w:rFonts w:ascii="Arial" w:eastAsia="Calibri" w:hAnsi="Arial" w:cs="Arial"/>
        </w:rPr>
        <w:t>kosztorysowe</w:t>
      </w:r>
      <w:r w:rsidRPr="006119C5">
        <w:rPr>
          <w:rFonts w:ascii="Arial" w:eastAsia="Calibri" w:hAnsi="Arial" w:cs="Arial"/>
        </w:rPr>
        <w:t xml:space="preserve"> brutto należne Wykonawcy, z zastrzeżeniem zapisów § 12 umowy. </w:t>
      </w:r>
    </w:p>
    <w:p w14:paraId="5D22934E"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Zapłata wynagrodzenia nastąpi w terminie 30 dni (trzydziestu dni) od dnia otrzymania prawidłowo wystawionej faktury VAT przez Zamawiającego, lecz nie wcześniej niż po </w:t>
      </w:r>
      <w:r w:rsidRPr="006119C5">
        <w:rPr>
          <w:rFonts w:ascii="Arial" w:eastAsia="Calibri" w:hAnsi="Arial" w:cs="Arial"/>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14:paraId="127A0FC0" w14:textId="77777777" w:rsidR="00AE1A08" w:rsidRPr="006119C5" w:rsidRDefault="00AE1A08" w:rsidP="00AE1A08">
      <w:pPr>
        <w:numPr>
          <w:ilvl w:val="0"/>
          <w:numId w:val="43"/>
        </w:numPr>
        <w:tabs>
          <w:tab w:val="left" w:pos="284"/>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zobowiązuje się do nieprzenoszenia wierzytelności, wynikającej z umowy na osoby trzecie bez zgody Zamawiającego wyrażonej w formie pisemnej.</w:t>
      </w:r>
    </w:p>
    <w:p w14:paraId="6FBAE841"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706CE598"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17 Zabezpieczenie należytego wykonania umowy</w:t>
      </w:r>
    </w:p>
    <w:p w14:paraId="1CB0EC49"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celu zapewnienia właściwej jakości robót budowlanych ustala się zabezpieczenie należytego wykonania umowy w wysokości 5 % wartości całkowitego wynagrodzenia brutto za przedmiot umowy, określonego w § 14 ust. 1, tj. w kwocie ………..............……zł (słownie: ……………………………….…………… zł) w formie ……………………………</w:t>
      </w:r>
    </w:p>
    <w:p w14:paraId="4A656DEE"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strike/>
          <w:color w:val="FF0000"/>
        </w:rPr>
      </w:pPr>
      <w:r w:rsidRPr="006119C5">
        <w:rPr>
          <w:rFonts w:ascii="Arial" w:eastAsia="Calibri" w:hAnsi="Arial" w:cs="Arial"/>
        </w:rPr>
        <w:t>Wykonawca przed podpisaniem umowy wniesie całość zabezpieczenia należytego wykonania umowy.</w:t>
      </w:r>
      <w:r w:rsidRPr="006119C5">
        <w:rPr>
          <w:rFonts w:ascii="Arial" w:eastAsia="Calibri" w:hAnsi="Arial" w:cs="Arial"/>
          <w:strike/>
          <w:color w:val="FF0000"/>
        </w:rPr>
        <w:t xml:space="preserve"> </w:t>
      </w:r>
    </w:p>
    <w:p w14:paraId="30373341"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B61E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14:paraId="75C6994B"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14:paraId="5EF3C183"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w:t>
      </w:r>
      <w:r w:rsidRPr="006119C5">
        <w:rPr>
          <w:rFonts w:ascii="Arial" w:eastAsia="Calibri" w:hAnsi="Arial" w:cs="Arial"/>
        </w:rPr>
        <w:lastRenderedPageBreak/>
        <w:t xml:space="preserve">później niż w 15 dniu (piętnastym dniu) po upływie okresu rękojmi za wady, na podstawie bezusterkowego protokołu przeglądu z okresu rękojmi lub gwarancji. </w:t>
      </w:r>
    </w:p>
    <w:p w14:paraId="4853B4C0"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Zwrotu zabezpieczenia Zamawiający dokona na rachunek bankowy Wykonawcy</w:t>
      </w:r>
    </w:p>
    <w:p w14:paraId="4E4A14BF" w14:textId="77777777" w:rsidR="00AE1A08" w:rsidRPr="006119C5" w:rsidRDefault="00AE1A08" w:rsidP="00AE1A08">
      <w:pPr>
        <w:numPr>
          <w:ilvl w:val="1"/>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numerze: …………………………………………………………………………………</w:t>
      </w:r>
    </w:p>
    <w:p w14:paraId="0B0ACBE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Dokument gwarancji lub poręczenia winien zawierać bezwarunkowe i nieodwołalne zobowiązanie gwaranta lub poręczyciela zapłaty wymaganej kwoty zabezpieczenia, na pierwsze, pisemne żądanie Zamawiającego wzywające do zapłaty kwoty zabezpieczenia.</w:t>
      </w:r>
    </w:p>
    <w:p w14:paraId="383D9265"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14:paraId="2D2603FC"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Zamawiający zwróci zabezpieczenie należytego wykonania umowy na zasadach określonych w ustawie Prawo zamówień publicznych.</w:t>
      </w:r>
    </w:p>
    <w:p w14:paraId="2673A57A"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14:paraId="3DA0055F" w14:textId="77777777" w:rsidR="00AE1A08" w:rsidRPr="006119C5" w:rsidRDefault="00AE1A08" w:rsidP="00AE1A08">
      <w:pPr>
        <w:numPr>
          <w:ilvl w:val="0"/>
          <w:numId w:val="11"/>
        </w:numPr>
        <w:tabs>
          <w:tab w:val="left" w:pos="35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niewykonania lub nienależytego wykonania umowy zabezpieczenie może zostać przekazane na poczet kar umownych lub odszkodowania.</w:t>
      </w:r>
    </w:p>
    <w:p w14:paraId="5702916A" w14:textId="77777777" w:rsidR="00E24638" w:rsidRPr="006119C5" w:rsidRDefault="00E24638" w:rsidP="00AE1A08">
      <w:pPr>
        <w:autoSpaceDE w:val="0"/>
        <w:autoSpaceDN w:val="0"/>
        <w:adjustRightInd w:val="0"/>
        <w:spacing w:after="120" w:line="276" w:lineRule="auto"/>
        <w:ind w:right="-91"/>
        <w:jc w:val="center"/>
        <w:rPr>
          <w:rFonts w:ascii="Arial" w:eastAsia="Calibri" w:hAnsi="Arial" w:cs="Arial"/>
          <w:b/>
        </w:rPr>
      </w:pPr>
    </w:p>
    <w:p w14:paraId="3EFAF55D" w14:textId="200766E1"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18 Kary umowne</w:t>
      </w:r>
    </w:p>
    <w:p w14:paraId="3CA3C12F"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naliczenia Wykonawcy kar umownych w następujących przypadkach i wysokościach:</w:t>
      </w:r>
    </w:p>
    <w:p w14:paraId="7136FE17"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zwłoki w wykonaniu robót budowlanych w terminie określonym w § 3 ust. 3 umowy, Zamawiający ma prawo do naliczenia Wykonawcy kary umownej w wysokości 0,2% całkowitej wartości wynagrodzenia ryczałtowego brutto, określonego w § 14 ust. 1 umowy, za każdy dzień zwłoki, naliczanej począwszy od pierwszego dnia po upływie terminu; </w:t>
      </w:r>
    </w:p>
    <w:p w14:paraId="65BEA646" w14:textId="2023EEBE"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odstąpienia od umowy lub jej rozwiązania przez którąkolwiek ze stron,</w:t>
      </w:r>
      <w:r w:rsidRPr="006119C5">
        <w:rPr>
          <w:rFonts w:ascii="Arial" w:eastAsia="Calibri" w:hAnsi="Arial" w:cs="Arial"/>
        </w:rPr>
        <w:br/>
        <w:t>w wyniku wystąpienia okoliczności, za które odpowiedzialność ponosi Wykonawca – Zamawiającemu przysługuje prawo do naliczenia Wykonawcy kary umownej w wysokości 10 % całkowitej wartości wynagrodzenia ryczałtowego brutto Wykonawcy, określonego</w:t>
      </w:r>
      <w:r w:rsidR="00E24638" w:rsidRPr="006119C5">
        <w:rPr>
          <w:rFonts w:ascii="Arial" w:eastAsia="Calibri" w:hAnsi="Arial" w:cs="Arial"/>
        </w:rPr>
        <w:t xml:space="preserve"> </w:t>
      </w:r>
      <w:r w:rsidRPr="006119C5">
        <w:rPr>
          <w:rFonts w:ascii="Arial" w:eastAsia="Calibri" w:hAnsi="Arial" w:cs="Arial"/>
        </w:rPr>
        <w:t xml:space="preserve">w § 14 ust. 1 umowy; </w:t>
      </w:r>
    </w:p>
    <w:p w14:paraId="5DFDB740"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Wykonawcy w usunięciu wad robót budowlanych stwierdzonych przy odbiorze końcowym lub w okresie gwarancyjnym, w terminach na to przeznaczonych – Zamawiającemu przysługuje prawo do naliczenia Wykonawcy kary umownej w wysokości 0,3 % wartości całkowitego wynagrodzenia ryczałtowego brutto Wykonawcy, określonego w § 14 ust. 1 umowy, przypadającej za każdy dzień zwłoki</w:t>
      </w:r>
      <w:r w:rsidRPr="006119C5">
        <w:rPr>
          <w:rFonts w:ascii="Arial" w:eastAsia="Calibri" w:hAnsi="Arial" w:cs="Arial"/>
          <w:color w:val="FF0000"/>
        </w:rPr>
        <w:t>.</w:t>
      </w:r>
      <w:r w:rsidRPr="006119C5">
        <w:rPr>
          <w:rFonts w:ascii="Arial" w:eastAsia="Calibri" w:hAnsi="Arial" w:cs="Arial"/>
        </w:rPr>
        <w:t xml:space="preserve"> </w:t>
      </w:r>
    </w:p>
    <w:p w14:paraId="696BFAB3"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zapłaty lub nieterminowej zapłaty wynagrodzenia należnego Podwykonawcom lub dalszym Podwykonawcom – Zamawiającemu przysługuje prawo do naliczenia Wykonawcy kary umownej w wysokości 0,2 % wynagrodzenia brutto należnego Podwykonawcy lub dalszemu Podwykonawcy, przysługującej za każdy dzień </w:t>
      </w:r>
      <w:r w:rsidRPr="006119C5">
        <w:rPr>
          <w:rFonts w:ascii="Arial" w:eastAsia="Calibri" w:hAnsi="Arial" w:cs="Arial"/>
        </w:rPr>
        <w:lastRenderedPageBreak/>
        <w:t xml:space="preserve">przekroczenia terminu zapłaty, o którym mowa w § 12 ust. 6 umowy, jednakże nie więcej niż 30 % tego wynagrodzenia; </w:t>
      </w:r>
    </w:p>
    <w:p w14:paraId="6E7D86C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nieprzedłożenia Zamawiającemu do akceptacji projektu umowy</w:t>
      </w:r>
      <w:r w:rsidRPr="006119C5">
        <w:rPr>
          <w:rFonts w:ascii="Arial" w:eastAsia="Calibri" w:hAnsi="Arial" w:cs="Arial"/>
        </w:rPr>
        <w:br/>
        <w:t xml:space="preserve">o podwykonawstwo, której przedmiotem są roboty budowlane, lub projektu jej zmiany - Zamawiającemu przysługuje prawo do naliczenia Wykonawcy kary umownej w wysokości 500 zł, przysługującej za każdy taki przypadek; </w:t>
      </w:r>
    </w:p>
    <w:p w14:paraId="60A98E9C" w14:textId="1D8AC32C"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nieprzedłożenia Zamawiającemu poświadczonej za zgodność z oryginałem kopii umowy o podwykonawstwo lub jej zmiany w terminie określonym w </w:t>
      </w:r>
      <w:r w:rsidR="00E24638" w:rsidRPr="006119C5">
        <w:rPr>
          <w:rFonts w:ascii="Arial" w:eastAsia="Calibri" w:hAnsi="Arial" w:cs="Arial"/>
        </w:rPr>
        <w:br/>
      </w:r>
      <w:r w:rsidRPr="006119C5">
        <w:rPr>
          <w:rFonts w:ascii="Arial" w:eastAsia="Calibri" w:hAnsi="Arial" w:cs="Arial"/>
        </w:rPr>
        <w:t xml:space="preserve">§ 12 ust. 5 pkt 2 oraz § 12 ust. 7 umowy - Zamawiającemu przysługuje prawo do naliczenia Wykonawcy kary umownej w wysokości 500 zł, przysługującej za każdy taki przypadek; </w:t>
      </w:r>
    </w:p>
    <w:p w14:paraId="63D0E796"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braku zmiany umowy o podwykonawstwo w zakresie terminu zapłaty </w:t>
      </w:r>
      <w:r w:rsidRPr="006119C5">
        <w:rPr>
          <w:rFonts w:ascii="Arial" w:eastAsia="Times New Roman" w:hAnsi="Arial" w:cs="Arial"/>
          <w:lang w:eastAsia="pl-PL"/>
        </w:rPr>
        <w:t xml:space="preserve">braku zmiany umowy o podwykonawstwo w zakresie terminu zapłaty, zgodnie z art. 464 ust. 10 PZP  </w:t>
      </w:r>
      <w:r w:rsidRPr="006119C5">
        <w:rPr>
          <w:rFonts w:ascii="Arial" w:eastAsia="Calibri" w:hAnsi="Arial" w:cs="Arial"/>
        </w:rPr>
        <w:t xml:space="preserve">przekraczającego 30 dni, pomimo sprzeciwu Zamawiającego, o którym mowa w § 12 ust. 26 umowy - Zamawiającemu przysługuje prawo do naliczenia Wykonawcy kary umownej w wysokości 0,01 % wartości całkowitego wynagrodzenia ryczałtowego brutto Wykonawcy, określonego w § 14 ust. 1 umowy, przysługującej za każdy dzień niewprowadzenia zmian, jednakże nie więcej niż 5 % tego wynagrodzenia. </w:t>
      </w:r>
      <w:r w:rsidRPr="006119C5">
        <w:rPr>
          <w:rFonts w:ascii="Arial" w:eastAsia="Times New Roman" w:hAnsi="Arial" w:cs="Arial"/>
          <w:lang w:eastAsia="pl-PL"/>
        </w:rPr>
        <w:t xml:space="preserve">braku zmiany umowy o podwykonawstwo w zakresie terminu zapłaty, </w:t>
      </w:r>
    </w:p>
    <w:p w14:paraId="60515B6D"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14:paraId="2C2D610E"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nie przedstawienia w terminach określonych § 22 ust. 3 umowy dokumentów potwierdzających zatrudnienie na podstawie umowy o pracę Zamawiającemu przysługuje prawo do naliczenia Wykonawcy kary umownej w wysokości 1500,00 zł (słownie: jeden tysiąc pięćset złotych), za każdy stwierdzony przypadek.,</w:t>
      </w:r>
    </w:p>
    <w:p w14:paraId="63F1249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dwukrotnego stwierdzenia nie wywiązywania się z obowiązku zatrudnienia na podstawie umowy o pracę Zamawiający ma prawo odstąpić od umowy i naliczyć karę umowną za odstąpienie od umowy w wysokości 10% wynagrodzenia umownego brutto.</w:t>
      </w:r>
    </w:p>
    <w:p w14:paraId="35165C4C" w14:textId="77777777" w:rsidR="00AE1A08" w:rsidRPr="006119C5" w:rsidRDefault="00AE1A08" w:rsidP="00AE1A08">
      <w:pPr>
        <w:numPr>
          <w:ilvl w:val="0"/>
          <w:numId w:val="45"/>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zwłoki odnośnie innych niż powyżej określone w ust. 1 terminów umownych, Zamawiający ma prawo do naliczenia Wykonawcy kary umownej w wysokości 0,1% całkowitej wartości wynagrodzenia ryczałtowego brutto, określonego w § 14 ust. 1 umowy, za każdy dzień zwłoki, naliczanej począwszy od pierwszego dnia po upływie terminu;</w:t>
      </w:r>
    </w:p>
    <w:p w14:paraId="35DFB177"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Maksymalna łączna wysokość kar umownych o których mowa w ust. 1, które Zamawiający może naliczyć wykonawcy  nie może przekroczyć 30 % wartości całkowitego wynagrodzenia ryczałtowego brutto Wykonawcy, określonego w § 14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14:paraId="61A8049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Zamawiający ma prawo do potrącenia naliczonych kar umownych z wynagrodzenia przysługującego Wykonawcy. Wykonawca oświadcza, że wyraża zgodę na potrącenie, w rozumieniu art. 498 i 499 Kodeksu cywilnego, powstałych należności z tytułu kar umownych przewidzianych w niniejszej umowie, z przysługującego mu wynagrodzenia. </w:t>
      </w:r>
    </w:p>
    <w:p w14:paraId="05C5C179"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w:t>
      </w:r>
    </w:p>
    <w:p w14:paraId="0E9BE88C"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14:paraId="0E34EF12"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14:paraId="1FC43F76"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Opóźnienie lub wadliwe wykonanie całości lub części umowy z powodu siły wyższej nie stanowi dla Strony dotkniętej siłą wyższą naruszenia postanowień umowy. </w:t>
      </w:r>
    </w:p>
    <w:p w14:paraId="46C35501" w14:textId="77777777" w:rsidR="00AE1A08" w:rsidRPr="006119C5" w:rsidRDefault="00AE1A08" w:rsidP="00AE1A08">
      <w:pPr>
        <w:numPr>
          <w:ilvl w:val="0"/>
          <w:numId w:val="44"/>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Przepisy niniejszego paragrafu dotyczące Podwykonawców stosuje się także do dalszych Podwykonawców. </w:t>
      </w:r>
    </w:p>
    <w:p w14:paraId="4EA0D79C"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19 Gwarancja jakości</w:t>
      </w:r>
    </w:p>
    <w:p w14:paraId="0B7C6A1F"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robót budowlanych, zostaną stwierdzone wady lub niewłaściwe wykonanie prac, Zamawiającemu przysługuje prawo do:</w:t>
      </w:r>
    </w:p>
    <w:p w14:paraId="3EFFD0B3"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 przypadku, gdy wady nie nadają się do usunięcia i utrudniają użytkowanie terenu budowy zgodnie z jego przeznaczeniem, Zamawiającemu przysługuje prawo do żądania wykonania roboty budowlanej po raz drugi w całości na koszt Wykonawcy;</w:t>
      </w:r>
    </w:p>
    <w:p w14:paraId="76F627A9" w14:textId="77777777" w:rsidR="00AE1A08" w:rsidRPr="006119C5" w:rsidRDefault="00AE1A08" w:rsidP="00AE1A08">
      <w:pPr>
        <w:numPr>
          <w:ilvl w:val="0"/>
          <w:numId w:val="47"/>
        </w:numPr>
        <w:tabs>
          <w:tab w:val="left" w:pos="700"/>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jeżeli wady nie nadają się do usunięcia, ale nie uniemożliwiają użytkowania terenu budowy zgodnie z jego przeznaczeniem, Zamawiającemu przysługuje prawo do obniżenia wynagrodzenia umownego Wykonawcy.</w:t>
      </w:r>
    </w:p>
    <w:p w14:paraId="5C5C66EB"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Jeżeli w trakcie odbioru końcowego, zostaną stwierdzone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14:paraId="5FE52E32"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gdy wady nie zostaną usunięte w terminie, o którym mowa w ust. 2, Zamawiający ma prawo do naliczenia kary umownej, o której mowa w § 18 ust. 1 pkt 3.</w:t>
      </w:r>
    </w:p>
    <w:p w14:paraId="762A126C"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 miesięcy od momentu podpisania protokołu odbioru końcowego robót budowlanych bez zastrzeżeń przez strony.</w:t>
      </w:r>
    </w:p>
    <w:p w14:paraId="4711A668"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Wykonawca udziela Zamawiającemu ….…** miesięcznej gwarancji jakości na wykonane roboty budowlane, zainstalowane urządzenia oraz użyte do wykonania robót materiały i </w:t>
      </w:r>
      <w:r w:rsidRPr="006119C5">
        <w:rPr>
          <w:rFonts w:ascii="Arial" w:eastAsia="Calibri" w:hAnsi="Arial" w:cs="Arial"/>
        </w:rPr>
        <w:lastRenderedPageBreak/>
        <w:t>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14:paraId="0B29B049"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14:paraId="595CA574"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innych wypadkach termin gwarancji ulega przedłużeniu o czas, w ciągu którego wskutek wady robót budowlanych, urządzeń, wyrobów objętych gwarancją, Zamawiający nie mógł z nich korzystać.</w:t>
      </w:r>
    </w:p>
    <w:p w14:paraId="5244312D" w14:textId="77777777" w:rsidR="00AE1A08" w:rsidRPr="006119C5" w:rsidRDefault="00AE1A08" w:rsidP="00AE1A08">
      <w:pPr>
        <w:numPr>
          <w:ilvl w:val="0"/>
          <w:numId w:val="46"/>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Gwarancja nie obejmuje wad i usterek powstałych w robotach budowlanych lub zainstalowanych urządzeniach, wynikłych jedynie z winy użytkownika.</w:t>
      </w:r>
    </w:p>
    <w:p w14:paraId="1D1F639E"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wykrycia w okresie gwarancyjnym wad w robotach budowlanych, Zamawiający ma obowiązek niezwłocznie zgłosić stwierdzone wady Wykonawcy, nie później jednak niż w terminie 10 dni (dziesięciu dni) od dnia ich ujawnienia. Wykonawca zobowiązuje się do bezpłatnego usunięcia wad w terminie 7 dni (siedmiu dni) od dnia otrzymania zgłoszenia (pisemnie lub faksem/mailem na numer/adres:……).</w:t>
      </w:r>
    </w:p>
    <w:p w14:paraId="583D56D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14:paraId="4438BFDC"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Utrata roszczeń z tytułu wad fizycznych i prawnych nie następuje mimo upływu terminu gwarancji i rękojmi, jeżeli Wykonawca wadę zataił.</w:t>
      </w:r>
    </w:p>
    <w:p w14:paraId="50252147"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Powyższe warunki gwarancji udzielonej przez Wykonawcę, określone kompleksowo</w:t>
      </w:r>
      <w:r w:rsidRPr="006119C5">
        <w:rPr>
          <w:rFonts w:ascii="Arial" w:eastAsia="Calibri" w:hAnsi="Arial" w:cs="Arial"/>
        </w:rPr>
        <w:br/>
        <w:t xml:space="preserve">i w sposób zupełny </w:t>
      </w:r>
      <w:r w:rsidRPr="006119C5">
        <w:rPr>
          <w:rFonts w:ascii="Arial" w:eastAsia="Calibri" w:hAnsi="Arial" w:cs="Arial"/>
          <w:color w:val="000000"/>
        </w:rPr>
        <w:t>w SWZ i niniejszej</w:t>
      </w:r>
      <w:r w:rsidRPr="006119C5">
        <w:rPr>
          <w:rFonts w:ascii="Arial" w:eastAsia="Calibri" w:hAnsi="Arial" w:cs="Arial"/>
        </w:rPr>
        <w:t xml:space="preserve"> umowie, nie mogą być modyfikowane przez Wykonawcę poprzez wręczanie Zamawiającemu kart gwarancyjnych i innych dokumentów oraz oświadczenia Wykonawcy składane w trakcie trwania umowy.</w:t>
      </w:r>
    </w:p>
    <w:p w14:paraId="3B7A9023"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przedmiotowej umowie wszelkie regulacje odnośnie gwarancji dotyczą gwarancji udzielanej przez Wykonawcę, a nie Producenta.</w:t>
      </w:r>
    </w:p>
    <w:p w14:paraId="67F86568"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przypadkach nieuregulowanych w umowie dotyczących uprawnień wynikających</w:t>
      </w:r>
      <w:r w:rsidRPr="006119C5">
        <w:rPr>
          <w:rFonts w:ascii="Arial" w:eastAsia="Calibri" w:hAnsi="Arial" w:cs="Arial"/>
        </w:rPr>
        <w:br/>
        <w:t xml:space="preserve">z gwarancji lub rękojmi za wady fizyczne, stosuje się odpowiednio przepisy Kodeksu cywilnego. </w:t>
      </w:r>
    </w:p>
    <w:p w14:paraId="3F5726B1"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Wykonawca zobowiązuje w okresie gwarancji do dokonywania konserwacji oraz przeglądów zamontowanych urządzeń w wymaganych okresach na własny koszt.</w:t>
      </w:r>
    </w:p>
    <w:p w14:paraId="0D741AF6" w14:textId="77777777" w:rsidR="00AE1A08" w:rsidRPr="006119C5" w:rsidRDefault="00AE1A08" w:rsidP="00AE1A08">
      <w:pPr>
        <w:numPr>
          <w:ilvl w:val="0"/>
          <w:numId w:val="46"/>
        </w:numPr>
        <w:tabs>
          <w:tab w:val="left" w:pos="284"/>
          <w:tab w:val="left" w:pos="426"/>
        </w:tabs>
        <w:autoSpaceDE w:val="0"/>
        <w:autoSpaceDN w:val="0"/>
        <w:adjustRightInd w:val="0"/>
        <w:spacing w:after="0" w:line="276" w:lineRule="auto"/>
        <w:ind w:left="284" w:right="-92" w:hanging="284"/>
        <w:jc w:val="both"/>
        <w:rPr>
          <w:rFonts w:ascii="Arial" w:eastAsia="Calibri" w:hAnsi="Arial" w:cs="Arial"/>
        </w:rPr>
      </w:pPr>
      <w:r w:rsidRPr="006119C5">
        <w:rPr>
          <w:rFonts w:ascii="Arial" w:eastAsia="Times New Roman" w:hAnsi="Arial" w:cs="Arial"/>
          <w:lang w:eastAsia="pl-PL"/>
        </w:rPr>
        <w:t>Jeżeli Wykonawca nie usunie wad w terminie 10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3A3B0DDC" w14:textId="77777777" w:rsidR="00AE1A08" w:rsidRPr="006119C5" w:rsidRDefault="00AE1A08" w:rsidP="00AE1A08">
      <w:pPr>
        <w:autoSpaceDE w:val="0"/>
        <w:autoSpaceDN w:val="0"/>
        <w:adjustRightInd w:val="0"/>
        <w:spacing w:after="0" w:line="276" w:lineRule="auto"/>
        <w:ind w:right="-91"/>
        <w:rPr>
          <w:rFonts w:ascii="Arial" w:eastAsia="Calibri" w:hAnsi="Arial" w:cs="Arial"/>
          <w:b/>
        </w:rPr>
      </w:pPr>
    </w:p>
    <w:p w14:paraId="068F7722"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20 Prawo odstąpienia od umowy, rozwiązania umowy</w:t>
      </w:r>
    </w:p>
    <w:p w14:paraId="48DA0E65"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odstąpienia od umowy i prawo do naliczenia kary umownej, o której mowa w § 18 ust. 1 pkt 2 umowy, gdy Wykonawca:</w:t>
      </w:r>
    </w:p>
    <w:p w14:paraId="7067179F"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lastRenderedPageBreak/>
        <w:t>nie rozpoczął realizacji robót budowlanych w terminie ustalonym przez strony umowy, albo nie kontynuuje ich pomimo wezwania Zamawiającego złożonego na piśmie,</w:t>
      </w:r>
    </w:p>
    <w:p w14:paraId="3E023449" w14:textId="77777777" w:rsidR="00AE1A08" w:rsidRPr="006119C5" w:rsidRDefault="00AE1A08" w:rsidP="00AE1A08">
      <w:pPr>
        <w:numPr>
          <w:ilvl w:val="0"/>
          <w:numId w:val="49"/>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realizuje umowę niezgodnie z wymaganiami określonymi w dokumentacji projektowej stanowiącej złącznik nr 3 do umowy Specyfikacji Technicznej Wykonania i Odbioru Robót Budowlanych stanowiącej załącznik nr 4 do umowy. </w:t>
      </w:r>
    </w:p>
    <w:p w14:paraId="759CA25E" w14:textId="77777777" w:rsidR="00AE1A08" w:rsidRPr="006119C5" w:rsidRDefault="00AE1A08" w:rsidP="00AE1A08">
      <w:pPr>
        <w:autoSpaceDE w:val="0"/>
        <w:autoSpaceDN w:val="0"/>
        <w:adjustRightInd w:val="0"/>
        <w:spacing w:after="0" w:line="276" w:lineRule="auto"/>
        <w:ind w:left="266" w:right="-92"/>
        <w:jc w:val="both"/>
        <w:rPr>
          <w:rFonts w:ascii="Arial" w:eastAsia="Calibri" w:hAnsi="Arial" w:cs="Arial"/>
        </w:rPr>
      </w:pPr>
      <w:r w:rsidRPr="006119C5">
        <w:rPr>
          <w:rFonts w:ascii="Arial" w:eastAsia="Calibri" w:hAnsi="Arial" w:cs="Arial"/>
        </w:rPr>
        <w:t>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14:paraId="150DE5CA"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w przypadku nienależytego wykonywania umowy przez Wykonawcę, a w szczególności jeśli łączna wartość kar umownych, o których mowa w § 18 ust. 1 pkt 1, pkt 3 – pkt 9 przekroczy 10 % całkowitej wartości wynagrodzenia ryczałtowego brutto, określonego w § 14 ust. 1.</w:t>
      </w:r>
    </w:p>
    <w:p w14:paraId="51353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także w następujących przypadkach:</w:t>
      </w:r>
    </w:p>
    <w:p w14:paraId="009C22B3"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Wykonawca z własnej winy przerwał realizację robót i nie realizuje ich przez okres 14 dni;</w:t>
      </w:r>
    </w:p>
    <w:p w14:paraId="00EBE48E"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Wykonawca wykonuje roboty niezgodnie z umową;</w:t>
      </w:r>
    </w:p>
    <w:p w14:paraId="74ABBF8D" w14:textId="77777777" w:rsidR="00AE1A08" w:rsidRPr="006119C5" w:rsidRDefault="00AE1A08" w:rsidP="00AE1A08">
      <w:pPr>
        <w:numPr>
          <w:ilvl w:val="0"/>
          <w:numId w:val="50"/>
        </w:num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 w przypadkach określonych w art. 456 ust. 1 ustawy Prawo zamówień publicznych.</w:t>
      </w:r>
    </w:p>
    <w:p w14:paraId="7BE070C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Zamawiającemu przysługuje prawo do odstąpienia od umowy i prawo do naliczenia kar umownych, o których mowa w § 18 ust. 1 pkt 2 w przypadku niedotrzymania przez Wykonawcę terminu wykonania umowy określonego w § 3 ust. 3 umowy.</w:t>
      </w:r>
    </w:p>
    <w:p w14:paraId="6C527640"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14:paraId="328F62DF"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Oświadczenie o odstąpieniu od umowy lub jej rozwiązaniu należy złożyć drugiej stronie</w:t>
      </w:r>
      <w:r w:rsidRPr="006119C5">
        <w:rPr>
          <w:rFonts w:ascii="Arial" w:eastAsia="Calibri" w:hAnsi="Arial" w:cs="Arial"/>
        </w:rPr>
        <w:br/>
        <w:t>w  terminie 1 miesiąca od dnia wystąpienia okoliczności uzasadniających to odstąpienie</w:t>
      </w:r>
      <w:r w:rsidRPr="006119C5">
        <w:rPr>
          <w:rFonts w:ascii="Arial" w:eastAsia="Calibri" w:hAnsi="Arial" w:cs="Arial"/>
        </w:rPr>
        <w:br/>
        <w:t xml:space="preserve">z zastrzeżeniem ust. 3 pkt 3 i ust. 5. </w:t>
      </w:r>
    </w:p>
    <w:p w14:paraId="41D0D4F6"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14:paraId="0386B3F1" w14:textId="77777777" w:rsidR="00AE1A08" w:rsidRPr="006119C5" w:rsidRDefault="00AE1A08" w:rsidP="00AE1A08">
      <w:pPr>
        <w:numPr>
          <w:ilvl w:val="0"/>
          <w:numId w:val="4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razie odstąpienia przez Zamawiającego od umowy z przyczyn, za które Wykonawca nie odpowiada, Zamawiający jest zobowiązany do:</w:t>
      </w:r>
    </w:p>
    <w:p w14:paraId="61B1DE78"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dokonania odbioru wykonanych robót budowlanych oraz zapłaty wynagrodzenia za wykonane roboty;</w:t>
      </w:r>
    </w:p>
    <w:p w14:paraId="7FB08B17" w14:textId="77777777" w:rsidR="00AE1A08" w:rsidRPr="006119C5" w:rsidRDefault="00AE1A08" w:rsidP="00AE1A08">
      <w:pPr>
        <w:numPr>
          <w:ilvl w:val="0"/>
          <w:numId w:val="51"/>
        </w:numPr>
        <w:tabs>
          <w:tab w:val="left" w:pos="686"/>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przejęcia terenu robót budowlanych.</w:t>
      </w:r>
    </w:p>
    <w:p w14:paraId="32D4E7F8" w14:textId="77777777" w:rsidR="00AE1A08" w:rsidRPr="006119C5" w:rsidRDefault="00AE1A08" w:rsidP="00AE1A08">
      <w:pPr>
        <w:numPr>
          <w:ilvl w:val="0"/>
          <w:numId w:val="52"/>
        </w:numPr>
        <w:autoSpaceDE w:val="0"/>
        <w:autoSpaceDN w:val="0"/>
        <w:adjustRightInd w:val="0"/>
        <w:spacing w:after="0" w:line="276" w:lineRule="auto"/>
        <w:ind w:left="284" w:right="-91" w:hanging="284"/>
        <w:jc w:val="both"/>
        <w:rPr>
          <w:rFonts w:ascii="Arial" w:eastAsia="Calibri" w:hAnsi="Arial" w:cs="Arial"/>
        </w:rPr>
      </w:pPr>
      <w:r w:rsidRPr="006119C5">
        <w:rPr>
          <w:rFonts w:ascii="Arial" w:eastAsia="Calibri" w:hAnsi="Arial" w:cs="Arial"/>
        </w:rPr>
        <w:lastRenderedPageBreak/>
        <w:t>W przypadku odstąpienia Zamawiającego od umowy, Wykonawca robót budowlanych zobowiązany jest do:</w:t>
      </w:r>
    </w:p>
    <w:p w14:paraId="2CD3DD40"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sporządzenia przy udziale Zamawiającego protokołu inwentaryzacji robót budowlanych na dzień odstąpienia;</w:t>
      </w:r>
    </w:p>
    <w:p w14:paraId="56DBB70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zabezpieczenia przerwanych robót budowlanych w zakresie uzgodnionym;</w:t>
      </w:r>
    </w:p>
    <w:p w14:paraId="4608FB54" w14:textId="77777777" w:rsidR="00AE1A08" w:rsidRPr="006119C5" w:rsidRDefault="00AE1A08" w:rsidP="00AE1A08">
      <w:pPr>
        <w:numPr>
          <w:ilvl w:val="0"/>
          <w:numId w:val="53"/>
        </w:numPr>
        <w:tabs>
          <w:tab w:val="left" w:pos="728"/>
        </w:tabs>
        <w:autoSpaceDE w:val="0"/>
        <w:autoSpaceDN w:val="0"/>
        <w:adjustRightInd w:val="0"/>
        <w:spacing w:after="0" w:line="276" w:lineRule="auto"/>
        <w:ind w:right="-91"/>
        <w:jc w:val="both"/>
        <w:rPr>
          <w:rFonts w:ascii="Arial" w:eastAsia="Calibri" w:hAnsi="Arial" w:cs="Arial"/>
        </w:rPr>
      </w:pPr>
      <w:r w:rsidRPr="006119C5">
        <w:rPr>
          <w:rFonts w:ascii="Arial" w:eastAsia="Calibri" w:hAnsi="Arial" w:cs="Arial"/>
        </w:rPr>
        <w:t>wezwania Zamawiającego do odbioru robót budowlanych.</w:t>
      </w:r>
    </w:p>
    <w:p w14:paraId="619EAE6A" w14:textId="77777777" w:rsidR="00AE1A08" w:rsidRPr="006119C5" w:rsidRDefault="00AE1A08" w:rsidP="00AE1A08">
      <w:pPr>
        <w:autoSpaceDE w:val="0"/>
        <w:autoSpaceDN w:val="0"/>
        <w:adjustRightInd w:val="0"/>
        <w:spacing w:after="0" w:line="276" w:lineRule="auto"/>
        <w:ind w:right="-91"/>
        <w:jc w:val="both"/>
        <w:rPr>
          <w:rFonts w:ascii="Arial" w:eastAsia="Calibri" w:hAnsi="Arial" w:cs="Arial"/>
        </w:rPr>
      </w:pPr>
    </w:p>
    <w:p w14:paraId="1F95FDB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21 Zmiany umowy</w:t>
      </w:r>
    </w:p>
    <w:p w14:paraId="5833FE58" w14:textId="77777777" w:rsidR="00AE1A08" w:rsidRPr="006119C5" w:rsidRDefault="00AE1A08" w:rsidP="00AE1A08">
      <w:pPr>
        <w:numPr>
          <w:ilvl w:val="0"/>
          <w:numId w:val="59"/>
        </w:numPr>
        <w:spacing w:after="0" w:line="240" w:lineRule="auto"/>
        <w:ind w:left="284" w:hanging="284"/>
        <w:jc w:val="both"/>
        <w:rPr>
          <w:rFonts w:ascii="Arial" w:eastAsia="Times New Roman" w:hAnsi="Arial" w:cs="Times New Roman"/>
          <w:lang w:eastAsia="pl-PL"/>
        </w:rPr>
      </w:pPr>
      <w:r w:rsidRPr="006119C5">
        <w:rPr>
          <w:rFonts w:ascii="Arial" w:eastAsia="Times New Roman" w:hAnsi="Arial" w:cs="Times New Roman"/>
          <w:lang w:eastAsia="pl-PL"/>
        </w:rPr>
        <w:t xml:space="preserve">Zmiany umowy mogą być dokonywane w zakresie dopuszczonym przez ustawę Prawo zamówień publicznych, wymagają zgodnej woli stron oraz zachowania formy pisemnej w postaci aneksu, pod rygorem nieważności w poniższym zakresie: </w:t>
      </w:r>
    </w:p>
    <w:p w14:paraId="5DB16922" w14:textId="77777777" w:rsidR="00AE1A08" w:rsidRPr="006119C5" w:rsidRDefault="00AE1A08" w:rsidP="00AE1A08">
      <w:pPr>
        <w:numPr>
          <w:ilvl w:val="0"/>
          <w:numId w:val="61"/>
        </w:numPr>
        <w:tabs>
          <w:tab w:val="left" w:pos="851"/>
        </w:tabs>
        <w:autoSpaceDE w:val="0"/>
        <w:autoSpaceDN w:val="0"/>
        <w:adjustRightInd w:val="0"/>
        <w:spacing w:after="28" w:line="240" w:lineRule="auto"/>
        <w:ind w:left="993" w:hanging="567"/>
        <w:jc w:val="both"/>
        <w:rPr>
          <w:rFonts w:ascii="Arial" w:eastAsia="Calibri" w:hAnsi="Arial" w:cs="Arial"/>
          <w:lang w:eastAsia="pl-PL"/>
        </w:rPr>
      </w:pPr>
      <w:r w:rsidRPr="006119C5">
        <w:rPr>
          <w:rFonts w:ascii="Arial" w:eastAsia="Calibri" w:hAnsi="Arial" w:cs="Arial"/>
          <w:lang w:eastAsia="pl-PL"/>
        </w:rPr>
        <w:t>zmiany terminu wykonania umowy w sytuacji:</w:t>
      </w:r>
    </w:p>
    <w:p w14:paraId="7A1B1E28"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zmiany powszechnie obowiązujących przepisów prawa mającej wpływ na termin realizacji przedmiotu niniejszej umowy,</w:t>
      </w:r>
    </w:p>
    <w:p w14:paraId="7D60D871" w14:textId="77777777" w:rsidR="00AE1A08" w:rsidRPr="006119C5" w:rsidRDefault="00AE1A08" w:rsidP="00AE1A08">
      <w:pPr>
        <w:numPr>
          <w:ilvl w:val="0"/>
          <w:numId w:val="60"/>
        </w:numPr>
        <w:tabs>
          <w:tab w:val="left" w:pos="1134"/>
        </w:tabs>
        <w:autoSpaceDE w:val="0"/>
        <w:autoSpaceDN w:val="0"/>
        <w:adjustRightInd w:val="0"/>
        <w:spacing w:after="28" w:line="240" w:lineRule="auto"/>
        <w:ind w:left="1134" w:hanging="283"/>
        <w:jc w:val="both"/>
        <w:rPr>
          <w:rFonts w:ascii="Arial" w:eastAsia="Calibri" w:hAnsi="Arial" w:cs="Arial"/>
          <w:lang w:eastAsia="pl-PL"/>
        </w:rPr>
      </w:pPr>
      <w:r w:rsidRPr="006119C5">
        <w:rPr>
          <w:rFonts w:ascii="Arial" w:eastAsia="Calibri" w:hAnsi="Arial" w:cs="Arial"/>
          <w:lang w:eastAsia="pl-PL"/>
        </w:rPr>
        <w:t>konieczności dokonania zmian projektowych, które są niezbędne dla prawidłowego wykonania przedmiotu umowy, wprowadzanych w trybie nadzoru autorskiego przeprowadzonego zgodnie z przepisami Prawa Budowlanego lub usuwania błędów w tej dokumentacji,</w:t>
      </w:r>
    </w:p>
    <w:p w14:paraId="075C6742"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warunków atmosferycznych tj. temperatury powietrza poniżej O</w:t>
      </w:r>
      <w:r w:rsidRPr="006119C5">
        <w:rPr>
          <w:rFonts w:ascii="Arial" w:eastAsia="Calibri" w:hAnsi="Arial" w:cs="Arial"/>
          <w:vertAlign w:val="superscript"/>
          <w:lang w:eastAsia="pl-PL"/>
        </w:rPr>
        <w:t>0</w:t>
      </w:r>
      <w:r w:rsidRPr="006119C5">
        <w:rPr>
          <w:rFonts w:ascii="Arial" w:eastAsia="Calibri" w:hAnsi="Arial" w:cs="Arial"/>
          <w:lang w:eastAsia="pl-PL"/>
        </w:rPr>
        <w:t xml:space="preserve">C, 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7EF1FA5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klęski żywiołowej w rozumieniu ustawy z dnia 18 kwietnia 2002 r. o stanie klęski żywiołowej uniemożliwiającej prowadzenie robót budowlanych, przeprowadzanie prób i sprawdzeń, dokonywanie odbiorów,</w:t>
      </w:r>
    </w:p>
    <w:p w14:paraId="241E7BC8"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niewypałów lub niewybuchów uniemożliwiających prowadzenie robót budowlanych, przeprowadzanie prób i sprawdzeń, dokonywanie odbiorów,</w:t>
      </w:r>
    </w:p>
    <w:p w14:paraId="407F71E9"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wykopalisk archeologicznych uniemożliwiających prowadzenie robót budowlanych, przeprowadzanie prób i sprawdzeń, dokonywanie odbiorów,</w:t>
      </w:r>
    </w:p>
    <w:p w14:paraId="7441D1B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1C16F35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wystąpienie odmiennych od przyjętych w dokumentacji przedstawionej przez Zamawiającego warunków terenowych, w szczególności istnienie podziemnych sieci, instalacji, urządzeń lub niezinwentaryzowanych obiektów budowlanych (bunkry, fundamenty, ściany szczelne itp.), uniemożliwiających prowadzenie robót budowlanych, przeprowadzanie prób i sprawdzeń, dokonywanie odbiorów,</w:t>
      </w:r>
    </w:p>
    <w:p w14:paraId="3781D0FB"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nieterminowego przekazania terenu budowy przez Zamawiającego spowodowane okolicznościami, za które odpowiedzialność ponosi Zamawiający, </w:t>
      </w:r>
    </w:p>
    <w:p w14:paraId="0A3B038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wstrzymania robót przez Zamawiającego spowodowane okolicznościami, za które odpowiedzialność ponosi Zamawiający, </w:t>
      </w:r>
    </w:p>
    <w:p w14:paraId="150228EF"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konieczności wykonania przez Zamawiającego robót budowlanych lub dostaw bez realizacji, których Wykonawca nie może w sposób należyty wykonywać przedmiotu umowy, z przekroczeniem terminów wskazanych dla wykonania tych robót lub dostaw, </w:t>
      </w:r>
    </w:p>
    <w:p w14:paraId="0EE90DBA"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lastRenderedPageBreak/>
        <w:t xml:space="preserve">konieczności usunięcia błędów lub wprowadzenia zmian w dokumentacji umowy, w szczególności w projekcie budowlanym i przedmiarach robót; </w:t>
      </w:r>
    </w:p>
    <w:p w14:paraId="1DC05531"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odmowy wydania przez organy administracji i inne podmioty wymaganych decyzji, zezwoleń, uzgodnień na skutek błędów w dokumentacji dostarczonej przez Zamawiającego,</w:t>
      </w:r>
    </w:p>
    <w:p w14:paraId="7690EA40"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braku możliwości dojazdu oraz transportu materiałów na teren budowy spowodowanego awariami, remontami lub przebudowami dróg dojazdowych, </w:t>
      </w:r>
    </w:p>
    <w:p w14:paraId="307794F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wystąpienia protestów mieszkańców uniemożliwiających prowadzenie robót budowlanych, przeprowadzanie prób i sprawdzeń, dokonywanie odbiorów,</w:t>
      </w:r>
    </w:p>
    <w:p w14:paraId="769A50A5"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przerw w dostawie energii elektrycznej, wody, gazu uniemożliwiających prowadzenie robót budowlanych, przeprowadzanie prób i sprawdzeń, dokonywanie odbiorów, </w:t>
      </w:r>
    </w:p>
    <w:p w14:paraId="1914BB63" w14:textId="77777777" w:rsidR="00AE1A08" w:rsidRPr="006119C5" w:rsidRDefault="00AE1A08" w:rsidP="00AE1A08">
      <w:pPr>
        <w:numPr>
          <w:ilvl w:val="0"/>
          <w:numId w:val="60"/>
        </w:numPr>
        <w:tabs>
          <w:tab w:val="left" w:pos="1134"/>
        </w:tabs>
        <w:autoSpaceDE w:val="0"/>
        <w:autoSpaceDN w:val="0"/>
        <w:adjustRightInd w:val="0"/>
        <w:spacing w:after="0" w:line="240" w:lineRule="auto"/>
        <w:ind w:left="1134" w:hanging="283"/>
        <w:jc w:val="both"/>
        <w:rPr>
          <w:rFonts w:ascii="Arial" w:eastAsia="Calibri" w:hAnsi="Arial" w:cs="Arial"/>
          <w:lang w:eastAsia="pl-PL"/>
        </w:rPr>
      </w:pPr>
      <w:r w:rsidRPr="006119C5">
        <w:rPr>
          <w:rFonts w:ascii="Arial" w:eastAsia="Calibri" w:hAnsi="Arial" w:cs="Arial"/>
          <w:lang w:eastAsia="pl-PL"/>
        </w:rPr>
        <w:t xml:space="preserve">wystąpienia okoliczności, za które odpowiedzialność ponosi Wykonawca, jeżeli: </w:t>
      </w:r>
    </w:p>
    <w:p w14:paraId="4B6578BD"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powiadomi Zamawiającego najpóźniej na 20 dni przed upływem terminu wykonania umowy o niemożliwości ukończenia robót w tej dacie, </w:t>
      </w:r>
    </w:p>
    <w:p w14:paraId="0ED5D835"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nowy termin wykonania umowy, </w:t>
      </w:r>
    </w:p>
    <w:p w14:paraId="3CD43229" w14:textId="77777777" w:rsidR="00AE1A08" w:rsidRPr="006119C5" w:rsidRDefault="00AE1A08" w:rsidP="00AE1A08">
      <w:pPr>
        <w:numPr>
          <w:ilvl w:val="0"/>
          <w:numId w:val="62"/>
        </w:numPr>
        <w:tabs>
          <w:tab w:val="left" w:pos="1610"/>
        </w:tabs>
        <w:autoSpaceDE w:val="0"/>
        <w:autoSpaceDN w:val="0"/>
        <w:adjustRightInd w:val="0"/>
        <w:spacing w:after="0" w:line="240" w:lineRule="auto"/>
        <w:ind w:left="1624" w:hanging="399"/>
        <w:jc w:val="both"/>
        <w:rPr>
          <w:rFonts w:ascii="Arial" w:eastAsia="Calibri" w:hAnsi="Arial" w:cs="Arial"/>
          <w:lang w:eastAsia="pl-PL"/>
        </w:rPr>
      </w:pPr>
      <w:r w:rsidRPr="006119C5">
        <w:rPr>
          <w:rFonts w:ascii="Arial" w:eastAsia="Calibri" w:hAnsi="Arial" w:cs="Arial"/>
          <w:lang w:eastAsia="pl-PL"/>
        </w:rPr>
        <w:t xml:space="preserve">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 </w:t>
      </w:r>
    </w:p>
    <w:p w14:paraId="33951E9F" w14:textId="77777777" w:rsidR="00AE1A08" w:rsidRPr="006119C5" w:rsidRDefault="00AE1A08" w:rsidP="00AE1A08">
      <w:pPr>
        <w:autoSpaceDE w:val="0"/>
        <w:autoSpaceDN w:val="0"/>
        <w:adjustRightInd w:val="0"/>
        <w:spacing w:after="0" w:line="240" w:lineRule="auto"/>
        <w:ind w:left="426"/>
        <w:jc w:val="both"/>
        <w:rPr>
          <w:rFonts w:ascii="Arial" w:eastAsia="Calibri" w:hAnsi="Arial" w:cs="Arial"/>
          <w:lang w:eastAsia="pl-PL"/>
        </w:rPr>
      </w:pPr>
      <w:r w:rsidRPr="006119C5">
        <w:rPr>
          <w:rFonts w:ascii="Arial" w:eastAsia="Calibri" w:hAnsi="Arial" w:cs="Arial"/>
          <w:lang w:eastAsia="pl-PL"/>
        </w:rPr>
        <w:t>W przypadku wystąpienia którejkolwiek z okoliczności wymienionych w pkt 1 niniejszego ustępu termin wykonania umowy może ulec odpowiedniemu przedłużeniu, o czas niezbędny do wykonania przedmiotu umowy w sposób należyty, nie dłużej jednak niż o okres trwania tych okoliczności;</w:t>
      </w:r>
    </w:p>
    <w:p w14:paraId="7AC4776D" w14:textId="77777777" w:rsidR="00AE1A08" w:rsidRPr="006119C5" w:rsidRDefault="00AE1A08" w:rsidP="00AE1A08">
      <w:pPr>
        <w:numPr>
          <w:ilvl w:val="0"/>
          <w:numId w:val="61"/>
        </w:numPr>
        <w:tabs>
          <w:tab w:val="left" w:pos="709"/>
        </w:tabs>
        <w:autoSpaceDE w:val="0"/>
        <w:autoSpaceDN w:val="0"/>
        <w:adjustRightInd w:val="0"/>
        <w:spacing w:after="28" w:line="240" w:lineRule="auto"/>
        <w:ind w:left="854" w:hanging="567"/>
        <w:jc w:val="both"/>
        <w:rPr>
          <w:rFonts w:ascii="Arial" w:eastAsia="Calibri" w:hAnsi="Arial" w:cs="Arial"/>
          <w:lang w:eastAsia="pl-PL"/>
        </w:rPr>
      </w:pPr>
      <w:r w:rsidRPr="006119C5">
        <w:rPr>
          <w:rFonts w:ascii="Arial" w:eastAsia="Calibri" w:hAnsi="Arial" w:cs="Arial"/>
          <w:lang w:eastAsia="pl-PL"/>
        </w:rPr>
        <w:t xml:space="preserve">zmiany sposobu wykonania przedmiotu umowy w sytuacji: </w:t>
      </w:r>
    </w:p>
    <w:p w14:paraId="5E267D3E"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niedostępności na rynku materiałów lub urządzeń wskazanych w dokumentacji umowy, w szczególności w projekcie budowlanym, a spowodowane zaprzestaniem produkcji lub wycofaniem z rynku tych materiałów lub urządzeń,</w:t>
      </w:r>
    </w:p>
    <w:p w14:paraId="059F9C0D"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pojawienia się na rynku materiałów lub urządzeń nowszej generacji pozwalających na zaoszczędzenie kosztów realizacji przedmiotu Umowy lub kosztów eksploatacji wykonanego przedmiotu umowy,</w:t>
      </w:r>
    </w:p>
    <w:p w14:paraId="5732611C"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pojawienia się nowszej technologii wykonania zaprojektowanych robót pozwalającej na zaoszczędzenie czasu realizacji umowy lub kosztów wykonywanych robót, jak również kosztów eksploatacji wykonanego przedmiotu umowy, </w:t>
      </w:r>
    </w:p>
    <w:p w14:paraId="42C44677" w14:textId="77777777" w:rsidR="00AE1A08" w:rsidRPr="006119C5" w:rsidRDefault="00AE1A08" w:rsidP="00AE1A08">
      <w:pPr>
        <w:numPr>
          <w:ilvl w:val="0"/>
          <w:numId w:val="63"/>
        </w:numPr>
        <w:tabs>
          <w:tab w:val="left" w:pos="1276"/>
        </w:tabs>
        <w:autoSpaceDE w:val="0"/>
        <w:autoSpaceDN w:val="0"/>
        <w:adjustRightInd w:val="0"/>
        <w:spacing w:after="0"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technicznych/technologicznych lub materiałowych niż wskazane w dokumentach umowy, w szczególności w projekcie budowlanym w sytuacji, gdyby zastosowanie przewidzianych rozwiązań groziło niewykonaniem lub wadliwym wykonaniem umowy, </w:t>
      </w:r>
    </w:p>
    <w:p w14:paraId="7ED00E28" w14:textId="77777777" w:rsidR="00AE1A08" w:rsidRPr="006119C5" w:rsidRDefault="00AE1A08" w:rsidP="00AE1A08">
      <w:pPr>
        <w:numPr>
          <w:ilvl w:val="0"/>
          <w:numId w:val="63"/>
        </w:numPr>
        <w:tabs>
          <w:tab w:val="left" w:pos="1276"/>
        </w:tabs>
        <w:autoSpaceDE w:val="0"/>
        <w:autoSpaceDN w:val="0"/>
        <w:adjustRightInd w:val="0"/>
        <w:spacing w:after="28" w:line="240" w:lineRule="auto"/>
        <w:ind w:left="1276" w:hanging="425"/>
        <w:jc w:val="both"/>
        <w:rPr>
          <w:rFonts w:ascii="Arial" w:eastAsia="Calibri" w:hAnsi="Arial" w:cs="Arial"/>
          <w:lang w:eastAsia="pl-PL"/>
        </w:rPr>
      </w:pPr>
      <w:r w:rsidRPr="006119C5">
        <w:rPr>
          <w:rFonts w:ascii="Arial" w:eastAsia="Calibri" w:hAnsi="Arial" w:cs="Arial"/>
          <w:lang w:eastAsia="pl-PL"/>
        </w:rPr>
        <w:t xml:space="preserve">konieczności zrealizowania umowy przy zastosowaniu innych rozwiązań technicznych lub materiałowych ze względu na zmiany obowiązującego prawa. </w:t>
      </w:r>
    </w:p>
    <w:p w14:paraId="0EBC06F3" w14:textId="08AECB65"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Zmiany, o których mowa w pkt 2 nie mogą stanowić podstawy zwiększenia wartości umowy</w:t>
      </w:r>
      <w:r w:rsidR="00334B3A">
        <w:rPr>
          <w:rFonts w:ascii="Arial" w:eastAsia="Calibri" w:hAnsi="Arial" w:cs="Arial"/>
          <w:lang w:eastAsia="pl-PL"/>
        </w:rPr>
        <w:t>.</w:t>
      </w:r>
      <w:r w:rsidRPr="006119C5">
        <w:rPr>
          <w:rFonts w:ascii="Arial" w:eastAsia="Calibri" w:hAnsi="Arial" w:cs="Arial"/>
          <w:lang w:eastAsia="pl-PL"/>
        </w:rPr>
        <w:t xml:space="preserve"> </w:t>
      </w:r>
    </w:p>
    <w:p w14:paraId="5E6359D7" w14:textId="77777777" w:rsidR="00AE1A08"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t xml:space="preserve">Zmiany wskazywane w </w:t>
      </w:r>
      <w:proofErr w:type="spellStart"/>
      <w:r w:rsidRPr="006119C5">
        <w:rPr>
          <w:rFonts w:ascii="Arial" w:eastAsia="Calibri" w:hAnsi="Arial" w:cs="Arial"/>
          <w:lang w:eastAsia="pl-PL"/>
        </w:rPr>
        <w:t>tirecie</w:t>
      </w:r>
      <w:proofErr w:type="spellEnd"/>
      <w:r w:rsidRPr="006119C5">
        <w:rPr>
          <w:rFonts w:ascii="Arial" w:eastAsia="Calibri" w:hAnsi="Arial" w:cs="Arial"/>
          <w:lang w:eastAsia="pl-PL"/>
        </w:rPr>
        <w:t xml:space="preserve"> czwartym i piątym będą wprowadzane wyłącznie w zakresie umożliwiającym oddanie przedmiotu umowy do użytkowania, a Zamawiający może ponieść ryzyko zwiększenia wynagrodzenia z tytułu takich zmian wyłącznie w kwocie równej zwiększonym z tego powodu kosztom. </w:t>
      </w:r>
    </w:p>
    <w:p w14:paraId="42E7A38A"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19639F56"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040CC40"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6B86329" w14:textId="77777777" w:rsidR="003D64FB" w:rsidRDefault="003D64FB" w:rsidP="00AE1A08">
      <w:pPr>
        <w:autoSpaceDE w:val="0"/>
        <w:autoSpaceDN w:val="0"/>
        <w:adjustRightInd w:val="0"/>
        <w:spacing w:after="0" w:line="240" w:lineRule="auto"/>
        <w:ind w:left="284"/>
        <w:jc w:val="both"/>
        <w:rPr>
          <w:rFonts w:ascii="Arial" w:eastAsia="Calibri" w:hAnsi="Arial" w:cs="Arial"/>
          <w:lang w:eastAsia="pl-PL"/>
        </w:rPr>
      </w:pPr>
    </w:p>
    <w:p w14:paraId="6A859D9A" w14:textId="77777777" w:rsidR="003D64FB" w:rsidRPr="006119C5" w:rsidRDefault="003D64FB" w:rsidP="00AE1A08">
      <w:pPr>
        <w:autoSpaceDE w:val="0"/>
        <w:autoSpaceDN w:val="0"/>
        <w:adjustRightInd w:val="0"/>
        <w:spacing w:after="0" w:line="240" w:lineRule="auto"/>
        <w:ind w:left="284"/>
        <w:jc w:val="both"/>
        <w:rPr>
          <w:rFonts w:ascii="Arial" w:eastAsia="Calibri" w:hAnsi="Arial" w:cs="Arial"/>
          <w:lang w:eastAsia="pl-PL"/>
        </w:rPr>
      </w:pPr>
    </w:p>
    <w:p w14:paraId="247A6479" w14:textId="77777777" w:rsidR="00AE1A08" w:rsidRPr="006119C5" w:rsidRDefault="00AE1A08" w:rsidP="00AE1A08">
      <w:pPr>
        <w:autoSpaceDE w:val="0"/>
        <w:autoSpaceDN w:val="0"/>
        <w:adjustRightInd w:val="0"/>
        <w:spacing w:after="0" w:line="240" w:lineRule="auto"/>
        <w:ind w:left="284"/>
        <w:jc w:val="both"/>
        <w:rPr>
          <w:rFonts w:ascii="Arial" w:eastAsia="Calibri" w:hAnsi="Arial" w:cs="Arial"/>
          <w:lang w:eastAsia="pl-PL"/>
        </w:rPr>
      </w:pPr>
      <w:r w:rsidRPr="006119C5">
        <w:rPr>
          <w:rFonts w:ascii="Arial" w:eastAsia="Calibri" w:hAnsi="Arial" w:cs="Arial"/>
          <w:lang w:eastAsia="pl-PL"/>
        </w:rPr>
        <w:lastRenderedPageBreak/>
        <w:t>Każda ze wskazywanych w tym punkcie zmian może być powiązana z obniżeniem wartości umowy;</w:t>
      </w:r>
    </w:p>
    <w:p w14:paraId="066D47DC"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osób, zmiany osób odpowiedzialnych za realizację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w:t>
      </w:r>
    </w:p>
    <w:p w14:paraId="296A647E"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zmiany zakresu wykonania przedmiotu umowy w sytuacji rezygnacji przez Zamawiającego z realizacji części przedmiotu umowy. W takim przypadku wartość umowy przysługująca wykonawcy zostanie pomniejszona, przy czym Zamawiający zapłaci za wszystkie spełnione świadczenia oraz udokumentowane koszty, które Wykonawca poniósł w związku z wynikającymi z umowy planowanymi świadczeniami;</w:t>
      </w:r>
    </w:p>
    <w:p w14:paraId="719DF7A2"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wynagrodzenia w sytuacji zmiany ustawowej stawki podatku VAT, z zastrzeżeniem, iż zmiana ta nie może prowadzić do zwiększenia wynagrodzenia netto; </w:t>
      </w:r>
    </w:p>
    <w:p w14:paraId="5431F517"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lang w:eastAsia="pl-PL"/>
        </w:rPr>
        <w:t xml:space="preserve">zmiany sposobu rozliczania lub dokonywania płatności na rzecz Wykonawcy w sytuacji zmian zawartej przez Zamawiającego umowy o wsparcie finansowe projektu lub wytycznych dotyczących realizacji projektu, </w:t>
      </w:r>
    </w:p>
    <w:p w14:paraId="1B945B49" w14:textId="77777777" w:rsidR="00AE1A08" w:rsidRPr="006119C5" w:rsidRDefault="00AE1A08" w:rsidP="00AE1A08">
      <w:pPr>
        <w:numPr>
          <w:ilvl w:val="0"/>
          <w:numId w:val="61"/>
        </w:numPr>
        <w:tabs>
          <w:tab w:val="left" w:pos="709"/>
        </w:tabs>
        <w:autoSpaceDE w:val="0"/>
        <w:autoSpaceDN w:val="0"/>
        <w:adjustRightInd w:val="0"/>
        <w:spacing w:after="28" w:line="240" w:lineRule="auto"/>
        <w:ind w:left="709" w:hanging="284"/>
        <w:jc w:val="both"/>
        <w:rPr>
          <w:rFonts w:ascii="Arial" w:eastAsia="Calibri" w:hAnsi="Arial" w:cs="Arial"/>
          <w:lang w:eastAsia="pl-PL"/>
        </w:rPr>
      </w:pPr>
      <w:r w:rsidRPr="006119C5">
        <w:rPr>
          <w:rFonts w:ascii="Arial" w:eastAsia="Calibri" w:hAnsi="Arial" w:cs="Arial"/>
        </w:rPr>
        <w:t xml:space="preserve">zmiany zakresu części prac powierzonych podwykonawcy w przypadku, gdy: </w:t>
      </w:r>
    </w:p>
    <w:p w14:paraId="257EB086"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konieczność powierzenia przez Wykonawcę prac podwykonawcy spowodowana jest rozwiązaniem umów o pracę z pracownikami wykonującymi pracę w danej branży w takiej liczbie, która uniemożliwia realizację prac przez Wykonawcę,</w:t>
      </w:r>
    </w:p>
    <w:p w14:paraId="0846D69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wprowadzenie nowego podwykonawcy zapewni lepszą realizację danej części zamówienia,</w:t>
      </w:r>
    </w:p>
    <w:p w14:paraId="20A2B3B3"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konieczność powierzenia prac podwykonawcy jest wynikiem zmiany technologii robót lub materiałów, </w:t>
      </w:r>
    </w:p>
    <w:p w14:paraId="1CD49BE4"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w przypadku opóźnień zapewni terminową realizację przedmiotu umowy, z zastrzeżeniem trybu opisanego w § 12 umowy,</w:t>
      </w:r>
    </w:p>
    <w:p w14:paraId="236D46B5" w14:textId="77777777" w:rsidR="00AE1A08" w:rsidRPr="006119C5" w:rsidRDefault="00AE1A08" w:rsidP="00AE1A08">
      <w:pPr>
        <w:numPr>
          <w:ilvl w:val="0"/>
          <w:numId w:val="64"/>
        </w:numPr>
        <w:tabs>
          <w:tab w:val="left" w:pos="1276"/>
        </w:tabs>
        <w:autoSpaceDE w:val="0"/>
        <w:autoSpaceDN w:val="0"/>
        <w:adjustRightInd w:val="0"/>
        <w:spacing w:after="0" w:line="276" w:lineRule="auto"/>
        <w:ind w:left="1276" w:right="-92" w:hanging="425"/>
        <w:jc w:val="both"/>
        <w:rPr>
          <w:rFonts w:ascii="Arial" w:eastAsia="Calibri" w:hAnsi="Arial" w:cs="Arial"/>
        </w:rPr>
      </w:pPr>
      <w:r w:rsidRPr="006119C5">
        <w:rPr>
          <w:rFonts w:ascii="Arial" w:eastAsia="Calibri" w:hAnsi="Arial" w:cs="Arial"/>
        </w:rPr>
        <w:t xml:space="preserve">wprowadzenia nowego podwykonawcy lub zmiany zakresu podwykonawstwa </w:t>
      </w:r>
    </w:p>
    <w:p w14:paraId="323E4F2B" w14:textId="77777777" w:rsidR="00AE1A08" w:rsidRPr="006119C5" w:rsidRDefault="00AE1A08" w:rsidP="00AE1A08">
      <w:pPr>
        <w:numPr>
          <w:ilvl w:val="0"/>
          <w:numId w:val="54"/>
        </w:numPr>
        <w:tabs>
          <w:tab w:val="left" w:pos="1276"/>
        </w:tabs>
        <w:autoSpaceDE w:val="0"/>
        <w:autoSpaceDN w:val="0"/>
        <w:adjustRightInd w:val="0"/>
        <w:spacing w:after="0" w:line="276" w:lineRule="auto"/>
        <w:ind w:left="1276" w:right="-92" w:hanging="283"/>
        <w:jc w:val="both"/>
        <w:rPr>
          <w:rFonts w:ascii="Arial" w:eastAsia="Calibri" w:hAnsi="Arial" w:cs="Arial"/>
        </w:rPr>
      </w:pPr>
      <w:r w:rsidRPr="006119C5">
        <w:rPr>
          <w:rFonts w:ascii="Arial" w:eastAsia="Calibri" w:hAnsi="Arial" w:cs="Arial"/>
        </w:rPr>
        <w:t>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1B6FEE0E" w14:textId="77777777" w:rsidR="00AE1A08" w:rsidRPr="006119C5" w:rsidRDefault="00AE1A08" w:rsidP="00AE1A08">
      <w:pPr>
        <w:numPr>
          <w:ilvl w:val="0"/>
          <w:numId w:val="65"/>
        </w:numPr>
        <w:spacing w:after="0" w:line="240" w:lineRule="auto"/>
        <w:ind w:left="266" w:hanging="266"/>
        <w:jc w:val="both"/>
        <w:rPr>
          <w:rFonts w:ascii="Arial" w:eastAsia="Calibri" w:hAnsi="Arial" w:cs="Arial"/>
          <w:lang w:eastAsia="pl-PL"/>
        </w:rPr>
      </w:pPr>
      <w:r w:rsidRPr="006119C5">
        <w:rPr>
          <w:rFonts w:ascii="Arial" w:eastAsia="Calibri" w:hAnsi="Arial" w:cs="Arial"/>
          <w:lang w:eastAsia="pl-PL"/>
        </w:rPr>
        <w:t xml:space="preserve">Wszystkie powyższe postanowienia stanowią katalog zmian, na które Zamawiający może wyrazić zgodę. Nie stanowią jednocześnie zobowiązania do wyrażenia takiej zgody. </w:t>
      </w:r>
    </w:p>
    <w:p w14:paraId="300C42DD"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p>
    <w:p w14:paraId="616DDF77" w14:textId="77777777"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22 Zatrudnienie</w:t>
      </w:r>
    </w:p>
    <w:p w14:paraId="4F22C780" w14:textId="2CDA30AD"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Times New Roman" w:hAnsi="Arial" w:cs="Arial"/>
          <w:lang w:eastAsia="pl-PL"/>
        </w:rPr>
      </w:pPr>
      <w:r w:rsidRPr="006119C5">
        <w:rPr>
          <w:rFonts w:ascii="Arial" w:eastAsia="Calibri" w:hAnsi="Arial" w:cs="Arial"/>
        </w:rPr>
        <w:t>Stosownie do art. 95 ust. 1 PZP Zamawiający wymaga zatrudnienia przez Wykonawcę</w:t>
      </w:r>
      <w:r w:rsidR="00411EBA" w:rsidRPr="006119C5">
        <w:rPr>
          <w:rFonts w:ascii="Arial" w:eastAsia="Calibri" w:hAnsi="Arial" w:cs="Arial"/>
        </w:rPr>
        <w:t xml:space="preserve"> </w:t>
      </w:r>
      <w:r w:rsidRPr="006119C5">
        <w:rPr>
          <w:rFonts w:ascii="Arial" w:eastAsia="Calibri" w:hAnsi="Arial" w:cs="Arial"/>
        </w:rPr>
        <w:t xml:space="preserve">na podstawie umowy o pracę w całym okresie realizacji przedmiotu zamówienia przez Wykonawcę lub Podwykonawcę </w:t>
      </w:r>
      <w:r w:rsidRPr="006119C5">
        <w:rPr>
          <w:rFonts w:ascii="Arial" w:eastAsia="Times New Roman" w:hAnsi="Arial" w:cs="Arial"/>
          <w:lang w:eastAsia="pl-PL"/>
        </w:rPr>
        <w:t>wszystkich pracowników fizycznych bezpośrednio związanych z wykonywaniem robót budowlanych stanowiących przedmiot niniejszego zamówienia,</w:t>
      </w:r>
      <w:r w:rsidRPr="006119C5">
        <w:rPr>
          <w:rFonts w:ascii="Arial" w:eastAsia="Calibri" w:hAnsi="Arial" w:cs="Arial"/>
        </w:rPr>
        <w:t xml:space="preserve"> których wykonanie polega na wykonaniu pracy w sposób określony w art. 22 § 1 Ustawy z dnia 26 czerwca 1974 r. – Kodeks Pracy</w:t>
      </w:r>
      <w:r w:rsidRPr="006119C5">
        <w:rPr>
          <w:rFonts w:ascii="Arial" w:eastAsia="Times New Roman" w:hAnsi="Arial" w:cs="Arial"/>
          <w:lang w:eastAsia="pl-PL"/>
        </w:rPr>
        <w:t>.</w:t>
      </w:r>
    </w:p>
    <w:p w14:paraId="044C493A"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W trakcie realizacji zamówienia zamawiający uprawniony jest do wykonywania czynności kontrolnych wobec wykonawcy, odnośnie spełniania przez wykonawcę lub podwykonawcę </w:t>
      </w:r>
      <w:r w:rsidRPr="006119C5">
        <w:rPr>
          <w:rFonts w:ascii="Arial" w:eastAsia="Calibri" w:hAnsi="Arial" w:cs="Arial"/>
        </w:rPr>
        <w:lastRenderedPageBreak/>
        <w:t>wymogu zatrudnienia na podstawie umowy o pracę osób wykonujących wskazane w ust. 1 czynności. Zamawiający uprawniony jest do:</w:t>
      </w:r>
    </w:p>
    <w:p w14:paraId="7DA1F3BC"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oświadczeń i dokumentów w zakresie potwierdzenia spełniania ww. wymogów i dokonywania ich oceny;</w:t>
      </w:r>
    </w:p>
    <w:p w14:paraId="49105FF1"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żądania wyjaśnień w przypadku wątpliwości w zakresie potwierdzenia spełniania w/w. wymogów;</w:t>
      </w:r>
    </w:p>
    <w:p w14:paraId="143D8914" w14:textId="77777777" w:rsidR="00AE1A08" w:rsidRPr="006119C5" w:rsidRDefault="00AE1A08" w:rsidP="00AE1A08">
      <w:pPr>
        <w:numPr>
          <w:ilvl w:val="0"/>
          <w:numId w:val="56"/>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przeprowadzania kontroli na miejscu wykonywania świadczenia.</w:t>
      </w:r>
    </w:p>
    <w:p w14:paraId="17C086A8"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trakcie realizacji zamówienia Wykonawca przedstawi Zamawiającemu:</w:t>
      </w:r>
    </w:p>
    <w:p w14:paraId="4FFA8BF5"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b/>
          <w:bCs/>
        </w:rPr>
        <w:t>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r w:rsidRPr="006119C5">
        <w:rPr>
          <w:rFonts w:ascii="Arial" w:eastAsia="Calibri" w:hAnsi="Arial" w:cs="Arial"/>
        </w:rPr>
        <w:t>;</w:t>
      </w:r>
    </w:p>
    <w:p w14:paraId="59D8274B" w14:textId="77777777" w:rsidR="00AE1A08" w:rsidRPr="006119C5" w:rsidRDefault="00AE1A08" w:rsidP="00AE1A08">
      <w:pPr>
        <w:numPr>
          <w:ilvl w:val="0"/>
          <w:numId w:val="57"/>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14:paraId="54685AA9"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 Informacje takie jak: data zawarcia umowy, rodzaj umowy o pracę  i wymiar etatu powinny być możliwe do zidentyfikowania;</w:t>
      </w:r>
    </w:p>
    <w:p w14:paraId="426AED3F"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1B1C5A4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6119C5">
        <w:rPr>
          <w:rFonts w:ascii="Arial" w:eastAsia="Calibri" w:hAnsi="Arial" w:cs="Arial"/>
        </w:rPr>
        <w:t>anonimizacji</w:t>
      </w:r>
      <w:proofErr w:type="spellEnd"/>
      <w:r w:rsidRPr="006119C5">
        <w:rPr>
          <w:rFonts w:ascii="Arial" w:eastAsia="Calibri" w:hAnsi="Arial" w:cs="Arial"/>
        </w:rPr>
        <w:t>.</w:t>
      </w:r>
    </w:p>
    <w:p w14:paraId="29C0788A"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57DD0DB0" w14:textId="77777777" w:rsidR="00AE1A08" w:rsidRPr="006119C5" w:rsidRDefault="00AE1A08" w:rsidP="00AE1A08">
      <w:pPr>
        <w:numPr>
          <w:ilvl w:val="0"/>
          <w:numId w:val="54"/>
        </w:numPr>
        <w:tabs>
          <w:tab w:val="left" w:pos="709"/>
        </w:tabs>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innych dokumentów zawierających informacje, w tym dane osobowe, niezbędne do weryfikacji zatrudnienia na podstawie umowy o pracę, w szczególności imię i nazwisko </w:t>
      </w:r>
      <w:r w:rsidRPr="006119C5">
        <w:rPr>
          <w:rFonts w:ascii="Arial" w:eastAsia="Calibri" w:hAnsi="Arial" w:cs="Arial"/>
        </w:rPr>
        <w:lastRenderedPageBreak/>
        <w:t>zatrudnionego pracownika, datę zawarcia umowy o pracę, rodzaj umowy o pracę i zakres obowiązków pracownika.</w:t>
      </w:r>
    </w:p>
    <w:p w14:paraId="566304A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1 Zamawiający ma prawo odstąpić od umowy i naliczyć Wykonawcy dodatkowo karę umowną za odstąpienie od umowy w wysokości 10%  wynagrodzenia umownego brutto.</w:t>
      </w:r>
    </w:p>
    <w:p w14:paraId="2FB78F0F"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Nie 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14:paraId="2FF7F1FD" w14:textId="77777777" w:rsidR="00AE1A08" w:rsidRPr="006119C5" w:rsidRDefault="00AE1A08" w:rsidP="00AE1A08">
      <w:pPr>
        <w:numPr>
          <w:ilvl w:val="0"/>
          <w:numId w:val="55"/>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DD9F3EC" w14:textId="77777777" w:rsidR="00AE1A08" w:rsidRPr="006119C5" w:rsidRDefault="00AE1A08" w:rsidP="006119C5">
      <w:pPr>
        <w:autoSpaceDE w:val="0"/>
        <w:autoSpaceDN w:val="0"/>
        <w:adjustRightInd w:val="0"/>
        <w:spacing w:after="0" w:line="276" w:lineRule="auto"/>
        <w:ind w:right="-92"/>
        <w:rPr>
          <w:rFonts w:ascii="Arial" w:eastAsia="Calibri" w:hAnsi="Arial" w:cs="Arial"/>
          <w:b/>
        </w:rPr>
      </w:pPr>
    </w:p>
    <w:p w14:paraId="0D6F89F7" w14:textId="2EE78AAD"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3</w:t>
      </w:r>
      <w:r w:rsidRPr="006119C5">
        <w:rPr>
          <w:rFonts w:ascii="Arial" w:eastAsia="Calibri" w:hAnsi="Arial" w:cs="Arial"/>
          <w:b/>
        </w:rPr>
        <w:t xml:space="preserve"> Ochrona danych</w:t>
      </w:r>
    </w:p>
    <w:p w14:paraId="0B0C8B6C"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r w:rsidRPr="006119C5">
        <w:rPr>
          <w:rFonts w:ascii="Arial" w:eastAsia="Calibri" w:hAnsi="Arial" w:cs="Arial"/>
        </w:rPr>
        <w:t xml:space="preserve">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14:paraId="7B4D54AB"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60B62B4A" w14:textId="73B060B8" w:rsidR="00AE1A08" w:rsidRPr="006119C5" w:rsidRDefault="00AE1A08" w:rsidP="00AE1A08">
      <w:pPr>
        <w:autoSpaceDE w:val="0"/>
        <w:autoSpaceDN w:val="0"/>
        <w:adjustRightInd w:val="0"/>
        <w:spacing w:after="120" w:line="276" w:lineRule="auto"/>
        <w:ind w:right="-91"/>
        <w:jc w:val="center"/>
        <w:rPr>
          <w:rFonts w:ascii="Arial" w:eastAsia="Calibri" w:hAnsi="Arial" w:cs="Arial"/>
          <w:b/>
        </w:rPr>
      </w:pPr>
      <w:r w:rsidRPr="006119C5">
        <w:rPr>
          <w:rFonts w:ascii="Arial" w:eastAsia="Calibri" w:hAnsi="Arial" w:cs="Arial"/>
          <w:b/>
        </w:rPr>
        <w:t>§ 2</w:t>
      </w:r>
      <w:r w:rsidR="00F3541E" w:rsidRPr="006119C5">
        <w:rPr>
          <w:rFonts w:ascii="Arial" w:eastAsia="Calibri" w:hAnsi="Arial" w:cs="Arial"/>
          <w:b/>
        </w:rPr>
        <w:t>4</w:t>
      </w:r>
      <w:r w:rsidRPr="006119C5">
        <w:rPr>
          <w:rFonts w:ascii="Arial" w:eastAsia="Calibri" w:hAnsi="Arial" w:cs="Arial"/>
          <w:b/>
        </w:rPr>
        <w:t xml:space="preserve"> Postanowienia końcowe</w:t>
      </w:r>
    </w:p>
    <w:p w14:paraId="47A7A9CC"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 sprawach nieuregulowanych umową będą miały zastosowanie przepisy Kodeksu cywilnego, ustawy Prawo zamówień publicznych, ustawy Prawo budowlane, ustawy</w:t>
      </w:r>
      <w:r w:rsidRPr="006119C5">
        <w:rPr>
          <w:rFonts w:ascii="Arial" w:eastAsia="Calibri" w:hAnsi="Arial" w:cs="Arial"/>
        </w:rPr>
        <w:br/>
        <w:t xml:space="preserve">o wyrobach budowlanych oraz innych aktów prawnych powszechnie obowiązujących. </w:t>
      </w:r>
    </w:p>
    <w:p w14:paraId="0629D0E1"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Wszelkie spory wynikłe z realizacji umowy strony będą starały się rozwiązać na drodze postępowania polubownego. W przypadku niemożności rozstrzygnięcia sporu w drodze postępowania polubownego, strony poddadzą spór pod rozwiązanie sądowi powszechnemu, właściwemu dla siedziby Zamawiającego.</w:t>
      </w:r>
    </w:p>
    <w:p w14:paraId="0D3EEC1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14:paraId="41F398C7" w14:textId="14DF25C0"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t xml:space="preserve">Umowę sporządzono w </w:t>
      </w:r>
      <w:r w:rsidR="00337DAB" w:rsidRPr="006119C5">
        <w:rPr>
          <w:rFonts w:ascii="Arial" w:eastAsia="Calibri" w:hAnsi="Arial" w:cs="Arial"/>
        </w:rPr>
        <w:t>2</w:t>
      </w:r>
      <w:r w:rsidRPr="006119C5">
        <w:rPr>
          <w:rFonts w:ascii="Arial" w:eastAsia="Calibri" w:hAnsi="Arial" w:cs="Arial"/>
        </w:rPr>
        <w:t xml:space="preserve"> (</w:t>
      </w:r>
      <w:r w:rsidR="00337DAB" w:rsidRPr="006119C5">
        <w:rPr>
          <w:rFonts w:ascii="Arial" w:eastAsia="Calibri" w:hAnsi="Arial" w:cs="Arial"/>
        </w:rPr>
        <w:t>dwóch</w:t>
      </w:r>
      <w:r w:rsidRPr="006119C5">
        <w:rPr>
          <w:rFonts w:ascii="Arial" w:eastAsia="Calibri" w:hAnsi="Arial" w:cs="Arial"/>
        </w:rPr>
        <w:t xml:space="preserve">) jednobrzmiących egzemplarzach mających moc oryginału, z czego </w:t>
      </w:r>
      <w:r w:rsidR="00337DAB" w:rsidRPr="006119C5">
        <w:rPr>
          <w:rFonts w:ascii="Arial" w:eastAsia="Calibri" w:hAnsi="Arial" w:cs="Arial"/>
        </w:rPr>
        <w:t>1</w:t>
      </w:r>
      <w:r w:rsidRPr="006119C5">
        <w:rPr>
          <w:rFonts w:ascii="Arial" w:eastAsia="Calibri" w:hAnsi="Arial" w:cs="Arial"/>
        </w:rPr>
        <w:t xml:space="preserve"> (</w:t>
      </w:r>
      <w:r w:rsidR="00337DAB" w:rsidRPr="006119C5">
        <w:rPr>
          <w:rFonts w:ascii="Arial" w:eastAsia="Calibri" w:hAnsi="Arial" w:cs="Arial"/>
        </w:rPr>
        <w:t>jeden</w:t>
      </w:r>
      <w:r w:rsidRPr="006119C5">
        <w:rPr>
          <w:rFonts w:ascii="Arial" w:eastAsia="Calibri" w:hAnsi="Arial" w:cs="Arial"/>
        </w:rPr>
        <w:t xml:space="preserve">) dla Zamawiającego i 1 (jeden) dla Wykonawcy. </w:t>
      </w:r>
    </w:p>
    <w:p w14:paraId="3938D825" w14:textId="77777777" w:rsidR="00AE1A08" w:rsidRPr="006119C5" w:rsidRDefault="00AE1A08" w:rsidP="00AE1A08">
      <w:pPr>
        <w:numPr>
          <w:ilvl w:val="0"/>
          <w:numId w:val="58"/>
        </w:numPr>
        <w:autoSpaceDE w:val="0"/>
        <w:autoSpaceDN w:val="0"/>
        <w:adjustRightInd w:val="0"/>
        <w:spacing w:after="0" w:line="276" w:lineRule="auto"/>
        <w:ind w:left="284" w:right="-92" w:hanging="284"/>
        <w:jc w:val="both"/>
        <w:rPr>
          <w:rFonts w:ascii="Arial" w:eastAsia="Calibri" w:hAnsi="Arial" w:cs="Arial"/>
        </w:rPr>
      </w:pPr>
      <w:r w:rsidRPr="006119C5">
        <w:rPr>
          <w:rFonts w:ascii="Arial" w:eastAsia="Calibri" w:hAnsi="Arial" w:cs="Arial"/>
        </w:rPr>
        <w:lastRenderedPageBreak/>
        <w:t xml:space="preserve">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14:paraId="54C8D2B7" w14:textId="77777777" w:rsidR="00AE1A08" w:rsidRPr="006119C5" w:rsidRDefault="00AE1A08" w:rsidP="00AE1A08">
      <w:pPr>
        <w:autoSpaceDE w:val="0"/>
        <w:autoSpaceDN w:val="0"/>
        <w:adjustRightInd w:val="0"/>
        <w:spacing w:after="0" w:line="276" w:lineRule="auto"/>
        <w:ind w:right="-92"/>
        <w:jc w:val="both"/>
        <w:rPr>
          <w:rFonts w:ascii="Arial" w:eastAsia="Calibri" w:hAnsi="Arial" w:cs="Arial"/>
        </w:rPr>
      </w:pPr>
    </w:p>
    <w:p w14:paraId="37489710"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Załączniki stanowiące integralną część umowy:</w:t>
      </w:r>
    </w:p>
    <w:p w14:paraId="76D81FD2"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1 – Formularz ofertowy (złożony przez Wykonawcę)</w:t>
      </w:r>
    </w:p>
    <w:p w14:paraId="5C49A16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color w:val="000000"/>
        </w:rPr>
      </w:pPr>
      <w:r w:rsidRPr="006119C5">
        <w:rPr>
          <w:rFonts w:ascii="Arial" w:eastAsia="Calibri" w:hAnsi="Arial" w:cs="Arial"/>
        </w:rPr>
        <w:t xml:space="preserve">Załącznik nr 2 – </w:t>
      </w:r>
      <w:r w:rsidRPr="006119C5">
        <w:rPr>
          <w:rFonts w:ascii="Arial" w:eastAsia="Calibri" w:hAnsi="Arial" w:cs="Arial"/>
          <w:color w:val="000000"/>
        </w:rPr>
        <w:t xml:space="preserve">SWZ </w:t>
      </w:r>
    </w:p>
    <w:p w14:paraId="0FC24F87"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Załącznik nr 3 – </w:t>
      </w:r>
      <w:proofErr w:type="spellStart"/>
      <w:r w:rsidRPr="006119C5">
        <w:rPr>
          <w:rFonts w:ascii="Arial" w:eastAsia="Calibri" w:hAnsi="Arial" w:cs="Arial"/>
        </w:rPr>
        <w:t>STWiORB</w:t>
      </w:r>
      <w:proofErr w:type="spellEnd"/>
    </w:p>
    <w:p w14:paraId="2C71B6BA"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Załącznik nr 4 – Przedmiary robót</w:t>
      </w:r>
    </w:p>
    <w:p w14:paraId="225D9E5C"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7C90F49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6003C4B4"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r w:rsidRPr="006119C5">
        <w:rPr>
          <w:rFonts w:ascii="Arial" w:eastAsia="Calibri" w:hAnsi="Arial" w:cs="Arial"/>
        </w:rPr>
        <w:t xml:space="preserve">              ZAMAWIAJĄCY                                                                 WYKONAWCA</w:t>
      </w:r>
    </w:p>
    <w:p w14:paraId="0B9E1FCF" w14:textId="77777777" w:rsidR="00AE1A08" w:rsidRPr="006119C5" w:rsidRDefault="00AE1A08" w:rsidP="00AE1A08">
      <w:pPr>
        <w:autoSpaceDE w:val="0"/>
        <w:autoSpaceDN w:val="0"/>
        <w:adjustRightInd w:val="0"/>
        <w:spacing w:after="0" w:line="240" w:lineRule="auto"/>
        <w:ind w:right="-92"/>
        <w:jc w:val="both"/>
        <w:rPr>
          <w:rFonts w:ascii="Arial" w:eastAsia="Calibri" w:hAnsi="Arial" w:cs="Arial"/>
        </w:rPr>
      </w:pPr>
    </w:p>
    <w:p w14:paraId="5A46B82F" w14:textId="4FB7EF9F" w:rsidR="006550CF" w:rsidRPr="006119C5" w:rsidRDefault="00AE1A08" w:rsidP="00337DAB">
      <w:pPr>
        <w:autoSpaceDE w:val="0"/>
        <w:autoSpaceDN w:val="0"/>
        <w:adjustRightInd w:val="0"/>
        <w:spacing w:after="0" w:line="240" w:lineRule="auto"/>
        <w:ind w:right="-92"/>
        <w:jc w:val="both"/>
        <w:rPr>
          <w:rFonts w:ascii="Arial" w:eastAsia="Calibri" w:hAnsi="Arial" w:cs="Arial"/>
          <w:b/>
          <w:bCs/>
        </w:rPr>
      </w:pPr>
      <w:r w:rsidRPr="006119C5">
        <w:rPr>
          <w:rFonts w:ascii="Arial" w:eastAsia="Calibri" w:hAnsi="Arial" w:cs="Arial"/>
        </w:rPr>
        <w:t xml:space="preserve">    ……………………………….                                                 ………………….....................</w:t>
      </w:r>
    </w:p>
    <w:sectPr w:rsidR="006550CF" w:rsidRPr="006119C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74ED8" w14:textId="77777777" w:rsidR="004F4517" w:rsidRDefault="004F4517" w:rsidP="00E10F89">
      <w:pPr>
        <w:spacing w:after="0" w:line="240" w:lineRule="auto"/>
      </w:pPr>
      <w:r>
        <w:separator/>
      </w:r>
    </w:p>
  </w:endnote>
  <w:endnote w:type="continuationSeparator" w:id="0">
    <w:p w14:paraId="43E1058A" w14:textId="77777777" w:rsidR="004F4517" w:rsidRDefault="004F4517" w:rsidP="00E10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62371"/>
      <w:docPartObj>
        <w:docPartGallery w:val="Page Numbers (Bottom of Page)"/>
        <w:docPartUnique/>
      </w:docPartObj>
    </w:sdtPr>
    <w:sdtContent>
      <w:p w14:paraId="1119A783" w14:textId="3A766B5B" w:rsidR="00E10F89" w:rsidRDefault="00E10F89">
        <w:pPr>
          <w:pStyle w:val="Stopka"/>
          <w:jc w:val="center"/>
        </w:pPr>
        <w:r>
          <w:fldChar w:fldCharType="begin"/>
        </w:r>
        <w:r>
          <w:instrText>PAGE   \* MERGEFORMAT</w:instrText>
        </w:r>
        <w:r>
          <w:fldChar w:fldCharType="separate"/>
        </w:r>
        <w:r>
          <w:t>2</w:t>
        </w:r>
        <w:r>
          <w:fldChar w:fldCharType="end"/>
        </w:r>
      </w:p>
    </w:sdtContent>
  </w:sdt>
  <w:p w14:paraId="37704426" w14:textId="77777777" w:rsidR="00E10F89" w:rsidRDefault="00E10F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C1F99" w14:textId="77777777" w:rsidR="004F4517" w:rsidRDefault="004F4517" w:rsidP="00E10F89">
      <w:pPr>
        <w:spacing w:after="0" w:line="240" w:lineRule="auto"/>
      </w:pPr>
      <w:r>
        <w:separator/>
      </w:r>
    </w:p>
  </w:footnote>
  <w:footnote w:type="continuationSeparator" w:id="0">
    <w:p w14:paraId="31C8E213" w14:textId="77777777" w:rsidR="004F4517" w:rsidRDefault="004F4517" w:rsidP="00E10F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0C65FE1"/>
    <w:multiLevelType w:val="hybridMultilevel"/>
    <w:tmpl w:val="1804D86E"/>
    <w:lvl w:ilvl="0" w:tplc="D9E01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1346876"/>
    <w:multiLevelType w:val="hybridMultilevel"/>
    <w:tmpl w:val="A20A099E"/>
    <w:lvl w:ilvl="0" w:tplc="0C22DA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1443804"/>
    <w:multiLevelType w:val="hybridMultilevel"/>
    <w:tmpl w:val="5816B21A"/>
    <w:lvl w:ilvl="0" w:tplc="67102B3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0B2338"/>
    <w:multiLevelType w:val="hybridMultilevel"/>
    <w:tmpl w:val="B0AE8E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481E64"/>
    <w:multiLevelType w:val="hybridMultilevel"/>
    <w:tmpl w:val="4D089A94"/>
    <w:lvl w:ilvl="0" w:tplc="28EC65D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8" w15:restartNumberingAfterBreak="0">
    <w:nsid w:val="09A778C8"/>
    <w:multiLevelType w:val="hybridMultilevel"/>
    <w:tmpl w:val="D1066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C413C5"/>
    <w:multiLevelType w:val="hybridMultilevel"/>
    <w:tmpl w:val="5DF637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E1507"/>
    <w:multiLevelType w:val="hybridMultilevel"/>
    <w:tmpl w:val="B654646E"/>
    <w:lvl w:ilvl="0" w:tplc="36A4A8DA">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0D56"/>
    <w:multiLevelType w:val="hybridMultilevel"/>
    <w:tmpl w:val="C03C2E6C"/>
    <w:lvl w:ilvl="0" w:tplc="D2CEA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A3043B"/>
    <w:multiLevelType w:val="hybridMultilevel"/>
    <w:tmpl w:val="F364D568"/>
    <w:lvl w:ilvl="0" w:tplc="04150017">
      <w:start w:val="1"/>
      <w:numFmt w:val="lowerLetter"/>
      <w:lvlText w:val="%1)"/>
      <w:lvlJc w:val="left"/>
      <w:pPr>
        <w:ind w:left="1559" w:hanging="360"/>
      </w:pPr>
    </w:lvl>
    <w:lvl w:ilvl="1" w:tplc="04150019" w:tentative="1">
      <w:start w:val="1"/>
      <w:numFmt w:val="lowerLetter"/>
      <w:lvlText w:val="%2."/>
      <w:lvlJc w:val="left"/>
      <w:pPr>
        <w:ind w:left="2279" w:hanging="360"/>
      </w:pPr>
    </w:lvl>
    <w:lvl w:ilvl="2" w:tplc="0415001B" w:tentative="1">
      <w:start w:val="1"/>
      <w:numFmt w:val="lowerRoman"/>
      <w:lvlText w:val="%3."/>
      <w:lvlJc w:val="right"/>
      <w:pPr>
        <w:ind w:left="2999" w:hanging="180"/>
      </w:pPr>
    </w:lvl>
    <w:lvl w:ilvl="3" w:tplc="0415000F" w:tentative="1">
      <w:start w:val="1"/>
      <w:numFmt w:val="decimal"/>
      <w:lvlText w:val="%4."/>
      <w:lvlJc w:val="left"/>
      <w:pPr>
        <w:ind w:left="3719" w:hanging="360"/>
      </w:pPr>
    </w:lvl>
    <w:lvl w:ilvl="4" w:tplc="04150019" w:tentative="1">
      <w:start w:val="1"/>
      <w:numFmt w:val="lowerLetter"/>
      <w:lvlText w:val="%5."/>
      <w:lvlJc w:val="left"/>
      <w:pPr>
        <w:ind w:left="4439" w:hanging="360"/>
      </w:pPr>
    </w:lvl>
    <w:lvl w:ilvl="5" w:tplc="0415001B" w:tentative="1">
      <w:start w:val="1"/>
      <w:numFmt w:val="lowerRoman"/>
      <w:lvlText w:val="%6."/>
      <w:lvlJc w:val="right"/>
      <w:pPr>
        <w:ind w:left="5159" w:hanging="180"/>
      </w:pPr>
    </w:lvl>
    <w:lvl w:ilvl="6" w:tplc="0415000F" w:tentative="1">
      <w:start w:val="1"/>
      <w:numFmt w:val="decimal"/>
      <w:lvlText w:val="%7."/>
      <w:lvlJc w:val="left"/>
      <w:pPr>
        <w:ind w:left="5879" w:hanging="360"/>
      </w:pPr>
    </w:lvl>
    <w:lvl w:ilvl="7" w:tplc="04150019" w:tentative="1">
      <w:start w:val="1"/>
      <w:numFmt w:val="lowerLetter"/>
      <w:lvlText w:val="%8."/>
      <w:lvlJc w:val="left"/>
      <w:pPr>
        <w:ind w:left="6599" w:hanging="360"/>
      </w:pPr>
    </w:lvl>
    <w:lvl w:ilvl="8" w:tplc="0415001B" w:tentative="1">
      <w:start w:val="1"/>
      <w:numFmt w:val="lowerRoman"/>
      <w:lvlText w:val="%9."/>
      <w:lvlJc w:val="right"/>
      <w:pPr>
        <w:ind w:left="7319" w:hanging="180"/>
      </w:pPr>
    </w:lvl>
  </w:abstractNum>
  <w:abstractNum w:abstractNumId="28" w15:restartNumberingAfterBreak="0">
    <w:nsid w:val="180400D0"/>
    <w:multiLevelType w:val="hybridMultilevel"/>
    <w:tmpl w:val="9340666C"/>
    <w:lvl w:ilvl="0" w:tplc="EB8613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A768F1"/>
    <w:multiLevelType w:val="hybridMultilevel"/>
    <w:tmpl w:val="05D07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1" w15:restartNumberingAfterBreak="0">
    <w:nsid w:val="1B6A6CE7"/>
    <w:multiLevelType w:val="hybridMultilevel"/>
    <w:tmpl w:val="57688FDA"/>
    <w:lvl w:ilvl="0" w:tplc="ED94D4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3" w15:restartNumberingAfterBreak="0">
    <w:nsid w:val="1D642EAF"/>
    <w:multiLevelType w:val="hybridMultilevel"/>
    <w:tmpl w:val="59684FA8"/>
    <w:lvl w:ilvl="0" w:tplc="E4646EC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E6E15D3"/>
    <w:multiLevelType w:val="hybridMultilevel"/>
    <w:tmpl w:val="E1703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19D4D89"/>
    <w:multiLevelType w:val="hybridMultilevel"/>
    <w:tmpl w:val="B2948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464B0"/>
    <w:multiLevelType w:val="hybridMultilevel"/>
    <w:tmpl w:val="63BA41EA"/>
    <w:lvl w:ilvl="0" w:tplc="2CF067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0"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41" w15:restartNumberingAfterBreak="0">
    <w:nsid w:val="2538150B"/>
    <w:multiLevelType w:val="hybridMultilevel"/>
    <w:tmpl w:val="50424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DC21AE"/>
    <w:multiLevelType w:val="hybridMultilevel"/>
    <w:tmpl w:val="72360796"/>
    <w:lvl w:ilvl="0" w:tplc="24EE12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011F4F"/>
    <w:multiLevelType w:val="hybridMultilevel"/>
    <w:tmpl w:val="7F56A966"/>
    <w:lvl w:ilvl="0" w:tplc="34B2021A">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4"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280E6569"/>
    <w:multiLevelType w:val="hybridMultilevel"/>
    <w:tmpl w:val="6390061C"/>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8BD04E7"/>
    <w:multiLevelType w:val="hybridMultilevel"/>
    <w:tmpl w:val="77C88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5369B3"/>
    <w:multiLevelType w:val="hybridMultilevel"/>
    <w:tmpl w:val="8B2A4004"/>
    <w:lvl w:ilvl="0" w:tplc="75D27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E6CEA"/>
    <w:multiLevelType w:val="hybridMultilevel"/>
    <w:tmpl w:val="34C61F0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0"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2FDD6CB5"/>
    <w:multiLevelType w:val="hybridMultilevel"/>
    <w:tmpl w:val="09FAF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7B28BC"/>
    <w:multiLevelType w:val="hybridMultilevel"/>
    <w:tmpl w:val="C574848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10A7EEF"/>
    <w:multiLevelType w:val="hybridMultilevel"/>
    <w:tmpl w:val="D778B6F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1E27201"/>
    <w:multiLevelType w:val="hybridMultilevel"/>
    <w:tmpl w:val="9DCAC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6" w15:restartNumberingAfterBreak="0">
    <w:nsid w:val="33F16583"/>
    <w:multiLevelType w:val="hybridMultilevel"/>
    <w:tmpl w:val="18A85A3C"/>
    <w:lvl w:ilvl="0" w:tplc="A50A24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38990F3B"/>
    <w:multiLevelType w:val="hybridMultilevel"/>
    <w:tmpl w:val="0966E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3A772964"/>
    <w:multiLevelType w:val="hybridMultilevel"/>
    <w:tmpl w:val="285CCACA"/>
    <w:lvl w:ilvl="0" w:tplc="BA9C9D0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3"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41C72F8E"/>
    <w:multiLevelType w:val="hybridMultilevel"/>
    <w:tmpl w:val="30B4B056"/>
    <w:lvl w:ilvl="0" w:tplc="F8B00E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21D11E4"/>
    <w:multiLevelType w:val="hybridMultilevel"/>
    <w:tmpl w:val="1F845726"/>
    <w:lvl w:ilvl="0" w:tplc="8090751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7" w15:restartNumberingAfterBreak="0">
    <w:nsid w:val="42A61EFE"/>
    <w:multiLevelType w:val="hybridMultilevel"/>
    <w:tmpl w:val="7BE0C100"/>
    <w:lvl w:ilvl="0" w:tplc="7A98A57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44901DBB"/>
    <w:multiLevelType w:val="hybridMultilevel"/>
    <w:tmpl w:val="A1F0F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722161E"/>
    <w:multiLevelType w:val="hybridMultilevel"/>
    <w:tmpl w:val="5EC2B4DA"/>
    <w:lvl w:ilvl="0" w:tplc="0BB693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8052555"/>
    <w:multiLevelType w:val="hybridMultilevel"/>
    <w:tmpl w:val="1D0CD386"/>
    <w:lvl w:ilvl="0" w:tplc="4DC8719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E52BA"/>
    <w:multiLevelType w:val="hybridMultilevel"/>
    <w:tmpl w:val="D8DCF058"/>
    <w:lvl w:ilvl="0" w:tplc="0C347E82">
      <w:start w:val="1"/>
      <w:numFmt w:val="decimal"/>
      <w:lvlText w:val="%1."/>
      <w:lvlJc w:val="left"/>
      <w:pPr>
        <w:ind w:left="720" w:hanging="360"/>
      </w:pPr>
      <w:rPr>
        <w:rFonts w:ascii="Arial" w:hAnsi="Arial" w:cs="Arial"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52863390"/>
    <w:multiLevelType w:val="hybridMultilevel"/>
    <w:tmpl w:val="0A34B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531C1838"/>
    <w:multiLevelType w:val="hybridMultilevel"/>
    <w:tmpl w:val="9726F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162546"/>
    <w:multiLevelType w:val="hybridMultilevel"/>
    <w:tmpl w:val="70280C1C"/>
    <w:lvl w:ilvl="0" w:tplc="28441F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AB87F5E"/>
    <w:multiLevelType w:val="hybridMultilevel"/>
    <w:tmpl w:val="2B06CAD8"/>
    <w:lvl w:ilvl="0" w:tplc="B462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005A8A"/>
    <w:multiLevelType w:val="hybridMultilevel"/>
    <w:tmpl w:val="BFA6F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2"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4" w15:restartNumberingAfterBreak="0">
    <w:nsid w:val="5F756848"/>
    <w:multiLevelType w:val="hybridMultilevel"/>
    <w:tmpl w:val="C4349F4E"/>
    <w:lvl w:ilvl="0" w:tplc="11F689D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5"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88" w15:restartNumberingAfterBreak="0">
    <w:nsid w:val="64457387"/>
    <w:multiLevelType w:val="hybridMultilevel"/>
    <w:tmpl w:val="A978DCCE"/>
    <w:lvl w:ilvl="0" w:tplc="57DAA1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2A64CE"/>
    <w:multiLevelType w:val="hybridMultilevel"/>
    <w:tmpl w:val="F2EABEC6"/>
    <w:lvl w:ilvl="0" w:tplc="B462865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1178E6"/>
    <w:multiLevelType w:val="hybridMultilevel"/>
    <w:tmpl w:val="E57C8CBE"/>
    <w:lvl w:ilvl="0" w:tplc="66505F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2745AD"/>
    <w:multiLevelType w:val="hybridMultilevel"/>
    <w:tmpl w:val="C3AE9D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A296B2E"/>
    <w:multiLevelType w:val="hybridMultilevel"/>
    <w:tmpl w:val="0BAE64EE"/>
    <w:lvl w:ilvl="0" w:tplc="296434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15:restartNumberingAfterBreak="0">
    <w:nsid w:val="6BD76077"/>
    <w:multiLevelType w:val="hybridMultilevel"/>
    <w:tmpl w:val="09FC608A"/>
    <w:lvl w:ilvl="0" w:tplc="3A6A68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0467E"/>
    <w:multiLevelType w:val="hybridMultilevel"/>
    <w:tmpl w:val="1A185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99" w15:restartNumberingAfterBreak="0">
    <w:nsid w:val="6F5439F6"/>
    <w:multiLevelType w:val="hybridMultilevel"/>
    <w:tmpl w:val="787CA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0BB0588"/>
    <w:multiLevelType w:val="hybridMultilevel"/>
    <w:tmpl w:val="A0681D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5DC500F"/>
    <w:multiLevelType w:val="hybridMultilevel"/>
    <w:tmpl w:val="2EC23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6643A2D"/>
    <w:multiLevelType w:val="hybridMultilevel"/>
    <w:tmpl w:val="232801F8"/>
    <w:lvl w:ilvl="0" w:tplc="B234083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44423D"/>
    <w:multiLevelType w:val="hybridMultilevel"/>
    <w:tmpl w:val="4C7E14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7" w15:restartNumberingAfterBreak="0">
    <w:nsid w:val="78CB4EED"/>
    <w:multiLevelType w:val="hybridMultilevel"/>
    <w:tmpl w:val="5F4AF5CE"/>
    <w:lvl w:ilvl="0" w:tplc="0CAC7E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9"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B64868"/>
    <w:multiLevelType w:val="hybridMultilevel"/>
    <w:tmpl w:val="ADB46F6E"/>
    <w:lvl w:ilvl="0" w:tplc="11F689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DE044B"/>
    <w:multiLevelType w:val="hybridMultilevel"/>
    <w:tmpl w:val="DC3EC742"/>
    <w:lvl w:ilvl="0" w:tplc="668C98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17853">
    <w:abstractNumId w:val="101"/>
  </w:num>
  <w:num w:numId="2" w16cid:durableId="1370449546">
    <w:abstractNumId w:val="70"/>
  </w:num>
  <w:num w:numId="3" w16cid:durableId="1888255212">
    <w:abstractNumId w:val="2"/>
  </w:num>
  <w:num w:numId="4" w16cid:durableId="1486433252">
    <w:abstractNumId w:val="1"/>
  </w:num>
  <w:num w:numId="5" w16cid:durableId="1444037600">
    <w:abstractNumId w:val="0"/>
  </w:num>
  <w:num w:numId="6" w16cid:durableId="1789202285">
    <w:abstractNumId w:val="97"/>
  </w:num>
  <w:num w:numId="7" w16cid:durableId="1996836314">
    <w:abstractNumId w:val="86"/>
  </w:num>
  <w:num w:numId="8" w16cid:durableId="2126384476">
    <w:abstractNumId w:val="81"/>
    <w:lvlOverride w:ilvl="0">
      <w:startOverride w:val="1"/>
    </w:lvlOverride>
  </w:num>
  <w:num w:numId="9" w16cid:durableId="1228539123">
    <w:abstractNumId w:val="66"/>
    <w:lvlOverride w:ilvl="0">
      <w:startOverride w:val="1"/>
    </w:lvlOverride>
  </w:num>
  <w:num w:numId="10" w16cid:durableId="2041126816">
    <w:abstractNumId w:val="38"/>
  </w:num>
  <w:num w:numId="11" w16cid:durableId="1109272536">
    <w:abstractNumId w:val="37"/>
  </w:num>
  <w:num w:numId="12" w16cid:durableId="501748151">
    <w:abstractNumId w:val="53"/>
  </w:num>
  <w:num w:numId="13" w16cid:durableId="1806196567">
    <w:abstractNumId w:val="45"/>
  </w:num>
  <w:num w:numId="14" w16cid:durableId="635571861">
    <w:abstractNumId w:val="64"/>
  </w:num>
  <w:num w:numId="15" w16cid:durableId="1146244982">
    <w:abstractNumId w:val="5"/>
  </w:num>
  <w:num w:numId="16" w16cid:durableId="1447042587">
    <w:abstractNumId w:val="72"/>
  </w:num>
  <w:num w:numId="17" w16cid:durableId="680085201">
    <w:abstractNumId w:val="99"/>
  </w:num>
  <w:num w:numId="18" w16cid:durableId="786894584">
    <w:abstractNumId w:val="35"/>
  </w:num>
  <w:num w:numId="19" w16cid:durableId="828981904">
    <w:abstractNumId w:val="46"/>
  </w:num>
  <w:num w:numId="20" w16cid:durableId="634258835">
    <w:abstractNumId w:val="79"/>
  </w:num>
  <w:num w:numId="21" w16cid:durableId="496074525">
    <w:abstractNumId w:val="11"/>
  </w:num>
  <w:num w:numId="22" w16cid:durableId="1840074518">
    <w:abstractNumId w:val="91"/>
  </w:num>
  <w:num w:numId="23" w16cid:durableId="587926989">
    <w:abstractNumId w:val="26"/>
  </w:num>
  <w:num w:numId="24" w16cid:durableId="535503173">
    <w:abstractNumId w:val="112"/>
  </w:num>
  <w:num w:numId="25" w16cid:durableId="535823073">
    <w:abstractNumId w:val="93"/>
  </w:num>
  <w:num w:numId="26" w16cid:durableId="1428963555">
    <w:abstractNumId w:val="88"/>
  </w:num>
  <w:num w:numId="27" w16cid:durableId="1229851014">
    <w:abstractNumId w:val="52"/>
  </w:num>
  <w:num w:numId="28" w16cid:durableId="376470253">
    <w:abstractNumId w:val="23"/>
  </w:num>
  <w:num w:numId="29" w16cid:durableId="637416443">
    <w:abstractNumId w:val="78"/>
  </w:num>
  <w:num w:numId="30" w16cid:durableId="1496459375">
    <w:abstractNumId w:val="48"/>
  </w:num>
  <w:num w:numId="31" w16cid:durableId="1387803723">
    <w:abstractNumId w:val="61"/>
  </w:num>
  <w:num w:numId="32" w16cid:durableId="767510328">
    <w:abstractNumId w:val="95"/>
  </w:num>
  <w:num w:numId="33" w16cid:durableId="1277372574">
    <w:abstractNumId w:val="65"/>
  </w:num>
  <w:num w:numId="34" w16cid:durableId="197427176">
    <w:abstractNumId w:val="28"/>
  </w:num>
  <w:num w:numId="35" w16cid:durableId="1417363876">
    <w:abstractNumId w:val="104"/>
  </w:num>
  <w:num w:numId="36" w16cid:durableId="2029796539">
    <w:abstractNumId w:val="56"/>
  </w:num>
  <w:num w:numId="37" w16cid:durableId="330184043">
    <w:abstractNumId w:val="24"/>
  </w:num>
  <w:num w:numId="38" w16cid:durableId="1845897466">
    <w:abstractNumId w:val="107"/>
  </w:num>
  <w:num w:numId="39" w16cid:durableId="19938581">
    <w:abstractNumId w:val="33"/>
  </w:num>
  <w:num w:numId="40" w16cid:durableId="452098077">
    <w:abstractNumId w:val="71"/>
  </w:num>
  <w:num w:numId="41" w16cid:durableId="746225080">
    <w:abstractNumId w:val="31"/>
  </w:num>
  <w:num w:numId="42" w16cid:durableId="1854874434">
    <w:abstractNumId w:val="27"/>
  </w:num>
  <w:num w:numId="43" w16cid:durableId="1748184302">
    <w:abstractNumId w:val="13"/>
  </w:num>
  <w:num w:numId="44" w16cid:durableId="1854415547">
    <w:abstractNumId w:val="92"/>
  </w:num>
  <w:num w:numId="45" w16cid:durableId="1596202923">
    <w:abstractNumId w:val="59"/>
  </w:num>
  <w:num w:numId="46" w16cid:durableId="1263997563">
    <w:abstractNumId w:val="41"/>
  </w:num>
  <w:num w:numId="47" w16cid:durableId="7370636">
    <w:abstractNumId w:val="54"/>
  </w:num>
  <w:num w:numId="48" w16cid:durableId="1655597416">
    <w:abstractNumId w:val="42"/>
  </w:num>
  <w:num w:numId="49" w16cid:durableId="237060360">
    <w:abstractNumId w:val="34"/>
  </w:num>
  <w:num w:numId="50" w16cid:durableId="226577126">
    <w:abstractNumId w:val="15"/>
  </w:num>
  <w:num w:numId="51" w16cid:durableId="1085689156">
    <w:abstractNumId w:val="102"/>
  </w:num>
  <w:num w:numId="52" w16cid:durableId="950435552">
    <w:abstractNumId w:val="16"/>
  </w:num>
  <w:num w:numId="53" w16cid:durableId="819923242">
    <w:abstractNumId w:val="29"/>
  </w:num>
  <w:num w:numId="54" w16cid:durableId="2044012451">
    <w:abstractNumId w:val="51"/>
  </w:num>
  <w:num w:numId="55" w16cid:durableId="1366251249">
    <w:abstractNumId w:val="96"/>
  </w:num>
  <w:num w:numId="56" w16cid:durableId="810026138">
    <w:abstractNumId w:val="100"/>
  </w:num>
  <w:num w:numId="57" w16cid:durableId="413094490">
    <w:abstractNumId w:val="69"/>
  </w:num>
  <w:num w:numId="58" w16cid:durableId="1149396005">
    <w:abstractNumId w:val="18"/>
  </w:num>
  <w:num w:numId="59" w16cid:durableId="233197637">
    <w:abstractNumId w:val="77"/>
  </w:num>
  <w:num w:numId="60" w16cid:durableId="1389108599">
    <w:abstractNumId w:val="110"/>
  </w:num>
  <w:num w:numId="61" w16cid:durableId="38013283">
    <w:abstractNumId w:val="76"/>
  </w:num>
  <w:num w:numId="62" w16cid:durableId="2110199809">
    <w:abstractNumId w:val="49"/>
  </w:num>
  <w:num w:numId="63" w16cid:durableId="431052352">
    <w:abstractNumId w:val="84"/>
  </w:num>
  <w:num w:numId="64" w16cid:durableId="1270969235">
    <w:abstractNumId w:val="90"/>
  </w:num>
  <w:num w:numId="65" w16cid:durableId="1623262972">
    <w:abstractNumId w:val="67"/>
  </w:num>
  <w:num w:numId="66" w16cid:durableId="667942981">
    <w:abstractNumId w:val="22"/>
  </w:num>
  <w:num w:numId="67" w16cid:durableId="2091848412">
    <w:abstractNumId w:val="36"/>
  </w:num>
  <w:num w:numId="68" w16cid:durableId="1639917097">
    <w:abstractNumId w:val="12"/>
  </w:num>
  <w:num w:numId="69" w16cid:durableId="1090151815">
    <w:abstractNumId w:val="73"/>
  </w:num>
  <w:num w:numId="70" w16cid:durableId="1909147034">
    <w:abstractNumId w:val="105"/>
  </w:num>
  <w:num w:numId="71" w16cid:durableId="2129347293">
    <w:abstractNumId w:val="80"/>
  </w:num>
  <w:num w:numId="72" w16cid:durableId="4699492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08"/>
    <w:rsid w:val="0010496A"/>
    <w:rsid w:val="00161EC9"/>
    <w:rsid w:val="001D083F"/>
    <w:rsid w:val="002067F5"/>
    <w:rsid w:val="0021029E"/>
    <w:rsid w:val="002119F4"/>
    <w:rsid w:val="002838E2"/>
    <w:rsid w:val="00316256"/>
    <w:rsid w:val="00334B3A"/>
    <w:rsid w:val="00337DAB"/>
    <w:rsid w:val="003D64FB"/>
    <w:rsid w:val="00411EBA"/>
    <w:rsid w:val="00464F74"/>
    <w:rsid w:val="004A0089"/>
    <w:rsid w:val="004F3EFB"/>
    <w:rsid w:val="004F4517"/>
    <w:rsid w:val="00556BB3"/>
    <w:rsid w:val="0058634D"/>
    <w:rsid w:val="0058744A"/>
    <w:rsid w:val="005F0EE5"/>
    <w:rsid w:val="006119C5"/>
    <w:rsid w:val="006550CF"/>
    <w:rsid w:val="006D5BF7"/>
    <w:rsid w:val="006E7079"/>
    <w:rsid w:val="006F2056"/>
    <w:rsid w:val="0075272D"/>
    <w:rsid w:val="007A19A7"/>
    <w:rsid w:val="00816A2A"/>
    <w:rsid w:val="008E7050"/>
    <w:rsid w:val="009E6907"/>
    <w:rsid w:val="00A51E2F"/>
    <w:rsid w:val="00A52114"/>
    <w:rsid w:val="00A620F0"/>
    <w:rsid w:val="00AE1A08"/>
    <w:rsid w:val="00B06972"/>
    <w:rsid w:val="00B11840"/>
    <w:rsid w:val="00BF6943"/>
    <w:rsid w:val="00C0015C"/>
    <w:rsid w:val="00C211F7"/>
    <w:rsid w:val="00CA3A20"/>
    <w:rsid w:val="00CB53CD"/>
    <w:rsid w:val="00CF3B60"/>
    <w:rsid w:val="00D77C3E"/>
    <w:rsid w:val="00D810AB"/>
    <w:rsid w:val="00DA1231"/>
    <w:rsid w:val="00E10F89"/>
    <w:rsid w:val="00E24638"/>
    <w:rsid w:val="00EF7078"/>
    <w:rsid w:val="00F3541E"/>
    <w:rsid w:val="00F844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2149"/>
  <w15:chartTrackingRefBased/>
  <w15:docId w15:val="{88562A6D-2E6D-4DCE-BDFE-F7F518EA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E1A08"/>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E1A0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E1A0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E1A08"/>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AE1A08"/>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AE1A08"/>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E1A08"/>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E1A08"/>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E1A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E1A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E1A08"/>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AE1A08"/>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AE1A08"/>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E1A08"/>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AE1A08"/>
  </w:style>
  <w:style w:type="paragraph" w:customStyle="1" w:styleId="pkt">
    <w:name w:val="pkt"/>
    <w:basedOn w:val="Normalny"/>
    <w:link w:val="pktZnak"/>
    <w:rsid w:val="00AE1A08"/>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AE1A08"/>
    <w:rPr>
      <w:rFonts w:ascii="Cambria" w:eastAsia="Times New Roman" w:hAnsi="Cambria" w:cs="Times New Roman"/>
      <w:sz w:val="20"/>
      <w:szCs w:val="20"/>
      <w:lang w:eastAsia="pl-PL"/>
    </w:rPr>
  </w:style>
  <w:style w:type="paragraph" w:customStyle="1" w:styleId="pkt1">
    <w:name w:val="pkt1"/>
    <w:basedOn w:val="pkt"/>
    <w:rsid w:val="00AE1A08"/>
    <w:pPr>
      <w:ind w:left="850" w:hanging="425"/>
    </w:pPr>
  </w:style>
  <w:style w:type="paragraph" w:styleId="Tytu">
    <w:name w:val="Title"/>
    <w:basedOn w:val="Normalny"/>
    <w:link w:val="TytuZnak"/>
    <w:qFormat/>
    <w:rsid w:val="00AE1A08"/>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E1A08"/>
    <w:rPr>
      <w:rFonts w:ascii="Arial" w:eastAsia="Times New Roman" w:hAnsi="Arial" w:cs="Times New Roman"/>
      <w:b/>
      <w:szCs w:val="20"/>
      <w:lang w:eastAsia="pl-PL"/>
    </w:rPr>
  </w:style>
  <w:style w:type="paragraph" w:styleId="Tekstpodstawowy">
    <w:name w:val="Body Text"/>
    <w:basedOn w:val="Normalny"/>
    <w:link w:val="TekstpodstawowyZnak"/>
    <w:rsid w:val="00AE1A08"/>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E1A08"/>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E1A08"/>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E1A08"/>
    <w:rPr>
      <w:rFonts w:ascii="Arial" w:eastAsia="Times New Roman" w:hAnsi="Arial" w:cs="Times New Roman"/>
      <w:sz w:val="20"/>
      <w:szCs w:val="20"/>
      <w:lang w:eastAsia="pl-PL"/>
    </w:rPr>
  </w:style>
  <w:style w:type="paragraph" w:styleId="Stopka">
    <w:name w:val="footer"/>
    <w:basedOn w:val="Normalny"/>
    <w:link w:val="StopkaZnak"/>
    <w:uiPriority w:val="99"/>
    <w:rsid w:val="00AE1A08"/>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E1A08"/>
    <w:rPr>
      <w:rFonts w:ascii="Tahoma" w:eastAsia="Times New Roman" w:hAnsi="Tahoma" w:cs="Times New Roman"/>
      <w:sz w:val="20"/>
      <w:szCs w:val="20"/>
      <w:lang w:eastAsia="pl-PL"/>
    </w:rPr>
  </w:style>
  <w:style w:type="character" w:customStyle="1" w:styleId="WW8Num2z0">
    <w:name w:val="WW8Num2z0"/>
    <w:rsid w:val="00AE1A08"/>
    <w:rPr>
      <w:rFonts w:ascii="Times New Roman" w:hAnsi="Times New Roman" w:cs="Times New Roman"/>
    </w:rPr>
  </w:style>
  <w:style w:type="paragraph" w:styleId="Tekstpodstawowy3">
    <w:name w:val="Body Text 3"/>
    <w:basedOn w:val="Normalny"/>
    <w:link w:val="Tekstpodstawowy3Znak"/>
    <w:rsid w:val="00AE1A08"/>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AE1A08"/>
    <w:rPr>
      <w:rFonts w:ascii="Cambria" w:eastAsia="Times New Roman" w:hAnsi="Cambria" w:cs="Times New Roman"/>
      <w:sz w:val="16"/>
      <w:szCs w:val="16"/>
      <w:lang w:eastAsia="pl-PL"/>
    </w:rPr>
  </w:style>
  <w:style w:type="paragraph" w:styleId="NormalnyWeb">
    <w:name w:val="Normal (Web)"/>
    <w:basedOn w:val="Normalny"/>
    <w:rsid w:val="00AE1A08"/>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AE1A08"/>
    <w:rPr>
      <w:color w:val="FF0000"/>
      <w:u w:val="single" w:color="FF0000"/>
    </w:rPr>
  </w:style>
  <w:style w:type="paragraph" w:styleId="Tekstpodstawowywcity">
    <w:name w:val="Body Text Indent"/>
    <w:basedOn w:val="Normalny"/>
    <w:link w:val="TekstpodstawowywcityZnak"/>
    <w:rsid w:val="00AE1A08"/>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AE1A08"/>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AE1A08"/>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AE1A08"/>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AE1A08"/>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E1A08"/>
    <w:rPr>
      <w:rFonts w:ascii="Tahoma" w:eastAsia="Times New Roman" w:hAnsi="Tahoma" w:cs="Times New Roman"/>
      <w:sz w:val="20"/>
      <w:szCs w:val="20"/>
      <w:lang w:eastAsia="pl-PL"/>
    </w:rPr>
  </w:style>
  <w:style w:type="paragraph" w:styleId="Zwykytekst">
    <w:name w:val="Plain Text"/>
    <w:basedOn w:val="Normalny"/>
    <w:link w:val="ZwykytekstZnak"/>
    <w:rsid w:val="00AE1A0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E1A08"/>
    <w:rPr>
      <w:rFonts w:ascii="Courier New" w:eastAsia="Times New Roman" w:hAnsi="Courier New" w:cs="Courier New"/>
      <w:sz w:val="20"/>
      <w:szCs w:val="20"/>
      <w:lang w:eastAsia="pl-PL"/>
    </w:rPr>
  </w:style>
  <w:style w:type="paragraph" w:customStyle="1" w:styleId="wypunkt">
    <w:name w:val="wypunkt"/>
    <w:basedOn w:val="Normalny"/>
    <w:rsid w:val="00AE1A08"/>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AE1A08"/>
    <w:rPr>
      <w:sz w:val="16"/>
    </w:rPr>
  </w:style>
  <w:style w:type="paragraph" w:styleId="Tekstkomentarza">
    <w:name w:val="annotation text"/>
    <w:basedOn w:val="Normalny"/>
    <w:link w:val="TekstkomentarzaZnak"/>
    <w:uiPriority w:val="99"/>
    <w:semiHidden/>
    <w:rsid w:val="00AE1A08"/>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E1A08"/>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E1A08"/>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E1A08"/>
    <w:rPr>
      <w:rFonts w:ascii="Tahoma" w:eastAsia="Times New Roman" w:hAnsi="Tahoma" w:cs="Times New Roman"/>
      <w:sz w:val="16"/>
      <w:szCs w:val="16"/>
      <w:lang w:eastAsia="pl-PL"/>
    </w:rPr>
  </w:style>
  <w:style w:type="paragraph" w:customStyle="1" w:styleId="ust">
    <w:name w:val="ust"/>
    <w:rsid w:val="00AE1A08"/>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AE1A08"/>
    <w:rPr>
      <w:sz w:val="20"/>
      <w:vertAlign w:val="superscript"/>
    </w:rPr>
  </w:style>
  <w:style w:type="character" w:styleId="Numerstrony">
    <w:name w:val="page number"/>
    <w:basedOn w:val="Domylnaczcionkaakapitu"/>
    <w:rsid w:val="00AE1A08"/>
  </w:style>
  <w:style w:type="paragraph" w:customStyle="1" w:styleId="ustp">
    <w:name w:val="ustęp"/>
    <w:basedOn w:val="Normalny"/>
    <w:rsid w:val="00AE1A08"/>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AE1A08"/>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AE1A08"/>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AE1A08"/>
    <w:rPr>
      <w:rFonts w:ascii="Cambria" w:eastAsia="Times New Roman" w:hAnsi="Cambria" w:cs="Times New Roman"/>
      <w:b/>
      <w:bCs/>
      <w:i/>
      <w:iCs/>
      <w:sz w:val="20"/>
      <w:szCs w:val="20"/>
      <w:lang w:eastAsia="pl-PL"/>
    </w:rPr>
  </w:style>
  <w:style w:type="paragraph" w:customStyle="1" w:styleId="ust1art">
    <w:name w:val="ust1 art"/>
    <w:rsid w:val="00AE1A08"/>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E1A08"/>
    <w:rPr>
      <w:rFonts w:ascii="Times New Roman" w:hAnsi="Times New Roman"/>
      <w:b/>
      <w:bCs/>
    </w:rPr>
  </w:style>
  <w:style w:type="character" w:customStyle="1" w:styleId="TematkomentarzaZnak">
    <w:name w:val="Temat komentarza Znak"/>
    <w:basedOn w:val="TekstkomentarzaZnak"/>
    <w:link w:val="Tematkomentarza"/>
    <w:uiPriority w:val="99"/>
    <w:semiHidden/>
    <w:rsid w:val="00AE1A08"/>
    <w:rPr>
      <w:rFonts w:ascii="Times New Roman" w:eastAsia="Times New Roman" w:hAnsi="Times New Roman" w:cs="Times New Roman"/>
      <w:b/>
      <w:bCs/>
      <w:sz w:val="20"/>
      <w:szCs w:val="20"/>
      <w:lang w:eastAsia="pl-PL"/>
    </w:rPr>
  </w:style>
  <w:style w:type="paragraph" w:styleId="Nagwek">
    <w:name w:val="header"/>
    <w:basedOn w:val="Normalny"/>
    <w:link w:val="NagwekZnak"/>
    <w:rsid w:val="00AE1A08"/>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AE1A08"/>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AE1A08"/>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AE1A08"/>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AE1A08"/>
    <w:pPr>
      <w:spacing w:after="0" w:line="240" w:lineRule="auto"/>
    </w:pPr>
    <w:rPr>
      <w:rFonts w:ascii="Cambria" w:eastAsia="Times New Roman" w:hAnsi="Cambria" w:cs="Times New Roman"/>
      <w:sz w:val="20"/>
      <w:szCs w:val="20"/>
      <w:lang w:eastAsia="pl-PL"/>
    </w:rPr>
  </w:style>
  <w:style w:type="paragraph" w:styleId="Lista">
    <w:name w:val="List"/>
    <w:basedOn w:val="Normalny"/>
    <w:rsid w:val="00AE1A08"/>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AE1A08"/>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AE1A08"/>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AE1A08"/>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AE1A08"/>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AE1A08"/>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AE1A08"/>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AE1A08"/>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AE1A0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E1A08"/>
    <w:pPr>
      <w:spacing w:after="0" w:line="240" w:lineRule="auto"/>
    </w:pPr>
    <w:rPr>
      <w:rFonts w:ascii="Cambria" w:eastAsia="Times New Roman" w:hAnsi="Cambria" w:cs="Times New Roman"/>
      <w:sz w:val="20"/>
      <w:szCs w:val="20"/>
      <w:lang w:eastAsia="pl-PL"/>
    </w:rPr>
  </w:style>
  <w:style w:type="paragraph" w:customStyle="1" w:styleId="Default">
    <w:name w:val="Default"/>
    <w:rsid w:val="00AE1A0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AE1A08"/>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AE1A08"/>
  </w:style>
  <w:style w:type="paragraph" w:customStyle="1" w:styleId="Tekstpodstawowy21">
    <w:name w:val="Tekst podstawowy 21"/>
    <w:basedOn w:val="Normalny"/>
    <w:rsid w:val="00AE1A08"/>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E1A08"/>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E1A08"/>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AE1A08"/>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AE1A08"/>
    <w:rPr>
      <w:rFonts w:ascii="Arial" w:hAnsi="Arial"/>
      <w:color w:val="auto"/>
    </w:rPr>
  </w:style>
  <w:style w:type="paragraph" w:customStyle="1" w:styleId="Tekstpodstawowy23">
    <w:name w:val="Tekst podstawowy 2+3"/>
    <w:basedOn w:val="Default"/>
    <w:next w:val="Default"/>
    <w:rsid w:val="00AE1A08"/>
    <w:rPr>
      <w:rFonts w:ascii="Arial" w:hAnsi="Arial"/>
      <w:color w:val="auto"/>
    </w:rPr>
  </w:style>
  <w:style w:type="paragraph" w:customStyle="1" w:styleId="arimr">
    <w:name w:val="arimr"/>
    <w:basedOn w:val="Normalny"/>
    <w:rsid w:val="00AE1A08"/>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AE1A08"/>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AE1A08"/>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AE1A08"/>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AE1A08"/>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E1A08"/>
    <w:rPr>
      <w:rFonts w:ascii="Cambria" w:eastAsia="Times New Roman" w:hAnsi="Cambria" w:cs="Times New Roman"/>
      <w:sz w:val="20"/>
      <w:szCs w:val="20"/>
      <w:lang w:eastAsia="pl-PL"/>
    </w:rPr>
  </w:style>
  <w:style w:type="paragraph" w:customStyle="1" w:styleId="paragraf">
    <w:name w:val="paragraf"/>
    <w:basedOn w:val="Normalny"/>
    <w:rsid w:val="00AE1A08"/>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AE1A08"/>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AE1A08"/>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AE1A08"/>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AE1A08"/>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E1A08"/>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E1A08"/>
    <w:rPr>
      <w:rFonts w:ascii="Tahoma" w:eastAsia="Times New Roman" w:hAnsi="Tahoma" w:cs="Tahoma"/>
      <w:sz w:val="16"/>
      <w:szCs w:val="16"/>
      <w:lang w:eastAsia="pl-PL"/>
    </w:rPr>
  </w:style>
  <w:style w:type="paragraph" w:customStyle="1" w:styleId="ZnakZnak1">
    <w:name w:val="Znak Znak1"/>
    <w:basedOn w:val="Normalny"/>
    <w:uiPriority w:val="99"/>
    <w:rsid w:val="00AE1A08"/>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AE1A08"/>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AE1A08"/>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AE1A08"/>
    <w:rPr>
      <w:rFonts w:ascii="Arial" w:hAnsi="Arial"/>
      <w:b/>
      <w:sz w:val="22"/>
      <w:lang w:val="pl-PL" w:eastAsia="pl-PL" w:bidi="ar-SA"/>
    </w:rPr>
  </w:style>
  <w:style w:type="character" w:customStyle="1" w:styleId="ZnakZnak8">
    <w:name w:val="Znak Znak8"/>
    <w:locked/>
    <w:rsid w:val="00AE1A08"/>
    <w:rPr>
      <w:sz w:val="24"/>
      <w:szCs w:val="24"/>
      <w:lang w:val="pl-PL" w:eastAsia="pl-PL" w:bidi="ar-SA"/>
    </w:rPr>
  </w:style>
  <w:style w:type="paragraph" w:styleId="Poprawka">
    <w:name w:val="Revision"/>
    <w:hidden/>
    <w:uiPriority w:val="99"/>
    <w:semiHidden/>
    <w:rsid w:val="00AE1A08"/>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E1A08"/>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AE1A08"/>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AE1A08"/>
    <w:rPr>
      <w:rFonts w:ascii="Arial Unicode MS" w:eastAsia="Arial Unicode MS" w:cs="Arial Unicode MS"/>
      <w:sz w:val="18"/>
      <w:szCs w:val="18"/>
    </w:rPr>
  </w:style>
  <w:style w:type="paragraph" w:customStyle="1" w:styleId="wylicz">
    <w:name w:val="wylicz"/>
    <w:basedOn w:val="Normalny"/>
    <w:rsid w:val="00AE1A08"/>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E1A08"/>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E1A08"/>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E1A08"/>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E1A08"/>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AE1A08"/>
    <w:rPr>
      <w:color w:val="800080"/>
      <w:u w:val="single"/>
    </w:rPr>
  </w:style>
  <w:style w:type="paragraph" w:customStyle="1" w:styleId="NormalBold">
    <w:name w:val="NormalBold"/>
    <w:basedOn w:val="Normalny"/>
    <w:link w:val="NormalBoldChar"/>
    <w:rsid w:val="00AE1A08"/>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AE1A08"/>
    <w:rPr>
      <w:rFonts w:ascii="Cambria" w:eastAsia="Times New Roman" w:hAnsi="Cambria" w:cs="Times New Roman"/>
      <w:b/>
      <w:sz w:val="20"/>
      <w:lang w:eastAsia="en-GB"/>
    </w:rPr>
  </w:style>
  <w:style w:type="character" w:customStyle="1" w:styleId="DeltaViewInsertion">
    <w:name w:val="DeltaView Insertion"/>
    <w:rsid w:val="00AE1A08"/>
    <w:rPr>
      <w:b/>
      <w:i/>
      <w:spacing w:val="0"/>
    </w:rPr>
  </w:style>
  <w:style w:type="paragraph" w:customStyle="1" w:styleId="Text1">
    <w:name w:val="Text 1"/>
    <w:basedOn w:val="Normalny"/>
    <w:rsid w:val="00AE1A08"/>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AE1A08"/>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AE1A08"/>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AE1A08"/>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AE1A08"/>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AE1A08"/>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AE1A08"/>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AE1A08"/>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AE1A08"/>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AE1A08"/>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AE1A08"/>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AE1A08"/>
    <w:rPr>
      <w:i/>
      <w:iCs/>
    </w:rPr>
  </w:style>
  <w:style w:type="character" w:customStyle="1" w:styleId="Teksttreci">
    <w:name w:val="Tekst treści_"/>
    <w:link w:val="Teksttreci0"/>
    <w:rsid w:val="00AE1A08"/>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E1A08"/>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E1A08"/>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E1A08"/>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E1A08"/>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E1A08"/>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E1A08"/>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E1A08"/>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E1A08"/>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E1A08"/>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AE1A08"/>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AE1A08"/>
    <w:rPr>
      <w:vertAlign w:val="superscript"/>
    </w:rPr>
  </w:style>
  <w:style w:type="character" w:customStyle="1" w:styleId="Nierozpoznanawzmianka1">
    <w:name w:val="Nierozpoznana wzmianka1"/>
    <w:uiPriority w:val="99"/>
    <w:semiHidden/>
    <w:unhideWhenUsed/>
    <w:rsid w:val="00AE1A08"/>
    <w:rPr>
      <w:color w:val="605E5C"/>
      <w:shd w:val="clear" w:color="auto" w:fill="E1DFDD"/>
    </w:rPr>
  </w:style>
  <w:style w:type="character" w:customStyle="1" w:styleId="StopkaPogrubienie">
    <w:name w:val="Stopka + Pogrubienie"/>
    <w:rsid w:val="00AE1A08"/>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AE1A08"/>
    <w:rPr>
      <w:rFonts w:eastAsia="Cambria" w:cs="Cambria"/>
      <w:shd w:val="clear" w:color="auto" w:fill="FFFFFF"/>
    </w:rPr>
  </w:style>
  <w:style w:type="paragraph" w:customStyle="1" w:styleId="Stopka4">
    <w:name w:val="Stopka4"/>
    <w:basedOn w:val="Normalny"/>
    <w:link w:val="Stopka0"/>
    <w:rsid w:val="00AE1A08"/>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AE1A08"/>
    <w:rPr>
      <w:rFonts w:ascii="Arial" w:hAnsi="Arial" w:cs="Arial"/>
      <w:color w:val="000000"/>
      <w:sz w:val="18"/>
      <w:szCs w:val="18"/>
    </w:rPr>
  </w:style>
  <w:style w:type="character" w:styleId="Nierozpoznanawzmianka">
    <w:name w:val="Unresolved Mention"/>
    <w:uiPriority w:val="99"/>
    <w:semiHidden/>
    <w:unhideWhenUsed/>
    <w:rsid w:val="00AE1A08"/>
    <w:rPr>
      <w:color w:val="605E5C"/>
      <w:shd w:val="clear" w:color="auto" w:fill="E1DFDD"/>
    </w:rPr>
  </w:style>
  <w:style w:type="paragraph" w:customStyle="1" w:styleId="Style4">
    <w:name w:val="Style4"/>
    <w:basedOn w:val="Normalny"/>
    <w:rsid w:val="00AE1A08"/>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AE1A08"/>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AE1A08"/>
    <w:rPr>
      <w:rFonts w:ascii="Arial" w:hAnsi="Arial" w:cs="Arial"/>
      <w:i/>
      <w:iCs/>
      <w:color w:val="000000"/>
      <w:sz w:val="18"/>
      <w:szCs w:val="18"/>
    </w:rPr>
  </w:style>
  <w:style w:type="character" w:customStyle="1" w:styleId="FontStyle14">
    <w:name w:val="Font Style14"/>
    <w:uiPriority w:val="99"/>
    <w:rsid w:val="00AE1A08"/>
    <w:rPr>
      <w:rFonts w:ascii="Arial" w:hAnsi="Arial" w:cs="Arial"/>
      <w:i/>
      <w:iCs/>
      <w:color w:val="000000"/>
      <w:sz w:val="20"/>
      <w:szCs w:val="20"/>
    </w:rPr>
  </w:style>
  <w:style w:type="character" w:customStyle="1" w:styleId="FontStyle16">
    <w:name w:val="Font Style16"/>
    <w:uiPriority w:val="99"/>
    <w:rsid w:val="00AE1A08"/>
    <w:rPr>
      <w:rFonts w:ascii="Arial" w:hAnsi="Arial" w:cs="Arial"/>
      <w:b/>
      <w:bCs/>
      <w:i/>
      <w:iCs/>
      <w:color w:val="000000"/>
      <w:sz w:val="18"/>
      <w:szCs w:val="18"/>
    </w:rPr>
  </w:style>
  <w:style w:type="character" w:customStyle="1" w:styleId="FontStyle18">
    <w:name w:val="Font Style18"/>
    <w:uiPriority w:val="99"/>
    <w:rsid w:val="00AE1A08"/>
    <w:rPr>
      <w:rFonts w:ascii="Arial" w:hAnsi="Arial" w:cs="Arial"/>
      <w:color w:val="000000"/>
      <w:sz w:val="16"/>
      <w:szCs w:val="16"/>
    </w:rPr>
  </w:style>
  <w:style w:type="character" w:customStyle="1" w:styleId="FontStyle15">
    <w:name w:val="Font Style15"/>
    <w:uiPriority w:val="99"/>
    <w:rsid w:val="00AE1A08"/>
    <w:rPr>
      <w:rFonts w:ascii="Arial" w:hAnsi="Arial" w:cs="Arial"/>
      <w:color w:val="000000"/>
      <w:sz w:val="12"/>
      <w:szCs w:val="12"/>
    </w:rPr>
  </w:style>
  <w:style w:type="paragraph" w:customStyle="1" w:styleId="Style7">
    <w:name w:val="Style7"/>
    <w:basedOn w:val="Normalny"/>
    <w:rsid w:val="00AE1A08"/>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AE1A08"/>
    <w:pPr>
      <w:spacing w:after="120"/>
    </w:pPr>
    <w:rPr>
      <w:rFonts w:eastAsia="Times New Roman" w:cs="Times New Roman"/>
      <w:sz w:val="20"/>
      <w:szCs w:val="20"/>
      <w:lang w:eastAsia="ar-SA" w:bidi="hi-IN"/>
    </w:rPr>
  </w:style>
  <w:style w:type="character" w:customStyle="1" w:styleId="WW8Num16z2">
    <w:name w:val="WW8Num16z2"/>
    <w:rsid w:val="00AE1A08"/>
    <w:rPr>
      <w:rFonts w:cs="Times New Roman"/>
      <w:b w:val="0"/>
    </w:rPr>
  </w:style>
  <w:style w:type="character" w:customStyle="1" w:styleId="FontStyle27">
    <w:name w:val="Font Style27"/>
    <w:rsid w:val="00AE1A08"/>
  </w:style>
  <w:style w:type="character" w:customStyle="1" w:styleId="FontStyle56">
    <w:name w:val="Font Style56"/>
    <w:rsid w:val="00AE1A08"/>
  </w:style>
  <w:style w:type="paragraph" w:customStyle="1" w:styleId="Style13">
    <w:name w:val="Style13"/>
    <w:basedOn w:val="Normalny"/>
    <w:uiPriority w:val="99"/>
    <w:rsid w:val="00AE1A08"/>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AE1A08"/>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AE1A08"/>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AE1A08"/>
    <w:rPr>
      <w:rFonts w:ascii="Times New Roman" w:hAnsi="Times New Roman" w:cs="Times New Roman"/>
      <w:color w:val="000000"/>
      <w:sz w:val="18"/>
      <w:szCs w:val="18"/>
    </w:rPr>
  </w:style>
  <w:style w:type="paragraph" w:customStyle="1" w:styleId="Textbodyindent">
    <w:name w:val="Text body indent"/>
    <w:basedOn w:val="Standard"/>
    <w:rsid w:val="00AE1A08"/>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AE1A08"/>
    <w:rPr>
      <w:rFonts w:ascii="Times New Roman" w:hAnsi="Times New Roman" w:cs="Times New Roman"/>
      <w:b/>
      <w:bCs/>
      <w:color w:val="000000"/>
      <w:sz w:val="22"/>
      <w:szCs w:val="22"/>
    </w:rPr>
  </w:style>
  <w:style w:type="character" w:customStyle="1" w:styleId="FontStyle37">
    <w:name w:val="Font Style37"/>
    <w:uiPriority w:val="99"/>
    <w:rsid w:val="00AE1A08"/>
    <w:rPr>
      <w:rFonts w:ascii="Times New Roman" w:hAnsi="Times New Roman" w:cs="Times New Roman"/>
      <w:color w:val="000000"/>
      <w:sz w:val="22"/>
      <w:szCs w:val="22"/>
    </w:rPr>
  </w:style>
  <w:style w:type="character" w:customStyle="1" w:styleId="FontStyle70">
    <w:name w:val="Font Style70"/>
    <w:uiPriority w:val="99"/>
    <w:rsid w:val="00AE1A08"/>
    <w:rPr>
      <w:rFonts w:ascii="Arial" w:hAnsi="Arial" w:cs="Arial"/>
      <w:b/>
      <w:bCs/>
      <w:color w:val="000000"/>
      <w:sz w:val="18"/>
      <w:szCs w:val="18"/>
    </w:rPr>
  </w:style>
  <w:style w:type="paragraph" w:customStyle="1" w:styleId="Kolorowalistaakcent11">
    <w:name w:val="Kolorowa lista — akcent 11"/>
    <w:basedOn w:val="Normalny"/>
    <w:uiPriority w:val="34"/>
    <w:qFormat/>
    <w:rsid w:val="00AE1A08"/>
    <w:pPr>
      <w:spacing w:after="200" w:line="276" w:lineRule="auto"/>
      <w:ind w:left="720"/>
      <w:contextualSpacing/>
    </w:pPr>
    <w:rPr>
      <w:rFonts w:ascii="Calibri" w:eastAsia="Calibri" w:hAnsi="Calibri" w:cs="Times New Roman"/>
    </w:rPr>
  </w:style>
  <w:style w:type="paragraph" w:customStyle="1" w:styleId="Styl">
    <w:name w:val="Styl"/>
    <w:rsid w:val="00AE1A08"/>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AE1A08"/>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AE1A08"/>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AE1A08"/>
  </w:style>
  <w:style w:type="character" w:customStyle="1" w:styleId="alb">
    <w:name w:val="a_lb"/>
    <w:basedOn w:val="Domylnaczcionkaakapitu"/>
    <w:rsid w:val="00AE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23</Pages>
  <Words>10574</Words>
  <Characters>60278</Characters>
  <Application>Microsoft Office Word</Application>
  <DocSecurity>0</DocSecurity>
  <Lines>502</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30</cp:revision>
  <cp:lastPrinted>2023-06-15T08:43:00Z</cp:lastPrinted>
  <dcterms:created xsi:type="dcterms:W3CDTF">2021-08-31T11:51:00Z</dcterms:created>
  <dcterms:modified xsi:type="dcterms:W3CDTF">2024-02-07T10:44:00Z</dcterms:modified>
</cp:coreProperties>
</file>