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665DE3A6" w:rsidR="007761A7" w:rsidRDefault="00074D31" w:rsidP="005A299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07456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A76C8B">
        <w:rPr>
          <w:rFonts w:cs="Arial"/>
          <w:b/>
          <w:bCs/>
          <w:szCs w:val="24"/>
        </w:rPr>
        <w:t>X</w:t>
      </w:r>
      <w:r w:rsidR="00A0745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5A2996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5A2996">
      <w:pPr>
        <w:pStyle w:val="Nagwek"/>
        <w:spacing w:before="480" w:after="24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089A72A4" w:rsidR="00074D31" w:rsidRPr="001B431E" w:rsidRDefault="00074D31" w:rsidP="005A2996">
      <w:pPr>
        <w:pStyle w:val="Nagwek"/>
        <w:spacing w:after="36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07456">
        <w:rPr>
          <w:rFonts w:cs="Arial"/>
          <w:b/>
          <w:bCs/>
          <w:szCs w:val="24"/>
        </w:rPr>
        <w:t>Serwisowanie samochodów służbowych Zarządu Dróg Miasta Krakowa</w:t>
      </w:r>
    </w:p>
    <w:p w14:paraId="6BEB6A4B" w14:textId="77777777" w:rsidR="00A07456" w:rsidRDefault="00074D31" w:rsidP="00117533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</w:t>
      </w:r>
      <w:r w:rsidR="00A07456">
        <w:rPr>
          <w:rFonts w:cs="Arial"/>
          <w:szCs w:val="24"/>
        </w:rPr>
        <w:t>:</w:t>
      </w:r>
    </w:p>
    <w:p w14:paraId="3827C277" w14:textId="31C44B25" w:rsidR="00117533" w:rsidRPr="00117533" w:rsidRDefault="00A07456" w:rsidP="00A07456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rPr>
          <w:rFonts w:cs="Arial"/>
          <w:szCs w:val="24"/>
        </w:rPr>
      </w:pPr>
      <w:r w:rsidRPr="00A07456">
        <w:rPr>
          <w:rFonts w:cs="Arial"/>
          <w:b/>
          <w:bCs/>
          <w:szCs w:val="24"/>
        </w:rPr>
        <w:t>Cenę za stawkę godzinową wykonania przedmiotu umowy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 w:rsidR="00074D31">
        <w:rPr>
          <w:rFonts w:cs="Arial"/>
          <w:szCs w:val="24"/>
        </w:rPr>
        <w:t>:</w:t>
      </w:r>
    </w:p>
    <w:p w14:paraId="7BDB4AC7" w14:textId="77777777" w:rsidR="0071730F" w:rsidRDefault="00117533" w:rsidP="00A07456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spacing w:after="240"/>
        <w:ind w:left="284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 w:rsidR="00074D31">
        <w:rPr>
          <w:rFonts w:cs="Arial"/>
          <w:szCs w:val="24"/>
        </w:rPr>
        <w:t xml:space="preserve"> </w:t>
      </w:r>
      <w:r w:rsidR="00074D31" w:rsidRPr="007E7EF6">
        <w:rPr>
          <w:rFonts w:cs="Arial"/>
          <w:b/>
          <w:bCs/>
          <w:szCs w:val="24"/>
        </w:rPr>
        <w:t>złotych brutto</w:t>
      </w:r>
      <w:r w:rsidR="00074D31">
        <w:rPr>
          <w:rFonts w:cs="Arial"/>
          <w:szCs w:val="24"/>
        </w:rPr>
        <w:t xml:space="preserve">, uwzględniając w tym podatek </w:t>
      </w:r>
    </w:p>
    <w:p w14:paraId="1C037535" w14:textId="2DBCA889" w:rsidR="00A07456" w:rsidRPr="00A07456" w:rsidRDefault="00074D31" w:rsidP="00A07456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VAT w wysokości </w:t>
      </w:r>
      <w:r w:rsidR="002B386A" w:rsidRPr="00A07456">
        <w:rPr>
          <w:rFonts w:cs="Arial"/>
          <w:b/>
          <w:bCs/>
          <w:szCs w:val="24"/>
        </w:rPr>
        <w:t>(wpisać procent)</w:t>
      </w:r>
      <w:r w:rsidR="00952097" w:rsidRPr="00A07456">
        <w:rPr>
          <w:rFonts w:cs="Arial"/>
          <w:b/>
          <w:bCs/>
          <w:szCs w:val="24"/>
        </w:rPr>
        <w:t>:</w:t>
      </w:r>
      <w:r w:rsidR="005E53A1" w:rsidRPr="00A07456">
        <w:rPr>
          <w:rFonts w:cs="Arial"/>
          <w:b/>
          <w:bCs/>
          <w:szCs w:val="24"/>
        </w:rPr>
        <w:t xml:space="preserve"> </w:t>
      </w:r>
      <w:r w:rsidR="005E53A1" w:rsidRPr="00A07456">
        <w:rPr>
          <w:rFonts w:cs="Arial"/>
          <w:b/>
          <w:bCs/>
          <w:szCs w:val="24"/>
        </w:rPr>
        <w:tab/>
      </w:r>
      <w:r w:rsidRPr="00A07456">
        <w:rPr>
          <w:rFonts w:cs="Arial"/>
          <w:b/>
          <w:bCs/>
          <w:szCs w:val="24"/>
        </w:rPr>
        <w:t>%</w:t>
      </w:r>
    </w:p>
    <w:p w14:paraId="37CA5B3C" w14:textId="0543EA5A" w:rsidR="00A07456" w:rsidRDefault="00A07456" w:rsidP="00A0745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szCs w:val="24"/>
        </w:rPr>
      </w:pPr>
      <w:r w:rsidRPr="00A07456">
        <w:rPr>
          <w:rFonts w:cs="Arial"/>
          <w:b/>
          <w:bCs/>
          <w:szCs w:val="24"/>
        </w:rPr>
        <w:t>Cenę za przechowywanie 1 kompletu opon przez 1 sezon</w:t>
      </w:r>
      <w:r>
        <w:rPr>
          <w:rFonts w:cs="Arial"/>
          <w:szCs w:val="24"/>
        </w:rPr>
        <w:t xml:space="preserve"> (wpisać kwotę brutto):</w:t>
      </w:r>
    </w:p>
    <w:p w14:paraId="33F0C677" w14:textId="0CF51D44" w:rsidR="00A07456" w:rsidRPr="00A07456" w:rsidRDefault="00A07456" w:rsidP="00A07456">
      <w:pPr>
        <w:pStyle w:val="Akapitzlist"/>
        <w:tabs>
          <w:tab w:val="right" w:leader="underscore" w:pos="3969"/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0745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%</w:t>
      </w:r>
    </w:p>
    <w:p w14:paraId="120FCFE8" w14:textId="55C1A1D6" w:rsidR="00074D31" w:rsidRDefault="00A07456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okresu gwarancji na wykonane usługi:</w:t>
      </w:r>
    </w:p>
    <w:p w14:paraId="7F576F8C" w14:textId="7DFC73F8" w:rsidR="00D90B34" w:rsidRPr="00D90B34" w:rsidRDefault="00D90B34" w:rsidP="00D90B34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lastRenderedPageBreak/>
        <w:t>z</w:t>
      </w:r>
      <w:r w:rsidRPr="00D90B34">
        <w:rPr>
          <w:rFonts w:cs="Arial"/>
          <w:szCs w:val="24"/>
        </w:rPr>
        <w:t xml:space="preserve">aproponowany </w:t>
      </w:r>
      <w:r w:rsidR="00A07456">
        <w:rPr>
          <w:rFonts w:cs="Arial"/>
          <w:szCs w:val="24"/>
        </w:rPr>
        <w:t xml:space="preserve">okres gwarancji: </w:t>
      </w:r>
      <w:r w:rsidR="00A07456" w:rsidRPr="00A07456">
        <w:rPr>
          <w:rFonts w:cs="Arial"/>
          <w:b/>
          <w:bCs/>
          <w:szCs w:val="24"/>
        </w:rPr>
        <w:t>6 miesięcy</w:t>
      </w:r>
      <w:r w:rsidR="00A07456">
        <w:rPr>
          <w:rFonts w:cs="Arial"/>
          <w:szCs w:val="24"/>
        </w:rPr>
        <w:t>;</w:t>
      </w:r>
    </w:p>
    <w:p w14:paraId="585F4F42" w14:textId="23FB6272" w:rsidR="00D90B34" w:rsidRPr="00D90B34" w:rsidRDefault="00D90B34" w:rsidP="00D90B34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>z</w:t>
      </w:r>
      <w:r w:rsidRPr="00D90B34">
        <w:rPr>
          <w:rFonts w:cs="Arial"/>
          <w:szCs w:val="24"/>
        </w:rPr>
        <w:t xml:space="preserve">aproponowany </w:t>
      </w:r>
      <w:r w:rsidR="00A07456">
        <w:rPr>
          <w:rFonts w:cs="Arial"/>
          <w:szCs w:val="24"/>
        </w:rPr>
        <w:t xml:space="preserve">okres gwarancji: </w:t>
      </w:r>
      <w:r w:rsidR="00A07456" w:rsidRPr="00A07456">
        <w:rPr>
          <w:rFonts w:cs="Arial"/>
          <w:b/>
          <w:bCs/>
          <w:szCs w:val="24"/>
        </w:rPr>
        <w:t>12 miesięcy</w:t>
      </w:r>
      <w:r w:rsidR="00A07456">
        <w:rPr>
          <w:rFonts w:cs="Arial"/>
          <w:szCs w:val="24"/>
        </w:rPr>
        <w:t>.</w:t>
      </w:r>
    </w:p>
    <w:p w14:paraId="21A64703" w14:textId="48710382" w:rsidR="008237DE" w:rsidRDefault="00A07456" w:rsidP="005A2996">
      <w:pPr>
        <w:tabs>
          <w:tab w:val="right" w:pos="9072"/>
        </w:tabs>
        <w:spacing w:after="240"/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Jedną </w:t>
      </w:r>
      <w:r w:rsidR="00A76C8B">
        <w:rPr>
          <w:rFonts w:cs="Arial"/>
          <w:szCs w:val="24"/>
        </w:rPr>
        <w:t>propozycj</w:t>
      </w:r>
      <w:r>
        <w:rPr>
          <w:rFonts w:cs="Arial"/>
          <w:szCs w:val="24"/>
        </w:rPr>
        <w:t>ę</w:t>
      </w:r>
      <w:r w:rsidR="00A76C8B">
        <w:rPr>
          <w:rFonts w:cs="Arial"/>
          <w:szCs w:val="24"/>
        </w:rPr>
        <w:t xml:space="preserve"> należy wykreślić</w:t>
      </w:r>
      <w:r>
        <w:rPr>
          <w:rFonts w:cs="Arial"/>
          <w:szCs w:val="24"/>
        </w:rPr>
        <w:t xml:space="preserve"> i</w:t>
      </w:r>
      <w:r w:rsidR="00A76C8B">
        <w:rPr>
          <w:rFonts w:cs="Arial"/>
          <w:szCs w:val="24"/>
        </w:rPr>
        <w:t xml:space="preserve"> zostawić tylko jedną właściwą. W przypadku niewskazania proponowan</w:t>
      </w:r>
      <w:r w:rsidR="00D90B34">
        <w:rPr>
          <w:rFonts w:cs="Arial"/>
          <w:szCs w:val="24"/>
        </w:rPr>
        <w:t>e</w:t>
      </w:r>
      <w:r>
        <w:rPr>
          <w:rFonts w:cs="Arial"/>
          <w:szCs w:val="24"/>
        </w:rPr>
        <w:t>j</w:t>
      </w:r>
      <w:r w:rsidR="00D90B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długości oferowanego okresu gwarancji lub</w:t>
      </w:r>
      <w:r w:rsidR="00A76C8B">
        <w:rPr>
          <w:rFonts w:cs="Arial"/>
          <w:szCs w:val="24"/>
        </w:rPr>
        <w:t xml:space="preserve"> wykreślenie </w:t>
      </w:r>
      <w:r>
        <w:rPr>
          <w:rFonts w:cs="Arial"/>
          <w:szCs w:val="24"/>
        </w:rPr>
        <w:t>obu ws</w:t>
      </w:r>
      <w:r w:rsidR="00CE383B">
        <w:rPr>
          <w:rFonts w:cs="Arial"/>
          <w:szCs w:val="24"/>
        </w:rPr>
        <w:t>kazanych</w:t>
      </w:r>
      <w:r>
        <w:rPr>
          <w:rFonts w:cs="Arial"/>
          <w:szCs w:val="24"/>
        </w:rPr>
        <w:t xml:space="preserve"> wyżej okresów gwarancji</w:t>
      </w:r>
      <w:r w:rsidR="00A76C8B">
        <w:rPr>
          <w:rFonts w:cs="Arial"/>
          <w:szCs w:val="24"/>
        </w:rPr>
        <w:t xml:space="preserve">, Zamawiający uzna, że Wykonawca zaproponował </w:t>
      </w:r>
      <w:r w:rsidR="00CE383B">
        <w:rPr>
          <w:rFonts w:cs="Arial"/>
          <w:szCs w:val="24"/>
        </w:rPr>
        <w:t>najniższa długość oferowanego okresy gwarancji</w:t>
      </w:r>
      <w:r w:rsidR="00A76C8B">
        <w:rPr>
          <w:rFonts w:cs="Arial"/>
          <w:szCs w:val="24"/>
        </w:rPr>
        <w:t>, tj.</w:t>
      </w:r>
      <w:r w:rsidR="00D90B34">
        <w:rPr>
          <w:rFonts w:cs="Arial"/>
          <w:szCs w:val="24"/>
        </w:rPr>
        <w:t xml:space="preserve"> </w:t>
      </w:r>
      <w:r w:rsidR="00CE383B">
        <w:rPr>
          <w:rFonts w:cs="Arial"/>
          <w:szCs w:val="24"/>
        </w:rPr>
        <w:t>6 miesięcy</w:t>
      </w:r>
    </w:p>
    <w:p w14:paraId="3140F447" w14:textId="09847779" w:rsidR="0028202F" w:rsidRPr="00104CDD" w:rsidRDefault="008237DE" w:rsidP="00104CDD">
      <w:pPr>
        <w:pStyle w:val="Akapitzlist"/>
        <w:numPr>
          <w:ilvl w:val="0"/>
          <w:numId w:val="1"/>
        </w:numPr>
        <w:ind w:left="426"/>
        <w:rPr>
          <w:rFonts w:eastAsiaTheme="minorEastAsia" w:cs="Arial"/>
          <w:b/>
          <w:bCs/>
          <w:szCs w:val="24"/>
          <w:lang w:eastAsia="pl-PL"/>
        </w:rPr>
      </w:pPr>
      <w:r w:rsidRPr="00B238C0">
        <w:rPr>
          <w:rFonts w:cs="Arial"/>
          <w:szCs w:val="24"/>
        </w:rPr>
        <w:t xml:space="preserve">Termin </w:t>
      </w:r>
      <w:r w:rsidR="00242279" w:rsidRPr="00B238C0">
        <w:rPr>
          <w:rFonts w:cs="Arial"/>
          <w:szCs w:val="24"/>
        </w:rPr>
        <w:t xml:space="preserve">wykonania </w:t>
      </w:r>
      <w:r w:rsidRPr="00B238C0">
        <w:rPr>
          <w:rFonts w:cs="Arial"/>
          <w:szCs w:val="24"/>
        </w:rPr>
        <w:t>zamówienia:</w:t>
      </w:r>
      <w:r w:rsidR="00CE383B" w:rsidRPr="00CE383B">
        <w:rPr>
          <w:rFonts w:cs="Arial"/>
          <w:b/>
          <w:bCs/>
          <w:szCs w:val="24"/>
        </w:rPr>
        <w:t>12 miesięcy,</w:t>
      </w:r>
      <w:r w:rsidR="00692B6F" w:rsidRPr="00692B6F">
        <w:t xml:space="preserve"> </w:t>
      </w:r>
      <w:r w:rsidR="0071730F" w:rsidRPr="0071730F">
        <w:rPr>
          <w:rFonts w:eastAsiaTheme="minorEastAsia" w:cs="Arial"/>
          <w:b/>
          <w:bCs/>
          <w:szCs w:val="24"/>
          <w:lang w:eastAsia="pl-PL"/>
        </w:rPr>
        <w:t>od dnia 01.01.2024 roku do dnia 31.12.2024 roku</w:t>
      </w:r>
      <w:r w:rsidR="00B238C0" w:rsidRPr="00B238C0">
        <w:rPr>
          <w:rFonts w:eastAsiaTheme="minorEastAsia" w:cs="Arial"/>
          <w:b/>
          <w:bCs/>
          <w:szCs w:val="24"/>
          <w:lang w:eastAsia="pl-PL"/>
        </w:rPr>
        <w:t>.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5007976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DC6DE6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7CA12A87" w14:textId="6C713266" w:rsidR="00FE488A" w:rsidRPr="00CE383B" w:rsidRDefault="00786D82" w:rsidP="00CE383B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1C725227" w14:textId="0D027CCE" w:rsidR="00CE383B" w:rsidRDefault="00CE38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</w:t>
      </w:r>
    </w:p>
    <w:p w14:paraId="03D5C0B1" w14:textId="77777777" w:rsidR="00CE383B" w:rsidRPr="00CE383B" w:rsidRDefault="00CE383B" w:rsidP="00CE383B">
      <w:pPr>
        <w:pStyle w:val="Akapitzlist"/>
        <w:numPr>
          <w:ilvl w:val="0"/>
          <w:numId w:val="15"/>
        </w:numPr>
        <w:tabs>
          <w:tab w:val="right" w:pos="9072"/>
        </w:tabs>
        <w:rPr>
          <w:rFonts w:cs="Arial"/>
          <w:szCs w:val="24"/>
        </w:rPr>
      </w:pPr>
    </w:p>
    <w:p w14:paraId="362114A3" w14:textId="0666139C" w:rsidR="00CE383B" w:rsidRDefault="00CE38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usługi wyszczególnione w punkcie powyżej, o ile są znane wykonawcy (podać Nazwę i NIP/REGON): </w:t>
      </w:r>
    </w:p>
    <w:p w14:paraId="60493E5F" w14:textId="77777777" w:rsidR="00CE383B" w:rsidRDefault="00CE383B" w:rsidP="00CE383B">
      <w:pPr>
        <w:pStyle w:val="Akapitzlist"/>
        <w:numPr>
          <w:ilvl w:val="0"/>
          <w:numId w:val="16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E739534" w14:textId="463DA88F" w:rsidR="008C18BD" w:rsidRDefault="008C18BD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1199B58D" w14:textId="77777777" w:rsidR="008C18BD" w:rsidRPr="008C18BD" w:rsidRDefault="008C18BD" w:rsidP="008C18BD">
      <w:pPr>
        <w:pStyle w:val="Akapitzlist"/>
        <w:numPr>
          <w:ilvl w:val="0"/>
          <w:numId w:val="17"/>
        </w:numPr>
        <w:tabs>
          <w:tab w:val="right" w:pos="9072"/>
        </w:tabs>
        <w:rPr>
          <w:rFonts w:cs="Arial"/>
          <w:szCs w:val="24"/>
        </w:rPr>
      </w:pPr>
    </w:p>
    <w:p w14:paraId="2CD60A6D" w14:textId="4A9703A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5A2996">
      <w:pPr>
        <w:pStyle w:val="Akapitzlist"/>
        <w:tabs>
          <w:tab w:val="right" w:pos="9072"/>
        </w:tabs>
        <w:spacing w:after="600"/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EF1488"/>
    <w:multiLevelType w:val="hybridMultilevel"/>
    <w:tmpl w:val="B7CCC3AE"/>
    <w:lvl w:ilvl="0" w:tplc="3D2C415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0037BA"/>
    <w:multiLevelType w:val="hybridMultilevel"/>
    <w:tmpl w:val="0D469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510D3"/>
    <w:multiLevelType w:val="hybridMultilevel"/>
    <w:tmpl w:val="D7847976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930265"/>
    <w:multiLevelType w:val="hybridMultilevel"/>
    <w:tmpl w:val="53542E82"/>
    <w:lvl w:ilvl="0" w:tplc="EAAA1EEE">
      <w:start w:val="1"/>
      <w:numFmt w:val="bullet"/>
      <w:lvlText w:val="-"/>
      <w:lvlJc w:val="left"/>
      <w:pPr>
        <w:ind w:left="128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203FFB"/>
    <w:multiLevelType w:val="hybridMultilevel"/>
    <w:tmpl w:val="7700CCDE"/>
    <w:lvl w:ilvl="0" w:tplc="72C8E7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44B9"/>
    <w:multiLevelType w:val="hybridMultilevel"/>
    <w:tmpl w:val="CCC06E9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0"/>
  </w:num>
  <w:num w:numId="2" w16cid:durableId="1603412604">
    <w:abstractNumId w:val="6"/>
  </w:num>
  <w:num w:numId="3" w16cid:durableId="1387878557">
    <w:abstractNumId w:val="11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7"/>
  </w:num>
  <w:num w:numId="7" w16cid:durableId="1004043682">
    <w:abstractNumId w:val="1"/>
  </w:num>
  <w:num w:numId="8" w16cid:durableId="1808206300">
    <w:abstractNumId w:val="15"/>
  </w:num>
  <w:num w:numId="9" w16cid:durableId="941377722">
    <w:abstractNumId w:val="9"/>
  </w:num>
  <w:num w:numId="10" w16cid:durableId="497304894">
    <w:abstractNumId w:val="13"/>
  </w:num>
  <w:num w:numId="11" w16cid:durableId="1621107203">
    <w:abstractNumId w:val="16"/>
  </w:num>
  <w:num w:numId="12" w16cid:durableId="2013070917">
    <w:abstractNumId w:val="2"/>
  </w:num>
  <w:num w:numId="13" w16cid:durableId="38749424">
    <w:abstractNumId w:val="5"/>
  </w:num>
  <w:num w:numId="14" w16cid:durableId="346447729">
    <w:abstractNumId w:val="12"/>
  </w:num>
  <w:num w:numId="15" w16cid:durableId="949047619">
    <w:abstractNumId w:val="4"/>
  </w:num>
  <w:num w:numId="16" w16cid:durableId="982925133">
    <w:abstractNumId w:val="8"/>
  </w:num>
  <w:num w:numId="17" w16cid:durableId="1162743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04CDD"/>
    <w:rsid w:val="00117533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4452E"/>
    <w:rsid w:val="0047438C"/>
    <w:rsid w:val="004A3FE1"/>
    <w:rsid w:val="004D0B36"/>
    <w:rsid w:val="00524421"/>
    <w:rsid w:val="005A2996"/>
    <w:rsid w:val="005A69EB"/>
    <w:rsid w:val="005E53A1"/>
    <w:rsid w:val="005E7D91"/>
    <w:rsid w:val="006219CD"/>
    <w:rsid w:val="00623812"/>
    <w:rsid w:val="00624D0E"/>
    <w:rsid w:val="00633D80"/>
    <w:rsid w:val="00676FF9"/>
    <w:rsid w:val="00692B6F"/>
    <w:rsid w:val="00697024"/>
    <w:rsid w:val="006A7F9F"/>
    <w:rsid w:val="006C113B"/>
    <w:rsid w:val="006C4E00"/>
    <w:rsid w:val="0071730F"/>
    <w:rsid w:val="00721D3F"/>
    <w:rsid w:val="00743E67"/>
    <w:rsid w:val="007761A7"/>
    <w:rsid w:val="00786D82"/>
    <w:rsid w:val="007C5ABB"/>
    <w:rsid w:val="007D3FBB"/>
    <w:rsid w:val="007D4EFE"/>
    <w:rsid w:val="007E3EE0"/>
    <w:rsid w:val="007E61CC"/>
    <w:rsid w:val="007E7EF6"/>
    <w:rsid w:val="007F1309"/>
    <w:rsid w:val="00812EAC"/>
    <w:rsid w:val="008237DE"/>
    <w:rsid w:val="00825257"/>
    <w:rsid w:val="00891B3F"/>
    <w:rsid w:val="00896B70"/>
    <w:rsid w:val="008A64FA"/>
    <w:rsid w:val="008C18BD"/>
    <w:rsid w:val="008C7573"/>
    <w:rsid w:val="00952097"/>
    <w:rsid w:val="009730A2"/>
    <w:rsid w:val="009D6D5C"/>
    <w:rsid w:val="00A04A77"/>
    <w:rsid w:val="00A07456"/>
    <w:rsid w:val="00A1790C"/>
    <w:rsid w:val="00A61316"/>
    <w:rsid w:val="00A76C8B"/>
    <w:rsid w:val="00A867B7"/>
    <w:rsid w:val="00A93F4E"/>
    <w:rsid w:val="00AA52F1"/>
    <w:rsid w:val="00AB5D15"/>
    <w:rsid w:val="00AD3753"/>
    <w:rsid w:val="00AF37B1"/>
    <w:rsid w:val="00B238C0"/>
    <w:rsid w:val="00B23ABE"/>
    <w:rsid w:val="00B702BD"/>
    <w:rsid w:val="00BC5782"/>
    <w:rsid w:val="00BE756C"/>
    <w:rsid w:val="00C220C7"/>
    <w:rsid w:val="00C620E0"/>
    <w:rsid w:val="00C91A19"/>
    <w:rsid w:val="00CB11C8"/>
    <w:rsid w:val="00CC0E6F"/>
    <w:rsid w:val="00CC5AA3"/>
    <w:rsid w:val="00CE383B"/>
    <w:rsid w:val="00CF195A"/>
    <w:rsid w:val="00D16065"/>
    <w:rsid w:val="00D619EF"/>
    <w:rsid w:val="00D90B34"/>
    <w:rsid w:val="00DA54F6"/>
    <w:rsid w:val="00DC6DE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D6DDB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Artur Babiński</cp:lastModifiedBy>
  <cp:revision>3</cp:revision>
  <cp:lastPrinted>2023-08-22T07:56:00Z</cp:lastPrinted>
  <dcterms:created xsi:type="dcterms:W3CDTF">2023-11-15T11:21:00Z</dcterms:created>
  <dcterms:modified xsi:type="dcterms:W3CDTF">2023-11-15T12:03:00Z</dcterms:modified>
</cp:coreProperties>
</file>