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96E82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19205D">
        <w:rPr>
          <w:rFonts w:asciiTheme="minorHAnsi" w:eastAsia="Calibri" w:hAnsiTheme="minorHAnsi" w:cstheme="minorHAnsi"/>
          <w:szCs w:val="24"/>
          <w:lang w:eastAsia="en-US"/>
        </w:rPr>
        <w:t xml:space="preserve"> października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096E82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096E82">
        <w:rPr>
          <w:rFonts w:asciiTheme="minorHAnsi" w:eastAsia="Calibri" w:hAnsiTheme="minorHAnsi" w:cstheme="minorHAnsi"/>
          <w:szCs w:val="24"/>
          <w:lang w:eastAsia="en-US"/>
        </w:rPr>
        <w:t>1117/23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19205D" w:rsidRDefault="00652A9C" w:rsidP="0019205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5D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19205D" w:rsidRDefault="00AE5D0D" w:rsidP="0019205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C931EF" w:rsidRPr="0019205D" w:rsidRDefault="00BD6F0D" w:rsidP="0019205D">
      <w:pPr>
        <w:spacing w:line="276" w:lineRule="auto"/>
        <w:ind w:firstLine="426"/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19205D">
        <w:rPr>
          <w:rFonts w:asciiTheme="minorHAnsi" w:hAnsiTheme="minorHAnsi" w:cstheme="minorHAnsi"/>
          <w:szCs w:val="24"/>
        </w:rPr>
        <w:tab/>
      </w:r>
      <w:r w:rsidR="00652A9C" w:rsidRPr="0019205D">
        <w:rPr>
          <w:rFonts w:asciiTheme="minorHAnsi" w:hAnsiTheme="minorHAnsi" w:cstheme="minorHAnsi"/>
          <w:szCs w:val="24"/>
        </w:rPr>
        <w:t xml:space="preserve">Uniwersytet </w:t>
      </w:r>
      <w:bookmarkStart w:id="0" w:name="_GoBack"/>
      <w:bookmarkEnd w:id="0"/>
      <w:r w:rsidR="00652A9C" w:rsidRPr="0019205D">
        <w:rPr>
          <w:rFonts w:asciiTheme="minorHAnsi" w:hAnsiTheme="minorHAnsi" w:cstheme="minorHAnsi"/>
          <w:szCs w:val="24"/>
        </w:rPr>
        <w:t xml:space="preserve">Ekonomiczny w Poznaniu, </w:t>
      </w:r>
      <w:r w:rsidR="005854E1" w:rsidRPr="0019205D">
        <w:rPr>
          <w:rFonts w:asciiTheme="minorHAnsi" w:hAnsiTheme="minorHAnsi" w:cstheme="minorHAnsi"/>
          <w:szCs w:val="24"/>
        </w:rPr>
        <w:t xml:space="preserve">działając </w:t>
      </w:r>
      <w:r w:rsidR="00652A9C" w:rsidRPr="0019205D">
        <w:rPr>
          <w:rFonts w:asciiTheme="minorHAnsi" w:hAnsiTheme="minorHAnsi" w:cstheme="minorHAnsi"/>
          <w:szCs w:val="24"/>
        </w:rPr>
        <w:t xml:space="preserve">na podstawie 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9851A4" w:rsidRPr="0019205D">
        <w:rPr>
          <w:rFonts w:asciiTheme="minorHAnsi" w:hAnsiTheme="minorHAnsi" w:cstheme="minorHAnsi"/>
          <w:szCs w:val="24"/>
        </w:rPr>
        <w:t>253</w:t>
      </w:r>
      <w:r w:rsidR="000E0BF4" w:rsidRPr="0019205D">
        <w:rPr>
          <w:rFonts w:asciiTheme="minorHAnsi" w:hAnsiTheme="minorHAnsi" w:cstheme="minorHAnsi"/>
          <w:szCs w:val="24"/>
        </w:rPr>
        <w:t xml:space="preserve"> ust. 1 pkt </w:t>
      </w:r>
      <w:r w:rsidRPr="0019205D">
        <w:rPr>
          <w:rFonts w:asciiTheme="minorHAnsi" w:hAnsiTheme="minorHAnsi" w:cstheme="minorHAnsi"/>
          <w:szCs w:val="24"/>
        </w:rPr>
        <w:t>1</w:t>
      </w:r>
      <w:r w:rsidR="005854E1" w:rsidRPr="0019205D">
        <w:rPr>
          <w:rFonts w:asciiTheme="minorHAnsi" w:hAnsiTheme="minorHAnsi" w:cstheme="minorHAnsi"/>
          <w:szCs w:val="24"/>
        </w:rPr>
        <w:t xml:space="preserve"> </w:t>
      </w:r>
      <w:r w:rsidR="00DD1CBB" w:rsidRPr="0019205D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19205D">
        <w:rPr>
          <w:rFonts w:asciiTheme="minorHAnsi" w:hAnsiTheme="minorHAnsi" w:cstheme="minorHAnsi"/>
          <w:szCs w:val="24"/>
        </w:rPr>
        <w:t> 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19205D">
        <w:rPr>
          <w:rFonts w:asciiTheme="minorHAnsi" w:hAnsiTheme="minorHAnsi" w:cstheme="minorHAnsi"/>
          <w:szCs w:val="24"/>
        </w:rPr>
        <w:t>eśnia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19205D">
        <w:rPr>
          <w:rFonts w:asciiTheme="minorHAnsi" w:hAnsiTheme="minorHAnsi" w:cstheme="minorHAnsi"/>
          <w:szCs w:val="24"/>
        </w:rPr>
        <w:t>.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j</w:t>
      </w:r>
      <w:r w:rsidR="005854E1" w:rsidRPr="0019205D">
        <w:rPr>
          <w:rFonts w:asciiTheme="minorHAnsi" w:hAnsiTheme="minorHAnsi" w:cstheme="minorHAnsi"/>
          <w:szCs w:val="24"/>
        </w:rPr>
        <w:t>.</w:t>
      </w:r>
      <w:r w:rsidR="00096E82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096E82">
        <w:rPr>
          <w:rFonts w:asciiTheme="minorHAnsi" w:hAnsiTheme="minorHAnsi" w:cstheme="minorHAnsi"/>
          <w:szCs w:val="24"/>
        </w:rPr>
        <w:t>1605</w:t>
      </w:r>
      <w:r w:rsidR="00DD1CBB" w:rsidRPr="0019205D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="005854E1" w:rsidRPr="0019205D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19205D">
        <w:rPr>
          <w:rFonts w:asciiTheme="minorHAnsi" w:hAnsiTheme="minorHAnsi" w:cstheme="minorHAnsi"/>
          <w:szCs w:val="24"/>
        </w:rPr>
        <w:t>. zm.</w:t>
      </w:r>
      <w:r w:rsidR="005854E1" w:rsidRPr="0019205D">
        <w:rPr>
          <w:rFonts w:asciiTheme="minorHAnsi" w:hAnsiTheme="minorHAnsi" w:cstheme="minorHAnsi"/>
          <w:szCs w:val="24"/>
          <w:lang w:val="x-none"/>
        </w:rPr>
        <w:t>)</w:t>
      </w:r>
      <w:r w:rsidR="005854E1" w:rsidRPr="0019205D">
        <w:rPr>
          <w:rFonts w:asciiTheme="minorHAnsi" w:hAnsiTheme="minorHAnsi" w:cstheme="minorHAnsi"/>
          <w:szCs w:val="24"/>
        </w:rPr>
        <w:t xml:space="preserve"> </w:t>
      </w:r>
      <w:r w:rsidR="00795FBF" w:rsidRPr="0019205D">
        <w:rPr>
          <w:rFonts w:asciiTheme="minorHAnsi" w:hAnsiTheme="minorHAnsi" w:cstheme="minorHAnsi"/>
          <w:szCs w:val="24"/>
        </w:rPr>
        <w:t xml:space="preserve">informuje, że </w:t>
      </w:r>
      <w:r w:rsidR="00C931EF" w:rsidRPr="0019205D">
        <w:rPr>
          <w:rFonts w:asciiTheme="minorHAnsi" w:hAnsiTheme="minorHAnsi" w:cstheme="minorHAnsi"/>
          <w:szCs w:val="24"/>
        </w:rPr>
        <w:t xml:space="preserve">w </w:t>
      </w:r>
      <w:r w:rsidR="00795FBF" w:rsidRPr="0019205D">
        <w:rPr>
          <w:rFonts w:asciiTheme="minorHAnsi" w:hAnsiTheme="minorHAnsi" w:cstheme="minorHAnsi"/>
          <w:szCs w:val="24"/>
        </w:rPr>
        <w:t>p</w:t>
      </w:r>
      <w:r w:rsidR="00C931EF" w:rsidRPr="0019205D">
        <w:rPr>
          <w:rFonts w:asciiTheme="minorHAnsi" w:hAnsiTheme="minorHAnsi" w:cstheme="minorHAnsi"/>
          <w:szCs w:val="24"/>
        </w:rPr>
        <w:t>ostępowaniu</w:t>
      </w:r>
      <w:r w:rsidR="005854E1" w:rsidRPr="0019205D">
        <w:rPr>
          <w:rFonts w:asciiTheme="minorHAnsi" w:hAnsiTheme="minorHAnsi" w:cstheme="minorHAnsi"/>
          <w:szCs w:val="24"/>
        </w:rPr>
        <w:t xml:space="preserve"> o udzie</w:t>
      </w:r>
      <w:r w:rsidR="00DD1CBB" w:rsidRPr="0019205D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19205D">
        <w:rPr>
          <w:rFonts w:asciiTheme="minorHAnsi" w:hAnsiTheme="minorHAnsi" w:cstheme="minorHAnsi"/>
          <w:szCs w:val="24"/>
        </w:rPr>
        <w:t xml:space="preserve">na </w:t>
      </w:r>
      <w:r w:rsidR="0019205D" w:rsidRPr="0019205D">
        <w:rPr>
          <w:rFonts w:ascii="Calibri" w:eastAsia="Arial" w:hAnsi="Calibri" w:cs="Calibri"/>
          <w:b/>
          <w:bCs/>
          <w:szCs w:val="24"/>
        </w:rPr>
        <w:t>przedłużenie świadczenia usług serwisowych „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CheckPoint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 xml:space="preserve"> 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Collaborative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 xml:space="preserve"> Enterprise </w:t>
      </w:r>
      <w:proofErr w:type="spellStart"/>
      <w:r w:rsidR="0019205D" w:rsidRPr="0019205D">
        <w:rPr>
          <w:rFonts w:ascii="Calibri" w:eastAsia="Arial" w:hAnsi="Calibri" w:cs="Calibri"/>
          <w:b/>
          <w:bCs/>
          <w:szCs w:val="24"/>
        </w:rPr>
        <w:t>Support</w:t>
      </w:r>
      <w:proofErr w:type="spellEnd"/>
      <w:r w:rsidR="0019205D" w:rsidRPr="0019205D">
        <w:rPr>
          <w:rFonts w:ascii="Calibri" w:eastAsia="Arial" w:hAnsi="Calibri" w:cs="Calibri"/>
          <w:b/>
          <w:bCs/>
          <w:szCs w:val="24"/>
        </w:rPr>
        <w:t xml:space="preserve">” oraz zakup </w:t>
      </w:r>
      <w:r w:rsidR="00096E82">
        <w:rPr>
          <w:rFonts w:ascii="Calibri" w:eastAsia="Arial" w:hAnsi="Calibri" w:cs="Calibri"/>
          <w:b/>
          <w:bCs/>
          <w:szCs w:val="24"/>
        </w:rPr>
        <w:t>subskrypcji NGTP (ZP/044/23</w:t>
      </w:r>
      <w:r w:rsidR="0019205D" w:rsidRPr="0019205D">
        <w:rPr>
          <w:rFonts w:ascii="Calibri" w:eastAsia="Arial" w:hAnsi="Calibri" w:cs="Calibri"/>
          <w:b/>
          <w:bCs/>
          <w:szCs w:val="24"/>
        </w:rPr>
        <w:t>)</w:t>
      </w:r>
      <w:r w:rsidR="0019205D">
        <w:rPr>
          <w:rFonts w:ascii="Calibri" w:eastAsia="Arial" w:hAnsi="Calibri" w:cs="Calibri"/>
          <w:b/>
          <w:bCs/>
          <w:szCs w:val="24"/>
        </w:rPr>
        <w:t xml:space="preserve"> </w:t>
      </w:r>
      <w:r w:rsidR="00C931EF" w:rsidRPr="0019205D">
        <w:rPr>
          <w:rFonts w:asciiTheme="minorHAnsi" w:hAnsiTheme="minorHAnsi" w:cstheme="minorHAnsi"/>
          <w:szCs w:val="24"/>
        </w:rPr>
        <w:t xml:space="preserve">do realizacji wybrana została oferta złożona przez firmę </w:t>
      </w:r>
      <w:proofErr w:type="spellStart"/>
      <w:r w:rsidR="0019205D" w:rsidRPr="0019205D">
        <w:rPr>
          <w:rFonts w:asciiTheme="minorHAnsi" w:hAnsiTheme="minorHAnsi" w:cstheme="minorHAnsi"/>
          <w:bCs/>
          <w:szCs w:val="24"/>
        </w:rPr>
        <w:t>Ventus</w:t>
      </w:r>
      <w:proofErr w:type="spellEnd"/>
      <w:r w:rsidR="0019205D" w:rsidRPr="0019205D">
        <w:rPr>
          <w:rFonts w:asciiTheme="minorHAnsi" w:hAnsiTheme="minorHAnsi" w:cstheme="minorHAnsi"/>
          <w:bCs/>
          <w:szCs w:val="24"/>
        </w:rPr>
        <w:t xml:space="preserve"> Communications Sp. z o.o., ul. Swoboda 12, </w:t>
      </w:r>
      <w:r w:rsidR="0019205D">
        <w:rPr>
          <w:rFonts w:asciiTheme="minorHAnsi" w:hAnsiTheme="minorHAnsi" w:cstheme="minorHAnsi"/>
          <w:bCs/>
          <w:szCs w:val="24"/>
        </w:rPr>
        <w:t xml:space="preserve">     </w:t>
      </w:r>
      <w:r w:rsidR="0019205D" w:rsidRPr="0019205D">
        <w:rPr>
          <w:rFonts w:asciiTheme="minorHAnsi" w:hAnsiTheme="minorHAnsi" w:cstheme="minorHAnsi"/>
          <w:bCs/>
          <w:szCs w:val="24"/>
        </w:rPr>
        <w:t>60-391 Poznań</w:t>
      </w:r>
      <w:r w:rsidR="00C931EF" w:rsidRPr="0019205D">
        <w:rPr>
          <w:rFonts w:asciiTheme="minorHAnsi" w:hAnsiTheme="minorHAnsi" w:cstheme="minorHAnsi"/>
          <w:szCs w:val="24"/>
          <w:lang w:val="en-US"/>
        </w:rPr>
        <w:t xml:space="preserve">, z </w:t>
      </w:r>
      <w:proofErr w:type="spellStart"/>
      <w:r w:rsidR="00C931EF" w:rsidRPr="0019205D">
        <w:rPr>
          <w:rFonts w:asciiTheme="minorHAnsi" w:hAnsiTheme="minorHAnsi" w:cstheme="minorHAnsi"/>
          <w:szCs w:val="24"/>
          <w:lang w:val="en-US"/>
        </w:rPr>
        <w:t>ceną</w:t>
      </w:r>
      <w:proofErr w:type="spellEnd"/>
      <w:r w:rsidR="00C931EF" w:rsidRPr="0019205D">
        <w:rPr>
          <w:rFonts w:asciiTheme="minorHAnsi" w:hAnsiTheme="minorHAnsi" w:cstheme="minorHAnsi"/>
          <w:szCs w:val="24"/>
          <w:lang w:val="en-US"/>
        </w:rPr>
        <w:t xml:space="preserve"> </w:t>
      </w:r>
      <w:r w:rsidR="00096E82" w:rsidRPr="00096E82">
        <w:rPr>
          <w:rFonts w:asciiTheme="minorHAnsi" w:hAnsiTheme="minorHAnsi" w:cstheme="minorHAnsi"/>
          <w:szCs w:val="24"/>
        </w:rPr>
        <w:t>74.841,81</w:t>
      </w:r>
      <w:r w:rsidR="00C931EF" w:rsidRPr="0019205D">
        <w:rPr>
          <w:rFonts w:asciiTheme="minorHAnsi" w:hAnsiTheme="minorHAnsi" w:cstheme="minorHAnsi"/>
          <w:szCs w:val="24"/>
        </w:rPr>
        <w:t xml:space="preserve"> zł</w:t>
      </w:r>
      <w:r w:rsidR="00D526ED" w:rsidRPr="0019205D">
        <w:rPr>
          <w:rFonts w:asciiTheme="minorHAnsi" w:hAnsiTheme="minorHAnsi" w:cstheme="minorHAnsi"/>
          <w:szCs w:val="24"/>
        </w:rPr>
        <w:t xml:space="preserve"> brutto</w:t>
      </w:r>
      <w:r w:rsidR="00C931EF" w:rsidRPr="0019205D">
        <w:rPr>
          <w:rFonts w:asciiTheme="minorHAnsi" w:hAnsiTheme="minorHAnsi" w:cstheme="minorHAnsi"/>
          <w:szCs w:val="24"/>
        </w:rPr>
        <w:t>.</w:t>
      </w:r>
    </w:p>
    <w:p w:rsidR="00D526ED" w:rsidRPr="0019205D" w:rsidRDefault="00C931EF" w:rsidP="0019205D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5D">
        <w:rPr>
          <w:rFonts w:asciiTheme="minorHAnsi" w:hAnsiTheme="minorHAnsi" w:cstheme="minorHAnsi"/>
          <w:szCs w:val="24"/>
        </w:rPr>
        <w:tab/>
        <w:t>Punktacja ofert: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00"/>
        <w:gridCol w:w="1417"/>
        <w:gridCol w:w="1283"/>
        <w:gridCol w:w="1417"/>
      </w:tblGrid>
      <w:tr w:rsidR="0019205D" w:rsidRPr="0019205D" w:rsidTr="0019205D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w PLN (brutto)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Czas reakcji serwisu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19205D" w:rsidRPr="0019205D" w:rsidTr="0019205D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19205D" w:rsidP="0019205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9205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19205D" w:rsidP="0019205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proofErr w:type="spellStart"/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>Ventus</w:t>
            </w:r>
            <w:proofErr w:type="spellEnd"/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 xml:space="preserve"> Communications Sp. z o.o.</w:t>
            </w:r>
          </w:p>
          <w:p w:rsidR="0019205D" w:rsidRPr="0019205D" w:rsidRDefault="0019205D" w:rsidP="001920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19205D">
              <w:rPr>
                <w:rFonts w:ascii="Calibri" w:hAnsi="Calibri" w:cs="Calibri"/>
                <w:bCs/>
                <w:color w:val="000000"/>
                <w:szCs w:val="24"/>
              </w:rPr>
              <w:t>ul. Swoboda 12, 60-391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5D" w:rsidRPr="0019205D" w:rsidRDefault="00096E82" w:rsidP="0019205D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096E82">
              <w:rPr>
                <w:rFonts w:ascii="Calibri" w:hAnsi="Calibri" w:cs="Calibri"/>
                <w:color w:val="000000"/>
                <w:sz w:val="20"/>
                <w:lang w:eastAsia="zh-CN"/>
              </w:rPr>
              <w:t>74.841,81</w:t>
            </w:r>
          </w:p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sz w:val="20"/>
                <w:lang w:val="de-DE"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60 pkt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color w:val="000000"/>
                <w:sz w:val="20"/>
                <w:lang w:eastAsia="zh-CN"/>
              </w:rPr>
              <w:t>4 h</w:t>
            </w:r>
          </w:p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5D" w:rsidRPr="0019205D" w:rsidRDefault="0019205D" w:rsidP="0019205D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19205D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82" w:rsidRDefault="00096E82" w:rsidP="0094317C">
      <w:r>
        <w:separator/>
      </w:r>
    </w:p>
  </w:endnote>
  <w:endnote w:type="continuationSeparator" w:id="0">
    <w:p w:rsidR="00096E82" w:rsidRDefault="00096E8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82" w:rsidRDefault="00096E82" w:rsidP="0094317C">
      <w:r>
        <w:separator/>
      </w:r>
    </w:p>
  </w:footnote>
  <w:footnote w:type="continuationSeparator" w:id="0">
    <w:p w:rsidR="00096E82" w:rsidRDefault="00096E8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2" w:rsidRDefault="00096E82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2" w:rsidRDefault="00096E82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96E82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9205D"/>
    <w:rsid w:val="001C0999"/>
    <w:rsid w:val="001C1570"/>
    <w:rsid w:val="00267B9F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A58697C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ADC6-6197-46C0-9EEA-D90F41B8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</cp:revision>
  <cp:lastPrinted>2023-10-03T06:09:00Z</cp:lastPrinted>
  <dcterms:created xsi:type="dcterms:W3CDTF">2022-10-07T06:29:00Z</dcterms:created>
  <dcterms:modified xsi:type="dcterms:W3CDTF">2023-10-03T12:49:00Z</dcterms:modified>
</cp:coreProperties>
</file>