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3D61" w14:textId="6B884802" w:rsidR="00097A19" w:rsidRPr="00967CCD" w:rsidRDefault="00097A19" w:rsidP="000F075B">
      <w:pPr>
        <w:tabs>
          <w:tab w:val="left" w:pos="4920"/>
        </w:tabs>
        <w:spacing w:before="20" w:after="20" w:line="360" w:lineRule="auto"/>
        <w:ind w:right="101"/>
        <w:jc w:val="center"/>
        <w:rPr>
          <w:rFonts w:ascii="Arial" w:hAnsi="Arial" w:cs="Arial"/>
          <w:b/>
          <w:color w:val="000000"/>
          <w:sz w:val="22"/>
          <w:szCs w:val="22"/>
        </w:rPr>
      </w:pPr>
      <w:r w:rsidRPr="00967CCD">
        <w:rPr>
          <w:rFonts w:ascii="Arial" w:hAnsi="Arial" w:cs="Arial"/>
          <w:b/>
          <w:color w:val="000000"/>
          <w:sz w:val="22"/>
          <w:szCs w:val="22"/>
        </w:rPr>
        <w:t>UMOWA nr WT/</w:t>
      </w:r>
      <w:r w:rsidR="00262373">
        <w:rPr>
          <w:rFonts w:ascii="Arial" w:hAnsi="Arial" w:cs="Arial"/>
          <w:b/>
          <w:color w:val="000000"/>
          <w:sz w:val="22"/>
          <w:szCs w:val="22"/>
        </w:rPr>
        <w:t>TP</w:t>
      </w:r>
      <w:r w:rsidRPr="00967CCD">
        <w:rPr>
          <w:rFonts w:ascii="Arial" w:hAnsi="Arial" w:cs="Arial"/>
          <w:b/>
          <w:color w:val="000000"/>
          <w:sz w:val="22"/>
          <w:szCs w:val="22"/>
        </w:rPr>
        <w:t>/</w:t>
      </w:r>
      <w:r w:rsidR="00262373">
        <w:rPr>
          <w:rFonts w:ascii="Arial" w:hAnsi="Arial" w:cs="Arial"/>
          <w:b/>
          <w:color w:val="000000"/>
          <w:sz w:val="22"/>
          <w:szCs w:val="22"/>
        </w:rPr>
        <w:t>01</w:t>
      </w:r>
      <w:r w:rsidRPr="00967CCD">
        <w:rPr>
          <w:rFonts w:ascii="Arial" w:hAnsi="Arial" w:cs="Arial"/>
          <w:b/>
          <w:color w:val="000000"/>
          <w:sz w:val="22"/>
          <w:szCs w:val="22"/>
        </w:rPr>
        <w:t>/2023</w:t>
      </w:r>
    </w:p>
    <w:p w14:paraId="22C29EE8" w14:textId="15CEB774" w:rsidR="00967CCD" w:rsidRPr="00967CCD" w:rsidRDefault="00097A19" w:rsidP="000F075B">
      <w:pPr>
        <w:tabs>
          <w:tab w:val="left" w:pos="4920"/>
        </w:tabs>
        <w:spacing w:before="120" w:after="120"/>
        <w:ind w:right="102"/>
        <w:rPr>
          <w:rFonts w:ascii="Arial" w:hAnsi="Arial" w:cs="Arial"/>
          <w:color w:val="000000"/>
          <w:sz w:val="22"/>
          <w:szCs w:val="22"/>
        </w:rPr>
      </w:pPr>
      <w:r w:rsidRPr="00967CCD">
        <w:rPr>
          <w:rFonts w:ascii="Arial" w:hAnsi="Arial" w:cs="Arial"/>
          <w:color w:val="000000"/>
          <w:sz w:val="22"/>
          <w:szCs w:val="22"/>
        </w:rPr>
        <w:t xml:space="preserve">W </w:t>
      </w:r>
      <w:r w:rsidRPr="00967CCD">
        <w:rPr>
          <w:rFonts w:ascii="Arial" w:hAnsi="Arial" w:cs="Arial"/>
          <w:bCs/>
          <w:sz w:val="22"/>
          <w:szCs w:val="22"/>
        </w:rPr>
        <w:t>dniu ……………………..</w:t>
      </w:r>
      <w:r w:rsidRPr="00967CCD">
        <w:rPr>
          <w:rFonts w:ascii="Arial" w:hAnsi="Arial" w:cs="Arial"/>
          <w:sz w:val="22"/>
          <w:szCs w:val="22"/>
        </w:rPr>
        <w:t xml:space="preserve"> </w:t>
      </w:r>
      <w:r w:rsidRPr="00967CCD">
        <w:rPr>
          <w:rFonts w:ascii="Arial" w:hAnsi="Arial" w:cs="Arial"/>
          <w:color w:val="000000"/>
          <w:sz w:val="22"/>
          <w:szCs w:val="22"/>
        </w:rPr>
        <w:t>pomiędzy:</w:t>
      </w:r>
    </w:p>
    <w:p w14:paraId="62DEA5B7" w14:textId="6B2152FB" w:rsidR="004123D5" w:rsidRDefault="00097A19" w:rsidP="00262373">
      <w:pPr>
        <w:pStyle w:val="Tekstpodstawowy"/>
        <w:tabs>
          <w:tab w:val="left" w:pos="0"/>
        </w:tabs>
        <w:spacing w:line="360" w:lineRule="auto"/>
        <w:ind w:right="-1"/>
        <w:jc w:val="both"/>
        <w:rPr>
          <w:rFonts w:cs="Arial"/>
          <w:sz w:val="22"/>
          <w:szCs w:val="22"/>
        </w:rPr>
      </w:pPr>
      <w:bookmarkStart w:id="0" w:name="_Hlk61866365"/>
      <w:r w:rsidRPr="00967CCD">
        <w:rPr>
          <w:rFonts w:cs="Arial"/>
          <w:b/>
          <w:bCs/>
          <w:sz w:val="22"/>
          <w:szCs w:val="22"/>
        </w:rPr>
        <w:t>Politechniką Warszawską</w:t>
      </w:r>
      <w:r w:rsidR="00C43A14">
        <w:rPr>
          <w:rFonts w:cs="Arial"/>
          <w:b/>
          <w:bCs/>
          <w:sz w:val="22"/>
          <w:szCs w:val="22"/>
          <w:lang w:val="pl-PL"/>
        </w:rPr>
        <w:t>,</w:t>
      </w:r>
      <w:r w:rsidRPr="00967CCD">
        <w:rPr>
          <w:rFonts w:cs="Arial"/>
          <w:b/>
          <w:bCs/>
          <w:sz w:val="22"/>
          <w:szCs w:val="22"/>
        </w:rPr>
        <w:t xml:space="preserve"> Wydziałem Transport</w:t>
      </w:r>
      <w:r w:rsidRPr="00967CCD">
        <w:rPr>
          <w:rFonts w:cs="Arial"/>
          <w:sz w:val="22"/>
          <w:szCs w:val="22"/>
        </w:rPr>
        <w:t xml:space="preserve">u, z siedzibą w Warszawie </w:t>
      </w:r>
      <w:r w:rsidR="00C43A14">
        <w:rPr>
          <w:rFonts w:cs="Arial"/>
          <w:sz w:val="22"/>
          <w:szCs w:val="22"/>
          <w:lang w:val="pl-PL"/>
        </w:rPr>
        <w:t xml:space="preserve">(00-661), </w:t>
      </w:r>
      <w:r w:rsidR="006F1CAF">
        <w:rPr>
          <w:rFonts w:cs="Arial"/>
          <w:sz w:val="22"/>
          <w:szCs w:val="22"/>
          <w:lang w:val="pl-PL"/>
        </w:rPr>
        <w:br/>
      </w:r>
      <w:r w:rsidR="00C43A14">
        <w:rPr>
          <w:rFonts w:cs="Arial"/>
          <w:sz w:val="22"/>
          <w:szCs w:val="22"/>
          <w:lang w:val="pl-PL"/>
        </w:rPr>
        <w:t>pl. Politechniki 1 (adres do korespondencji-</w:t>
      </w:r>
      <w:r w:rsidRPr="00967CCD">
        <w:rPr>
          <w:rFonts w:cs="Arial"/>
          <w:sz w:val="22"/>
          <w:szCs w:val="22"/>
        </w:rPr>
        <w:t>ul. Koszykowa 75</w:t>
      </w:r>
      <w:r w:rsidR="00C43A14">
        <w:rPr>
          <w:rFonts w:cs="Arial"/>
          <w:sz w:val="22"/>
          <w:szCs w:val="22"/>
          <w:lang w:val="pl-PL"/>
        </w:rPr>
        <w:t xml:space="preserve">, </w:t>
      </w:r>
      <w:r w:rsidR="006F1CAF">
        <w:rPr>
          <w:rFonts w:cs="Arial"/>
          <w:sz w:val="22"/>
          <w:szCs w:val="22"/>
          <w:lang w:val="pl-PL"/>
        </w:rPr>
        <w:t>00-662</w:t>
      </w:r>
      <w:r w:rsidR="00C43A14">
        <w:rPr>
          <w:rFonts w:cs="Arial"/>
          <w:sz w:val="22"/>
          <w:szCs w:val="22"/>
          <w:lang w:val="pl-PL"/>
        </w:rPr>
        <w:t xml:space="preserve"> Warszawa)</w:t>
      </w:r>
      <w:r w:rsidRPr="00967CCD">
        <w:rPr>
          <w:rFonts w:cs="Arial"/>
          <w:sz w:val="22"/>
          <w:szCs w:val="22"/>
        </w:rPr>
        <w:t xml:space="preserve">; </w:t>
      </w:r>
      <w:r w:rsidR="006F1CAF">
        <w:rPr>
          <w:rFonts w:cs="Arial"/>
          <w:sz w:val="22"/>
          <w:szCs w:val="22"/>
        </w:rPr>
        <w:br/>
      </w:r>
      <w:r w:rsidRPr="00967CCD">
        <w:rPr>
          <w:rFonts w:cs="Arial"/>
          <w:sz w:val="22"/>
          <w:szCs w:val="22"/>
        </w:rPr>
        <w:t>NIP 525-000-58-34; R</w:t>
      </w:r>
      <w:r w:rsidR="006F1CAF">
        <w:rPr>
          <w:rFonts w:cs="Arial"/>
          <w:sz w:val="22"/>
          <w:szCs w:val="22"/>
          <w:lang w:val="pl-PL"/>
        </w:rPr>
        <w:t>EGON</w:t>
      </w:r>
      <w:r w:rsidRPr="00967CCD">
        <w:rPr>
          <w:rFonts w:cs="Arial"/>
          <w:sz w:val="22"/>
          <w:szCs w:val="22"/>
        </w:rPr>
        <w:t xml:space="preserve"> 000001554, </w:t>
      </w:r>
    </w:p>
    <w:p w14:paraId="778E3D78" w14:textId="56931021" w:rsidR="00097A19" w:rsidRPr="00967CCD" w:rsidRDefault="00097A19" w:rsidP="00262373">
      <w:pPr>
        <w:pStyle w:val="Tekstpodstawowy"/>
        <w:tabs>
          <w:tab w:val="left" w:pos="0"/>
        </w:tabs>
        <w:spacing w:line="360" w:lineRule="auto"/>
        <w:ind w:right="-1"/>
        <w:jc w:val="both"/>
        <w:rPr>
          <w:rFonts w:cs="Arial"/>
          <w:sz w:val="22"/>
          <w:szCs w:val="22"/>
        </w:rPr>
      </w:pPr>
      <w:r w:rsidRPr="00967CCD">
        <w:rPr>
          <w:rFonts w:cs="Arial"/>
          <w:sz w:val="22"/>
          <w:szCs w:val="22"/>
        </w:rPr>
        <w:t xml:space="preserve">reprezentowaną na podstawie pełnomocnictwa Rektora Politechniki Warszawskiej </w:t>
      </w:r>
      <w:r w:rsidR="00CA2599" w:rsidRPr="00967CCD">
        <w:rPr>
          <w:rFonts w:cs="Arial"/>
          <w:sz w:val="22"/>
          <w:szCs w:val="22"/>
        </w:rPr>
        <w:t xml:space="preserve">nr BR-P-620/2020 </w:t>
      </w:r>
      <w:r w:rsidRPr="00967CCD">
        <w:rPr>
          <w:rFonts w:cs="Arial"/>
          <w:sz w:val="22"/>
          <w:szCs w:val="22"/>
        </w:rPr>
        <w:t>przez</w:t>
      </w:r>
      <w:r w:rsidR="006F1CAF">
        <w:rPr>
          <w:rFonts w:cs="Arial"/>
          <w:sz w:val="22"/>
          <w:szCs w:val="22"/>
          <w:lang w:val="pl-PL"/>
        </w:rPr>
        <w:t xml:space="preserve"> Panią </w:t>
      </w:r>
      <w:r w:rsidRPr="00967CCD">
        <w:rPr>
          <w:rFonts w:cs="Arial"/>
          <w:sz w:val="22"/>
          <w:szCs w:val="22"/>
        </w:rPr>
        <w:t>prof. dr hab. inż. Mariannę Jacynę -  Dziekana Wydziału Transportu,</w:t>
      </w:r>
      <w:r w:rsidR="00262373">
        <w:rPr>
          <w:rFonts w:cs="Arial"/>
          <w:sz w:val="22"/>
          <w:szCs w:val="22"/>
          <w:lang w:val="pl-PL"/>
        </w:rPr>
        <w:t xml:space="preserve"> </w:t>
      </w:r>
      <w:r w:rsidRPr="00967CCD">
        <w:rPr>
          <w:rFonts w:cs="Arial"/>
          <w:sz w:val="22"/>
          <w:szCs w:val="22"/>
        </w:rPr>
        <w:t xml:space="preserve">zwaną dalej </w:t>
      </w:r>
      <w:r w:rsidRPr="00967CCD">
        <w:rPr>
          <w:rFonts w:cs="Arial"/>
          <w:b/>
          <w:smallCaps/>
          <w:sz w:val="22"/>
          <w:szCs w:val="22"/>
        </w:rPr>
        <w:t xml:space="preserve">Zamawiającym </w:t>
      </w:r>
    </w:p>
    <w:p w14:paraId="26D90B9F" w14:textId="77777777" w:rsidR="00097A19" w:rsidRPr="00967CCD" w:rsidRDefault="00097A19" w:rsidP="00097A19">
      <w:pPr>
        <w:pStyle w:val="Tekstpodstawowy"/>
        <w:tabs>
          <w:tab w:val="left" w:pos="5580"/>
        </w:tabs>
        <w:spacing w:line="360" w:lineRule="auto"/>
        <w:ind w:right="1610"/>
        <w:jc w:val="both"/>
        <w:rPr>
          <w:rFonts w:cs="Arial"/>
          <w:sz w:val="22"/>
          <w:szCs w:val="22"/>
        </w:rPr>
      </w:pPr>
      <w:r w:rsidRPr="00967CCD">
        <w:rPr>
          <w:rFonts w:cs="Arial"/>
          <w:sz w:val="22"/>
          <w:szCs w:val="22"/>
        </w:rPr>
        <w:t>a</w:t>
      </w:r>
      <w:bookmarkEnd w:id="0"/>
      <w:r w:rsidRPr="00967CCD">
        <w:rPr>
          <w:rFonts w:cs="Arial"/>
          <w:spacing w:val="38"/>
          <w:w w:val="105"/>
          <w:sz w:val="22"/>
          <w:szCs w:val="22"/>
        </w:rPr>
        <w:tab/>
      </w:r>
    </w:p>
    <w:p w14:paraId="6F9FA34F" w14:textId="2FFAF36B" w:rsidR="00097A19" w:rsidRPr="00967CCD" w:rsidRDefault="00097A19" w:rsidP="00097A19">
      <w:pPr>
        <w:spacing w:line="360" w:lineRule="auto"/>
        <w:rPr>
          <w:rFonts w:ascii="Arial" w:hAnsi="Arial" w:cs="Arial"/>
          <w:bCs/>
          <w:sz w:val="22"/>
          <w:szCs w:val="22"/>
        </w:rPr>
      </w:pPr>
      <w:r w:rsidRPr="00967CCD">
        <w:rPr>
          <w:rFonts w:ascii="Arial" w:hAnsi="Arial" w:cs="Arial"/>
          <w:bCs/>
          <w:sz w:val="22"/>
          <w:szCs w:val="22"/>
        </w:rPr>
        <w:t xml:space="preserve">………………………………………….…….…….  z siedzibą w …………………………………, </w:t>
      </w:r>
    </w:p>
    <w:p w14:paraId="3B6B797F" w14:textId="7DE87A80" w:rsidR="00097A19" w:rsidRPr="00967CCD" w:rsidRDefault="00097A19" w:rsidP="00097A19">
      <w:pPr>
        <w:spacing w:line="360" w:lineRule="auto"/>
        <w:rPr>
          <w:rFonts w:ascii="Arial" w:hAnsi="Arial" w:cs="Arial"/>
          <w:bCs/>
          <w:sz w:val="22"/>
          <w:szCs w:val="22"/>
        </w:rPr>
      </w:pPr>
      <w:r w:rsidRPr="00967CCD">
        <w:rPr>
          <w:rFonts w:ascii="Arial" w:hAnsi="Arial" w:cs="Arial"/>
          <w:bCs/>
          <w:sz w:val="22"/>
          <w:szCs w:val="22"/>
        </w:rPr>
        <w:t>przy ul. …………………..……, …………….. ……………. NIP:  …………………………..……; REGON …………………………………….……, KRS ……………….……………………………</w:t>
      </w:r>
      <w:r w:rsidR="0071226E">
        <w:rPr>
          <w:rFonts w:ascii="Arial" w:hAnsi="Arial" w:cs="Arial"/>
          <w:bCs/>
          <w:sz w:val="22"/>
          <w:szCs w:val="22"/>
        </w:rPr>
        <w:t>,</w:t>
      </w:r>
    </w:p>
    <w:p w14:paraId="2520D135" w14:textId="66216699" w:rsidR="00097A19" w:rsidRPr="00967CCD" w:rsidRDefault="00097A19" w:rsidP="00097A19">
      <w:pPr>
        <w:spacing w:line="360" w:lineRule="auto"/>
        <w:rPr>
          <w:rFonts w:ascii="Arial" w:hAnsi="Arial" w:cs="Arial"/>
          <w:bCs/>
          <w:sz w:val="22"/>
          <w:szCs w:val="22"/>
        </w:rPr>
      </w:pPr>
      <w:r w:rsidRPr="00967CCD">
        <w:rPr>
          <w:rFonts w:ascii="Arial" w:hAnsi="Arial" w:cs="Arial"/>
          <w:bCs/>
          <w:sz w:val="22"/>
          <w:szCs w:val="22"/>
        </w:rPr>
        <w:t xml:space="preserve">reprezentowaną przez: ……………………………………………………………………………… </w:t>
      </w:r>
    </w:p>
    <w:p w14:paraId="7706B072" w14:textId="77777777" w:rsidR="00097A19" w:rsidRPr="00967CCD" w:rsidRDefault="00097A19" w:rsidP="00097A19">
      <w:pPr>
        <w:spacing w:line="360" w:lineRule="auto"/>
        <w:jc w:val="both"/>
        <w:rPr>
          <w:rFonts w:ascii="Arial" w:hAnsi="Arial" w:cs="Arial"/>
          <w:sz w:val="22"/>
          <w:szCs w:val="22"/>
        </w:rPr>
      </w:pPr>
      <w:r w:rsidRPr="00967CCD">
        <w:rPr>
          <w:rFonts w:ascii="Arial" w:hAnsi="Arial" w:cs="Arial"/>
          <w:sz w:val="22"/>
          <w:szCs w:val="22"/>
        </w:rPr>
        <w:t xml:space="preserve">zwaną dalej </w:t>
      </w:r>
      <w:r w:rsidRPr="00967CCD">
        <w:rPr>
          <w:rFonts w:ascii="Arial" w:hAnsi="Arial" w:cs="Arial"/>
          <w:b/>
          <w:smallCaps/>
          <w:sz w:val="22"/>
          <w:szCs w:val="22"/>
        </w:rPr>
        <w:t>Wykonawcą</w:t>
      </w:r>
    </w:p>
    <w:p w14:paraId="56AC0F95" w14:textId="77777777" w:rsidR="00097A19" w:rsidRPr="00967CCD" w:rsidRDefault="00097A19" w:rsidP="00097A19">
      <w:pPr>
        <w:autoSpaceDE w:val="0"/>
        <w:autoSpaceDN w:val="0"/>
        <w:adjustRightInd w:val="0"/>
        <w:spacing w:line="360" w:lineRule="auto"/>
        <w:jc w:val="both"/>
        <w:rPr>
          <w:rFonts w:ascii="Arial" w:hAnsi="Arial" w:cs="Arial"/>
          <w:b/>
          <w:sz w:val="22"/>
          <w:szCs w:val="22"/>
        </w:rPr>
      </w:pPr>
    </w:p>
    <w:p w14:paraId="74819F62" w14:textId="0FADBF8B" w:rsidR="00097A19" w:rsidRPr="000F075B" w:rsidRDefault="00097A19" w:rsidP="000F075B">
      <w:pPr>
        <w:autoSpaceDE w:val="0"/>
        <w:autoSpaceDN w:val="0"/>
        <w:adjustRightInd w:val="0"/>
        <w:spacing w:line="360" w:lineRule="auto"/>
        <w:jc w:val="both"/>
        <w:rPr>
          <w:rFonts w:ascii="Arial" w:hAnsi="Arial" w:cs="Arial"/>
          <w:sz w:val="22"/>
          <w:szCs w:val="22"/>
        </w:rPr>
      </w:pPr>
      <w:bookmarkStart w:id="1" w:name="_Hlk61866436"/>
      <w:r w:rsidRPr="00967CCD">
        <w:rPr>
          <w:rFonts w:ascii="Arial" w:hAnsi="Arial" w:cs="Arial"/>
          <w:sz w:val="22"/>
          <w:szCs w:val="22"/>
        </w:rPr>
        <w:t>W wyniku przeprowadzenia postępowania</w:t>
      </w:r>
      <w:r w:rsidR="00A6667C">
        <w:rPr>
          <w:rFonts w:ascii="Arial" w:hAnsi="Arial" w:cs="Arial"/>
          <w:sz w:val="22"/>
          <w:szCs w:val="22"/>
        </w:rPr>
        <w:t>,</w:t>
      </w:r>
      <w:r w:rsidRPr="00967CCD">
        <w:rPr>
          <w:rFonts w:ascii="Arial" w:hAnsi="Arial" w:cs="Arial"/>
          <w:sz w:val="22"/>
          <w:szCs w:val="22"/>
        </w:rPr>
        <w:t xml:space="preserve"> </w:t>
      </w:r>
      <w:r w:rsidR="004123D5">
        <w:rPr>
          <w:rFonts w:ascii="Arial" w:hAnsi="Arial" w:cs="Arial"/>
          <w:sz w:val="22"/>
          <w:szCs w:val="22"/>
        </w:rPr>
        <w:t xml:space="preserve">na podstawie art. 275 pkt 1 </w:t>
      </w:r>
      <w:r w:rsidRPr="00967CCD">
        <w:rPr>
          <w:rFonts w:ascii="Arial" w:hAnsi="Arial" w:cs="Arial"/>
          <w:sz w:val="22"/>
          <w:szCs w:val="22"/>
        </w:rPr>
        <w:t xml:space="preserve"> ustawy </w:t>
      </w:r>
      <w:r w:rsidR="00C43A14">
        <w:rPr>
          <w:rFonts w:ascii="Arial" w:hAnsi="Arial" w:cs="Arial"/>
          <w:sz w:val="22"/>
          <w:szCs w:val="22"/>
        </w:rPr>
        <w:t xml:space="preserve">z 11 września 2019 r. </w:t>
      </w:r>
      <w:r w:rsidRPr="00967CCD">
        <w:rPr>
          <w:rFonts w:ascii="Arial" w:hAnsi="Arial" w:cs="Arial"/>
          <w:sz w:val="22"/>
          <w:szCs w:val="22"/>
        </w:rPr>
        <w:t xml:space="preserve">Prawo zamówień publicznych </w:t>
      </w:r>
      <w:r w:rsidR="00C43A14">
        <w:rPr>
          <w:rFonts w:ascii="Arial" w:hAnsi="Arial" w:cs="Arial"/>
          <w:sz w:val="22"/>
          <w:szCs w:val="22"/>
        </w:rPr>
        <w:t xml:space="preserve">(Dz. U. z 2022r. poz. 1710 z </w:t>
      </w:r>
      <w:proofErr w:type="spellStart"/>
      <w:r w:rsidR="00C43A14">
        <w:rPr>
          <w:rFonts w:ascii="Arial" w:hAnsi="Arial" w:cs="Arial"/>
          <w:sz w:val="22"/>
          <w:szCs w:val="22"/>
        </w:rPr>
        <w:t>późn</w:t>
      </w:r>
      <w:proofErr w:type="spellEnd"/>
      <w:r w:rsidR="00C43A14">
        <w:rPr>
          <w:rFonts w:ascii="Arial" w:hAnsi="Arial" w:cs="Arial"/>
          <w:sz w:val="22"/>
          <w:szCs w:val="22"/>
        </w:rPr>
        <w:t>. zm.)</w:t>
      </w:r>
      <w:r w:rsidR="00A6667C">
        <w:rPr>
          <w:rFonts w:ascii="Arial" w:hAnsi="Arial" w:cs="Arial"/>
          <w:sz w:val="22"/>
          <w:szCs w:val="22"/>
        </w:rPr>
        <w:t xml:space="preserve">, </w:t>
      </w:r>
      <w:r w:rsidRPr="00967CCD">
        <w:rPr>
          <w:rFonts w:ascii="Arial" w:hAnsi="Arial" w:cs="Arial"/>
          <w:sz w:val="22"/>
          <w:szCs w:val="22"/>
        </w:rPr>
        <w:t>została zawarta Umowa następującej treści:</w:t>
      </w:r>
      <w:bookmarkEnd w:id="1"/>
    </w:p>
    <w:p w14:paraId="42912D82" w14:textId="77777777" w:rsidR="00F87686" w:rsidRDefault="00F87686" w:rsidP="00097A19">
      <w:pPr>
        <w:tabs>
          <w:tab w:val="left" w:pos="284"/>
        </w:tabs>
        <w:spacing w:beforeLines="40" w:before="96" w:after="20" w:line="360" w:lineRule="auto"/>
        <w:ind w:left="284" w:right="101"/>
        <w:jc w:val="center"/>
        <w:rPr>
          <w:rFonts w:ascii="Arial" w:hAnsi="Arial" w:cs="Arial"/>
          <w:b/>
          <w:color w:val="000000"/>
          <w:sz w:val="22"/>
          <w:szCs w:val="22"/>
        </w:rPr>
      </w:pPr>
    </w:p>
    <w:p w14:paraId="2BCC72A8" w14:textId="44BA851B" w:rsidR="00097A19" w:rsidRPr="00967CCD" w:rsidRDefault="00097A19" w:rsidP="00097A19">
      <w:pPr>
        <w:tabs>
          <w:tab w:val="left" w:pos="284"/>
        </w:tabs>
        <w:spacing w:beforeLines="40" w:before="96" w:after="20" w:line="360" w:lineRule="auto"/>
        <w:ind w:left="284" w:right="101"/>
        <w:jc w:val="center"/>
        <w:rPr>
          <w:rFonts w:ascii="Arial" w:hAnsi="Arial" w:cs="Arial"/>
          <w:b/>
          <w:color w:val="000000"/>
          <w:sz w:val="22"/>
          <w:szCs w:val="22"/>
        </w:rPr>
      </w:pPr>
      <w:r w:rsidRPr="00967CCD">
        <w:rPr>
          <w:rFonts w:ascii="Arial" w:hAnsi="Arial" w:cs="Arial"/>
          <w:b/>
          <w:color w:val="000000"/>
          <w:sz w:val="22"/>
          <w:szCs w:val="22"/>
        </w:rPr>
        <w:t>§ 1 Przedmiot umowy</w:t>
      </w:r>
    </w:p>
    <w:p w14:paraId="5D575AD7" w14:textId="3F261619" w:rsidR="00097A19" w:rsidRPr="00967CCD" w:rsidRDefault="00097A19" w:rsidP="00967CCD">
      <w:pPr>
        <w:numPr>
          <w:ilvl w:val="0"/>
          <w:numId w:val="1"/>
        </w:numPr>
        <w:tabs>
          <w:tab w:val="left" w:pos="284"/>
        </w:tabs>
        <w:spacing w:beforeLines="40" w:before="96" w:after="20" w:line="360" w:lineRule="auto"/>
        <w:ind w:left="284" w:hanging="284"/>
        <w:jc w:val="both"/>
        <w:rPr>
          <w:rFonts w:ascii="Arial" w:hAnsi="Arial" w:cs="Arial"/>
          <w:sz w:val="22"/>
          <w:szCs w:val="22"/>
        </w:rPr>
      </w:pPr>
      <w:r w:rsidRPr="00967CCD">
        <w:rPr>
          <w:rFonts w:ascii="Arial" w:hAnsi="Arial" w:cs="Arial"/>
          <w:sz w:val="22"/>
          <w:szCs w:val="22"/>
        </w:rPr>
        <w:t xml:space="preserve">Zamawiający zleca a Wykonawca przyjmuje do wykonania </w:t>
      </w:r>
      <w:bookmarkStart w:id="2" w:name="_Hlk62558783"/>
      <w:r w:rsidRPr="00967CCD">
        <w:rPr>
          <w:rFonts w:ascii="Arial" w:hAnsi="Arial" w:cs="Arial"/>
          <w:sz w:val="22"/>
          <w:szCs w:val="22"/>
        </w:rPr>
        <w:t>konserwację instalacji Systemu Sygnalizacji Pożaru (SSP) w budynku Wydziału Transportu Politechniki Warszawskiej</w:t>
      </w:r>
      <w:r w:rsidR="00967CCD">
        <w:rPr>
          <w:rFonts w:ascii="Arial" w:hAnsi="Arial" w:cs="Arial"/>
          <w:sz w:val="22"/>
          <w:szCs w:val="22"/>
        </w:rPr>
        <w:t xml:space="preserve">, </w:t>
      </w:r>
      <w:r w:rsidR="006F1CAF">
        <w:rPr>
          <w:rFonts w:ascii="Arial" w:hAnsi="Arial" w:cs="Arial"/>
          <w:sz w:val="22"/>
          <w:szCs w:val="22"/>
        </w:rPr>
        <w:br/>
      </w:r>
      <w:r w:rsidRPr="00967CCD">
        <w:rPr>
          <w:rFonts w:ascii="Arial" w:hAnsi="Arial" w:cs="Arial"/>
          <w:sz w:val="22"/>
          <w:szCs w:val="22"/>
        </w:rPr>
        <w:t>przy ul. Koszykowej 75 w Warszawie</w:t>
      </w:r>
      <w:bookmarkEnd w:id="2"/>
      <w:r w:rsidR="00C43A14">
        <w:rPr>
          <w:rFonts w:ascii="Arial" w:hAnsi="Arial" w:cs="Arial"/>
          <w:sz w:val="22"/>
          <w:szCs w:val="22"/>
        </w:rPr>
        <w:t>,</w:t>
      </w:r>
      <w:r w:rsidRPr="00967CCD">
        <w:rPr>
          <w:rFonts w:ascii="Arial" w:hAnsi="Arial" w:cs="Arial"/>
          <w:sz w:val="22"/>
          <w:szCs w:val="22"/>
        </w:rPr>
        <w:t xml:space="preserve"> zgodnie z treścią </w:t>
      </w:r>
      <w:r w:rsidR="00C43A14">
        <w:rPr>
          <w:rFonts w:ascii="Arial" w:hAnsi="Arial" w:cs="Arial"/>
          <w:sz w:val="22"/>
          <w:szCs w:val="22"/>
        </w:rPr>
        <w:t xml:space="preserve">opisu przedmiotu zamówienia,  stanowiącego </w:t>
      </w:r>
      <w:r w:rsidRPr="00967CCD">
        <w:rPr>
          <w:rFonts w:ascii="Arial" w:hAnsi="Arial" w:cs="Arial"/>
          <w:sz w:val="22"/>
          <w:szCs w:val="22"/>
        </w:rPr>
        <w:t>załącznik nr 1.</w:t>
      </w:r>
    </w:p>
    <w:p w14:paraId="7B44D2B4" w14:textId="4801FF58" w:rsidR="00097A19" w:rsidRPr="00967CCD" w:rsidRDefault="00097A19" w:rsidP="00B15C55">
      <w:pPr>
        <w:numPr>
          <w:ilvl w:val="0"/>
          <w:numId w:val="1"/>
        </w:numPr>
        <w:tabs>
          <w:tab w:val="left" w:pos="284"/>
        </w:tabs>
        <w:spacing w:beforeLines="40" w:before="96" w:after="20" w:line="360" w:lineRule="auto"/>
        <w:ind w:left="284" w:hanging="284"/>
        <w:jc w:val="both"/>
        <w:rPr>
          <w:rFonts w:ascii="Arial" w:hAnsi="Arial" w:cs="Arial"/>
          <w:sz w:val="22"/>
          <w:szCs w:val="22"/>
        </w:rPr>
      </w:pPr>
      <w:r w:rsidRPr="00967CCD">
        <w:rPr>
          <w:rFonts w:ascii="Arial" w:hAnsi="Arial" w:cs="Arial"/>
          <w:sz w:val="22"/>
          <w:szCs w:val="22"/>
        </w:rPr>
        <w:t>Niniejsza umowa zostaje zawarta na okres dwóch lat</w:t>
      </w:r>
      <w:r w:rsidR="00C42959">
        <w:rPr>
          <w:rFonts w:ascii="Arial" w:hAnsi="Arial" w:cs="Arial"/>
          <w:sz w:val="22"/>
          <w:szCs w:val="22"/>
        </w:rPr>
        <w:t xml:space="preserve">, z mocą </w:t>
      </w:r>
      <w:r w:rsidR="00C43A14">
        <w:rPr>
          <w:rFonts w:ascii="Arial" w:hAnsi="Arial" w:cs="Arial"/>
          <w:sz w:val="22"/>
          <w:szCs w:val="22"/>
        </w:rPr>
        <w:t>obowiązuj</w:t>
      </w:r>
      <w:r w:rsidR="00C42959">
        <w:rPr>
          <w:rFonts w:ascii="Arial" w:hAnsi="Arial" w:cs="Arial"/>
          <w:sz w:val="22"/>
          <w:szCs w:val="22"/>
        </w:rPr>
        <w:t>ącą</w:t>
      </w:r>
      <w:r w:rsidR="00C43A14">
        <w:rPr>
          <w:rFonts w:ascii="Arial" w:hAnsi="Arial" w:cs="Arial"/>
          <w:sz w:val="22"/>
          <w:szCs w:val="22"/>
        </w:rPr>
        <w:t xml:space="preserve"> od </w:t>
      </w:r>
      <w:r w:rsidRPr="00967CCD">
        <w:rPr>
          <w:rFonts w:ascii="Arial" w:hAnsi="Arial" w:cs="Arial"/>
          <w:sz w:val="22"/>
          <w:szCs w:val="22"/>
        </w:rPr>
        <w:t>dni</w:t>
      </w:r>
      <w:r w:rsidR="00C43A14">
        <w:rPr>
          <w:rFonts w:ascii="Arial" w:hAnsi="Arial" w:cs="Arial"/>
          <w:sz w:val="22"/>
          <w:szCs w:val="22"/>
        </w:rPr>
        <w:t>a</w:t>
      </w:r>
      <w:r w:rsidRPr="00967CCD">
        <w:rPr>
          <w:rFonts w:ascii="Arial" w:hAnsi="Arial" w:cs="Arial"/>
          <w:sz w:val="22"/>
          <w:szCs w:val="22"/>
        </w:rPr>
        <w:t xml:space="preserve"> 1 stycznia 202</w:t>
      </w:r>
      <w:r w:rsidR="00967CCD">
        <w:rPr>
          <w:rFonts w:ascii="Arial" w:hAnsi="Arial" w:cs="Arial"/>
          <w:sz w:val="22"/>
          <w:szCs w:val="22"/>
        </w:rPr>
        <w:t>3</w:t>
      </w:r>
      <w:r w:rsidR="0071226E">
        <w:rPr>
          <w:rFonts w:ascii="Arial" w:hAnsi="Arial" w:cs="Arial"/>
          <w:sz w:val="22"/>
          <w:szCs w:val="22"/>
        </w:rPr>
        <w:t xml:space="preserve"> </w:t>
      </w:r>
      <w:r w:rsidRPr="00967CCD">
        <w:rPr>
          <w:rFonts w:ascii="Arial" w:hAnsi="Arial" w:cs="Arial"/>
          <w:sz w:val="22"/>
          <w:szCs w:val="22"/>
        </w:rPr>
        <w:t>r.</w:t>
      </w:r>
    </w:p>
    <w:p w14:paraId="1A54331D" w14:textId="04D11C45" w:rsidR="00097A19" w:rsidRPr="00967CCD" w:rsidRDefault="00097A19" w:rsidP="00967CCD">
      <w:pPr>
        <w:numPr>
          <w:ilvl w:val="0"/>
          <w:numId w:val="1"/>
        </w:numPr>
        <w:tabs>
          <w:tab w:val="left" w:pos="284"/>
        </w:tabs>
        <w:spacing w:beforeLines="40" w:before="96" w:after="20" w:line="360" w:lineRule="auto"/>
        <w:ind w:left="284" w:hanging="284"/>
        <w:jc w:val="both"/>
        <w:rPr>
          <w:rFonts w:ascii="Arial" w:hAnsi="Arial" w:cs="Arial"/>
          <w:sz w:val="22"/>
          <w:szCs w:val="22"/>
        </w:rPr>
      </w:pPr>
      <w:r w:rsidRPr="00967CCD">
        <w:rPr>
          <w:rFonts w:ascii="Arial" w:hAnsi="Arial" w:cs="Arial"/>
          <w:sz w:val="22"/>
          <w:szCs w:val="22"/>
        </w:rPr>
        <w:t>Konserwacja instalacji SSP wykonywana będzie raz na kwartał</w:t>
      </w:r>
      <w:r w:rsidR="00020AED">
        <w:rPr>
          <w:rFonts w:ascii="Arial" w:hAnsi="Arial" w:cs="Arial"/>
          <w:sz w:val="22"/>
          <w:szCs w:val="22"/>
        </w:rPr>
        <w:t xml:space="preserve"> kalendarzowy</w:t>
      </w:r>
      <w:r w:rsidRPr="00967CCD">
        <w:rPr>
          <w:rFonts w:ascii="Arial" w:hAnsi="Arial" w:cs="Arial"/>
          <w:sz w:val="22"/>
          <w:szCs w:val="22"/>
        </w:rPr>
        <w:t>.</w:t>
      </w:r>
    </w:p>
    <w:p w14:paraId="2B398C6B" w14:textId="65364839" w:rsidR="00097A19" w:rsidRPr="00E772AA" w:rsidRDefault="00097A19" w:rsidP="00967CCD">
      <w:pPr>
        <w:numPr>
          <w:ilvl w:val="0"/>
          <w:numId w:val="1"/>
        </w:numPr>
        <w:tabs>
          <w:tab w:val="left" w:pos="284"/>
        </w:tabs>
        <w:spacing w:beforeLines="40" w:before="96" w:after="20" w:line="360" w:lineRule="auto"/>
        <w:ind w:left="284" w:hanging="284"/>
        <w:jc w:val="both"/>
        <w:rPr>
          <w:rFonts w:ascii="Arial" w:hAnsi="Arial" w:cs="Arial"/>
          <w:sz w:val="22"/>
          <w:szCs w:val="22"/>
        </w:rPr>
      </w:pPr>
      <w:r w:rsidRPr="00E772AA">
        <w:rPr>
          <w:rFonts w:ascii="Arial" w:hAnsi="Arial" w:cs="Arial"/>
          <w:sz w:val="22"/>
          <w:szCs w:val="22"/>
        </w:rPr>
        <w:t>Przeglądy</w:t>
      </w:r>
      <w:r w:rsidR="00CA2599" w:rsidRPr="00E772AA">
        <w:rPr>
          <w:rFonts w:ascii="Arial" w:hAnsi="Arial" w:cs="Arial"/>
          <w:sz w:val="22"/>
          <w:szCs w:val="22"/>
        </w:rPr>
        <w:t xml:space="preserve"> instalacji SSP</w:t>
      </w:r>
      <w:r w:rsidRPr="00E772AA">
        <w:rPr>
          <w:rFonts w:ascii="Arial" w:hAnsi="Arial" w:cs="Arial"/>
          <w:sz w:val="22"/>
          <w:szCs w:val="22"/>
        </w:rPr>
        <w:t xml:space="preserve"> </w:t>
      </w:r>
      <w:r w:rsidR="003716C3" w:rsidRPr="00E772AA">
        <w:rPr>
          <w:rFonts w:ascii="Arial" w:hAnsi="Arial" w:cs="Arial"/>
          <w:sz w:val="22"/>
          <w:szCs w:val="22"/>
        </w:rPr>
        <w:t xml:space="preserve">kwartalne i roczne </w:t>
      </w:r>
      <w:r w:rsidRPr="00E772AA">
        <w:rPr>
          <w:rFonts w:ascii="Arial" w:hAnsi="Arial" w:cs="Arial"/>
          <w:sz w:val="22"/>
          <w:szCs w:val="22"/>
        </w:rPr>
        <w:t>będą dokonywane w terminie uzgodnionym z Zamawiającym.</w:t>
      </w:r>
    </w:p>
    <w:p w14:paraId="59CCB724" w14:textId="5208D2BB" w:rsidR="00097A19" w:rsidRPr="00E772AA" w:rsidRDefault="00097A19" w:rsidP="00967CCD">
      <w:pPr>
        <w:numPr>
          <w:ilvl w:val="0"/>
          <w:numId w:val="1"/>
        </w:numPr>
        <w:tabs>
          <w:tab w:val="left" w:pos="284"/>
        </w:tabs>
        <w:spacing w:beforeLines="40" w:before="96" w:after="20" w:line="360" w:lineRule="auto"/>
        <w:ind w:left="284" w:hanging="284"/>
        <w:jc w:val="both"/>
        <w:rPr>
          <w:rFonts w:ascii="Arial" w:hAnsi="Arial" w:cs="Arial"/>
          <w:sz w:val="22"/>
          <w:szCs w:val="22"/>
        </w:rPr>
      </w:pPr>
      <w:r w:rsidRPr="00E772AA">
        <w:rPr>
          <w:rFonts w:ascii="Arial" w:hAnsi="Arial" w:cs="Arial"/>
          <w:sz w:val="22"/>
          <w:szCs w:val="22"/>
        </w:rPr>
        <w:t>Konserwacja instalacji SSP będzie prowadzona zgodnie z wymaganiami w powyższym zakresie</w:t>
      </w:r>
      <w:r w:rsidR="006F1CAF" w:rsidRPr="00E772AA">
        <w:rPr>
          <w:rFonts w:ascii="Arial" w:hAnsi="Arial" w:cs="Arial"/>
          <w:sz w:val="22"/>
          <w:szCs w:val="22"/>
        </w:rPr>
        <w:t xml:space="preserve"> </w:t>
      </w:r>
      <w:r w:rsidRPr="00E772AA">
        <w:rPr>
          <w:rFonts w:ascii="Arial" w:hAnsi="Arial" w:cs="Arial"/>
          <w:sz w:val="22"/>
          <w:szCs w:val="22"/>
        </w:rPr>
        <w:t>i</w:t>
      </w:r>
      <w:r w:rsidR="00263774" w:rsidRPr="00E772AA">
        <w:rPr>
          <w:rFonts w:ascii="Arial" w:hAnsi="Arial" w:cs="Arial"/>
          <w:sz w:val="22"/>
          <w:szCs w:val="22"/>
        </w:rPr>
        <w:t xml:space="preserve"> </w:t>
      </w:r>
      <w:r w:rsidRPr="00E772AA">
        <w:rPr>
          <w:rFonts w:ascii="Arial" w:hAnsi="Arial" w:cs="Arial"/>
          <w:sz w:val="22"/>
          <w:szCs w:val="22"/>
        </w:rPr>
        <w:t>potwierdzona każdorazowo protokołem z przeprowadzonych czynności konserwacyjnych</w:t>
      </w:r>
      <w:r w:rsidR="00F61990" w:rsidRPr="00E772AA">
        <w:rPr>
          <w:rFonts w:ascii="Arial" w:hAnsi="Arial" w:cs="Arial"/>
          <w:sz w:val="22"/>
          <w:szCs w:val="22"/>
        </w:rPr>
        <w:t xml:space="preserve"> oraz wpisem do „Książki Eksploatacji Systemu Pożaru I Sterowania Oddymianiem”</w:t>
      </w:r>
      <w:r w:rsidRPr="00E772AA">
        <w:rPr>
          <w:rFonts w:ascii="Arial" w:hAnsi="Arial" w:cs="Arial"/>
          <w:sz w:val="22"/>
          <w:szCs w:val="22"/>
        </w:rPr>
        <w:t>.</w:t>
      </w:r>
    </w:p>
    <w:p w14:paraId="1D9ACADA" w14:textId="65489D35" w:rsidR="00097A19" w:rsidRPr="00967CCD" w:rsidRDefault="00097A19" w:rsidP="00967CCD">
      <w:pPr>
        <w:numPr>
          <w:ilvl w:val="0"/>
          <w:numId w:val="1"/>
        </w:numPr>
        <w:tabs>
          <w:tab w:val="left" w:pos="284"/>
        </w:tabs>
        <w:spacing w:beforeLines="40" w:before="96" w:after="20" w:line="360" w:lineRule="auto"/>
        <w:ind w:left="284" w:hanging="284"/>
        <w:jc w:val="both"/>
        <w:rPr>
          <w:rFonts w:ascii="Arial" w:hAnsi="Arial" w:cs="Arial"/>
          <w:sz w:val="22"/>
          <w:szCs w:val="22"/>
        </w:rPr>
      </w:pPr>
      <w:r w:rsidRPr="00967CCD">
        <w:rPr>
          <w:rFonts w:ascii="Arial" w:hAnsi="Arial" w:cs="Arial"/>
          <w:sz w:val="22"/>
          <w:szCs w:val="22"/>
        </w:rPr>
        <w:lastRenderedPageBreak/>
        <w:t>Personel zatrudniony przy wykonywaniu niniejszej Umowy przez W</w:t>
      </w:r>
      <w:r w:rsidR="00020AED" w:rsidRPr="00967CCD">
        <w:rPr>
          <w:rFonts w:ascii="Arial" w:hAnsi="Arial" w:cs="Arial"/>
          <w:sz w:val="22"/>
          <w:szCs w:val="22"/>
        </w:rPr>
        <w:t>ykonawcę</w:t>
      </w:r>
      <w:r w:rsidRPr="00967CCD">
        <w:rPr>
          <w:rFonts w:ascii="Arial" w:hAnsi="Arial" w:cs="Arial"/>
          <w:sz w:val="22"/>
          <w:szCs w:val="22"/>
        </w:rPr>
        <w:t xml:space="preserve"> musi posiadać należyte doświadczenie, wiedzę i umiejętności oraz uprawnienia zawodowe wymagane dla wykonywania  prac</w:t>
      </w:r>
      <w:r w:rsidR="00C43A14">
        <w:rPr>
          <w:rFonts w:ascii="Arial" w:hAnsi="Arial" w:cs="Arial"/>
          <w:sz w:val="22"/>
          <w:szCs w:val="22"/>
        </w:rPr>
        <w:t xml:space="preserve"> objętych przedmiotem umowy.</w:t>
      </w:r>
    </w:p>
    <w:p w14:paraId="5664E0D0" w14:textId="39027539" w:rsidR="00097A19" w:rsidRPr="00967CCD" w:rsidRDefault="00097A19" w:rsidP="00967CCD">
      <w:pPr>
        <w:numPr>
          <w:ilvl w:val="0"/>
          <w:numId w:val="1"/>
        </w:numPr>
        <w:tabs>
          <w:tab w:val="left" w:pos="284"/>
        </w:tabs>
        <w:spacing w:beforeLines="40" w:before="96" w:after="20" w:line="360" w:lineRule="auto"/>
        <w:ind w:left="284" w:hanging="284"/>
        <w:jc w:val="both"/>
        <w:rPr>
          <w:rFonts w:ascii="Arial" w:hAnsi="Arial" w:cs="Arial"/>
          <w:sz w:val="22"/>
          <w:szCs w:val="22"/>
        </w:rPr>
      </w:pPr>
      <w:r w:rsidRPr="00967CCD">
        <w:rPr>
          <w:rFonts w:ascii="Arial" w:hAnsi="Arial" w:cs="Arial"/>
          <w:sz w:val="22"/>
          <w:szCs w:val="22"/>
        </w:rPr>
        <w:t>W przypadku stwierdzenia przez W</w:t>
      </w:r>
      <w:r w:rsidR="00020AED" w:rsidRPr="00967CCD">
        <w:rPr>
          <w:rFonts w:ascii="Arial" w:hAnsi="Arial" w:cs="Arial"/>
          <w:sz w:val="22"/>
          <w:szCs w:val="22"/>
        </w:rPr>
        <w:t>ykonawcę</w:t>
      </w:r>
      <w:r w:rsidRPr="00967CCD">
        <w:rPr>
          <w:rFonts w:ascii="Arial" w:hAnsi="Arial" w:cs="Arial"/>
          <w:sz w:val="22"/>
          <w:szCs w:val="22"/>
        </w:rPr>
        <w:t xml:space="preserve"> konieczności wykonania naprawy, W</w:t>
      </w:r>
      <w:r w:rsidR="00020AED" w:rsidRPr="00967CCD">
        <w:rPr>
          <w:rFonts w:ascii="Arial" w:hAnsi="Arial" w:cs="Arial"/>
          <w:sz w:val="22"/>
          <w:szCs w:val="22"/>
        </w:rPr>
        <w:t>ykonawca</w:t>
      </w:r>
      <w:r w:rsidRPr="00967CCD">
        <w:rPr>
          <w:rFonts w:ascii="Arial" w:hAnsi="Arial" w:cs="Arial"/>
          <w:sz w:val="22"/>
          <w:szCs w:val="22"/>
        </w:rPr>
        <w:t xml:space="preserve"> niezwłocznie poinformuje o tym Z</w:t>
      </w:r>
      <w:r w:rsidR="00020AED" w:rsidRPr="00967CCD">
        <w:rPr>
          <w:rFonts w:ascii="Arial" w:hAnsi="Arial" w:cs="Arial"/>
          <w:sz w:val="22"/>
          <w:szCs w:val="22"/>
        </w:rPr>
        <w:t>amawiającego</w:t>
      </w:r>
      <w:r w:rsidRPr="00967CCD">
        <w:rPr>
          <w:rFonts w:ascii="Arial" w:hAnsi="Arial" w:cs="Arial"/>
          <w:sz w:val="22"/>
          <w:szCs w:val="22"/>
        </w:rPr>
        <w:t xml:space="preserve"> oraz przedstawi przewidywany koszt jej wykonania. W</w:t>
      </w:r>
      <w:r w:rsidR="00020AED" w:rsidRPr="00967CCD">
        <w:rPr>
          <w:rFonts w:ascii="Arial" w:hAnsi="Arial" w:cs="Arial"/>
          <w:sz w:val="22"/>
          <w:szCs w:val="22"/>
        </w:rPr>
        <w:t>ykonawca</w:t>
      </w:r>
      <w:r w:rsidRPr="00967CCD">
        <w:rPr>
          <w:rFonts w:ascii="Arial" w:hAnsi="Arial" w:cs="Arial"/>
          <w:sz w:val="22"/>
          <w:szCs w:val="22"/>
        </w:rPr>
        <w:t xml:space="preserve"> przystępuje do naprawy po zaakceptowaniu przez Z</w:t>
      </w:r>
      <w:r w:rsidR="00020AED" w:rsidRPr="00967CCD">
        <w:rPr>
          <w:rFonts w:ascii="Arial" w:hAnsi="Arial" w:cs="Arial"/>
          <w:sz w:val="22"/>
          <w:szCs w:val="22"/>
        </w:rPr>
        <w:t>amawiającego</w:t>
      </w:r>
      <w:r w:rsidRPr="00967CCD">
        <w:rPr>
          <w:rFonts w:ascii="Arial" w:hAnsi="Arial" w:cs="Arial"/>
          <w:sz w:val="22"/>
          <w:szCs w:val="22"/>
        </w:rPr>
        <w:t xml:space="preserve"> warunków jej wykonania tj. zakresu naprawy, przewidywanego kosztu usunięcia usterki, terminu wykonania naprawy i zobowiązuje się do jej wykonania w ciągu 5 dni od wystąpienia usterki. Rozpoczęcie prac naprawczych będzie realizowane w ciągu 8 godzin od momentu akceptacji </w:t>
      </w:r>
      <w:r w:rsidR="00C43A14">
        <w:rPr>
          <w:rFonts w:ascii="Arial" w:hAnsi="Arial" w:cs="Arial"/>
          <w:sz w:val="22"/>
          <w:szCs w:val="22"/>
        </w:rPr>
        <w:t xml:space="preserve">warunków </w:t>
      </w:r>
      <w:r w:rsidR="00967CCD">
        <w:rPr>
          <w:rFonts w:ascii="Arial" w:hAnsi="Arial" w:cs="Arial"/>
          <w:sz w:val="22"/>
          <w:szCs w:val="22"/>
        </w:rPr>
        <w:t xml:space="preserve">wykonania naprawy </w:t>
      </w:r>
      <w:r w:rsidRPr="00967CCD">
        <w:rPr>
          <w:rFonts w:ascii="Arial" w:hAnsi="Arial" w:cs="Arial"/>
          <w:sz w:val="22"/>
          <w:szCs w:val="22"/>
        </w:rPr>
        <w:t>przez Z</w:t>
      </w:r>
      <w:r w:rsidR="00020AED" w:rsidRPr="00967CCD">
        <w:rPr>
          <w:rFonts w:ascii="Arial" w:hAnsi="Arial" w:cs="Arial"/>
          <w:sz w:val="22"/>
          <w:szCs w:val="22"/>
        </w:rPr>
        <w:t>amawiającego</w:t>
      </w:r>
      <w:r w:rsidRPr="00967CCD">
        <w:rPr>
          <w:rFonts w:ascii="Arial" w:hAnsi="Arial" w:cs="Arial"/>
          <w:sz w:val="22"/>
          <w:szCs w:val="22"/>
        </w:rPr>
        <w:t>.</w:t>
      </w:r>
    </w:p>
    <w:p w14:paraId="771180AC" w14:textId="1799F28B" w:rsidR="00097A19" w:rsidRPr="00967CCD" w:rsidRDefault="00097A19" w:rsidP="00967CCD">
      <w:pPr>
        <w:numPr>
          <w:ilvl w:val="0"/>
          <w:numId w:val="1"/>
        </w:numPr>
        <w:tabs>
          <w:tab w:val="left" w:pos="284"/>
        </w:tabs>
        <w:spacing w:beforeLines="40" w:before="96" w:after="20" w:line="360" w:lineRule="auto"/>
        <w:ind w:left="284" w:hanging="284"/>
        <w:jc w:val="both"/>
        <w:rPr>
          <w:rFonts w:ascii="Arial" w:hAnsi="Arial" w:cs="Arial"/>
          <w:sz w:val="22"/>
          <w:szCs w:val="22"/>
        </w:rPr>
      </w:pPr>
      <w:r w:rsidRPr="00967CCD">
        <w:rPr>
          <w:rFonts w:ascii="Arial" w:hAnsi="Arial" w:cs="Arial"/>
          <w:sz w:val="22"/>
          <w:szCs w:val="22"/>
        </w:rPr>
        <w:t xml:space="preserve">Dokonywanie napraw i usuwanie awarii następować będzie na każde wezwanie telefoniczne lub pisemne (koszt dojazdu i naprawy będzie </w:t>
      </w:r>
      <w:r w:rsidR="00CB18B1">
        <w:rPr>
          <w:rFonts w:ascii="Arial" w:hAnsi="Arial" w:cs="Arial"/>
          <w:sz w:val="22"/>
          <w:szCs w:val="22"/>
        </w:rPr>
        <w:t>obliczony</w:t>
      </w:r>
      <w:r w:rsidR="0071226E">
        <w:rPr>
          <w:rFonts w:ascii="Arial" w:hAnsi="Arial" w:cs="Arial"/>
          <w:sz w:val="22"/>
          <w:szCs w:val="22"/>
        </w:rPr>
        <w:t>,</w:t>
      </w:r>
      <w:r w:rsidR="00CB18B1">
        <w:rPr>
          <w:rFonts w:ascii="Arial" w:hAnsi="Arial" w:cs="Arial"/>
          <w:sz w:val="22"/>
          <w:szCs w:val="22"/>
        </w:rPr>
        <w:t xml:space="preserve"> </w:t>
      </w:r>
      <w:r w:rsidRPr="00967CCD">
        <w:rPr>
          <w:rFonts w:ascii="Arial" w:hAnsi="Arial" w:cs="Arial"/>
          <w:sz w:val="22"/>
          <w:szCs w:val="22"/>
        </w:rPr>
        <w:t>zgodny z §</w:t>
      </w:r>
      <w:r w:rsidR="00967CCD">
        <w:rPr>
          <w:rFonts w:ascii="Arial" w:hAnsi="Arial" w:cs="Arial"/>
          <w:sz w:val="22"/>
          <w:szCs w:val="22"/>
        </w:rPr>
        <w:t xml:space="preserve"> </w:t>
      </w:r>
      <w:r w:rsidRPr="00967CCD">
        <w:rPr>
          <w:rFonts w:ascii="Arial" w:hAnsi="Arial" w:cs="Arial"/>
          <w:sz w:val="22"/>
          <w:szCs w:val="22"/>
        </w:rPr>
        <w:t>3 ust. 3</w:t>
      </w:r>
      <w:r w:rsidR="00CB18B1">
        <w:rPr>
          <w:rFonts w:ascii="Arial" w:hAnsi="Arial" w:cs="Arial"/>
          <w:sz w:val="22"/>
          <w:szCs w:val="22"/>
        </w:rPr>
        <w:t xml:space="preserve"> umowy</w:t>
      </w:r>
      <w:r w:rsidRPr="00967CCD">
        <w:rPr>
          <w:rFonts w:ascii="Arial" w:hAnsi="Arial" w:cs="Arial"/>
          <w:sz w:val="22"/>
          <w:szCs w:val="22"/>
        </w:rPr>
        <w:t xml:space="preserve">, natomiast koszt uszkodzonych części </w:t>
      </w:r>
      <w:r w:rsidR="00955DFA">
        <w:rPr>
          <w:rFonts w:ascii="Arial" w:hAnsi="Arial" w:cs="Arial"/>
          <w:sz w:val="22"/>
          <w:szCs w:val="22"/>
        </w:rPr>
        <w:t xml:space="preserve">i ich wymiany </w:t>
      </w:r>
      <w:r w:rsidRPr="00967CCD">
        <w:rPr>
          <w:rFonts w:ascii="Arial" w:hAnsi="Arial" w:cs="Arial"/>
          <w:sz w:val="22"/>
          <w:szCs w:val="22"/>
        </w:rPr>
        <w:t xml:space="preserve">będzie ustalany </w:t>
      </w:r>
      <w:r w:rsidR="00967CCD">
        <w:rPr>
          <w:rFonts w:ascii="Arial" w:hAnsi="Arial" w:cs="Arial"/>
          <w:sz w:val="22"/>
          <w:szCs w:val="22"/>
        </w:rPr>
        <w:t>każdorazowo z W</w:t>
      </w:r>
      <w:r w:rsidR="00020AED">
        <w:rPr>
          <w:rFonts w:ascii="Arial" w:hAnsi="Arial" w:cs="Arial"/>
          <w:sz w:val="22"/>
          <w:szCs w:val="22"/>
        </w:rPr>
        <w:t>ykonawcą</w:t>
      </w:r>
      <w:r w:rsidR="00967CCD">
        <w:rPr>
          <w:rFonts w:ascii="Arial" w:hAnsi="Arial" w:cs="Arial"/>
          <w:sz w:val="22"/>
          <w:szCs w:val="22"/>
        </w:rPr>
        <w:t xml:space="preserve"> </w:t>
      </w:r>
      <w:r w:rsidRPr="00967CCD">
        <w:rPr>
          <w:rFonts w:ascii="Arial" w:hAnsi="Arial" w:cs="Arial"/>
          <w:sz w:val="22"/>
          <w:szCs w:val="22"/>
        </w:rPr>
        <w:t>według cennika producenta).</w:t>
      </w:r>
    </w:p>
    <w:p w14:paraId="2151C619" w14:textId="177A0188" w:rsidR="00097A19" w:rsidRPr="00967CCD" w:rsidRDefault="00097A19" w:rsidP="00097A19">
      <w:pPr>
        <w:numPr>
          <w:ilvl w:val="0"/>
          <w:numId w:val="1"/>
        </w:numPr>
        <w:tabs>
          <w:tab w:val="left" w:pos="284"/>
        </w:tabs>
        <w:spacing w:beforeLines="40" w:before="96" w:after="20" w:line="360" w:lineRule="auto"/>
        <w:ind w:left="284" w:hanging="284"/>
        <w:jc w:val="both"/>
        <w:rPr>
          <w:rFonts w:ascii="Arial" w:hAnsi="Arial" w:cs="Arial"/>
          <w:sz w:val="22"/>
          <w:szCs w:val="22"/>
        </w:rPr>
      </w:pPr>
      <w:r w:rsidRPr="00967CCD">
        <w:rPr>
          <w:rFonts w:ascii="Arial" w:hAnsi="Arial" w:cs="Arial"/>
          <w:sz w:val="22"/>
          <w:szCs w:val="22"/>
        </w:rPr>
        <w:t xml:space="preserve">Naprawy i inne prace dodatkowe tj. prace nie wchodzące w zakres prac wskazanych </w:t>
      </w:r>
      <w:r w:rsidR="00967CCD">
        <w:rPr>
          <w:rFonts w:ascii="Arial" w:hAnsi="Arial" w:cs="Arial"/>
          <w:sz w:val="22"/>
          <w:szCs w:val="22"/>
        </w:rPr>
        <w:br/>
      </w:r>
      <w:r w:rsidRPr="00967CCD">
        <w:rPr>
          <w:rFonts w:ascii="Arial" w:hAnsi="Arial" w:cs="Arial"/>
          <w:sz w:val="22"/>
          <w:szCs w:val="22"/>
        </w:rPr>
        <w:t>w załączniku nr 1 niniejszej Umowy wykonywane będę przez W</w:t>
      </w:r>
      <w:r w:rsidR="00020AED" w:rsidRPr="00967CCD">
        <w:rPr>
          <w:rFonts w:ascii="Arial" w:hAnsi="Arial" w:cs="Arial"/>
          <w:sz w:val="22"/>
          <w:szCs w:val="22"/>
        </w:rPr>
        <w:t>ykonawcę</w:t>
      </w:r>
      <w:r w:rsidRPr="00967CCD">
        <w:rPr>
          <w:rFonts w:ascii="Arial" w:hAnsi="Arial" w:cs="Arial"/>
          <w:sz w:val="22"/>
          <w:szCs w:val="22"/>
        </w:rPr>
        <w:t xml:space="preserve"> wyłącznie </w:t>
      </w:r>
      <w:r w:rsidR="00967CCD">
        <w:rPr>
          <w:rFonts w:ascii="Arial" w:hAnsi="Arial" w:cs="Arial"/>
          <w:sz w:val="22"/>
          <w:szCs w:val="22"/>
        </w:rPr>
        <w:br/>
      </w:r>
      <w:r w:rsidRPr="00967CCD">
        <w:rPr>
          <w:rFonts w:ascii="Arial" w:hAnsi="Arial" w:cs="Arial"/>
          <w:sz w:val="22"/>
          <w:szCs w:val="22"/>
        </w:rPr>
        <w:t>na pisemne zlecenie Z</w:t>
      </w:r>
      <w:r w:rsidR="00020AED" w:rsidRPr="00967CCD">
        <w:rPr>
          <w:rFonts w:ascii="Arial" w:hAnsi="Arial" w:cs="Arial"/>
          <w:sz w:val="22"/>
          <w:szCs w:val="22"/>
        </w:rPr>
        <w:t>amawiającego</w:t>
      </w:r>
      <w:r w:rsidRPr="00967CCD">
        <w:rPr>
          <w:rFonts w:ascii="Arial" w:hAnsi="Arial" w:cs="Arial"/>
          <w:sz w:val="22"/>
          <w:szCs w:val="22"/>
        </w:rPr>
        <w:t xml:space="preserve">. Nie są </w:t>
      </w:r>
      <w:r w:rsidR="00C43A14">
        <w:rPr>
          <w:rFonts w:ascii="Arial" w:hAnsi="Arial" w:cs="Arial"/>
          <w:sz w:val="22"/>
          <w:szCs w:val="22"/>
        </w:rPr>
        <w:t xml:space="preserve">one </w:t>
      </w:r>
      <w:r w:rsidRPr="00967CCD">
        <w:rPr>
          <w:rFonts w:ascii="Arial" w:hAnsi="Arial" w:cs="Arial"/>
          <w:sz w:val="22"/>
          <w:szCs w:val="22"/>
        </w:rPr>
        <w:t>objęte przedmiotem niniejszej umowy.</w:t>
      </w:r>
    </w:p>
    <w:p w14:paraId="5929783C" w14:textId="7A0E3951" w:rsidR="00097A19" w:rsidRPr="00967CCD" w:rsidRDefault="00097A19" w:rsidP="00967CCD">
      <w:pPr>
        <w:numPr>
          <w:ilvl w:val="0"/>
          <w:numId w:val="1"/>
        </w:numPr>
        <w:spacing w:beforeLines="40" w:before="96" w:after="20" w:line="360" w:lineRule="auto"/>
        <w:ind w:left="426" w:hanging="426"/>
        <w:jc w:val="both"/>
        <w:rPr>
          <w:rFonts w:ascii="Arial" w:hAnsi="Arial" w:cs="Arial"/>
          <w:sz w:val="22"/>
          <w:szCs w:val="22"/>
        </w:rPr>
      </w:pPr>
      <w:r w:rsidRPr="00967CCD">
        <w:rPr>
          <w:rFonts w:ascii="Arial" w:hAnsi="Arial" w:cs="Arial"/>
          <w:sz w:val="22"/>
          <w:szCs w:val="22"/>
        </w:rPr>
        <w:t xml:space="preserve">W sytuacjach wymagających specjalnych dostaw sprzętu, zwłaszcza od osób trzecich, </w:t>
      </w:r>
      <w:r w:rsidR="00967CCD">
        <w:rPr>
          <w:rFonts w:ascii="Arial" w:hAnsi="Arial" w:cs="Arial"/>
          <w:sz w:val="22"/>
          <w:szCs w:val="22"/>
        </w:rPr>
        <w:br/>
      </w:r>
      <w:r w:rsidRPr="00967CCD">
        <w:rPr>
          <w:rFonts w:ascii="Arial" w:hAnsi="Arial" w:cs="Arial"/>
          <w:sz w:val="22"/>
          <w:szCs w:val="22"/>
        </w:rPr>
        <w:t>5 dniowy termin naprawy może być przedłużony o czas dostawy</w:t>
      </w:r>
      <w:r w:rsidR="00CB18B1">
        <w:rPr>
          <w:rFonts w:ascii="Arial" w:hAnsi="Arial" w:cs="Arial"/>
          <w:sz w:val="22"/>
          <w:szCs w:val="22"/>
        </w:rPr>
        <w:t xml:space="preserve"> sprzętu</w:t>
      </w:r>
      <w:r w:rsidRPr="00967CCD">
        <w:rPr>
          <w:rFonts w:ascii="Arial" w:hAnsi="Arial" w:cs="Arial"/>
          <w:sz w:val="22"/>
          <w:szCs w:val="22"/>
        </w:rPr>
        <w:t>.</w:t>
      </w:r>
    </w:p>
    <w:p w14:paraId="5836A599" w14:textId="0BF9A21F" w:rsidR="00097A19" w:rsidRPr="00967CCD" w:rsidRDefault="00097A19" w:rsidP="00967CCD">
      <w:pPr>
        <w:numPr>
          <w:ilvl w:val="0"/>
          <w:numId w:val="1"/>
        </w:numPr>
        <w:spacing w:beforeLines="40" w:before="96" w:after="20" w:line="360" w:lineRule="auto"/>
        <w:ind w:left="426" w:hanging="426"/>
        <w:jc w:val="both"/>
        <w:rPr>
          <w:rFonts w:ascii="Arial" w:hAnsi="Arial" w:cs="Arial"/>
          <w:sz w:val="22"/>
          <w:szCs w:val="22"/>
        </w:rPr>
      </w:pPr>
      <w:r w:rsidRPr="00967CCD">
        <w:rPr>
          <w:rFonts w:ascii="Arial" w:hAnsi="Arial" w:cs="Arial"/>
          <w:sz w:val="22"/>
          <w:szCs w:val="22"/>
        </w:rPr>
        <w:t xml:space="preserve">Bez </w:t>
      </w:r>
      <w:bookmarkStart w:id="3" w:name="_Hlk90636486"/>
      <w:r w:rsidRPr="00967CCD">
        <w:rPr>
          <w:rFonts w:ascii="Arial" w:hAnsi="Arial" w:cs="Arial"/>
          <w:sz w:val="22"/>
          <w:szCs w:val="22"/>
        </w:rPr>
        <w:t xml:space="preserve">zgody </w:t>
      </w:r>
      <w:r w:rsidR="00C43A14">
        <w:rPr>
          <w:rFonts w:ascii="Arial" w:hAnsi="Arial" w:cs="Arial"/>
          <w:sz w:val="22"/>
          <w:szCs w:val="22"/>
        </w:rPr>
        <w:t>Zamawiającego</w:t>
      </w:r>
      <w:r w:rsidR="00020AED">
        <w:rPr>
          <w:rFonts w:ascii="Arial" w:hAnsi="Arial" w:cs="Arial"/>
          <w:sz w:val="22"/>
          <w:szCs w:val="22"/>
        </w:rPr>
        <w:t xml:space="preserve">, </w:t>
      </w:r>
      <w:r w:rsidR="00C43A14">
        <w:rPr>
          <w:rFonts w:ascii="Arial" w:hAnsi="Arial" w:cs="Arial"/>
          <w:sz w:val="22"/>
          <w:szCs w:val="22"/>
        </w:rPr>
        <w:t>W</w:t>
      </w:r>
      <w:r w:rsidRPr="00967CCD">
        <w:rPr>
          <w:rFonts w:ascii="Arial" w:hAnsi="Arial" w:cs="Arial"/>
          <w:sz w:val="22"/>
          <w:szCs w:val="22"/>
        </w:rPr>
        <w:t>ykonawca nie może powierzyć przedmiotu umowy innemu wykonawcy</w:t>
      </w:r>
      <w:bookmarkEnd w:id="3"/>
      <w:r w:rsidRPr="00967CCD">
        <w:rPr>
          <w:rFonts w:ascii="Arial" w:hAnsi="Arial" w:cs="Arial"/>
          <w:sz w:val="22"/>
          <w:szCs w:val="22"/>
        </w:rPr>
        <w:t>.</w:t>
      </w:r>
    </w:p>
    <w:p w14:paraId="437BD678" w14:textId="5F5DED1F" w:rsidR="00097A19" w:rsidRPr="00967CCD" w:rsidRDefault="00097A19" w:rsidP="00097A19">
      <w:pPr>
        <w:tabs>
          <w:tab w:val="left" w:pos="284"/>
        </w:tabs>
        <w:spacing w:beforeLines="40" w:before="96" w:after="20" w:line="360" w:lineRule="auto"/>
        <w:ind w:left="284" w:right="101"/>
        <w:jc w:val="center"/>
        <w:rPr>
          <w:rFonts w:ascii="Arial" w:hAnsi="Arial" w:cs="Arial"/>
          <w:sz w:val="22"/>
          <w:szCs w:val="22"/>
        </w:rPr>
      </w:pPr>
      <w:r w:rsidRPr="00967CCD">
        <w:rPr>
          <w:rFonts w:ascii="Arial" w:hAnsi="Arial" w:cs="Arial"/>
          <w:b/>
          <w:sz w:val="22"/>
          <w:szCs w:val="22"/>
        </w:rPr>
        <w:t>§ 2</w:t>
      </w:r>
      <w:r w:rsidR="000F075B">
        <w:rPr>
          <w:rFonts w:ascii="Arial" w:hAnsi="Arial" w:cs="Arial"/>
          <w:b/>
          <w:sz w:val="22"/>
          <w:szCs w:val="22"/>
        </w:rPr>
        <w:t xml:space="preserve"> Oświadczenia</w:t>
      </w:r>
    </w:p>
    <w:p w14:paraId="00DF850D" w14:textId="0E2370FA" w:rsidR="00097A19" w:rsidRPr="00967CCD" w:rsidRDefault="00097A19" w:rsidP="00763CCB">
      <w:pPr>
        <w:numPr>
          <w:ilvl w:val="0"/>
          <w:numId w:val="2"/>
        </w:numPr>
        <w:tabs>
          <w:tab w:val="left" w:pos="284"/>
        </w:tabs>
        <w:spacing w:beforeLines="40" w:before="96" w:after="20" w:line="360" w:lineRule="auto"/>
        <w:ind w:left="284" w:hanging="284"/>
        <w:jc w:val="both"/>
        <w:rPr>
          <w:rFonts w:ascii="Arial" w:hAnsi="Arial" w:cs="Arial"/>
          <w:sz w:val="22"/>
          <w:szCs w:val="22"/>
        </w:rPr>
      </w:pPr>
      <w:r w:rsidRPr="00967CCD">
        <w:rPr>
          <w:rFonts w:ascii="Arial" w:hAnsi="Arial" w:cs="Arial"/>
          <w:sz w:val="22"/>
          <w:szCs w:val="22"/>
        </w:rPr>
        <w:t>Wykonawca oświadcza, że posiada odpowiednią wiedzę, doświadczenie i dysponuje stosowną bazą techniczną</w:t>
      </w:r>
      <w:r w:rsidR="00CA0CA3">
        <w:rPr>
          <w:rFonts w:ascii="Arial" w:hAnsi="Arial" w:cs="Arial"/>
          <w:sz w:val="22"/>
          <w:szCs w:val="22"/>
        </w:rPr>
        <w:t xml:space="preserve">, certyfikatami </w:t>
      </w:r>
      <w:r w:rsidR="00CB18B1">
        <w:rPr>
          <w:rFonts w:ascii="Arial" w:hAnsi="Arial" w:cs="Arial"/>
          <w:sz w:val="22"/>
          <w:szCs w:val="22"/>
        </w:rPr>
        <w:t xml:space="preserve">i personelem </w:t>
      </w:r>
      <w:r w:rsidRPr="00967CCD">
        <w:rPr>
          <w:rFonts w:ascii="Arial" w:hAnsi="Arial" w:cs="Arial"/>
          <w:sz w:val="22"/>
          <w:szCs w:val="22"/>
        </w:rPr>
        <w:t xml:space="preserve">do wykonania przedmiotu umowy. </w:t>
      </w:r>
    </w:p>
    <w:p w14:paraId="786BBD4F" w14:textId="77777777" w:rsidR="00097A19" w:rsidRPr="00967CCD" w:rsidRDefault="00097A19" w:rsidP="00097A19">
      <w:pPr>
        <w:numPr>
          <w:ilvl w:val="0"/>
          <w:numId w:val="2"/>
        </w:numPr>
        <w:tabs>
          <w:tab w:val="left" w:pos="284"/>
        </w:tabs>
        <w:spacing w:beforeLines="40" w:before="96" w:after="20" w:line="360" w:lineRule="auto"/>
        <w:ind w:left="284" w:hanging="284"/>
        <w:jc w:val="both"/>
        <w:rPr>
          <w:rFonts w:ascii="Arial" w:hAnsi="Arial" w:cs="Arial"/>
          <w:sz w:val="22"/>
          <w:szCs w:val="22"/>
        </w:rPr>
      </w:pPr>
      <w:r w:rsidRPr="00967CCD">
        <w:rPr>
          <w:rFonts w:ascii="Arial" w:hAnsi="Arial" w:cs="Arial"/>
          <w:sz w:val="22"/>
          <w:szCs w:val="22"/>
        </w:rPr>
        <w:t>Wykonawca oświadcza, iż przedmiot umowy zostanie zrealizowany z zachowaniem umówionych terminów oraz należytą starannością i bez usterek.</w:t>
      </w:r>
    </w:p>
    <w:p w14:paraId="0B39D706" w14:textId="65DE5687" w:rsidR="00097A19" w:rsidRPr="00967CCD" w:rsidRDefault="00097A19" w:rsidP="00097A19">
      <w:pPr>
        <w:numPr>
          <w:ilvl w:val="0"/>
          <w:numId w:val="2"/>
        </w:numPr>
        <w:tabs>
          <w:tab w:val="left" w:pos="284"/>
        </w:tabs>
        <w:spacing w:beforeLines="40" w:before="96" w:after="20" w:line="360" w:lineRule="auto"/>
        <w:ind w:left="284" w:hanging="284"/>
        <w:jc w:val="both"/>
        <w:rPr>
          <w:rFonts w:ascii="Arial" w:hAnsi="Arial" w:cs="Arial"/>
          <w:sz w:val="22"/>
          <w:szCs w:val="22"/>
        </w:rPr>
      </w:pPr>
      <w:r w:rsidRPr="00967CCD">
        <w:rPr>
          <w:rFonts w:ascii="Arial" w:hAnsi="Arial" w:cs="Arial"/>
          <w:sz w:val="22"/>
          <w:szCs w:val="22"/>
        </w:rPr>
        <w:t>Wykonawca oświadcza, że dochowa wszelkich starań by prace objęte niniejszą umową oraz inne</w:t>
      </w:r>
      <w:r w:rsidR="00967CCD">
        <w:rPr>
          <w:rFonts w:ascii="Arial" w:hAnsi="Arial" w:cs="Arial"/>
          <w:sz w:val="22"/>
          <w:szCs w:val="22"/>
        </w:rPr>
        <w:t xml:space="preserve">, dodatkowe </w:t>
      </w:r>
      <w:r w:rsidRPr="00967CCD">
        <w:rPr>
          <w:rFonts w:ascii="Arial" w:hAnsi="Arial" w:cs="Arial"/>
          <w:sz w:val="22"/>
          <w:szCs w:val="22"/>
        </w:rPr>
        <w:t>prace naprawcze</w:t>
      </w:r>
      <w:r w:rsidR="00C43A14">
        <w:rPr>
          <w:rFonts w:ascii="Arial" w:hAnsi="Arial" w:cs="Arial"/>
          <w:sz w:val="22"/>
          <w:szCs w:val="22"/>
        </w:rPr>
        <w:t>,</w:t>
      </w:r>
      <w:r w:rsidRPr="00967CCD">
        <w:rPr>
          <w:rFonts w:ascii="Arial" w:hAnsi="Arial" w:cs="Arial"/>
          <w:sz w:val="22"/>
          <w:szCs w:val="22"/>
        </w:rPr>
        <w:t xml:space="preserve"> były</w:t>
      </w:r>
      <w:r w:rsidR="00967CCD">
        <w:rPr>
          <w:rFonts w:ascii="Arial" w:hAnsi="Arial" w:cs="Arial"/>
          <w:sz w:val="22"/>
          <w:szCs w:val="22"/>
        </w:rPr>
        <w:t xml:space="preserve"> </w:t>
      </w:r>
      <w:r w:rsidRPr="00967CCD">
        <w:rPr>
          <w:rFonts w:ascii="Arial" w:hAnsi="Arial" w:cs="Arial"/>
          <w:sz w:val="22"/>
          <w:szCs w:val="22"/>
        </w:rPr>
        <w:t xml:space="preserve">jak najmniej uciążliwe dla osób przebywających w </w:t>
      </w:r>
      <w:r w:rsidR="00967CCD">
        <w:rPr>
          <w:rFonts w:ascii="Arial" w:hAnsi="Arial" w:cs="Arial"/>
          <w:sz w:val="22"/>
          <w:szCs w:val="22"/>
        </w:rPr>
        <w:t>Budynku Wydziału Transportu Politechniki Warszawskiej</w:t>
      </w:r>
      <w:r w:rsidRPr="00967CCD">
        <w:rPr>
          <w:rFonts w:ascii="Arial" w:hAnsi="Arial" w:cs="Arial"/>
          <w:sz w:val="22"/>
          <w:szCs w:val="22"/>
        </w:rPr>
        <w:t>.</w:t>
      </w:r>
    </w:p>
    <w:p w14:paraId="457C8C8D" w14:textId="77777777" w:rsidR="00F87686" w:rsidRDefault="00F87686" w:rsidP="00097A19">
      <w:pPr>
        <w:tabs>
          <w:tab w:val="left" w:pos="284"/>
        </w:tabs>
        <w:spacing w:beforeLines="40" w:before="96" w:after="20" w:line="360" w:lineRule="auto"/>
        <w:ind w:left="284" w:right="101"/>
        <w:jc w:val="center"/>
        <w:rPr>
          <w:rFonts w:ascii="Arial" w:hAnsi="Arial" w:cs="Arial"/>
          <w:b/>
          <w:sz w:val="22"/>
          <w:szCs w:val="22"/>
        </w:rPr>
      </w:pPr>
    </w:p>
    <w:p w14:paraId="74F81333" w14:textId="77777777" w:rsidR="00F87686" w:rsidRDefault="00F87686" w:rsidP="00097A19">
      <w:pPr>
        <w:tabs>
          <w:tab w:val="left" w:pos="284"/>
        </w:tabs>
        <w:spacing w:beforeLines="40" w:before="96" w:after="20" w:line="360" w:lineRule="auto"/>
        <w:ind w:left="284" w:right="101"/>
        <w:jc w:val="center"/>
        <w:rPr>
          <w:rFonts w:ascii="Arial" w:hAnsi="Arial" w:cs="Arial"/>
          <w:b/>
          <w:sz w:val="22"/>
          <w:szCs w:val="22"/>
        </w:rPr>
      </w:pPr>
    </w:p>
    <w:p w14:paraId="2CC2AB9D" w14:textId="77777777" w:rsidR="00F87686" w:rsidRDefault="00F87686" w:rsidP="00097A19">
      <w:pPr>
        <w:tabs>
          <w:tab w:val="left" w:pos="284"/>
        </w:tabs>
        <w:spacing w:beforeLines="40" w:before="96" w:after="20" w:line="360" w:lineRule="auto"/>
        <w:ind w:left="284" w:right="101"/>
        <w:jc w:val="center"/>
        <w:rPr>
          <w:rFonts w:ascii="Arial" w:hAnsi="Arial" w:cs="Arial"/>
          <w:b/>
          <w:sz w:val="22"/>
          <w:szCs w:val="22"/>
        </w:rPr>
      </w:pPr>
    </w:p>
    <w:p w14:paraId="44FAB957" w14:textId="6C059219" w:rsidR="00097A19" w:rsidRPr="00967CCD" w:rsidRDefault="00097A19" w:rsidP="00097A19">
      <w:pPr>
        <w:tabs>
          <w:tab w:val="left" w:pos="284"/>
        </w:tabs>
        <w:spacing w:beforeLines="40" w:before="96" w:after="20" w:line="360" w:lineRule="auto"/>
        <w:ind w:left="284" w:right="101"/>
        <w:jc w:val="center"/>
        <w:rPr>
          <w:rFonts w:ascii="Arial" w:hAnsi="Arial" w:cs="Arial"/>
          <w:b/>
          <w:sz w:val="22"/>
          <w:szCs w:val="22"/>
        </w:rPr>
      </w:pPr>
      <w:r w:rsidRPr="00967CCD">
        <w:rPr>
          <w:rFonts w:ascii="Arial" w:hAnsi="Arial" w:cs="Arial"/>
          <w:b/>
          <w:sz w:val="22"/>
          <w:szCs w:val="22"/>
        </w:rPr>
        <w:lastRenderedPageBreak/>
        <w:t>§ 3</w:t>
      </w:r>
      <w:r w:rsidR="000F075B">
        <w:rPr>
          <w:rFonts w:ascii="Arial" w:hAnsi="Arial" w:cs="Arial"/>
          <w:b/>
          <w:sz w:val="22"/>
          <w:szCs w:val="22"/>
        </w:rPr>
        <w:t xml:space="preserve"> Wynagrodzenie</w:t>
      </w:r>
    </w:p>
    <w:p w14:paraId="139546FD" w14:textId="16868456" w:rsidR="00097A19" w:rsidRPr="00E43B57" w:rsidRDefault="00097A19" w:rsidP="00E43B57">
      <w:pPr>
        <w:numPr>
          <w:ilvl w:val="0"/>
          <w:numId w:val="3"/>
        </w:numPr>
        <w:tabs>
          <w:tab w:val="left" w:pos="284"/>
        </w:tabs>
        <w:spacing w:beforeLines="40" w:before="96" w:after="20" w:line="360" w:lineRule="auto"/>
        <w:jc w:val="both"/>
        <w:rPr>
          <w:rFonts w:ascii="Arial" w:hAnsi="Arial" w:cs="Arial"/>
          <w:sz w:val="22"/>
          <w:szCs w:val="22"/>
        </w:rPr>
      </w:pPr>
      <w:r w:rsidRPr="00967CCD">
        <w:rPr>
          <w:rFonts w:ascii="Arial" w:hAnsi="Arial" w:cs="Arial"/>
          <w:sz w:val="22"/>
          <w:szCs w:val="22"/>
        </w:rPr>
        <w:t xml:space="preserve">Łączne </w:t>
      </w:r>
      <w:r w:rsidR="00C43A14">
        <w:rPr>
          <w:rFonts w:ascii="Arial" w:hAnsi="Arial" w:cs="Arial"/>
          <w:sz w:val="22"/>
          <w:szCs w:val="22"/>
        </w:rPr>
        <w:t>w</w:t>
      </w:r>
      <w:r w:rsidRPr="00967CCD">
        <w:rPr>
          <w:rFonts w:ascii="Arial" w:hAnsi="Arial" w:cs="Arial"/>
          <w:sz w:val="22"/>
          <w:szCs w:val="22"/>
        </w:rPr>
        <w:t xml:space="preserve">ynagrodzenie za przedmiot umowy ustala się na </w:t>
      </w:r>
      <w:r w:rsidR="00C43A14">
        <w:rPr>
          <w:rFonts w:ascii="Arial" w:hAnsi="Arial" w:cs="Arial"/>
          <w:sz w:val="22"/>
          <w:szCs w:val="22"/>
        </w:rPr>
        <w:t xml:space="preserve">kwotę </w:t>
      </w:r>
      <w:r w:rsidR="004F5F58" w:rsidRPr="00967CCD">
        <w:rPr>
          <w:rFonts w:ascii="Arial" w:hAnsi="Arial" w:cs="Arial"/>
          <w:sz w:val="22"/>
          <w:szCs w:val="22"/>
        </w:rPr>
        <w:t xml:space="preserve">…………. zł netto + 23% VAT tj.: ………………………..  zł brutto  </w:t>
      </w:r>
      <w:r w:rsidRPr="00967CCD">
        <w:rPr>
          <w:rFonts w:ascii="Arial" w:hAnsi="Arial" w:cs="Arial"/>
          <w:sz w:val="22"/>
          <w:szCs w:val="22"/>
        </w:rPr>
        <w:t xml:space="preserve"> (słownie złotych:…….. i  ……./100)</w:t>
      </w:r>
      <w:r w:rsidR="00E43B57">
        <w:rPr>
          <w:rFonts w:ascii="Arial" w:hAnsi="Arial" w:cs="Arial"/>
          <w:sz w:val="22"/>
          <w:szCs w:val="22"/>
        </w:rPr>
        <w:t>, które wynika</w:t>
      </w:r>
      <w:r w:rsidRPr="00E43B57">
        <w:rPr>
          <w:rFonts w:ascii="Arial" w:hAnsi="Arial" w:cs="Arial"/>
          <w:sz w:val="22"/>
          <w:szCs w:val="22"/>
        </w:rPr>
        <w:t xml:space="preserve"> z kwartalnych</w:t>
      </w:r>
      <w:r w:rsidR="004F5F58">
        <w:rPr>
          <w:rFonts w:ascii="Arial" w:hAnsi="Arial" w:cs="Arial"/>
          <w:sz w:val="22"/>
          <w:szCs w:val="22"/>
        </w:rPr>
        <w:t xml:space="preserve"> </w:t>
      </w:r>
      <w:r w:rsidR="00E43B57">
        <w:rPr>
          <w:rFonts w:ascii="Arial" w:hAnsi="Arial" w:cs="Arial"/>
          <w:sz w:val="22"/>
          <w:szCs w:val="22"/>
        </w:rPr>
        <w:t>i</w:t>
      </w:r>
      <w:r w:rsidR="004F5F58">
        <w:rPr>
          <w:rFonts w:ascii="Arial" w:hAnsi="Arial" w:cs="Arial"/>
          <w:sz w:val="22"/>
          <w:szCs w:val="22"/>
        </w:rPr>
        <w:t xml:space="preserve"> </w:t>
      </w:r>
      <w:r w:rsidR="00E43B57">
        <w:rPr>
          <w:rFonts w:ascii="Arial" w:hAnsi="Arial" w:cs="Arial"/>
          <w:sz w:val="22"/>
          <w:szCs w:val="22"/>
        </w:rPr>
        <w:t xml:space="preserve">rocznych </w:t>
      </w:r>
      <w:r w:rsidRPr="00E43B57">
        <w:rPr>
          <w:rFonts w:ascii="Arial" w:hAnsi="Arial" w:cs="Arial"/>
          <w:sz w:val="22"/>
          <w:szCs w:val="22"/>
        </w:rPr>
        <w:t>przeglądów</w:t>
      </w:r>
      <w:r w:rsidR="00E43B57">
        <w:rPr>
          <w:rFonts w:ascii="Arial" w:hAnsi="Arial" w:cs="Arial"/>
          <w:sz w:val="22"/>
          <w:szCs w:val="22"/>
        </w:rPr>
        <w:t>.</w:t>
      </w:r>
    </w:p>
    <w:p w14:paraId="4E192D5C" w14:textId="791D420C" w:rsidR="00097A19" w:rsidRPr="00967CCD" w:rsidRDefault="00097A19" w:rsidP="00097A19">
      <w:pPr>
        <w:numPr>
          <w:ilvl w:val="0"/>
          <w:numId w:val="3"/>
        </w:numPr>
        <w:tabs>
          <w:tab w:val="left" w:pos="142"/>
        </w:tabs>
        <w:spacing w:beforeLines="40" w:before="96" w:after="20" w:line="360" w:lineRule="auto"/>
        <w:jc w:val="both"/>
        <w:rPr>
          <w:rFonts w:ascii="Arial" w:hAnsi="Arial" w:cs="Arial"/>
          <w:sz w:val="22"/>
          <w:szCs w:val="22"/>
        </w:rPr>
      </w:pPr>
      <w:r w:rsidRPr="00967CCD">
        <w:rPr>
          <w:rFonts w:ascii="Arial" w:hAnsi="Arial" w:cs="Arial"/>
          <w:sz w:val="22"/>
          <w:szCs w:val="22"/>
        </w:rPr>
        <w:t>Wynagrodzenie kwartalne z tytułu wykonania prac określonych niniejszą umową wynosi …………. zł netto + 23% VAT tj.: ………………..  zł brutto  (słownie: ………………. ).</w:t>
      </w:r>
    </w:p>
    <w:p w14:paraId="36EE124A" w14:textId="2329998F" w:rsidR="00097A19" w:rsidRPr="00967CCD" w:rsidRDefault="00097A19" w:rsidP="00097A19">
      <w:pPr>
        <w:numPr>
          <w:ilvl w:val="0"/>
          <w:numId w:val="3"/>
        </w:numPr>
        <w:tabs>
          <w:tab w:val="left" w:pos="142"/>
        </w:tabs>
        <w:spacing w:beforeLines="40" w:before="96" w:after="20" w:line="360" w:lineRule="auto"/>
        <w:jc w:val="both"/>
        <w:rPr>
          <w:rFonts w:ascii="Arial" w:hAnsi="Arial" w:cs="Arial"/>
          <w:sz w:val="22"/>
          <w:szCs w:val="22"/>
        </w:rPr>
      </w:pPr>
      <w:r w:rsidRPr="00967CCD">
        <w:rPr>
          <w:rFonts w:ascii="Arial" w:hAnsi="Arial" w:cs="Arial"/>
          <w:sz w:val="22"/>
          <w:szCs w:val="22"/>
        </w:rPr>
        <w:t xml:space="preserve">W przypadku </w:t>
      </w:r>
      <w:r w:rsidR="00322A02">
        <w:rPr>
          <w:rFonts w:ascii="Arial" w:hAnsi="Arial" w:cs="Arial"/>
          <w:sz w:val="22"/>
          <w:szCs w:val="22"/>
        </w:rPr>
        <w:t xml:space="preserve">wystąpienia potrzeby </w:t>
      </w:r>
      <w:r w:rsidRPr="00967CCD">
        <w:rPr>
          <w:rFonts w:ascii="Arial" w:hAnsi="Arial" w:cs="Arial"/>
          <w:sz w:val="22"/>
          <w:szCs w:val="22"/>
        </w:rPr>
        <w:t xml:space="preserve">wyjazdu interwencyjnego koszt interwencji obliczany będzie </w:t>
      </w:r>
      <w:r w:rsidR="005F0351">
        <w:rPr>
          <w:rFonts w:ascii="Arial" w:hAnsi="Arial" w:cs="Arial"/>
          <w:sz w:val="22"/>
          <w:szCs w:val="22"/>
        </w:rPr>
        <w:t xml:space="preserve">dodatkowo </w:t>
      </w:r>
      <w:r w:rsidR="00CB18B1">
        <w:rPr>
          <w:rFonts w:ascii="Arial" w:hAnsi="Arial" w:cs="Arial"/>
          <w:sz w:val="22"/>
          <w:szCs w:val="22"/>
        </w:rPr>
        <w:t xml:space="preserve">z zastosowaniem </w:t>
      </w:r>
      <w:r w:rsidR="005F0351">
        <w:rPr>
          <w:rFonts w:ascii="Arial" w:hAnsi="Arial" w:cs="Arial"/>
          <w:sz w:val="22"/>
          <w:szCs w:val="22"/>
        </w:rPr>
        <w:t xml:space="preserve"> następujący</w:t>
      </w:r>
      <w:r w:rsidR="00CB18B1">
        <w:rPr>
          <w:rFonts w:ascii="Arial" w:hAnsi="Arial" w:cs="Arial"/>
          <w:sz w:val="22"/>
          <w:szCs w:val="22"/>
        </w:rPr>
        <w:t>ch stawek</w:t>
      </w:r>
      <w:r w:rsidRPr="00967CCD">
        <w:rPr>
          <w:rFonts w:ascii="Arial" w:hAnsi="Arial" w:cs="Arial"/>
          <w:sz w:val="22"/>
          <w:szCs w:val="22"/>
        </w:rPr>
        <w:t>:</w:t>
      </w:r>
    </w:p>
    <w:p w14:paraId="664081FD" w14:textId="68845428" w:rsidR="00097A19" w:rsidRPr="00967CCD" w:rsidRDefault="0067584D" w:rsidP="00097A19">
      <w:pPr>
        <w:tabs>
          <w:tab w:val="left" w:pos="142"/>
        </w:tabs>
        <w:spacing w:beforeLines="40" w:before="96" w:after="20" w:line="360" w:lineRule="auto"/>
        <w:ind w:left="360"/>
        <w:jc w:val="both"/>
        <w:rPr>
          <w:rFonts w:ascii="Arial" w:hAnsi="Arial" w:cs="Arial"/>
          <w:sz w:val="22"/>
          <w:szCs w:val="22"/>
        </w:rPr>
      </w:pPr>
      <w:r>
        <w:rPr>
          <w:rFonts w:ascii="Arial" w:hAnsi="Arial" w:cs="Arial"/>
          <w:sz w:val="22"/>
          <w:szCs w:val="22"/>
        </w:rPr>
        <w:t>1)</w:t>
      </w:r>
      <w:r w:rsidR="00B15C55">
        <w:rPr>
          <w:rFonts w:ascii="Arial" w:hAnsi="Arial" w:cs="Arial"/>
          <w:sz w:val="22"/>
          <w:szCs w:val="22"/>
        </w:rPr>
        <w:t xml:space="preserve"> </w:t>
      </w:r>
      <w:r w:rsidR="00097A19" w:rsidRPr="00967CCD">
        <w:rPr>
          <w:rFonts w:ascii="Arial" w:hAnsi="Arial" w:cs="Arial"/>
          <w:sz w:val="22"/>
          <w:szCs w:val="22"/>
        </w:rPr>
        <w:t xml:space="preserve">dojazd serwisanta </w:t>
      </w:r>
      <w:r>
        <w:rPr>
          <w:rFonts w:ascii="Arial" w:hAnsi="Arial" w:cs="Arial"/>
          <w:sz w:val="22"/>
          <w:szCs w:val="22"/>
        </w:rPr>
        <w:t xml:space="preserve">- </w:t>
      </w:r>
      <w:r w:rsidR="00097A19" w:rsidRPr="00967CCD">
        <w:rPr>
          <w:rFonts w:ascii="Arial" w:hAnsi="Arial" w:cs="Arial"/>
          <w:sz w:val="22"/>
          <w:szCs w:val="22"/>
        </w:rPr>
        <w:t>……….. zł + 23% VAT,</w:t>
      </w:r>
    </w:p>
    <w:p w14:paraId="53C7B055" w14:textId="2DCA7935" w:rsidR="00097A19" w:rsidRPr="00967CCD" w:rsidRDefault="0067584D" w:rsidP="00097A19">
      <w:pPr>
        <w:tabs>
          <w:tab w:val="left" w:pos="284"/>
        </w:tabs>
        <w:spacing w:beforeLines="40" w:before="96" w:after="20" w:line="360" w:lineRule="auto"/>
        <w:ind w:left="360"/>
        <w:jc w:val="both"/>
        <w:rPr>
          <w:rFonts w:ascii="Arial" w:hAnsi="Arial" w:cs="Arial"/>
          <w:sz w:val="22"/>
          <w:szCs w:val="22"/>
        </w:rPr>
      </w:pPr>
      <w:r>
        <w:rPr>
          <w:rFonts w:ascii="Arial" w:hAnsi="Arial" w:cs="Arial"/>
          <w:sz w:val="22"/>
          <w:szCs w:val="22"/>
        </w:rPr>
        <w:t>2)</w:t>
      </w:r>
      <w:r w:rsidR="00B15C55">
        <w:rPr>
          <w:rFonts w:ascii="Arial" w:hAnsi="Arial" w:cs="Arial"/>
          <w:sz w:val="22"/>
          <w:szCs w:val="22"/>
        </w:rPr>
        <w:t xml:space="preserve"> </w:t>
      </w:r>
      <w:r w:rsidR="00097A19" w:rsidRPr="00967CCD">
        <w:rPr>
          <w:rFonts w:ascii="Arial" w:hAnsi="Arial" w:cs="Arial"/>
          <w:sz w:val="22"/>
          <w:szCs w:val="22"/>
        </w:rPr>
        <w:t xml:space="preserve">godzina pracy serwisanta </w:t>
      </w:r>
      <w:r>
        <w:rPr>
          <w:rFonts w:ascii="Arial" w:hAnsi="Arial" w:cs="Arial"/>
          <w:sz w:val="22"/>
          <w:szCs w:val="22"/>
        </w:rPr>
        <w:t xml:space="preserve">- </w:t>
      </w:r>
      <w:r w:rsidR="00097A19" w:rsidRPr="00967CCD">
        <w:rPr>
          <w:rFonts w:ascii="Arial" w:hAnsi="Arial" w:cs="Arial"/>
          <w:sz w:val="22"/>
          <w:szCs w:val="22"/>
        </w:rPr>
        <w:t>……….. zł + 23% VAT</w:t>
      </w:r>
      <w:r>
        <w:rPr>
          <w:rFonts w:ascii="Arial" w:hAnsi="Arial" w:cs="Arial"/>
          <w:sz w:val="22"/>
          <w:szCs w:val="22"/>
        </w:rPr>
        <w:t>.</w:t>
      </w:r>
    </w:p>
    <w:p w14:paraId="2EC49C86" w14:textId="100621CB" w:rsidR="00097A19" w:rsidRPr="00967CCD" w:rsidRDefault="00097A19" w:rsidP="00097A19">
      <w:pPr>
        <w:numPr>
          <w:ilvl w:val="0"/>
          <w:numId w:val="3"/>
        </w:numPr>
        <w:tabs>
          <w:tab w:val="left" w:pos="142"/>
        </w:tabs>
        <w:spacing w:beforeLines="40" w:before="96" w:after="20" w:line="360" w:lineRule="auto"/>
        <w:jc w:val="both"/>
        <w:rPr>
          <w:rFonts w:ascii="Arial" w:hAnsi="Arial" w:cs="Arial"/>
          <w:sz w:val="22"/>
          <w:szCs w:val="22"/>
        </w:rPr>
      </w:pPr>
      <w:r w:rsidRPr="00967CCD">
        <w:rPr>
          <w:rFonts w:ascii="Arial" w:hAnsi="Arial" w:cs="Arial"/>
          <w:sz w:val="22"/>
          <w:szCs w:val="22"/>
        </w:rPr>
        <w:t xml:space="preserve">Wykonawca otrzyma określone w § 3 ust. 2 i 3 wynagrodzenie po wykonaniu usługi potwierdzonej protokołem z przeprowadzonych czynności konserwacyjnych </w:t>
      </w:r>
      <w:r w:rsidR="00322A02">
        <w:rPr>
          <w:rFonts w:ascii="Arial" w:hAnsi="Arial" w:cs="Arial"/>
          <w:sz w:val="22"/>
          <w:szCs w:val="22"/>
        </w:rPr>
        <w:t xml:space="preserve">lub naprawczych </w:t>
      </w:r>
      <w:r w:rsidRPr="00967CCD">
        <w:rPr>
          <w:rFonts w:ascii="Arial" w:hAnsi="Arial" w:cs="Arial"/>
          <w:sz w:val="22"/>
          <w:szCs w:val="22"/>
        </w:rPr>
        <w:t>i po złożeniu faktury.</w:t>
      </w:r>
    </w:p>
    <w:p w14:paraId="47B58CE2" w14:textId="77777777" w:rsidR="00097A19" w:rsidRPr="00967CCD" w:rsidRDefault="00097A19" w:rsidP="00097A19">
      <w:pPr>
        <w:numPr>
          <w:ilvl w:val="0"/>
          <w:numId w:val="3"/>
        </w:numPr>
        <w:tabs>
          <w:tab w:val="left" w:pos="142"/>
        </w:tabs>
        <w:spacing w:beforeLines="40" w:before="96" w:after="20" w:line="360" w:lineRule="auto"/>
        <w:jc w:val="both"/>
        <w:rPr>
          <w:rFonts w:ascii="Arial" w:hAnsi="Arial" w:cs="Arial"/>
          <w:sz w:val="22"/>
          <w:szCs w:val="22"/>
        </w:rPr>
      </w:pPr>
      <w:r w:rsidRPr="00967CCD">
        <w:rPr>
          <w:rFonts w:ascii="Arial" w:hAnsi="Arial" w:cs="Arial"/>
          <w:sz w:val="22"/>
          <w:szCs w:val="22"/>
        </w:rPr>
        <w:t xml:space="preserve">Terminy płatności faktur ustala się na 21 dni licząc od daty jej doręczenia Zamawiającemu. </w:t>
      </w:r>
    </w:p>
    <w:p w14:paraId="1AEA8987" w14:textId="4B3CCB02" w:rsidR="00097A19" w:rsidRPr="00967CCD" w:rsidRDefault="00097A19" w:rsidP="00097A19">
      <w:pPr>
        <w:numPr>
          <w:ilvl w:val="0"/>
          <w:numId w:val="3"/>
        </w:numPr>
        <w:tabs>
          <w:tab w:val="left" w:pos="142"/>
        </w:tabs>
        <w:spacing w:beforeLines="40" w:before="96" w:after="20" w:line="360" w:lineRule="auto"/>
        <w:jc w:val="both"/>
        <w:rPr>
          <w:rFonts w:ascii="Arial" w:hAnsi="Arial" w:cs="Arial"/>
          <w:sz w:val="22"/>
          <w:szCs w:val="22"/>
        </w:rPr>
      </w:pPr>
      <w:r w:rsidRPr="00967CCD">
        <w:rPr>
          <w:rFonts w:ascii="Arial" w:hAnsi="Arial" w:cs="Arial"/>
          <w:sz w:val="22"/>
          <w:szCs w:val="22"/>
        </w:rPr>
        <w:t xml:space="preserve">Zapłata należności z tytułu wystawionej faktury będzie dokonana przez Zamawiającego przelewem na rachunek bankowy nr </w:t>
      </w:r>
      <w:r w:rsidR="00967CCD">
        <w:rPr>
          <w:rFonts w:ascii="Arial" w:hAnsi="Arial" w:cs="Arial"/>
          <w:sz w:val="22"/>
          <w:szCs w:val="22"/>
        </w:rPr>
        <w:t xml:space="preserve">………………………………………………………….. </w:t>
      </w:r>
      <w:r w:rsidRPr="00967CCD">
        <w:rPr>
          <w:rFonts w:ascii="Arial" w:hAnsi="Arial" w:cs="Arial"/>
          <w:sz w:val="22"/>
          <w:szCs w:val="22"/>
        </w:rPr>
        <w:t>.</w:t>
      </w:r>
    </w:p>
    <w:p w14:paraId="32AAC833" w14:textId="76F6A9F6" w:rsidR="00097A19" w:rsidRPr="00967CCD" w:rsidRDefault="00097A19" w:rsidP="00097A19">
      <w:pPr>
        <w:numPr>
          <w:ilvl w:val="0"/>
          <w:numId w:val="3"/>
        </w:numPr>
        <w:tabs>
          <w:tab w:val="left" w:pos="142"/>
        </w:tabs>
        <w:spacing w:beforeLines="40" w:before="96" w:after="20" w:line="360" w:lineRule="auto"/>
        <w:jc w:val="both"/>
        <w:rPr>
          <w:rFonts w:ascii="Arial" w:hAnsi="Arial" w:cs="Arial"/>
          <w:sz w:val="22"/>
          <w:szCs w:val="22"/>
        </w:rPr>
      </w:pPr>
      <w:r w:rsidRPr="00967CCD">
        <w:rPr>
          <w:rFonts w:ascii="Arial" w:hAnsi="Arial" w:cs="Arial"/>
          <w:sz w:val="22"/>
          <w:szCs w:val="22"/>
        </w:rPr>
        <w:t>W związku z realizacją niniejszej umowy Zamawiający oświadcza, iż posiada status dużego przedsiębiorcy w rozumieniu przepisów ustawy z dnia 8 marca 2013 r. o przeciwdziałaniu nadmiernym opóźnieniom w transakcjach handlowych (Dz.U. z 202</w:t>
      </w:r>
      <w:r w:rsidR="0067584D">
        <w:rPr>
          <w:rFonts w:ascii="Arial" w:hAnsi="Arial" w:cs="Arial"/>
          <w:sz w:val="22"/>
          <w:szCs w:val="22"/>
        </w:rPr>
        <w:t>2</w:t>
      </w:r>
      <w:r w:rsidRPr="00967CCD">
        <w:rPr>
          <w:rFonts w:ascii="Arial" w:hAnsi="Arial" w:cs="Arial"/>
          <w:sz w:val="22"/>
          <w:szCs w:val="22"/>
        </w:rPr>
        <w:t xml:space="preserve"> r., poz. </w:t>
      </w:r>
      <w:r w:rsidR="0067584D">
        <w:rPr>
          <w:rFonts w:ascii="Arial" w:hAnsi="Arial" w:cs="Arial"/>
          <w:sz w:val="22"/>
          <w:szCs w:val="22"/>
        </w:rPr>
        <w:t>893</w:t>
      </w:r>
      <w:r w:rsidRPr="00967CCD">
        <w:rPr>
          <w:rFonts w:ascii="Arial" w:hAnsi="Arial" w:cs="Arial"/>
          <w:sz w:val="22"/>
          <w:szCs w:val="22"/>
        </w:rPr>
        <w:t>)</w:t>
      </w:r>
      <w:r w:rsidR="0067584D">
        <w:rPr>
          <w:rFonts w:ascii="Arial" w:hAnsi="Arial" w:cs="Arial"/>
          <w:sz w:val="22"/>
          <w:szCs w:val="22"/>
        </w:rPr>
        <w:t>.</w:t>
      </w:r>
    </w:p>
    <w:p w14:paraId="1EB1CAAF" w14:textId="77777777" w:rsidR="00AB2A48" w:rsidRDefault="00097A19" w:rsidP="00AB2A48">
      <w:pPr>
        <w:numPr>
          <w:ilvl w:val="0"/>
          <w:numId w:val="3"/>
        </w:numPr>
        <w:tabs>
          <w:tab w:val="left" w:pos="142"/>
        </w:tabs>
        <w:spacing w:beforeLines="40" w:before="96" w:after="20" w:line="360" w:lineRule="auto"/>
        <w:jc w:val="both"/>
        <w:rPr>
          <w:rFonts w:ascii="Arial" w:hAnsi="Arial" w:cs="Arial"/>
          <w:sz w:val="22"/>
          <w:szCs w:val="22"/>
        </w:rPr>
      </w:pPr>
      <w:r w:rsidRPr="00967CCD">
        <w:rPr>
          <w:rFonts w:ascii="Arial" w:hAnsi="Arial" w:cs="Arial"/>
          <w:sz w:val="22"/>
          <w:szCs w:val="22"/>
        </w:rPr>
        <w:t xml:space="preserve">Przeniesienie wierzytelności wynikającej z umowy wymaga zgody </w:t>
      </w:r>
      <w:r w:rsidR="0067584D">
        <w:rPr>
          <w:rFonts w:ascii="Arial" w:hAnsi="Arial" w:cs="Arial"/>
          <w:sz w:val="22"/>
          <w:szCs w:val="22"/>
        </w:rPr>
        <w:t>Zamawiającego.</w:t>
      </w:r>
    </w:p>
    <w:p w14:paraId="590A1E88" w14:textId="09B7D463" w:rsidR="000F3637" w:rsidRDefault="00AB2A48" w:rsidP="000F3637">
      <w:pPr>
        <w:numPr>
          <w:ilvl w:val="0"/>
          <w:numId w:val="3"/>
        </w:numPr>
        <w:tabs>
          <w:tab w:val="left" w:pos="142"/>
        </w:tabs>
        <w:spacing w:beforeLines="40" w:before="96" w:after="20" w:line="360" w:lineRule="auto"/>
        <w:jc w:val="both"/>
        <w:rPr>
          <w:rFonts w:ascii="Arial" w:hAnsi="Arial" w:cs="Arial"/>
          <w:sz w:val="22"/>
          <w:szCs w:val="22"/>
        </w:rPr>
      </w:pPr>
      <w:r w:rsidRPr="00AB2A48">
        <w:rPr>
          <w:rFonts w:ascii="Arial" w:hAnsi="Arial" w:cs="Arial"/>
          <w:sz w:val="22"/>
          <w:szCs w:val="22"/>
        </w:rPr>
        <w:t>Podstawą rozliczeń Zamawiającego z Wykonawcą są ceny jednostkowe określone przez Wykonawcę w ofercie, stanowiącej załącznik do umowy, ceny te są stałe przez cały okres obowiązywania umowy</w:t>
      </w:r>
      <w:r w:rsidR="000F3637">
        <w:rPr>
          <w:rFonts w:ascii="Arial" w:hAnsi="Arial" w:cs="Arial"/>
          <w:sz w:val="22"/>
          <w:szCs w:val="22"/>
        </w:rPr>
        <w:t xml:space="preserve">, </w:t>
      </w:r>
      <w:r w:rsidR="000F3637" w:rsidRPr="000F3637">
        <w:rPr>
          <w:rFonts w:ascii="Arial" w:hAnsi="Arial" w:cs="Arial"/>
          <w:sz w:val="22"/>
          <w:szCs w:val="22"/>
        </w:rPr>
        <w:t xml:space="preserve">z zastrzeżeniem ust. </w:t>
      </w:r>
      <w:r w:rsidR="000F3637">
        <w:rPr>
          <w:rFonts w:ascii="Arial" w:hAnsi="Arial" w:cs="Arial"/>
          <w:sz w:val="22"/>
          <w:szCs w:val="22"/>
        </w:rPr>
        <w:t>1</w:t>
      </w:r>
      <w:r w:rsidR="00AD0FF3">
        <w:rPr>
          <w:rFonts w:ascii="Arial" w:hAnsi="Arial" w:cs="Arial"/>
          <w:sz w:val="22"/>
          <w:szCs w:val="22"/>
        </w:rPr>
        <w:t xml:space="preserve">0 - </w:t>
      </w:r>
      <w:r w:rsidR="000F3637">
        <w:rPr>
          <w:rFonts w:ascii="Arial" w:hAnsi="Arial" w:cs="Arial"/>
          <w:sz w:val="22"/>
          <w:szCs w:val="22"/>
        </w:rPr>
        <w:t>1</w:t>
      </w:r>
      <w:r w:rsidR="00AD0FF3">
        <w:rPr>
          <w:rFonts w:ascii="Arial" w:hAnsi="Arial" w:cs="Arial"/>
          <w:sz w:val="22"/>
          <w:szCs w:val="22"/>
        </w:rPr>
        <w:t>3</w:t>
      </w:r>
      <w:r w:rsidR="000F3637" w:rsidRPr="000F3637">
        <w:rPr>
          <w:rFonts w:ascii="Arial" w:hAnsi="Arial" w:cs="Arial"/>
          <w:sz w:val="22"/>
          <w:szCs w:val="22"/>
        </w:rPr>
        <w:t xml:space="preserve"> niniejszego paragrafu. </w:t>
      </w:r>
    </w:p>
    <w:p w14:paraId="1203F65E" w14:textId="7E53CA3E" w:rsidR="000F3637" w:rsidRDefault="000F3637" w:rsidP="000F3637">
      <w:pPr>
        <w:numPr>
          <w:ilvl w:val="0"/>
          <w:numId w:val="3"/>
        </w:numPr>
        <w:tabs>
          <w:tab w:val="left" w:pos="142"/>
        </w:tabs>
        <w:spacing w:beforeLines="40" w:before="96" w:after="20" w:line="360" w:lineRule="auto"/>
        <w:jc w:val="both"/>
        <w:rPr>
          <w:rFonts w:ascii="Arial" w:hAnsi="Arial" w:cs="Arial"/>
          <w:sz w:val="22"/>
          <w:szCs w:val="22"/>
        </w:rPr>
      </w:pPr>
      <w:r w:rsidRPr="000F3637">
        <w:rPr>
          <w:rFonts w:ascii="Arial" w:hAnsi="Arial" w:cs="Arial"/>
          <w:sz w:val="22"/>
          <w:szCs w:val="22"/>
        </w:rPr>
        <w:t xml:space="preserve">Zmiana wysokości wynagrodzenia może być dokonana nie częściej niż raz na </w:t>
      </w:r>
      <w:r w:rsidR="00AD0FF3">
        <w:rPr>
          <w:rFonts w:ascii="Arial" w:hAnsi="Arial" w:cs="Arial"/>
          <w:sz w:val="22"/>
          <w:szCs w:val="22"/>
        </w:rPr>
        <w:t>rok</w:t>
      </w:r>
      <w:r>
        <w:rPr>
          <w:rFonts w:ascii="Arial" w:hAnsi="Arial" w:cs="Arial"/>
          <w:sz w:val="22"/>
          <w:szCs w:val="22"/>
        </w:rPr>
        <w:t xml:space="preserve"> </w:t>
      </w:r>
      <w:r w:rsidRPr="000F3637">
        <w:rPr>
          <w:rFonts w:ascii="Arial" w:hAnsi="Arial" w:cs="Arial"/>
          <w:sz w:val="22"/>
          <w:szCs w:val="22"/>
        </w:rPr>
        <w:t>w oparciu o klauzulę waloryzacyjną</w:t>
      </w:r>
      <w:r w:rsidR="00C42959">
        <w:rPr>
          <w:rFonts w:ascii="Arial" w:hAnsi="Arial" w:cs="Arial"/>
          <w:sz w:val="22"/>
          <w:szCs w:val="22"/>
        </w:rPr>
        <w:t>, o której mowa w ust. 11</w:t>
      </w:r>
      <w:r w:rsidRPr="000F3637">
        <w:rPr>
          <w:rFonts w:ascii="Arial" w:hAnsi="Arial" w:cs="Arial"/>
          <w:sz w:val="22"/>
          <w:szCs w:val="22"/>
        </w:rPr>
        <w:t>. W takim przypadku strony powinny poinformować się nawzajem o tym fakcie z 10</w:t>
      </w:r>
      <w:r w:rsidR="00C42959">
        <w:rPr>
          <w:rFonts w:ascii="Arial" w:hAnsi="Arial" w:cs="Arial"/>
          <w:sz w:val="22"/>
          <w:szCs w:val="22"/>
        </w:rPr>
        <w:t>-</w:t>
      </w:r>
      <w:r w:rsidRPr="000F3637">
        <w:rPr>
          <w:rFonts w:ascii="Arial" w:hAnsi="Arial" w:cs="Arial"/>
          <w:sz w:val="22"/>
          <w:szCs w:val="22"/>
        </w:rPr>
        <w:t xml:space="preserve"> dniowym wyprzedzeniem w formie pisemnej pod rygorem nieważności dokonania tej zmiany. </w:t>
      </w:r>
    </w:p>
    <w:p w14:paraId="1D3408B8" w14:textId="07FA7712" w:rsidR="000F3637" w:rsidRDefault="000F3637" w:rsidP="000F3637">
      <w:pPr>
        <w:numPr>
          <w:ilvl w:val="0"/>
          <w:numId w:val="3"/>
        </w:numPr>
        <w:tabs>
          <w:tab w:val="left" w:pos="142"/>
        </w:tabs>
        <w:spacing w:beforeLines="40" w:before="96" w:after="20" w:line="360" w:lineRule="auto"/>
        <w:jc w:val="both"/>
        <w:rPr>
          <w:rFonts w:ascii="Arial" w:hAnsi="Arial" w:cs="Arial"/>
          <w:sz w:val="22"/>
          <w:szCs w:val="22"/>
        </w:rPr>
      </w:pPr>
      <w:r w:rsidRPr="000F3637">
        <w:rPr>
          <w:rFonts w:ascii="Arial" w:hAnsi="Arial" w:cs="Arial"/>
          <w:sz w:val="22"/>
          <w:szCs w:val="22"/>
        </w:rPr>
        <w:t xml:space="preserve">Strony przyjmują jako klauzulę waloryzacyjną wskaźnik cen towarów i usług konsumpcyjnych ogółem ogłoszony przez Prezesa GUS za kwartał przed dokonaniem powiadomienia o zmianie wynagrodzenia. Strony mogą przyjąć również za podstawę zmiany wynagrodzenia również odpowiednio sumę wskaźników, o których mowa w zdaniu poprzedzającym, za więcej niż jeden kwartał, jednak będzie to możliwe wyłącznie w </w:t>
      </w:r>
      <w:r w:rsidRPr="000F3637">
        <w:rPr>
          <w:rFonts w:ascii="Arial" w:hAnsi="Arial" w:cs="Arial"/>
          <w:sz w:val="22"/>
          <w:szCs w:val="22"/>
        </w:rPr>
        <w:lastRenderedPageBreak/>
        <w:t>przypadku w którym Strona dokonująca zmian nie dokonała jej uprzednio mimo istnienia takiej możliwości zgodnie</w:t>
      </w:r>
      <w:r>
        <w:rPr>
          <w:rFonts w:ascii="Arial" w:hAnsi="Arial" w:cs="Arial"/>
          <w:sz w:val="22"/>
          <w:szCs w:val="22"/>
        </w:rPr>
        <w:t>.</w:t>
      </w:r>
    </w:p>
    <w:p w14:paraId="46AA5064" w14:textId="10A3530E" w:rsidR="00AD0FF3" w:rsidRDefault="000F3637" w:rsidP="000F3637">
      <w:pPr>
        <w:numPr>
          <w:ilvl w:val="0"/>
          <w:numId w:val="3"/>
        </w:numPr>
        <w:tabs>
          <w:tab w:val="left" w:pos="142"/>
        </w:tabs>
        <w:spacing w:beforeLines="40" w:before="96" w:after="20" w:line="360" w:lineRule="auto"/>
        <w:jc w:val="both"/>
        <w:rPr>
          <w:rFonts w:ascii="Arial" w:hAnsi="Arial" w:cs="Arial"/>
          <w:sz w:val="22"/>
          <w:szCs w:val="22"/>
        </w:rPr>
      </w:pPr>
      <w:r w:rsidRPr="000F3637">
        <w:rPr>
          <w:rFonts w:ascii="Arial" w:hAnsi="Arial" w:cs="Arial"/>
          <w:sz w:val="22"/>
          <w:szCs w:val="22"/>
        </w:rPr>
        <w:t xml:space="preserve">Dokonana w oparciu o klauzulę waloryzacyjną zmiana wysokości wynagrodzenia </w:t>
      </w:r>
      <w:r w:rsidR="00086665">
        <w:rPr>
          <w:rFonts w:ascii="Arial" w:hAnsi="Arial" w:cs="Arial"/>
          <w:sz w:val="22"/>
          <w:szCs w:val="22"/>
        </w:rPr>
        <w:br/>
      </w:r>
      <w:r w:rsidRPr="000F3637">
        <w:rPr>
          <w:rFonts w:ascii="Arial" w:hAnsi="Arial" w:cs="Arial"/>
          <w:sz w:val="22"/>
          <w:szCs w:val="22"/>
        </w:rPr>
        <w:t xml:space="preserve">o maksymalnie 15% może dotyczyć wyłącznie </w:t>
      </w:r>
      <w:r w:rsidR="00AD0FF3">
        <w:rPr>
          <w:rFonts w:ascii="Arial" w:hAnsi="Arial" w:cs="Arial"/>
          <w:sz w:val="22"/>
          <w:szCs w:val="22"/>
        </w:rPr>
        <w:t>usług</w:t>
      </w:r>
      <w:r w:rsidRPr="000F3637">
        <w:rPr>
          <w:rFonts w:ascii="Arial" w:hAnsi="Arial" w:cs="Arial"/>
          <w:sz w:val="22"/>
          <w:szCs w:val="22"/>
        </w:rPr>
        <w:t xml:space="preserve"> pozostałych do wykonania na dzień dokonywania zawiadomienia o zmianie. </w:t>
      </w:r>
    </w:p>
    <w:p w14:paraId="06C4F366" w14:textId="77901AB3" w:rsidR="00AB2A48" w:rsidRPr="00AD0FF3" w:rsidRDefault="000F3637" w:rsidP="00AB2A48">
      <w:pPr>
        <w:numPr>
          <w:ilvl w:val="0"/>
          <w:numId w:val="3"/>
        </w:numPr>
        <w:tabs>
          <w:tab w:val="left" w:pos="142"/>
        </w:tabs>
        <w:spacing w:beforeLines="40" w:before="96" w:after="20" w:line="360" w:lineRule="auto"/>
        <w:jc w:val="both"/>
        <w:rPr>
          <w:rFonts w:ascii="Arial" w:hAnsi="Arial" w:cs="Arial"/>
          <w:sz w:val="22"/>
          <w:szCs w:val="22"/>
        </w:rPr>
      </w:pPr>
      <w:r w:rsidRPr="00AD0FF3">
        <w:rPr>
          <w:rFonts w:ascii="Arial" w:hAnsi="Arial" w:cs="Arial"/>
          <w:sz w:val="22"/>
          <w:szCs w:val="22"/>
        </w:rPr>
        <w:t>W przypadku ustawowej zmiany stawki podatku VAT w okresie trwania niniejszej umowy, wysokość wynagrodzenia Wykonawcy ustalana będzie każdorazowo z uwzględnieniem aktualnej stawki podatku VAT obowiązującej na dzień wystawienia faktury z zastrzeżeniem, że wynagrodzenie netto pozostaje bez zmian.</w:t>
      </w:r>
    </w:p>
    <w:p w14:paraId="00387AA5" w14:textId="77777777" w:rsidR="0071226E" w:rsidRDefault="0071226E" w:rsidP="00097A19">
      <w:pPr>
        <w:tabs>
          <w:tab w:val="left" w:pos="284"/>
        </w:tabs>
        <w:spacing w:beforeLines="40" w:before="96" w:after="20" w:line="360" w:lineRule="auto"/>
        <w:ind w:left="284" w:right="101"/>
        <w:jc w:val="center"/>
        <w:rPr>
          <w:rFonts w:ascii="Arial" w:hAnsi="Arial" w:cs="Arial"/>
          <w:b/>
          <w:sz w:val="22"/>
          <w:szCs w:val="22"/>
        </w:rPr>
      </w:pPr>
    </w:p>
    <w:p w14:paraId="1189DB20" w14:textId="47ED934B" w:rsidR="00097A19" w:rsidRPr="00967CCD" w:rsidRDefault="00097A19" w:rsidP="00097A19">
      <w:pPr>
        <w:tabs>
          <w:tab w:val="left" w:pos="284"/>
        </w:tabs>
        <w:spacing w:beforeLines="40" w:before="96" w:after="20" w:line="360" w:lineRule="auto"/>
        <w:ind w:left="284" w:right="101"/>
        <w:jc w:val="center"/>
        <w:rPr>
          <w:rFonts w:ascii="Arial" w:hAnsi="Arial" w:cs="Arial"/>
          <w:b/>
          <w:sz w:val="22"/>
          <w:szCs w:val="22"/>
        </w:rPr>
      </w:pPr>
      <w:r w:rsidRPr="00967CCD">
        <w:rPr>
          <w:rFonts w:ascii="Arial" w:hAnsi="Arial" w:cs="Arial"/>
          <w:b/>
          <w:sz w:val="22"/>
          <w:szCs w:val="22"/>
        </w:rPr>
        <w:t>§ 4</w:t>
      </w:r>
      <w:r w:rsidR="000F075B">
        <w:rPr>
          <w:rFonts w:ascii="Arial" w:hAnsi="Arial" w:cs="Arial"/>
          <w:b/>
          <w:sz w:val="22"/>
          <w:szCs w:val="22"/>
        </w:rPr>
        <w:t xml:space="preserve"> Uchybienia</w:t>
      </w:r>
    </w:p>
    <w:p w14:paraId="70A81D29" w14:textId="21034EA7" w:rsidR="00097A19" w:rsidRPr="00967CCD" w:rsidRDefault="00097A19" w:rsidP="00097A19">
      <w:pPr>
        <w:tabs>
          <w:tab w:val="left" w:pos="284"/>
        </w:tabs>
        <w:spacing w:before="20" w:after="20" w:line="360" w:lineRule="auto"/>
        <w:ind w:right="-1"/>
        <w:jc w:val="both"/>
        <w:rPr>
          <w:rFonts w:ascii="Arial" w:hAnsi="Arial" w:cs="Arial"/>
          <w:sz w:val="22"/>
          <w:szCs w:val="22"/>
        </w:rPr>
      </w:pPr>
      <w:r w:rsidRPr="00967CCD">
        <w:rPr>
          <w:rFonts w:ascii="Arial" w:hAnsi="Arial" w:cs="Arial"/>
          <w:sz w:val="22"/>
          <w:szCs w:val="22"/>
        </w:rPr>
        <w:t>W przypadku stwierdzenia wad w wykonanym przedmiocie umowy Wykonawca zobowiązuje się do ich usunięcia w terminie do 7 dni od daty zgłoszenia.</w:t>
      </w:r>
    </w:p>
    <w:p w14:paraId="6708C32D" w14:textId="77777777" w:rsidR="0071226E" w:rsidRDefault="0071226E" w:rsidP="00097A19">
      <w:pPr>
        <w:tabs>
          <w:tab w:val="left" w:pos="284"/>
        </w:tabs>
        <w:spacing w:beforeLines="40" w:before="96" w:after="20" w:line="360" w:lineRule="auto"/>
        <w:ind w:left="284" w:right="101"/>
        <w:jc w:val="center"/>
        <w:rPr>
          <w:rFonts w:ascii="Arial" w:hAnsi="Arial" w:cs="Arial"/>
          <w:b/>
          <w:sz w:val="22"/>
          <w:szCs w:val="22"/>
        </w:rPr>
      </w:pPr>
    </w:p>
    <w:p w14:paraId="7C73931F" w14:textId="11C5A99E" w:rsidR="00097A19" w:rsidRPr="00967CCD" w:rsidRDefault="00097A19" w:rsidP="00097A19">
      <w:pPr>
        <w:tabs>
          <w:tab w:val="left" w:pos="284"/>
        </w:tabs>
        <w:spacing w:beforeLines="40" w:before="96" w:after="20" w:line="360" w:lineRule="auto"/>
        <w:ind w:left="284" w:right="101"/>
        <w:jc w:val="center"/>
        <w:rPr>
          <w:rFonts w:ascii="Arial" w:hAnsi="Arial" w:cs="Arial"/>
          <w:b/>
          <w:sz w:val="22"/>
          <w:szCs w:val="22"/>
        </w:rPr>
      </w:pPr>
      <w:r w:rsidRPr="00967CCD">
        <w:rPr>
          <w:rFonts w:ascii="Arial" w:hAnsi="Arial" w:cs="Arial"/>
          <w:b/>
          <w:sz w:val="22"/>
          <w:szCs w:val="22"/>
        </w:rPr>
        <w:t>§ 5</w:t>
      </w:r>
      <w:r w:rsidR="000F075B">
        <w:rPr>
          <w:rFonts w:ascii="Arial" w:hAnsi="Arial" w:cs="Arial"/>
          <w:b/>
          <w:sz w:val="22"/>
          <w:szCs w:val="22"/>
        </w:rPr>
        <w:t xml:space="preserve"> Kary umowne</w:t>
      </w:r>
    </w:p>
    <w:p w14:paraId="78DFF562" w14:textId="77777777" w:rsidR="00097A19" w:rsidRPr="00967CCD" w:rsidRDefault="00097A19" w:rsidP="00097A19">
      <w:pPr>
        <w:numPr>
          <w:ilvl w:val="0"/>
          <w:numId w:val="4"/>
        </w:numPr>
        <w:tabs>
          <w:tab w:val="left" w:pos="284"/>
        </w:tabs>
        <w:spacing w:before="20" w:after="20" w:line="360" w:lineRule="auto"/>
        <w:ind w:left="284" w:right="-1" w:hanging="284"/>
        <w:jc w:val="both"/>
        <w:rPr>
          <w:rFonts w:ascii="Arial" w:hAnsi="Arial" w:cs="Arial"/>
          <w:sz w:val="22"/>
          <w:szCs w:val="22"/>
        </w:rPr>
      </w:pPr>
      <w:r w:rsidRPr="00967CCD">
        <w:rPr>
          <w:rFonts w:ascii="Arial" w:hAnsi="Arial" w:cs="Arial"/>
          <w:sz w:val="22"/>
          <w:szCs w:val="22"/>
        </w:rPr>
        <w:t>Wykonawca zapłaci Zamawiającemu karę umowną w przypadku:</w:t>
      </w:r>
    </w:p>
    <w:p w14:paraId="42D5AACF" w14:textId="7644DF45" w:rsidR="00097A19" w:rsidRPr="00967CCD" w:rsidRDefault="00097A19" w:rsidP="00097A19">
      <w:pPr>
        <w:pStyle w:val="Nagwek3"/>
        <w:keepNext w:val="0"/>
        <w:spacing w:beforeLines="40" w:before="96" w:line="360" w:lineRule="auto"/>
        <w:ind w:left="567" w:hanging="283"/>
        <w:jc w:val="both"/>
        <w:rPr>
          <w:rFonts w:ascii="Arial" w:hAnsi="Arial" w:cs="Arial"/>
          <w:i w:val="0"/>
          <w:sz w:val="22"/>
          <w:szCs w:val="22"/>
        </w:rPr>
      </w:pPr>
      <w:r w:rsidRPr="00967CCD">
        <w:rPr>
          <w:rFonts w:ascii="Arial" w:hAnsi="Arial" w:cs="Arial"/>
          <w:i w:val="0"/>
          <w:sz w:val="22"/>
          <w:szCs w:val="22"/>
        </w:rPr>
        <w:t>1) odstąpienia od umowy wskutek okoliczności od Zamawiającego niezależnych w wysokości 10% wartości umowy określonej w §</w:t>
      </w:r>
      <w:r w:rsidR="00967CCD">
        <w:rPr>
          <w:rFonts w:ascii="Arial" w:hAnsi="Arial" w:cs="Arial"/>
          <w:i w:val="0"/>
          <w:sz w:val="22"/>
          <w:szCs w:val="22"/>
          <w:lang w:val="pl-PL"/>
        </w:rPr>
        <w:t xml:space="preserve"> </w:t>
      </w:r>
      <w:r w:rsidRPr="00967CCD">
        <w:rPr>
          <w:rFonts w:ascii="Arial" w:hAnsi="Arial" w:cs="Arial"/>
          <w:i w:val="0"/>
          <w:sz w:val="22"/>
          <w:szCs w:val="22"/>
        </w:rPr>
        <w:t>3 ust. 1;</w:t>
      </w:r>
    </w:p>
    <w:p w14:paraId="0CD83D3D" w14:textId="21B05016" w:rsidR="00097A19" w:rsidRPr="00815E59" w:rsidRDefault="00097A19" w:rsidP="00815E59">
      <w:pPr>
        <w:pStyle w:val="Nagwek3"/>
        <w:keepNext w:val="0"/>
        <w:spacing w:beforeLines="40" w:before="96" w:line="360" w:lineRule="auto"/>
        <w:ind w:left="567" w:hanging="283"/>
        <w:jc w:val="both"/>
        <w:rPr>
          <w:rFonts w:ascii="Arial" w:hAnsi="Arial" w:cs="Arial"/>
          <w:i w:val="0"/>
          <w:sz w:val="22"/>
          <w:szCs w:val="22"/>
          <w:lang w:val="pl-PL"/>
        </w:rPr>
      </w:pPr>
      <w:r w:rsidRPr="00967CCD">
        <w:rPr>
          <w:rFonts w:ascii="Arial" w:hAnsi="Arial" w:cs="Arial"/>
          <w:i w:val="0"/>
          <w:sz w:val="22"/>
          <w:szCs w:val="22"/>
        </w:rPr>
        <w:t>2) zwłoki w wykonywaniu przedmiotu umowy, a także jej określonej części w wysokości 0,5%  wartości zamówienia określonej w §</w:t>
      </w:r>
      <w:r w:rsidR="00967CCD">
        <w:rPr>
          <w:rFonts w:ascii="Arial" w:hAnsi="Arial" w:cs="Arial"/>
          <w:i w:val="0"/>
          <w:sz w:val="22"/>
          <w:szCs w:val="22"/>
          <w:lang w:val="pl-PL"/>
        </w:rPr>
        <w:t xml:space="preserve"> </w:t>
      </w:r>
      <w:r w:rsidRPr="00967CCD">
        <w:rPr>
          <w:rFonts w:ascii="Arial" w:hAnsi="Arial" w:cs="Arial"/>
          <w:i w:val="0"/>
          <w:sz w:val="22"/>
          <w:szCs w:val="22"/>
        </w:rPr>
        <w:t>3 ust.</w:t>
      </w:r>
      <w:r w:rsidR="00CA2599">
        <w:rPr>
          <w:rFonts w:ascii="Arial" w:hAnsi="Arial" w:cs="Arial"/>
          <w:i w:val="0"/>
          <w:sz w:val="22"/>
          <w:szCs w:val="22"/>
          <w:lang w:val="pl-PL"/>
        </w:rPr>
        <w:t xml:space="preserve"> </w:t>
      </w:r>
      <w:r w:rsidRPr="00967CCD">
        <w:rPr>
          <w:rFonts w:ascii="Arial" w:hAnsi="Arial" w:cs="Arial"/>
          <w:i w:val="0"/>
          <w:sz w:val="22"/>
          <w:szCs w:val="22"/>
        </w:rPr>
        <w:t>2 za każdy dzień zwłoki</w:t>
      </w:r>
      <w:r w:rsidR="00815E59">
        <w:rPr>
          <w:rFonts w:ascii="Arial" w:hAnsi="Arial" w:cs="Arial"/>
          <w:i w:val="0"/>
          <w:sz w:val="22"/>
          <w:szCs w:val="22"/>
          <w:lang w:val="pl-PL"/>
        </w:rPr>
        <w:t>.</w:t>
      </w:r>
    </w:p>
    <w:p w14:paraId="5EB1F94B" w14:textId="77777777" w:rsidR="00097A19" w:rsidRPr="00967CCD" w:rsidRDefault="00097A19" w:rsidP="00097A19">
      <w:pPr>
        <w:numPr>
          <w:ilvl w:val="0"/>
          <w:numId w:val="4"/>
        </w:numPr>
        <w:tabs>
          <w:tab w:val="left" w:pos="284"/>
        </w:tabs>
        <w:spacing w:before="20" w:after="20" w:line="360" w:lineRule="auto"/>
        <w:ind w:left="284" w:right="-1" w:hanging="284"/>
        <w:jc w:val="both"/>
        <w:rPr>
          <w:rFonts w:ascii="Arial" w:hAnsi="Arial" w:cs="Arial"/>
          <w:sz w:val="22"/>
          <w:szCs w:val="22"/>
        </w:rPr>
      </w:pPr>
      <w:r w:rsidRPr="00967CCD">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CB58B8F" w14:textId="77777777" w:rsidR="00097A19" w:rsidRPr="00967CCD" w:rsidRDefault="00097A19" w:rsidP="00097A19">
      <w:pPr>
        <w:numPr>
          <w:ilvl w:val="0"/>
          <w:numId w:val="4"/>
        </w:numPr>
        <w:tabs>
          <w:tab w:val="left" w:pos="284"/>
        </w:tabs>
        <w:spacing w:before="20" w:after="20" w:line="360" w:lineRule="auto"/>
        <w:ind w:left="284" w:right="-1" w:hanging="284"/>
        <w:jc w:val="both"/>
        <w:rPr>
          <w:rFonts w:ascii="Arial" w:hAnsi="Arial" w:cs="Arial"/>
          <w:sz w:val="22"/>
          <w:szCs w:val="22"/>
        </w:rPr>
      </w:pPr>
      <w:r w:rsidRPr="00967CCD">
        <w:rPr>
          <w:rFonts w:ascii="Arial" w:hAnsi="Arial" w:cs="Arial"/>
          <w:sz w:val="22"/>
          <w:szCs w:val="22"/>
        </w:rPr>
        <w:t>W przypadku, o którym mowa w ust. 2, Wykonawca może żądać wyłącznie wynagrodzenia należnego z tytułu wykonania części umowy.</w:t>
      </w:r>
    </w:p>
    <w:p w14:paraId="0BB7DA93" w14:textId="03FD1385" w:rsidR="00097A19" w:rsidRPr="00967CCD" w:rsidRDefault="00097A19" w:rsidP="00097A19">
      <w:pPr>
        <w:numPr>
          <w:ilvl w:val="0"/>
          <w:numId w:val="4"/>
        </w:numPr>
        <w:tabs>
          <w:tab w:val="left" w:pos="284"/>
        </w:tabs>
        <w:spacing w:before="20" w:after="20" w:line="360" w:lineRule="auto"/>
        <w:ind w:left="284" w:right="-1" w:hanging="284"/>
        <w:jc w:val="both"/>
        <w:rPr>
          <w:rFonts w:ascii="Arial" w:hAnsi="Arial" w:cs="Arial"/>
          <w:sz w:val="22"/>
          <w:szCs w:val="22"/>
        </w:rPr>
      </w:pPr>
      <w:bookmarkStart w:id="4" w:name="_Hlk90626721"/>
      <w:r w:rsidRPr="00967CCD">
        <w:rPr>
          <w:rFonts w:ascii="Arial" w:hAnsi="Arial" w:cs="Arial"/>
          <w:sz w:val="22"/>
          <w:szCs w:val="22"/>
        </w:rPr>
        <w:t>Łączna maksymalna wysokość kar umownych, których mogą dochodzić strony</w:t>
      </w:r>
      <w:bookmarkEnd w:id="4"/>
      <w:r w:rsidRPr="00967CCD">
        <w:rPr>
          <w:rFonts w:ascii="Arial" w:hAnsi="Arial" w:cs="Arial"/>
          <w:sz w:val="22"/>
          <w:szCs w:val="22"/>
        </w:rPr>
        <w:t xml:space="preserve"> wynosi 10% wartości umowy określonej w §</w:t>
      </w:r>
      <w:r w:rsidR="00967CCD">
        <w:rPr>
          <w:rFonts w:ascii="Arial" w:hAnsi="Arial" w:cs="Arial"/>
          <w:sz w:val="22"/>
          <w:szCs w:val="22"/>
        </w:rPr>
        <w:t xml:space="preserve"> </w:t>
      </w:r>
      <w:r w:rsidRPr="00967CCD">
        <w:rPr>
          <w:rFonts w:ascii="Arial" w:hAnsi="Arial" w:cs="Arial"/>
          <w:sz w:val="22"/>
          <w:szCs w:val="22"/>
        </w:rPr>
        <w:t>3 ust. 1</w:t>
      </w:r>
      <w:r w:rsidR="00815E59">
        <w:rPr>
          <w:rFonts w:ascii="Arial" w:hAnsi="Arial" w:cs="Arial"/>
          <w:sz w:val="22"/>
          <w:szCs w:val="22"/>
        </w:rPr>
        <w:t>.</w:t>
      </w:r>
    </w:p>
    <w:p w14:paraId="3238D67B" w14:textId="52663CF0" w:rsidR="00097A19" w:rsidRPr="000F075B" w:rsidRDefault="00097A19" w:rsidP="000F075B">
      <w:pPr>
        <w:numPr>
          <w:ilvl w:val="0"/>
          <w:numId w:val="4"/>
        </w:numPr>
        <w:tabs>
          <w:tab w:val="left" w:pos="284"/>
        </w:tabs>
        <w:spacing w:before="20" w:after="20" w:line="360" w:lineRule="auto"/>
        <w:ind w:left="284" w:right="-1" w:hanging="284"/>
        <w:jc w:val="both"/>
        <w:rPr>
          <w:rFonts w:ascii="Arial" w:hAnsi="Arial" w:cs="Arial"/>
          <w:sz w:val="22"/>
          <w:szCs w:val="22"/>
        </w:rPr>
      </w:pPr>
      <w:r w:rsidRPr="00967CCD">
        <w:rPr>
          <w:rFonts w:ascii="Arial" w:hAnsi="Arial" w:cs="Arial"/>
          <w:sz w:val="22"/>
          <w:szCs w:val="22"/>
        </w:rPr>
        <w:t xml:space="preserve">W przypadku poniesienia przez </w:t>
      </w:r>
      <w:r w:rsidR="00CA2599">
        <w:rPr>
          <w:rFonts w:ascii="Arial" w:hAnsi="Arial" w:cs="Arial"/>
          <w:sz w:val="22"/>
          <w:szCs w:val="22"/>
        </w:rPr>
        <w:t>Zamawiającego</w:t>
      </w:r>
      <w:r w:rsidRPr="00967CCD">
        <w:rPr>
          <w:rFonts w:ascii="Arial" w:hAnsi="Arial" w:cs="Arial"/>
          <w:sz w:val="22"/>
          <w:szCs w:val="22"/>
        </w:rPr>
        <w:t xml:space="preserve"> szkody przewyższającej wysokość kary umownej dopuszczalne będzie dochodzenie odszkodowania uzupełniającego.</w:t>
      </w:r>
    </w:p>
    <w:p w14:paraId="01F49447" w14:textId="77777777" w:rsidR="0071226E" w:rsidRDefault="0071226E" w:rsidP="00097A19">
      <w:pPr>
        <w:tabs>
          <w:tab w:val="left" w:pos="284"/>
        </w:tabs>
        <w:spacing w:beforeLines="40" w:before="96" w:after="20" w:line="360" w:lineRule="auto"/>
        <w:ind w:right="101"/>
        <w:jc w:val="center"/>
        <w:rPr>
          <w:rFonts w:ascii="Arial" w:hAnsi="Arial" w:cs="Arial"/>
          <w:b/>
          <w:sz w:val="22"/>
          <w:szCs w:val="22"/>
        </w:rPr>
      </w:pPr>
    </w:p>
    <w:p w14:paraId="49890CF7" w14:textId="18514C9B" w:rsidR="00097A19" w:rsidRPr="00967CCD" w:rsidRDefault="00097A19" w:rsidP="00097A19">
      <w:pPr>
        <w:tabs>
          <w:tab w:val="left" w:pos="284"/>
        </w:tabs>
        <w:spacing w:beforeLines="40" w:before="96" w:after="20" w:line="360" w:lineRule="auto"/>
        <w:ind w:right="101"/>
        <w:jc w:val="center"/>
        <w:rPr>
          <w:rFonts w:ascii="Arial" w:hAnsi="Arial" w:cs="Arial"/>
          <w:b/>
          <w:sz w:val="22"/>
          <w:szCs w:val="22"/>
        </w:rPr>
      </w:pPr>
      <w:r w:rsidRPr="00967CCD">
        <w:rPr>
          <w:rFonts w:ascii="Arial" w:hAnsi="Arial" w:cs="Arial"/>
          <w:b/>
          <w:sz w:val="22"/>
          <w:szCs w:val="22"/>
        </w:rPr>
        <w:t>§ 6</w:t>
      </w:r>
      <w:r w:rsidR="000F075B">
        <w:rPr>
          <w:rFonts w:ascii="Arial" w:hAnsi="Arial" w:cs="Arial"/>
          <w:b/>
          <w:sz w:val="22"/>
          <w:szCs w:val="22"/>
        </w:rPr>
        <w:t xml:space="preserve"> Warunki rozwiązania umowy</w:t>
      </w:r>
      <w:r w:rsidR="0071226E">
        <w:rPr>
          <w:rFonts w:ascii="Arial" w:hAnsi="Arial" w:cs="Arial"/>
          <w:b/>
          <w:sz w:val="22"/>
          <w:szCs w:val="22"/>
        </w:rPr>
        <w:t xml:space="preserve">  </w:t>
      </w:r>
      <w:r w:rsidR="000F075B">
        <w:rPr>
          <w:rFonts w:ascii="Arial" w:hAnsi="Arial" w:cs="Arial"/>
          <w:b/>
          <w:sz w:val="22"/>
          <w:szCs w:val="22"/>
        </w:rPr>
        <w:t xml:space="preserve"> </w:t>
      </w:r>
    </w:p>
    <w:p w14:paraId="29C3493B" w14:textId="5FBD6E81" w:rsidR="00097A19" w:rsidRPr="00967CCD" w:rsidRDefault="00097A19" w:rsidP="000D6C6F">
      <w:pPr>
        <w:numPr>
          <w:ilvl w:val="0"/>
          <w:numId w:val="12"/>
        </w:numPr>
        <w:tabs>
          <w:tab w:val="left" w:pos="284"/>
        </w:tabs>
        <w:spacing w:before="20" w:after="20" w:line="360" w:lineRule="auto"/>
        <w:ind w:left="284" w:right="-1" w:hanging="284"/>
        <w:jc w:val="both"/>
        <w:rPr>
          <w:rFonts w:ascii="Arial" w:hAnsi="Arial" w:cs="Arial"/>
          <w:sz w:val="22"/>
          <w:szCs w:val="22"/>
        </w:rPr>
      </w:pPr>
      <w:r w:rsidRPr="00967CCD">
        <w:rPr>
          <w:rFonts w:ascii="Arial" w:hAnsi="Arial" w:cs="Arial"/>
          <w:sz w:val="22"/>
          <w:szCs w:val="22"/>
        </w:rPr>
        <w:t>Każda ze Stron ma prawo do rozwiązania umowy bez podawania przyczyn z zachowaniem 3</w:t>
      </w:r>
      <w:r w:rsidR="00815E59">
        <w:rPr>
          <w:rFonts w:ascii="Arial" w:hAnsi="Arial" w:cs="Arial"/>
          <w:sz w:val="22"/>
          <w:szCs w:val="22"/>
        </w:rPr>
        <w:t xml:space="preserve"> </w:t>
      </w:r>
      <w:r w:rsidRPr="00967CCD">
        <w:rPr>
          <w:rFonts w:ascii="Arial" w:hAnsi="Arial" w:cs="Arial"/>
          <w:sz w:val="22"/>
          <w:szCs w:val="22"/>
        </w:rPr>
        <w:t xml:space="preserve">miesięcznego </w:t>
      </w:r>
      <w:r w:rsidR="00815E59">
        <w:rPr>
          <w:rFonts w:ascii="Arial" w:hAnsi="Arial" w:cs="Arial"/>
          <w:sz w:val="22"/>
          <w:szCs w:val="22"/>
        </w:rPr>
        <w:t xml:space="preserve">okresu </w:t>
      </w:r>
      <w:r w:rsidRPr="00967CCD">
        <w:rPr>
          <w:rFonts w:ascii="Arial" w:hAnsi="Arial" w:cs="Arial"/>
          <w:sz w:val="22"/>
          <w:szCs w:val="22"/>
        </w:rPr>
        <w:t>wyp</w:t>
      </w:r>
      <w:r w:rsidR="00CA2599">
        <w:rPr>
          <w:rFonts w:ascii="Arial" w:hAnsi="Arial" w:cs="Arial"/>
          <w:sz w:val="22"/>
          <w:szCs w:val="22"/>
        </w:rPr>
        <w:t>owiedzenia</w:t>
      </w:r>
      <w:r w:rsidRPr="00967CCD">
        <w:rPr>
          <w:rFonts w:ascii="Arial" w:hAnsi="Arial" w:cs="Arial"/>
          <w:sz w:val="22"/>
          <w:szCs w:val="22"/>
        </w:rPr>
        <w:t>.</w:t>
      </w:r>
    </w:p>
    <w:p w14:paraId="43DD2CAF" w14:textId="01453351" w:rsidR="00097A19" w:rsidRPr="0026624E" w:rsidRDefault="0026624E" w:rsidP="000D6C6F">
      <w:pPr>
        <w:numPr>
          <w:ilvl w:val="0"/>
          <w:numId w:val="12"/>
        </w:numPr>
        <w:tabs>
          <w:tab w:val="left" w:pos="284"/>
        </w:tabs>
        <w:spacing w:before="20" w:after="20" w:line="360" w:lineRule="auto"/>
        <w:ind w:left="284" w:right="-1" w:hanging="284"/>
        <w:jc w:val="both"/>
        <w:rPr>
          <w:rFonts w:ascii="Arial" w:hAnsi="Arial" w:cs="Arial"/>
          <w:i/>
          <w:sz w:val="22"/>
          <w:szCs w:val="22"/>
        </w:rPr>
      </w:pPr>
      <w:r>
        <w:rPr>
          <w:rFonts w:ascii="Arial" w:hAnsi="Arial" w:cs="Arial"/>
          <w:sz w:val="22"/>
          <w:szCs w:val="22"/>
        </w:rPr>
        <w:lastRenderedPageBreak/>
        <w:t>Zamawiający</w:t>
      </w:r>
      <w:r w:rsidRPr="00967CCD">
        <w:rPr>
          <w:rFonts w:ascii="Arial" w:hAnsi="Arial" w:cs="Arial"/>
          <w:sz w:val="22"/>
          <w:szCs w:val="22"/>
        </w:rPr>
        <w:t xml:space="preserve"> </w:t>
      </w:r>
      <w:r w:rsidR="00097A19" w:rsidRPr="00967CCD">
        <w:rPr>
          <w:rFonts w:ascii="Arial" w:hAnsi="Arial" w:cs="Arial"/>
          <w:sz w:val="22"/>
          <w:szCs w:val="22"/>
        </w:rPr>
        <w:t xml:space="preserve">ma prawo rozwiązać niniejszą umowę za skutkiem natychmiastowym </w:t>
      </w:r>
      <w:r w:rsidR="00815E59">
        <w:rPr>
          <w:rFonts w:ascii="Arial" w:hAnsi="Arial" w:cs="Arial"/>
          <w:sz w:val="22"/>
          <w:szCs w:val="22"/>
        </w:rPr>
        <w:br/>
      </w:r>
      <w:r w:rsidR="00097A19" w:rsidRPr="00967CCD">
        <w:rPr>
          <w:rFonts w:ascii="Arial" w:hAnsi="Arial" w:cs="Arial"/>
          <w:sz w:val="22"/>
          <w:szCs w:val="22"/>
        </w:rPr>
        <w:t xml:space="preserve">w przypadku ogłoszenia upadłości </w:t>
      </w:r>
      <w:r>
        <w:rPr>
          <w:rFonts w:ascii="Arial" w:hAnsi="Arial" w:cs="Arial"/>
          <w:sz w:val="22"/>
          <w:szCs w:val="22"/>
        </w:rPr>
        <w:t>Wykonawcy</w:t>
      </w:r>
      <w:r w:rsidR="00097A19" w:rsidRPr="00967CCD">
        <w:rPr>
          <w:rFonts w:ascii="Arial" w:hAnsi="Arial" w:cs="Arial"/>
          <w:sz w:val="22"/>
          <w:szCs w:val="22"/>
        </w:rPr>
        <w:t>.</w:t>
      </w:r>
      <w:r w:rsidR="00CA2599">
        <w:rPr>
          <w:rFonts w:ascii="Arial" w:hAnsi="Arial" w:cs="Arial"/>
          <w:sz w:val="22"/>
          <w:szCs w:val="22"/>
        </w:rPr>
        <w:t xml:space="preserve"> </w:t>
      </w:r>
    </w:p>
    <w:p w14:paraId="1707FDA8" w14:textId="56CE65D8" w:rsidR="00097A19" w:rsidRPr="00967CCD" w:rsidRDefault="00097A19" w:rsidP="000D6C6F">
      <w:pPr>
        <w:numPr>
          <w:ilvl w:val="0"/>
          <w:numId w:val="12"/>
        </w:numPr>
        <w:tabs>
          <w:tab w:val="left" w:pos="284"/>
        </w:tabs>
        <w:spacing w:before="20" w:after="20" w:line="360" w:lineRule="auto"/>
        <w:ind w:left="284" w:right="-1" w:hanging="284"/>
        <w:jc w:val="both"/>
        <w:rPr>
          <w:rFonts w:ascii="Arial" w:hAnsi="Arial" w:cs="Arial"/>
          <w:sz w:val="22"/>
          <w:szCs w:val="22"/>
        </w:rPr>
      </w:pPr>
      <w:r w:rsidRPr="00967CCD">
        <w:rPr>
          <w:rFonts w:ascii="Arial" w:hAnsi="Arial" w:cs="Arial"/>
          <w:sz w:val="22"/>
          <w:szCs w:val="22"/>
        </w:rPr>
        <w:t xml:space="preserve">Zamawiający ma prawo rozwiązać niniejszą umowę za skutkiem natychmiastowym </w:t>
      </w:r>
      <w:r w:rsidR="00815E59">
        <w:rPr>
          <w:rFonts w:ascii="Arial" w:hAnsi="Arial" w:cs="Arial"/>
          <w:sz w:val="22"/>
          <w:szCs w:val="22"/>
        </w:rPr>
        <w:br/>
      </w:r>
      <w:r w:rsidRPr="00967CCD">
        <w:rPr>
          <w:rFonts w:ascii="Arial" w:hAnsi="Arial" w:cs="Arial"/>
          <w:sz w:val="22"/>
          <w:szCs w:val="22"/>
        </w:rPr>
        <w:t>w przypadku:</w:t>
      </w:r>
    </w:p>
    <w:p w14:paraId="289AE5D5" w14:textId="77777777" w:rsidR="00097A19" w:rsidRPr="00967CCD" w:rsidRDefault="00097A19" w:rsidP="00967CCD">
      <w:pPr>
        <w:numPr>
          <w:ilvl w:val="0"/>
          <w:numId w:val="5"/>
        </w:numPr>
        <w:spacing w:before="20" w:after="20" w:line="360" w:lineRule="auto"/>
        <w:ind w:left="709" w:right="-1" w:hanging="425"/>
        <w:jc w:val="both"/>
        <w:rPr>
          <w:rFonts w:ascii="Arial" w:hAnsi="Arial" w:cs="Arial"/>
          <w:sz w:val="22"/>
          <w:szCs w:val="22"/>
        </w:rPr>
      </w:pPr>
      <w:r w:rsidRPr="00967CCD">
        <w:rPr>
          <w:rFonts w:ascii="Arial" w:hAnsi="Arial" w:cs="Arial"/>
          <w:sz w:val="22"/>
          <w:szCs w:val="22"/>
        </w:rPr>
        <w:t>nie wykonywania postanowień niniejszej umowy (po uprzednim pisemnym upomnieniu);</w:t>
      </w:r>
    </w:p>
    <w:p w14:paraId="3570EAD4" w14:textId="6F8B85FA" w:rsidR="0071226E" w:rsidRDefault="00097A19" w:rsidP="00F87686">
      <w:pPr>
        <w:numPr>
          <w:ilvl w:val="0"/>
          <w:numId w:val="5"/>
        </w:numPr>
        <w:spacing w:before="20" w:after="20" w:line="360" w:lineRule="auto"/>
        <w:ind w:left="709" w:right="-1" w:hanging="425"/>
        <w:jc w:val="both"/>
        <w:rPr>
          <w:rFonts w:ascii="Arial" w:hAnsi="Arial" w:cs="Arial"/>
          <w:sz w:val="22"/>
          <w:szCs w:val="22"/>
        </w:rPr>
      </w:pPr>
      <w:r w:rsidRPr="00967CCD">
        <w:rPr>
          <w:rFonts w:ascii="Arial" w:hAnsi="Arial" w:cs="Arial"/>
          <w:sz w:val="22"/>
          <w:szCs w:val="22"/>
        </w:rPr>
        <w:t>ogłoszeniu upadłości Wykonawcy</w:t>
      </w:r>
      <w:r w:rsidR="00F87686">
        <w:rPr>
          <w:rFonts w:ascii="Arial" w:hAnsi="Arial" w:cs="Arial"/>
          <w:sz w:val="22"/>
          <w:szCs w:val="22"/>
        </w:rPr>
        <w:t>.</w:t>
      </w:r>
    </w:p>
    <w:p w14:paraId="569FB2BE" w14:textId="77777777" w:rsidR="00F87686" w:rsidRPr="00F87686" w:rsidRDefault="00F87686" w:rsidP="00F87686">
      <w:pPr>
        <w:spacing w:before="20" w:after="20" w:line="360" w:lineRule="auto"/>
        <w:ind w:left="709" w:right="-1"/>
        <w:jc w:val="both"/>
        <w:rPr>
          <w:rFonts w:ascii="Arial" w:hAnsi="Arial" w:cs="Arial"/>
          <w:sz w:val="22"/>
          <w:szCs w:val="22"/>
        </w:rPr>
      </w:pPr>
    </w:p>
    <w:p w14:paraId="1B7527CA" w14:textId="35FFE7EB" w:rsidR="00097A19" w:rsidRPr="00967CCD" w:rsidRDefault="00097A19" w:rsidP="00097A19">
      <w:pPr>
        <w:tabs>
          <w:tab w:val="left" w:pos="284"/>
        </w:tabs>
        <w:spacing w:beforeLines="40" w:before="96" w:after="20" w:line="360" w:lineRule="auto"/>
        <w:ind w:left="284" w:right="101"/>
        <w:jc w:val="center"/>
        <w:rPr>
          <w:rFonts w:ascii="Arial" w:hAnsi="Arial" w:cs="Arial"/>
          <w:b/>
          <w:sz w:val="22"/>
          <w:szCs w:val="22"/>
        </w:rPr>
      </w:pPr>
      <w:r w:rsidRPr="00967CCD">
        <w:rPr>
          <w:rFonts w:ascii="Arial" w:hAnsi="Arial" w:cs="Arial"/>
          <w:b/>
          <w:sz w:val="22"/>
          <w:szCs w:val="22"/>
        </w:rPr>
        <w:t>§ 7 O</w:t>
      </w:r>
      <w:r w:rsidR="000F075B" w:rsidRPr="00967CCD">
        <w:rPr>
          <w:rFonts w:ascii="Arial" w:hAnsi="Arial" w:cs="Arial"/>
          <w:b/>
          <w:sz w:val="22"/>
          <w:szCs w:val="22"/>
        </w:rPr>
        <w:t>chrona danych osobowych</w:t>
      </w:r>
    </w:p>
    <w:p w14:paraId="0A8D4E78" w14:textId="32747151" w:rsidR="00CA2599" w:rsidRPr="0026624E" w:rsidRDefault="00CA2599" w:rsidP="00815E59">
      <w:pPr>
        <w:pStyle w:val="Default"/>
        <w:numPr>
          <w:ilvl w:val="0"/>
          <w:numId w:val="6"/>
        </w:numPr>
        <w:spacing w:line="360" w:lineRule="auto"/>
        <w:ind w:left="284" w:hanging="284"/>
        <w:jc w:val="both"/>
        <w:rPr>
          <w:rFonts w:ascii="Arial" w:hAnsi="Arial" w:cs="Arial"/>
          <w:sz w:val="22"/>
          <w:szCs w:val="22"/>
        </w:rPr>
      </w:pPr>
      <w:r w:rsidRPr="0026624E">
        <w:rPr>
          <w:rFonts w:ascii="Arial" w:hAnsi="Arial" w:cs="Arial"/>
          <w:sz w:val="22"/>
          <w:szCs w:val="22"/>
        </w:rPr>
        <w:t xml:space="preserve">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w:t>
      </w:r>
      <w:r w:rsidR="00815E59">
        <w:rPr>
          <w:rFonts w:ascii="Arial" w:hAnsi="Arial" w:cs="Arial"/>
          <w:sz w:val="22"/>
          <w:szCs w:val="22"/>
        </w:rPr>
        <w:br/>
      </w:r>
      <w:r w:rsidRPr="0026624E">
        <w:rPr>
          <w:rFonts w:ascii="Arial" w:hAnsi="Arial" w:cs="Arial"/>
          <w:sz w:val="22"/>
          <w:szCs w:val="22"/>
        </w:rPr>
        <w:t xml:space="preserve">z przetwarzaniem danych osobowych i w sprawie swobodnego przepływu takich danych oraz uchylenia dyrektywy 95/46/WE. </w:t>
      </w:r>
    </w:p>
    <w:p w14:paraId="6A080478" w14:textId="77777777" w:rsidR="00CA2599" w:rsidRPr="0026624E" w:rsidRDefault="00CA2599" w:rsidP="00815E59">
      <w:pPr>
        <w:pStyle w:val="Default"/>
        <w:numPr>
          <w:ilvl w:val="0"/>
          <w:numId w:val="6"/>
        </w:numPr>
        <w:spacing w:line="360" w:lineRule="auto"/>
        <w:ind w:left="284" w:hanging="284"/>
        <w:jc w:val="both"/>
        <w:rPr>
          <w:rFonts w:ascii="Arial" w:hAnsi="Arial" w:cs="Arial"/>
          <w:sz w:val="22"/>
          <w:szCs w:val="22"/>
        </w:rPr>
      </w:pPr>
      <w:r w:rsidRPr="0026624E">
        <w:rPr>
          <w:rFonts w:ascii="Arial" w:hAnsi="Arial" w:cs="Arial"/>
          <w:sz w:val="22"/>
          <w:szCs w:val="22"/>
        </w:rPr>
        <w:t xml:space="preserve">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 </w:t>
      </w:r>
    </w:p>
    <w:p w14:paraId="50A0563F" w14:textId="77777777" w:rsidR="00CA2599" w:rsidRPr="0026624E" w:rsidRDefault="00CA2599" w:rsidP="00815E59">
      <w:pPr>
        <w:pStyle w:val="Default"/>
        <w:numPr>
          <w:ilvl w:val="0"/>
          <w:numId w:val="6"/>
        </w:numPr>
        <w:spacing w:line="360" w:lineRule="auto"/>
        <w:ind w:left="284" w:hanging="284"/>
        <w:jc w:val="both"/>
        <w:rPr>
          <w:rFonts w:ascii="Arial" w:hAnsi="Arial" w:cs="Arial"/>
          <w:sz w:val="22"/>
          <w:szCs w:val="22"/>
        </w:rPr>
      </w:pPr>
      <w:r w:rsidRPr="0026624E">
        <w:rPr>
          <w:rFonts w:ascii="Arial" w:hAnsi="Arial" w:cs="Arial"/>
          <w:sz w:val="22"/>
          <w:szCs w:val="22"/>
        </w:rPr>
        <w:t xml:space="preserve">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 </w:t>
      </w:r>
    </w:p>
    <w:p w14:paraId="321982E2" w14:textId="58A7A07D" w:rsidR="00CA2599" w:rsidRPr="0026624E" w:rsidRDefault="00CA2599" w:rsidP="00815E59">
      <w:pPr>
        <w:pStyle w:val="Default"/>
        <w:numPr>
          <w:ilvl w:val="0"/>
          <w:numId w:val="6"/>
        </w:numPr>
        <w:spacing w:line="360" w:lineRule="auto"/>
        <w:ind w:left="284" w:hanging="284"/>
        <w:jc w:val="both"/>
        <w:rPr>
          <w:rFonts w:ascii="Arial" w:hAnsi="Arial" w:cs="Arial"/>
          <w:sz w:val="22"/>
          <w:szCs w:val="22"/>
        </w:rPr>
      </w:pPr>
      <w:r w:rsidRPr="0026624E">
        <w:rPr>
          <w:rFonts w:ascii="Arial" w:hAnsi="Arial" w:cs="Arial"/>
          <w:sz w:val="22"/>
          <w:szCs w:val="22"/>
        </w:rPr>
        <w:t xml:space="preserve">Strony niniejszej Umowy, w związku z jej realizacją, zobowiązują się do wzajemnego wypełnienia obowiązku informacyjnego (względem swoich pracowników realizujących umowę). Brzmienie klauzuli informacyjnej stosowanej przez Politechnikę Warszawską, określa załącznik nr  </w:t>
      </w:r>
      <w:r>
        <w:rPr>
          <w:rFonts w:ascii="Arial" w:hAnsi="Arial" w:cs="Arial"/>
          <w:sz w:val="22"/>
          <w:szCs w:val="22"/>
        </w:rPr>
        <w:t xml:space="preserve">2 </w:t>
      </w:r>
      <w:r w:rsidRPr="0026624E">
        <w:rPr>
          <w:rFonts w:ascii="Arial" w:hAnsi="Arial" w:cs="Arial"/>
          <w:sz w:val="22"/>
          <w:szCs w:val="22"/>
        </w:rPr>
        <w:t>do niniejszej Umowy</w:t>
      </w:r>
      <w:r>
        <w:rPr>
          <w:rFonts w:ascii="Arial" w:hAnsi="Arial" w:cs="Arial"/>
          <w:sz w:val="22"/>
          <w:szCs w:val="22"/>
        </w:rPr>
        <w:t>.</w:t>
      </w:r>
      <w:r w:rsidRPr="0026624E">
        <w:rPr>
          <w:rFonts w:ascii="Arial" w:hAnsi="Arial" w:cs="Arial"/>
          <w:sz w:val="22"/>
          <w:szCs w:val="22"/>
        </w:rPr>
        <w:t xml:space="preserve"> </w:t>
      </w:r>
    </w:p>
    <w:p w14:paraId="12FDB075" w14:textId="1F8F3A25" w:rsidR="00CA2599" w:rsidRPr="0026624E" w:rsidRDefault="00CA2599" w:rsidP="00815E59">
      <w:pPr>
        <w:pStyle w:val="Default"/>
        <w:numPr>
          <w:ilvl w:val="0"/>
          <w:numId w:val="6"/>
        </w:numPr>
        <w:spacing w:line="360" w:lineRule="auto"/>
        <w:ind w:left="284" w:hanging="284"/>
        <w:jc w:val="both"/>
        <w:rPr>
          <w:rFonts w:ascii="Arial" w:hAnsi="Arial" w:cs="Arial"/>
          <w:sz w:val="22"/>
          <w:szCs w:val="22"/>
        </w:rPr>
      </w:pPr>
      <w:r w:rsidRPr="0026624E">
        <w:rPr>
          <w:rFonts w:ascii="Arial" w:hAnsi="Arial" w:cs="Arial"/>
          <w:sz w:val="22"/>
          <w:szCs w:val="22"/>
        </w:rPr>
        <w:t xml:space="preserve">W razie konieczności, Strony niniejszej Umowy, zawrą odrębną umowę regulującą szczegółowe kwestie dotyczące przetwarzania danych osobowych. </w:t>
      </w:r>
    </w:p>
    <w:p w14:paraId="3017FEF2" w14:textId="77777777" w:rsidR="0071226E" w:rsidRDefault="0071226E" w:rsidP="00097A19">
      <w:pPr>
        <w:tabs>
          <w:tab w:val="left" w:pos="284"/>
        </w:tabs>
        <w:spacing w:beforeLines="40" w:before="96" w:after="20" w:line="360" w:lineRule="auto"/>
        <w:ind w:left="284" w:right="101"/>
        <w:jc w:val="center"/>
        <w:rPr>
          <w:rFonts w:ascii="Arial" w:hAnsi="Arial" w:cs="Arial"/>
          <w:b/>
          <w:sz w:val="22"/>
          <w:szCs w:val="22"/>
        </w:rPr>
      </w:pPr>
    </w:p>
    <w:p w14:paraId="6BD81053" w14:textId="2EB6A656" w:rsidR="00097A19" w:rsidRPr="00967CCD" w:rsidRDefault="00097A19" w:rsidP="00097A19">
      <w:pPr>
        <w:tabs>
          <w:tab w:val="left" w:pos="284"/>
        </w:tabs>
        <w:spacing w:beforeLines="40" w:before="96" w:after="20" w:line="360" w:lineRule="auto"/>
        <w:ind w:left="284" w:right="101"/>
        <w:jc w:val="center"/>
        <w:rPr>
          <w:rFonts w:ascii="Arial" w:hAnsi="Arial" w:cs="Arial"/>
          <w:b/>
          <w:sz w:val="22"/>
          <w:szCs w:val="22"/>
        </w:rPr>
      </w:pPr>
      <w:r w:rsidRPr="00967CCD">
        <w:rPr>
          <w:rFonts w:ascii="Arial" w:hAnsi="Arial" w:cs="Arial"/>
          <w:b/>
          <w:sz w:val="22"/>
          <w:szCs w:val="22"/>
        </w:rPr>
        <w:t>§</w:t>
      </w:r>
      <w:r w:rsidR="000F075B">
        <w:rPr>
          <w:rFonts w:ascii="Arial" w:hAnsi="Arial" w:cs="Arial"/>
          <w:b/>
          <w:sz w:val="22"/>
          <w:szCs w:val="22"/>
        </w:rPr>
        <w:t xml:space="preserve"> </w:t>
      </w:r>
      <w:r w:rsidRPr="00967CCD">
        <w:rPr>
          <w:rFonts w:ascii="Arial" w:hAnsi="Arial" w:cs="Arial"/>
          <w:b/>
          <w:sz w:val="22"/>
          <w:szCs w:val="22"/>
        </w:rPr>
        <w:t>8</w:t>
      </w:r>
      <w:r w:rsidR="000F075B">
        <w:rPr>
          <w:rFonts w:ascii="Arial" w:hAnsi="Arial" w:cs="Arial"/>
          <w:b/>
          <w:sz w:val="22"/>
          <w:szCs w:val="22"/>
        </w:rPr>
        <w:t xml:space="preserve"> Postanowienia końcowe</w:t>
      </w:r>
    </w:p>
    <w:p w14:paraId="5AF72814" w14:textId="382C0339" w:rsidR="00097A19" w:rsidRPr="00967CCD" w:rsidRDefault="00097A19" w:rsidP="00097A19">
      <w:pPr>
        <w:numPr>
          <w:ilvl w:val="0"/>
          <w:numId w:val="7"/>
        </w:numPr>
        <w:tabs>
          <w:tab w:val="left" w:pos="0"/>
        </w:tabs>
        <w:spacing w:before="20" w:after="20" w:line="360" w:lineRule="auto"/>
        <w:ind w:left="284" w:right="-1" w:hanging="284"/>
        <w:jc w:val="both"/>
        <w:rPr>
          <w:rFonts w:ascii="Arial" w:hAnsi="Arial" w:cs="Arial"/>
          <w:sz w:val="22"/>
          <w:szCs w:val="22"/>
        </w:rPr>
      </w:pPr>
      <w:r w:rsidRPr="00967CCD">
        <w:rPr>
          <w:rFonts w:ascii="Arial" w:hAnsi="Arial" w:cs="Arial"/>
          <w:sz w:val="22"/>
          <w:szCs w:val="22"/>
        </w:rPr>
        <w:t xml:space="preserve">W sprawach nieuregulowanych niniejszą umową mają zastosowanie </w:t>
      </w:r>
      <w:r w:rsidR="00CA2599">
        <w:rPr>
          <w:rFonts w:ascii="Arial" w:hAnsi="Arial" w:cs="Arial"/>
          <w:sz w:val="22"/>
          <w:szCs w:val="22"/>
        </w:rPr>
        <w:t xml:space="preserve">odpowiednie </w:t>
      </w:r>
      <w:r w:rsidRPr="00967CCD">
        <w:rPr>
          <w:rFonts w:ascii="Arial" w:hAnsi="Arial" w:cs="Arial"/>
          <w:sz w:val="22"/>
          <w:szCs w:val="22"/>
        </w:rPr>
        <w:t>przepisy ustawy z dnia  23 kwietnia 1964 r. Kodeks cywilny.</w:t>
      </w:r>
    </w:p>
    <w:p w14:paraId="64544446" w14:textId="77777777" w:rsidR="000D6C6F" w:rsidRDefault="00097A19" w:rsidP="00097A19">
      <w:pPr>
        <w:numPr>
          <w:ilvl w:val="0"/>
          <w:numId w:val="7"/>
        </w:numPr>
        <w:tabs>
          <w:tab w:val="left" w:pos="0"/>
        </w:tabs>
        <w:spacing w:before="20" w:after="20" w:line="360" w:lineRule="auto"/>
        <w:ind w:left="284" w:right="-1" w:hanging="284"/>
        <w:jc w:val="both"/>
        <w:rPr>
          <w:rFonts w:ascii="Arial" w:hAnsi="Arial" w:cs="Arial"/>
          <w:sz w:val="22"/>
          <w:szCs w:val="22"/>
        </w:rPr>
      </w:pPr>
      <w:r w:rsidRPr="00967CCD">
        <w:rPr>
          <w:rFonts w:ascii="Arial" w:hAnsi="Arial" w:cs="Arial"/>
          <w:sz w:val="22"/>
          <w:szCs w:val="22"/>
        </w:rPr>
        <w:t>Wszelkie zmiany lub uzupełnienia niniejszej umowy mogą nastąpić za zgodą Stron w formie pisemnego aneksu pod rygorem nieważności.</w:t>
      </w:r>
      <w:r w:rsidR="000D6C6F">
        <w:rPr>
          <w:rFonts w:ascii="Arial" w:hAnsi="Arial" w:cs="Arial"/>
          <w:sz w:val="22"/>
          <w:szCs w:val="22"/>
        </w:rPr>
        <w:t xml:space="preserve"> </w:t>
      </w:r>
    </w:p>
    <w:p w14:paraId="56C95EB5" w14:textId="618F420D" w:rsidR="00097A19" w:rsidRPr="00967CCD" w:rsidRDefault="000D6C6F" w:rsidP="00097A19">
      <w:pPr>
        <w:numPr>
          <w:ilvl w:val="0"/>
          <w:numId w:val="7"/>
        </w:numPr>
        <w:tabs>
          <w:tab w:val="left" w:pos="0"/>
        </w:tabs>
        <w:spacing w:before="20" w:after="20" w:line="360" w:lineRule="auto"/>
        <w:ind w:left="284" w:right="-1" w:hanging="284"/>
        <w:jc w:val="both"/>
        <w:rPr>
          <w:rFonts w:ascii="Arial" w:hAnsi="Arial" w:cs="Arial"/>
          <w:sz w:val="22"/>
          <w:szCs w:val="22"/>
        </w:rPr>
      </w:pPr>
      <w:r>
        <w:rPr>
          <w:rFonts w:ascii="Arial" w:hAnsi="Arial" w:cs="Arial"/>
          <w:sz w:val="22"/>
          <w:szCs w:val="22"/>
        </w:rPr>
        <w:lastRenderedPageBreak/>
        <w:t xml:space="preserve">Zamawiający dopuszcza możliwość wydłużenia okresu obowiązywania niniejszej umowy </w:t>
      </w:r>
      <w:r w:rsidR="005E70A3">
        <w:rPr>
          <w:rFonts w:ascii="Arial" w:hAnsi="Arial" w:cs="Arial"/>
          <w:sz w:val="22"/>
          <w:szCs w:val="22"/>
        </w:rPr>
        <w:br/>
      </w:r>
      <w:r>
        <w:rPr>
          <w:rFonts w:ascii="Arial" w:hAnsi="Arial" w:cs="Arial"/>
          <w:sz w:val="22"/>
          <w:szCs w:val="22"/>
        </w:rPr>
        <w:t>o kolejny rok, w przypadku akceptacji przez Z</w:t>
      </w:r>
      <w:r w:rsidR="00086665">
        <w:rPr>
          <w:rFonts w:ascii="Arial" w:hAnsi="Arial" w:cs="Arial"/>
          <w:sz w:val="22"/>
          <w:szCs w:val="22"/>
        </w:rPr>
        <w:t>amawiającego</w:t>
      </w:r>
      <w:r>
        <w:rPr>
          <w:rFonts w:ascii="Arial" w:hAnsi="Arial" w:cs="Arial"/>
          <w:sz w:val="22"/>
          <w:szCs w:val="22"/>
        </w:rPr>
        <w:t xml:space="preserve"> warunków dla dalszej realizacji przedmiotu umowy przez W</w:t>
      </w:r>
      <w:r w:rsidR="00086665">
        <w:rPr>
          <w:rFonts w:ascii="Arial" w:hAnsi="Arial" w:cs="Arial"/>
          <w:sz w:val="22"/>
          <w:szCs w:val="22"/>
        </w:rPr>
        <w:t>ykonawcę</w:t>
      </w:r>
      <w:r>
        <w:rPr>
          <w:rFonts w:ascii="Arial" w:hAnsi="Arial" w:cs="Arial"/>
          <w:sz w:val="22"/>
          <w:szCs w:val="22"/>
        </w:rPr>
        <w:t xml:space="preserve">, przy czym zmiana terminu realizacji umowy </w:t>
      </w:r>
      <w:r w:rsidR="00B56229">
        <w:rPr>
          <w:rFonts w:ascii="Arial" w:hAnsi="Arial" w:cs="Arial"/>
          <w:sz w:val="22"/>
          <w:szCs w:val="22"/>
        </w:rPr>
        <w:br/>
      </w:r>
      <w:r>
        <w:rPr>
          <w:rFonts w:ascii="Arial" w:hAnsi="Arial" w:cs="Arial"/>
          <w:sz w:val="22"/>
          <w:szCs w:val="22"/>
        </w:rPr>
        <w:t xml:space="preserve">i związana z tym zmiana wynagrodzenia łącznego nie </w:t>
      </w:r>
      <w:r w:rsidR="00815E59">
        <w:rPr>
          <w:rFonts w:ascii="Arial" w:hAnsi="Arial" w:cs="Arial"/>
          <w:sz w:val="22"/>
          <w:szCs w:val="22"/>
        </w:rPr>
        <w:t>może</w:t>
      </w:r>
      <w:r>
        <w:rPr>
          <w:rFonts w:ascii="Arial" w:hAnsi="Arial" w:cs="Arial"/>
          <w:sz w:val="22"/>
          <w:szCs w:val="22"/>
        </w:rPr>
        <w:t xml:space="preserve"> być większa niż </w:t>
      </w:r>
      <w:r w:rsidR="00815E59">
        <w:rPr>
          <w:rFonts w:ascii="Arial" w:hAnsi="Arial" w:cs="Arial"/>
          <w:sz w:val="22"/>
          <w:szCs w:val="22"/>
        </w:rPr>
        <w:t>5</w:t>
      </w:r>
      <w:r>
        <w:rPr>
          <w:rFonts w:ascii="Arial" w:hAnsi="Arial" w:cs="Arial"/>
          <w:sz w:val="22"/>
          <w:szCs w:val="22"/>
        </w:rPr>
        <w:t>0%</w:t>
      </w:r>
      <w:r w:rsidR="00D131E0">
        <w:rPr>
          <w:rFonts w:ascii="Arial" w:hAnsi="Arial" w:cs="Arial"/>
          <w:sz w:val="22"/>
          <w:szCs w:val="22"/>
        </w:rPr>
        <w:t xml:space="preserve"> </w:t>
      </w:r>
      <w:r w:rsidR="00B56229">
        <w:rPr>
          <w:rFonts w:ascii="Arial" w:hAnsi="Arial" w:cs="Arial"/>
          <w:sz w:val="22"/>
          <w:szCs w:val="22"/>
        </w:rPr>
        <w:t>pierwotnej wartości umowy</w:t>
      </w:r>
      <w:r>
        <w:rPr>
          <w:rFonts w:ascii="Arial" w:hAnsi="Arial" w:cs="Arial"/>
          <w:sz w:val="22"/>
          <w:szCs w:val="22"/>
        </w:rPr>
        <w:t xml:space="preserve">. </w:t>
      </w:r>
    </w:p>
    <w:p w14:paraId="06431E9F" w14:textId="77777777" w:rsidR="00097A19" w:rsidRPr="00967CCD" w:rsidRDefault="00097A19" w:rsidP="00097A19">
      <w:pPr>
        <w:numPr>
          <w:ilvl w:val="0"/>
          <w:numId w:val="7"/>
        </w:numPr>
        <w:tabs>
          <w:tab w:val="left" w:pos="0"/>
        </w:tabs>
        <w:spacing w:before="20" w:after="20" w:line="360" w:lineRule="auto"/>
        <w:ind w:left="284" w:right="-1" w:hanging="284"/>
        <w:jc w:val="both"/>
        <w:rPr>
          <w:rFonts w:ascii="Arial" w:hAnsi="Arial" w:cs="Arial"/>
          <w:sz w:val="22"/>
          <w:szCs w:val="22"/>
        </w:rPr>
      </w:pPr>
      <w:r w:rsidRPr="00967CCD">
        <w:rPr>
          <w:rFonts w:ascii="Arial" w:hAnsi="Arial" w:cs="Arial"/>
          <w:sz w:val="22"/>
          <w:szCs w:val="22"/>
        </w:rPr>
        <w:t>Strony podejmą próbę rozwiązania sporu w trybie zawezwania do próby ugodowej określonej przepisami art. 184-186 Kodeksu postępowania cywilnego.</w:t>
      </w:r>
    </w:p>
    <w:p w14:paraId="57FA7D92" w14:textId="77777777" w:rsidR="00097A19" w:rsidRPr="00967CCD" w:rsidRDefault="00097A19" w:rsidP="00097A19">
      <w:pPr>
        <w:numPr>
          <w:ilvl w:val="0"/>
          <w:numId w:val="7"/>
        </w:numPr>
        <w:tabs>
          <w:tab w:val="left" w:pos="0"/>
        </w:tabs>
        <w:spacing w:before="20" w:after="20" w:line="360" w:lineRule="auto"/>
        <w:ind w:left="284" w:right="-1" w:hanging="284"/>
        <w:jc w:val="both"/>
        <w:rPr>
          <w:rFonts w:ascii="Arial" w:hAnsi="Arial" w:cs="Arial"/>
          <w:sz w:val="22"/>
          <w:szCs w:val="22"/>
        </w:rPr>
      </w:pPr>
      <w:r w:rsidRPr="00967CCD">
        <w:rPr>
          <w:rFonts w:ascii="Arial" w:hAnsi="Arial" w:cs="Arial"/>
          <w:sz w:val="22"/>
          <w:szCs w:val="22"/>
        </w:rPr>
        <w:t xml:space="preserve">Ewentualne spory wynikłe na tle realizacji niniejszej Umowy, które nie zostaną rozwiązane polubownie, Strony oddadzą pod rozstrzygnięcie sądu powszechnego właściwego miejscowo dla siedziby Zamawiającego. </w:t>
      </w:r>
    </w:p>
    <w:p w14:paraId="659386EE" w14:textId="750DC6FD" w:rsidR="00097A19" w:rsidRPr="000F075B" w:rsidRDefault="00097A19" w:rsidP="000F075B">
      <w:pPr>
        <w:numPr>
          <w:ilvl w:val="0"/>
          <w:numId w:val="7"/>
        </w:numPr>
        <w:tabs>
          <w:tab w:val="left" w:pos="0"/>
        </w:tabs>
        <w:spacing w:before="20" w:after="20" w:line="360" w:lineRule="auto"/>
        <w:ind w:left="284" w:right="-1" w:hanging="284"/>
        <w:jc w:val="both"/>
        <w:rPr>
          <w:rFonts w:ascii="Arial" w:hAnsi="Arial" w:cs="Arial"/>
          <w:sz w:val="22"/>
          <w:szCs w:val="22"/>
        </w:rPr>
      </w:pPr>
      <w:r w:rsidRPr="00967CCD">
        <w:rPr>
          <w:rFonts w:ascii="Arial" w:hAnsi="Arial" w:cs="Arial"/>
          <w:sz w:val="22"/>
          <w:szCs w:val="22"/>
        </w:rPr>
        <w:t>Niniejszą umowę sporządzono w trzech (3) jednobrzmiących egzemplarzach dwa dla zamawiającego i jeden dla Wykonawcy.</w:t>
      </w:r>
    </w:p>
    <w:p w14:paraId="67AC51FE" w14:textId="77777777" w:rsidR="00097A19" w:rsidRPr="00967CCD" w:rsidRDefault="00097A19" w:rsidP="00097A19">
      <w:pPr>
        <w:spacing w:before="20" w:after="20" w:line="360" w:lineRule="auto"/>
        <w:ind w:right="-1"/>
        <w:jc w:val="both"/>
        <w:rPr>
          <w:rFonts w:ascii="Arial" w:hAnsi="Arial" w:cs="Arial"/>
          <w:b/>
          <w:bCs/>
          <w:sz w:val="22"/>
          <w:szCs w:val="22"/>
        </w:rPr>
      </w:pPr>
      <w:r w:rsidRPr="00967CCD">
        <w:rPr>
          <w:rFonts w:ascii="Arial" w:hAnsi="Arial" w:cs="Arial"/>
          <w:b/>
          <w:color w:val="000000"/>
          <w:sz w:val="22"/>
          <w:szCs w:val="22"/>
        </w:rPr>
        <w:t>ZAMAWIAJACY:</w:t>
      </w:r>
      <w:r w:rsidRPr="00967CCD">
        <w:rPr>
          <w:rFonts w:ascii="Arial" w:hAnsi="Arial" w:cs="Arial"/>
          <w:b/>
          <w:color w:val="000000"/>
          <w:sz w:val="22"/>
          <w:szCs w:val="22"/>
        </w:rPr>
        <w:tab/>
      </w:r>
      <w:r w:rsidRPr="00967CCD">
        <w:rPr>
          <w:rFonts w:ascii="Arial" w:hAnsi="Arial" w:cs="Arial"/>
          <w:b/>
          <w:color w:val="000000"/>
          <w:sz w:val="22"/>
          <w:szCs w:val="22"/>
        </w:rPr>
        <w:tab/>
      </w:r>
      <w:r w:rsidRPr="00967CCD">
        <w:rPr>
          <w:rFonts w:ascii="Arial" w:hAnsi="Arial" w:cs="Arial"/>
          <w:b/>
          <w:color w:val="000000"/>
          <w:sz w:val="22"/>
          <w:szCs w:val="22"/>
        </w:rPr>
        <w:tab/>
      </w:r>
      <w:r w:rsidRPr="00967CCD">
        <w:rPr>
          <w:rFonts w:ascii="Arial" w:hAnsi="Arial" w:cs="Arial"/>
          <w:b/>
          <w:color w:val="000000"/>
          <w:sz w:val="22"/>
          <w:szCs w:val="22"/>
        </w:rPr>
        <w:tab/>
      </w:r>
      <w:r w:rsidRPr="00967CCD">
        <w:rPr>
          <w:rFonts w:ascii="Arial" w:hAnsi="Arial" w:cs="Arial"/>
          <w:b/>
          <w:color w:val="000000"/>
          <w:sz w:val="22"/>
          <w:szCs w:val="22"/>
        </w:rPr>
        <w:tab/>
      </w:r>
      <w:r w:rsidRPr="00967CCD">
        <w:rPr>
          <w:rFonts w:ascii="Arial" w:hAnsi="Arial" w:cs="Arial"/>
          <w:b/>
          <w:color w:val="000000"/>
          <w:sz w:val="22"/>
          <w:szCs w:val="22"/>
        </w:rPr>
        <w:tab/>
      </w:r>
      <w:r w:rsidRPr="00967CCD">
        <w:rPr>
          <w:rFonts w:ascii="Arial" w:hAnsi="Arial" w:cs="Arial"/>
          <w:b/>
          <w:color w:val="000000"/>
          <w:sz w:val="22"/>
          <w:szCs w:val="22"/>
        </w:rPr>
        <w:tab/>
        <w:t>WYKONAWCA:</w:t>
      </w:r>
    </w:p>
    <w:p w14:paraId="3DFFBF13" w14:textId="77777777" w:rsidR="0071226E" w:rsidRDefault="0071226E" w:rsidP="00097A19">
      <w:pPr>
        <w:pStyle w:val="Standard"/>
        <w:spacing w:after="0" w:line="360" w:lineRule="auto"/>
        <w:rPr>
          <w:rFonts w:ascii="Arial" w:hAnsi="Arial" w:cs="Arial"/>
          <w:u w:val="single"/>
        </w:rPr>
      </w:pPr>
    </w:p>
    <w:p w14:paraId="2B059FB7" w14:textId="239C4B41" w:rsidR="00097A19" w:rsidRPr="00967CCD" w:rsidRDefault="00097A19" w:rsidP="00097A19">
      <w:pPr>
        <w:pStyle w:val="Standard"/>
        <w:spacing w:after="0" w:line="360" w:lineRule="auto"/>
        <w:rPr>
          <w:rFonts w:ascii="Arial" w:hAnsi="Arial" w:cs="Arial"/>
        </w:rPr>
      </w:pPr>
      <w:r w:rsidRPr="00967CCD">
        <w:rPr>
          <w:rFonts w:ascii="Arial" w:hAnsi="Arial" w:cs="Arial"/>
          <w:u w:val="single"/>
        </w:rPr>
        <w:t>Załączniki do umowy:</w:t>
      </w:r>
    </w:p>
    <w:p w14:paraId="11CD031B" w14:textId="77777777" w:rsidR="00097A19" w:rsidRPr="00967CCD" w:rsidRDefault="00097A19" w:rsidP="00097A19">
      <w:pPr>
        <w:pStyle w:val="Standard"/>
        <w:shd w:val="clear" w:color="auto" w:fill="FFFFFF"/>
        <w:spacing w:after="0" w:line="360" w:lineRule="auto"/>
        <w:rPr>
          <w:rFonts w:ascii="Arial" w:hAnsi="Arial" w:cs="Arial"/>
        </w:rPr>
      </w:pPr>
      <w:r w:rsidRPr="00967CCD">
        <w:rPr>
          <w:rFonts w:ascii="Arial" w:hAnsi="Arial" w:cs="Arial"/>
        </w:rPr>
        <w:t>Załącznik nr 1 – OPIS PRZEDMIOTU ZAMÓWIENIA</w:t>
      </w:r>
    </w:p>
    <w:p w14:paraId="00FCCB33" w14:textId="1B94CA68" w:rsidR="00097A19" w:rsidRDefault="00097A19" w:rsidP="00097A19">
      <w:pPr>
        <w:pStyle w:val="Standard"/>
        <w:shd w:val="clear" w:color="auto" w:fill="FFFFFF"/>
        <w:spacing w:after="0" w:line="360" w:lineRule="auto"/>
        <w:rPr>
          <w:rFonts w:ascii="Arial" w:hAnsi="Arial" w:cs="Arial"/>
        </w:rPr>
      </w:pPr>
      <w:r w:rsidRPr="00967CCD">
        <w:rPr>
          <w:rFonts w:ascii="Arial" w:hAnsi="Arial" w:cs="Arial"/>
        </w:rPr>
        <w:t xml:space="preserve">Załącznik nr 2 – RODO – </w:t>
      </w:r>
      <w:r w:rsidR="00504A47">
        <w:rPr>
          <w:rFonts w:ascii="Arial" w:hAnsi="Arial" w:cs="Arial"/>
        </w:rPr>
        <w:t>KLAUZULA INFORMACYJNA</w:t>
      </w:r>
      <w:r w:rsidR="00CA2599">
        <w:rPr>
          <w:rFonts w:ascii="Arial" w:hAnsi="Arial" w:cs="Arial"/>
        </w:rPr>
        <w:t xml:space="preserve"> P</w:t>
      </w:r>
      <w:r w:rsidR="000F075B">
        <w:rPr>
          <w:rFonts w:ascii="Arial" w:hAnsi="Arial" w:cs="Arial"/>
        </w:rPr>
        <w:t xml:space="preserve">OLITECHNIKI </w:t>
      </w:r>
      <w:r w:rsidR="00CA2599">
        <w:rPr>
          <w:rFonts w:ascii="Arial" w:hAnsi="Arial" w:cs="Arial"/>
        </w:rPr>
        <w:t>W</w:t>
      </w:r>
      <w:r w:rsidR="000F075B">
        <w:rPr>
          <w:rFonts w:ascii="Arial" w:hAnsi="Arial" w:cs="Arial"/>
        </w:rPr>
        <w:t>ARSZAWSKIEJ</w:t>
      </w:r>
    </w:p>
    <w:p w14:paraId="3E60E6E9" w14:textId="58C3A46D" w:rsidR="00504A47" w:rsidRDefault="00504A47" w:rsidP="00097A19">
      <w:pPr>
        <w:pStyle w:val="Standard"/>
        <w:shd w:val="clear" w:color="auto" w:fill="FFFFFF"/>
        <w:spacing w:after="0" w:line="360" w:lineRule="auto"/>
        <w:rPr>
          <w:rFonts w:ascii="Arial" w:hAnsi="Arial" w:cs="Arial"/>
        </w:rPr>
      </w:pPr>
      <w:r w:rsidRPr="00967CCD">
        <w:rPr>
          <w:rFonts w:ascii="Arial" w:hAnsi="Arial" w:cs="Arial"/>
        </w:rPr>
        <w:t xml:space="preserve">Załącznik nr </w:t>
      </w:r>
      <w:r>
        <w:rPr>
          <w:rFonts w:ascii="Arial" w:hAnsi="Arial" w:cs="Arial"/>
        </w:rPr>
        <w:t>3</w:t>
      </w:r>
      <w:r w:rsidRPr="00967CCD">
        <w:rPr>
          <w:rFonts w:ascii="Arial" w:hAnsi="Arial" w:cs="Arial"/>
        </w:rPr>
        <w:t xml:space="preserve"> – </w:t>
      </w:r>
      <w:r>
        <w:rPr>
          <w:rFonts w:ascii="Arial" w:hAnsi="Arial" w:cs="Arial"/>
        </w:rPr>
        <w:t xml:space="preserve">KOPIA ZŁOŻONEJ OFERTY  </w:t>
      </w:r>
    </w:p>
    <w:p w14:paraId="7C41A85F" w14:textId="0BD2F0DC" w:rsidR="001A5837" w:rsidRPr="00967CCD" w:rsidRDefault="001A5837" w:rsidP="001A5837">
      <w:pPr>
        <w:pStyle w:val="Standard"/>
        <w:shd w:val="clear" w:color="auto" w:fill="FFFFFF"/>
        <w:spacing w:after="0" w:line="360" w:lineRule="auto"/>
        <w:rPr>
          <w:rFonts w:ascii="Arial" w:hAnsi="Arial" w:cs="Arial"/>
        </w:rPr>
      </w:pPr>
      <w:r>
        <w:rPr>
          <w:rFonts w:ascii="Arial" w:hAnsi="Arial" w:cs="Arial"/>
        </w:rPr>
        <w:t xml:space="preserve">Załącznik nr 4 – KOPIA AKTUALNEGO CERTYFIKATU Z AKREDYTACJĄ FIRMY SCHRACK </w:t>
      </w:r>
    </w:p>
    <w:p w14:paraId="302C0874" w14:textId="244D124C" w:rsidR="00F40E94" w:rsidRDefault="00F40E94" w:rsidP="00097A19">
      <w:pPr>
        <w:pStyle w:val="Standard"/>
        <w:shd w:val="clear" w:color="auto" w:fill="FFFFFF"/>
        <w:spacing w:after="0" w:line="360" w:lineRule="auto"/>
        <w:rPr>
          <w:rFonts w:ascii="Arial" w:hAnsi="Arial" w:cs="Arial"/>
        </w:rPr>
      </w:pPr>
    </w:p>
    <w:p w14:paraId="3BC3C460" w14:textId="60517DC0" w:rsidR="00F40E94" w:rsidRDefault="00F40E94" w:rsidP="00097A19">
      <w:pPr>
        <w:pStyle w:val="Standard"/>
        <w:shd w:val="clear" w:color="auto" w:fill="FFFFFF"/>
        <w:spacing w:after="0" w:line="360" w:lineRule="auto"/>
        <w:rPr>
          <w:rFonts w:ascii="Arial" w:hAnsi="Arial" w:cs="Arial"/>
        </w:rPr>
      </w:pPr>
    </w:p>
    <w:p w14:paraId="315217A7" w14:textId="35622089" w:rsidR="00F40E94" w:rsidRDefault="00F40E94" w:rsidP="00097A19">
      <w:pPr>
        <w:pStyle w:val="Standard"/>
        <w:shd w:val="clear" w:color="auto" w:fill="FFFFFF"/>
        <w:spacing w:after="0" w:line="360" w:lineRule="auto"/>
        <w:rPr>
          <w:rFonts w:ascii="Arial" w:hAnsi="Arial" w:cs="Arial"/>
        </w:rPr>
      </w:pPr>
    </w:p>
    <w:p w14:paraId="1086EA75" w14:textId="22DD574F" w:rsidR="00F40E94" w:rsidRDefault="00F40E94" w:rsidP="00097A19">
      <w:pPr>
        <w:pStyle w:val="Standard"/>
        <w:shd w:val="clear" w:color="auto" w:fill="FFFFFF"/>
        <w:spacing w:after="0" w:line="360" w:lineRule="auto"/>
        <w:rPr>
          <w:rFonts w:ascii="Arial" w:hAnsi="Arial" w:cs="Arial"/>
        </w:rPr>
      </w:pPr>
    </w:p>
    <w:p w14:paraId="206B2C25" w14:textId="4A8954FE" w:rsidR="00F40E94" w:rsidRDefault="00F40E94" w:rsidP="00097A19">
      <w:pPr>
        <w:pStyle w:val="Standard"/>
        <w:shd w:val="clear" w:color="auto" w:fill="FFFFFF"/>
        <w:spacing w:after="0" w:line="360" w:lineRule="auto"/>
        <w:rPr>
          <w:rFonts w:ascii="Arial" w:hAnsi="Arial" w:cs="Arial"/>
        </w:rPr>
      </w:pPr>
    </w:p>
    <w:p w14:paraId="118E6E0A" w14:textId="20204057" w:rsidR="00F40E94" w:rsidRDefault="00F40E94" w:rsidP="00097A19">
      <w:pPr>
        <w:pStyle w:val="Standard"/>
        <w:shd w:val="clear" w:color="auto" w:fill="FFFFFF"/>
        <w:spacing w:after="0" w:line="360" w:lineRule="auto"/>
        <w:rPr>
          <w:rFonts w:ascii="Arial" w:hAnsi="Arial" w:cs="Arial"/>
        </w:rPr>
      </w:pPr>
    </w:p>
    <w:p w14:paraId="105100C2" w14:textId="0E96B9F8" w:rsidR="00F40E94" w:rsidRDefault="00F40E94" w:rsidP="00097A19">
      <w:pPr>
        <w:pStyle w:val="Standard"/>
        <w:shd w:val="clear" w:color="auto" w:fill="FFFFFF"/>
        <w:spacing w:after="0" w:line="360" w:lineRule="auto"/>
        <w:rPr>
          <w:rFonts w:ascii="Arial" w:hAnsi="Arial" w:cs="Arial"/>
        </w:rPr>
      </w:pPr>
    </w:p>
    <w:p w14:paraId="47690801" w14:textId="2364EEF3" w:rsidR="00F40E94" w:rsidRDefault="00F40E94" w:rsidP="00097A19">
      <w:pPr>
        <w:pStyle w:val="Standard"/>
        <w:shd w:val="clear" w:color="auto" w:fill="FFFFFF"/>
        <w:spacing w:after="0" w:line="360" w:lineRule="auto"/>
        <w:rPr>
          <w:rFonts w:ascii="Arial" w:hAnsi="Arial" w:cs="Arial"/>
        </w:rPr>
      </w:pPr>
    </w:p>
    <w:p w14:paraId="722F98EC" w14:textId="270A7BDD" w:rsidR="00F40E94" w:rsidRDefault="00F40E94" w:rsidP="00097A19">
      <w:pPr>
        <w:pStyle w:val="Standard"/>
        <w:shd w:val="clear" w:color="auto" w:fill="FFFFFF"/>
        <w:spacing w:after="0" w:line="360" w:lineRule="auto"/>
        <w:rPr>
          <w:rFonts w:ascii="Arial" w:hAnsi="Arial" w:cs="Arial"/>
        </w:rPr>
      </w:pPr>
    </w:p>
    <w:p w14:paraId="59B5CAA2" w14:textId="77777777" w:rsidR="00F40E94" w:rsidRDefault="00F40E94" w:rsidP="007D18BC">
      <w:pPr>
        <w:spacing w:after="160" w:line="360" w:lineRule="auto"/>
        <w:jc w:val="right"/>
        <w:rPr>
          <w:rFonts w:ascii="Arial" w:hAnsi="Arial" w:cs="Arial"/>
          <w:sz w:val="22"/>
          <w:szCs w:val="22"/>
        </w:rPr>
      </w:pPr>
    </w:p>
    <w:p w14:paraId="56782F84" w14:textId="77777777" w:rsidR="00F40E94" w:rsidRDefault="00F40E94" w:rsidP="007D18BC">
      <w:pPr>
        <w:spacing w:after="160" w:line="360" w:lineRule="auto"/>
        <w:jc w:val="right"/>
        <w:rPr>
          <w:rFonts w:ascii="Arial" w:hAnsi="Arial" w:cs="Arial"/>
          <w:sz w:val="22"/>
          <w:szCs w:val="22"/>
        </w:rPr>
      </w:pPr>
    </w:p>
    <w:p w14:paraId="7DAE04E8" w14:textId="77777777" w:rsidR="00F40E94" w:rsidRDefault="00F40E94" w:rsidP="007D18BC">
      <w:pPr>
        <w:spacing w:after="160" w:line="360" w:lineRule="auto"/>
        <w:jc w:val="right"/>
        <w:rPr>
          <w:rFonts w:ascii="Arial" w:hAnsi="Arial" w:cs="Arial"/>
          <w:sz w:val="22"/>
          <w:szCs w:val="22"/>
        </w:rPr>
      </w:pPr>
    </w:p>
    <w:p w14:paraId="3482E63E" w14:textId="77777777" w:rsidR="00F40E94" w:rsidRDefault="00F40E94" w:rsidP="007D18BC">
      <w:pPr>
        <w:spacing w:after="160" w:line="360" w:lineRule="auto"/>
        <w:jc w:val="right"/>
        <w:rPr>
          <w:rFonts w:ascii="Arial" w:hAnsi="Arial" w:cs="Arial"/>
          <w:sz w:val="22"/>
          <w:szCs w:val="22"/>
        </w:rPr>
      </w:pPr>
    </w:p>
    <w:p w14:paraId="6DFA1344" w14:textId="77777777" w:rsidR="00F40E94" w:rsidRDefault="00F40E94" w:rsidP="001A5837">
      <w:pPr>
        <w:spacing w:after="160" w:line="360" w:lineRule="auto"/>
        <w:rPr>
          <w:rFonts w:ascii="Arial" w:hAnsi="Arial" w:cs="Arial"/>
          <w:sz w:val="22"/>
          <w:szCs w:val="22"/>
        </w:rPr>
      </w:pPr>
    </w:p>
    <w:p w14:paraId="534E795F" w14:textId="333E095D" w:rsidR="00097A19" w:rsidRPr="005E70A3" w:rsidRDefault="00097A19" w:rsidP="007D18BC">
      <w:pPr>
        <w:spacing w:after="160" w:line="360" w:lineRule="auto"/>
        <w:jc w:val="right"/>
        <w:rPr>
          <w:rFonts w:ascii="Arial" w:hAnsi="Arial" w:cs="Arial"/>
          <w:sz w:val="22"/>
          <w:szCs w:val="22"/>
        </w:rPr>
      </w:pPr>
      <w:r w:rsidRPr="005E70A3">
        <w:rPr>
          <w:rFonts w:ascii="Arial" w:hAnsi="Arial" w:cs="Arial"/>
          <w:sz w:val="22"/>
          <w:szCs w:val="22"/>
        </w:rPr>
        <w:lastRenderedPageBreak/>
        <w:t>Załącznik nr 1 do umowy</w:t>
      </w:r>
    </w:p>
    <w:p w14:paraId="049320A2" w14:textId="77777777" w:rsidR="00097A19" w:rsidRPr="00CC2380" w:rsidRDefault="00097A19" w:rsidP="00CC2380">
      <w:pPr>
        <w:spacing w:line="360" w:lineRule="auto"/>
        <w:ind w:right="72"/>
        <w:rPr>
          <w:rFonts w:ascii="Arial" w:hAnsi="Arial" w:cs="Arial"/>
          <w:b/>
          <w:sz w:val="22"/>
          <w:szCs w:val="22"/>
          <w:u w:val="single"/>
        </w:rPr>
      </w:pPr>
      <w:r w:rsidRPr="00CC2380">
        <w:rPr>
          <w:rFonts w:ascii="Arial" w:hAnsi="Arial" w:cs="Arial"/>
          <w:b/>
          <w:sz w:val="22"/>
          <w:szCs w:val="22"/>
        </w:rPr>
        <w:t>OPIS PRZEDMIOTU ZAMÓWIENIA</w:t>
      </w:r>
    </w:p>
    <w:p w14:paraId="1B57A8A4" w14:textId="77777777" w:rsidR="00097A19" w:rsidRPr="00CC2380" w:rsidRDefault="00097A19" w:rsidP="00097A19">
      <w:pPr>
        <w:autoSpaceDE w:val="0"/>
        <w:autoSpaceDN w:val="0"/>
        <w:adjustRightInd w:val="0"/>
        <w:jc w:val="both"/>
        <w:rPr>
          <w:rFonts w:ascii="Arial" w:hAnsi="Arial" w:cs="Arial"/>
          <w:sz w:val="22"/>
          <w:szCs w:val="22"/>
        </w:rPr>
      </w:pPr>
    </w:p>
    <w:p w14:paraId="0CED617D" w14:textId="0E4F285B" w:rsidR="00097A19" w:rsidRPr="00CC2380" w:rsidRDefault="00504A47" w:rsidP="00504A47">
      <w:pPr>
        <w:tabs>
          <w:tab w:val="left" w:pos="567"/>
        </w:tabs>
        <w:suppressAutoHyphens/>
        <w:jc w:val="both"/>
        <w:rPr>
          <w:rFonts w:ascii="Arial" w:hAnsi="Arial" w:cs="Arial"/>
          <w:color w:val="000000"/>
          <w:sz w:val="22"/>
          <w:szCs w:val="22"/>
        </w:rPr>
      </w:pPr>
      <w:r w:rsidRPr="00CC2380">
        <w:rPr>
          <w:rFonts w:ascii="Arial" w:hAnsi="Arial" w:cs="Arial"/>
          <w:color w:val="000000"/>
          <w:sz w:val="22"/>
          <w:szCs w:val="22"/>
        </w:rPr>
        <w:t>Wykonywanie niezbędnych czynności serwisowych wymaganych przez producenta elementów systemu SSP w celu zachowania gwarancji - k</w:t>
      </w:r>
      <w:r w:rsidR="00097A19" w:rsidRPr="00CC2380">
        <w:rPr>
          <w:rFonts w:ascii="Arial" w:hAnsi="Arial" w:cs="Arial"/>
          <w:color w:val="000000"/>
          <w:sz w:val="22"/>
          <w:szCs w:val="22"/>
        </w:rPr>
        <w:t>onserwacja instalacji SSP</w:t>
      </w:r>
      <w:r w:rsidRPr="00CC2380">
        <w:rPr>
          <w:rFonts w:ascii="Arial" w:hAnsi="Arial" w:cs="Arial"/>
          <w:color w:val="000000"/>
          <w:sz w:val="22"/>
          <w:szCs w:val="22"/>
        </w:rPr>
        <w:t xml:space="preserve"> </w:t>
      </w:r>
      <w:r w:rsidR="00CC2380" w:rsidRPr="00CC2380">
        <w:rPr>
          <w:rFonts w:ascii="Arial" w:hAnsi="Arial" w:cs="Arial"/>
          <w:color w:val="000000"/>
          <w:sz w:val="22"/>
          <w:szCs w:val="22"/>
        </w:rPr>
        <w:br/>
      </w:r>
      <w:r w:rsidRPr="00CC2380">
        <w:rPr>
          <w:rFonts w:ascii="Arial" w:hAnsi="Arial" w:cs="Arial"/>
          <w:color w:val="000000"/>
          <w:sz w:val="22"/>
          <w:szCs w:val="22"/>
        </w:rPr>
        <w:t xml:space="preserve">w budynku Wydziału Transportu przy ul. Koszykowej 75 w Warszawie. </w:t>
      </w:r>
    </w:p>
    <w:p w14:paraId="04F85621" w14:textId="77777777" w:rsidR="00772341" w:rsidRPr="00CC2380" w:rsidRDefault="00772341" w:rsidP="00772341">
      <w:pPr>
        <w:jc w:val="both"/>
        <w:rPr>
          <w:rFonts w:ascii="Arial" w:hAnsi="Arial" w:cs="Arial"/>
          <w:b/>
          <w:bCs/>
          <w:sz w:val="22"/>
          <w:szCs w:val="22"/>
        </w:rPr>
      </w:pPr>
    </w:p>
    <w:p w14:paraId="74C5BD83" w14:textId="77777777" w:rsidR="00772341" w:rsidRPr="00CC2380" w:rsidRDefault="00772341" w:rsidP="00772341">
      <w:pPr>
        <w:jc w:val="both"/>
        <w:rPr>
          <w:rFonts w:ascii="Arial" w:hAnsi="Arial" w:cs="Arial"/>
          <w:sz w:val="22"/>
          <w:szCs w:val="22"/>
        </w:rPr>
      </w:pPr>
      <w:r w:rsidRPr="00CC2380">
        <w:rPr>
          <w:rFonts w:ascii="Arial" w:hAnsi="Arial" w:cs="Arial"/>
          <w:b/>
          <w:bCs/>
          <w:sz w:val="22"/>
          <w:szCs w:val="22"/>
        </w:rPr>
        <w:t>Zakres konserwacji obejmuje system sygnalizacji pożarowej tj.</w:t>
      </w:r>
      <w:r w:rsidRPr="00CC2380">
        <w:rPr>
          <w:rFonts w:ascii="Arial" w:hAnsi="Arial" w:cs="Arial"/>
          <w:sz w:val="22"/>
          <w:szCs w:val="22"/>
        </w:rPr>
        <w:t xml:space="preserve"> </w:t>
      </w:r>
    </w:p>
    <w:p w14:paraId="61044219" w14:textId="77777777" w:rsidR="00772341" w:rsidRPr="00CC2380" w:rsidRDefault="00772341" w:rsidP="002E681C">
      <w:pPr>
        <w:pStyle w:val="Akapitzlist"/>
        <w:numPr>
          <w:ilvl w:val="0"/>
          <w:numId w:val="15"/>
        </w:numPr>
        <w:ind w:left="284" w:hanging="284"/>
        <w:jc w:val="both"/>
        <w:rPr>
          <w:rFonts w:ascii="Arial" w:hAnsi="Arial" w:cs="Arial"/>
          <w:b/>
          <w:bCs/>
          <w:sz w:val="22"/>
          <w:szCs w:val="22"/>
        </w:rPr>
      </w:pPr>
      <w:r w:rsidRPr="00CC2380">
        <w:rPr>
          <w:rFonts w:ascii="Arial" w:hAnsi="Arial" w:cs="Arial"/>
          <w:sz w:val="22"/>
          <w:szCs w:val="22"/>
        </w:rPr>
        <w:t>czujki na poziomie parteru i poprawność działania sygnalizatorów akustycznych,</w:t>
      </w:r>
    </w:p>
    <w:p w14:paraId="7B68AE7E" w14:textId="77777777" w:rsidR="00772341" w:rsidRPr="00CC2380" w:rsidRDefault="00772341" w:rsidP="002E681C">
      <w:pPr>
        <w:pStyle w:val="Akapitzlist"/>
        <w:numPr>
          <w:ilvl w:val="0"/>
          <w:numId w:val="15"/>
        </w:numPr>
        <w:ind w:left="284" w:hanging="284"/>
        <w:jc w:val="both"/>
        <w:rPr>
          <w:rFonts w:ascii="Arial" w:hAnsi="Arial" w:cs="Arial"/>
          <w:b/>
          <w:bCs/>
          <w:sz w:val="22"/>
          <w:szCs w:val="22"/>
        </w:rPr>
      </w:pPr>
      <w:r w:rsidRPr="00CC2380">
        <w:rPr>
          <w:rFonts w:ascii="Arial" w:hAnsi="Arial" w:cs="Arial"/>
          <w:sz w:val="22"/>
          <w:szCs w:val="22"/>
        </w:rPr>
        <w:t>klapy oddymiające systemu wentylacji, sprawdzenie klap podłączonych do systemu ppoż.,</w:t>
      </w:r>
    </w:p>
    <w:p w14:paraId="79FB09D0" w14:textId="377D0DD7" w:rsidR="00772341" w:rsidRPr="00CC2380" w:rsidRDefault="00772341" w:rsidP="002E681C">
      <w:pPr>
        <w:pStyle w:val="Akapitzlist"/>
        <w:numPr>
          <w:ilvl w:val="0"/>
          <w:numId w:val="15"/>
        </w:numPr>
        <w:ind w:left="284" w:hanging="284"/>
        <w:jc w:val="both"/>
        <w:rPr>
          <w:rFonts w:ascii="Arial" w:hAnsi="Arial" w:cs="Arial"/>
          <w:b/>
          <w:bCs/>
          <w:sz w:val="22"/>
          <w:szCs w:val="22"/>
        </w:rPr>
      </w:pPr>
      <w:r w:rsidRPr="00CC2380">
        <w:rPr>
          <w:rFonts w:ascii="Arial" w:hAnsi="Arial" w:cs="Arial"/>
          <w:sz w:val="22"/>
          <w:szCs w:val="22"/>
        </w:rPr>
        <w:t>system sygnalizacji pożaru w budynku jest podłączony do stacji monitorowania NOMA 2.</w:t>
      </w:r>
    </w:p>
    <w:p w14:paraId="5388B91C" w14:textId="77777777" w:rsidR="002E681C" w:rsidRPr="00CC2380" w:rsidRDefault="002E681C" w:rsidP="002E681C">
      <w:pPr>
        <w:jc w:val="both"/>
        <w:rPr>
          <w:rFonts w:ascii="Arial" w:hAnsi="Arial" w:cs="Arial"/>
          <w:b/>
          <w:bCs/>
          <w:sz w:val="22"/>
          <w:szCs w:val="22"/>
        </w:rPr>
      </w:pPr>
    </w:p>
    <w:p w14:paraId="2EB45C16" w14:textId="77777777" w:rsidR="00772341" w:rsidRPr="00CC2380" w:rsidRDefault="00772341" w:rsidP="00772341">
      <w:pPr>
        <w:rPr>
          <w:rFonts w:ascii="Arial" w:hAnsi="Arial" w:cs="Arial"/>
          <w:b/>
          <w:bCs/>
          <w:sz w:val="22"/>
          <w:szCs w:val="22"/>
        </w:rPr>
      </w:pPr>
      <w:r w:rsidRPr="00CC2380">
        <w:rPr>
          <w:rFonts w:ascii="Arial" w:hAnsi="Arial" w:cs="Arial"/>
          <w:b/>
          <w:bCs/>
          <w:sz w:val="22"/>
          <w:szCs w:val="22"/>
        </w:rPr>
        <w:t>Sprawdzenie ogólne instalacji obejmuje:</w:t>
      </w:r>
    </w:p>
    <w:p w14:paraId="583D84A5" w14:textId="2AABC6E0" w:rsidR="00772341" w:rsidRPr="00CC2380" w:rsidRDefault="00772341" w:rsidP="002E681C">
      <w:pPr>
        <w:pStyle w:val="Akapitzlist"/>
        <w:numPr>
          <w:ilvl w:val="0"/>
          <w:numId w:val="16"/>
        </w:numPr>
        <w:spacing w:line="259" w:lineRule="auto"/>
        <w:ind w:left="567" w:hanging="425"/>
        <w:jc w:val="both"/>
        <w:rPr>
          <w:rFonts w:ascii="Arial" w:hAnsi="Arial" w:cs="Arial"/>
          <w:sz w:val="22"/>
          <w:szCs w:val="22"/>
        </w:rPr>
      </w:pPr>
      <w:r w:rsidRPr="00CC2380">
        <w:rPr>
          <w:rFonts w:ascii="Arial" w:hAnsi="Arial" w:cs="Arial"/>
          <w:sz w:val="22"/>
          <w:szCs w:val="22"/>
        </w:rPr>
        <w:t>Sprawdzenie zgodności przyporządkowania elementów wykrywających</w:t>
      </w:r>
      <w:r w:rsidR="00CC2380" w:rsidRPr="00CC2380">
        <w:rPr>
          <w:rFonts w:ascii="Arial" w:hAnsi="Arial" w:cs="Arial"/>
          <w:sz w:val="22"/>
          <w:szCs w:val="22"/>
          <w:lang w:val="pl-PL"/>
        </w:rPr>
        <w:t xml:space="preserve"> pożar </w:t>
      </w:r>
      <w:r w:rsidRPr="00CC2380">
        <w:rPr>
          <w:rFonts w:ascii="Arial" w:hAnsi="Arial" w:cs="Arial"/>
          <w:sz w:val="22"/>
          <w:szCs w:val="22"/>
        </w:rPr>
        <w:t xml:space="preserve"> </w:t>
      </w:r>
      <w:r w:rsidR="00CC2380" w:rsidRPr="00CC2380">
        <w:rPr>
          <w:rFonts w:ascii="Arial" w:hAnsi="Arial" w:cs="Arial"/>
          <w:sz w:val="22"/>
          <w:szCs w:val="22"/>
        </w:rPr>
        <w:br/>
      </w:r>
      <w:r w:rsidRPr="00CC2380">
        <w:rPr>
          <w:rFonts w:ascii="Arial" w:hAnsi="Arial" w:cs="Arial"/>
          <w:sz w:val="22"/>
          <w:szCs w:val="22"/>
        </w:rPr>
        <w:t>do poszczególnych stref pożarowych, stref wyłączonych, wskazywanych uszkodzeń, warianty alarmowania.</w:t>
      </w:r>
    </w:p>
    <w:p w14:paraId="4B1680D0" w14:textId="77777777" w:rsidR="00772341" w:rsidRPr="00CC2380" w:rsidRDefault="00772341" w:rsidP="002E681C">
      <w:pPr>
        <w:pStyle w:val="Akapitzlist"/>
        <w:numPr>
          <w:ilvl w:val="0"/>
          <w:numId w:val="16"/>
        </w:numPr>
        <w:spacing w:line="259" w:lineRule="auto"/>
        <w:ind w:left="567" w:hanging="425"/>
        <w:jc w:val="both"/>
        <w:rPr>
          <w:rFonts w:ascii="Arial" w:hAnsi="Arial" w:cs="Arial"/>
          <w:sz w:val="22"/>
          <w:szCs w:val="22"/>
        </w:rPr>
      </w:pPr>
      <w:r w:rsidRPr="00CC2380">
        <w:rPr>
          <w:rFonts w:ascii="Arial" w:hAnsi="Arial" w:cs="Arial"/>
          <w:sz w:val="22"/>
          <w:szCs w:val="22"/>
        </w:rPr>
        <w:t xml:space="preserve">Sprawdzenie układu zasilania, w tym stanu naładowania baterii akumulatorów. </w:t>
      </w:r>
    </w:p>
    <w:p w14:paraId="3958815B" w14:textId="77777777" w:rsidR="00772341" w:rsidRPr="00CC2380" w:rsidRDefault="00772341" w:rsidP="002E681C">
      <w:pPr>
        <w:pStyle w:val="Akapitzlist"/>
        <w:numPr>
          <w:ilvl w:val="0"/>
          <w:numId w:val="16"/>
        </w:numPr>
        <w:spacing w:line="259" w:lineRule="auto"/>
        <w:ind w:left="567" w:hanging="425"/>
        <w:jc w:val="both"/>
        <w:rPr>
          <w:rFonts w:ascii="Arial" w:hAnsi="Arial" w:cs="Arial"/>
          <w:sz w:val="22"/>
          <w:szCs w:val="22"/>
        </w:rPr>
      </w:pPr>
      <w:r w:rsidRPr="00CC2380">
        <w:rPr>
          <w:rFonts w:ascii="Arial" w:hAnsi="Arial" w:cs="Arial"/>
          <w:sz w:val="22"/>
          <w:szCs w:val="22"/>
        </w:rPr>
        <w:t xml:space="preserve">Sprawdzenie stanu zabezpieczeń centrali ppoż.   </w:t>
      </w:r>
    </w:p>
    <w:p w14:paraId="13675914" w14:textId="77777777" w:rsidR="00772341" w:rsidRPr="00CC2380" w:rsidRDefault="00772341" w:rsidP="002E681C">
      <w:pPr>
        <w:pStyle w:val="Akapitzlist"/>
        <w:numPr>
          <w:ilvl w:val="0"/>
          <w:numId w:val="16"/>
        </w:numPr>
        <w:spacing w:line="259" w:lineRule="auto"/>
        <w:ind w:left="567" w:hanging="425"/>
        <w:jc w:val="both"/>
        <w:rPr>
          <w:rFonts w:ascii="Arial" w:hAnsi="Arial" w:cs="Arial"/>
          <w:sz w:val="22"/>
          <w:szCs w:val="22"/>
        </w:rPr>
      </w:pPr>
      <w:r w:rsidRPr="00CC2380">
        <w:rPr>
          <w:rFonts w:ascii="Arial" w:hAnsi="Arial" w:cs="Arial"/>
          <w:sz w:val="22"/>
          <w:szCs w:val="22"/>
        </w:rPr>
        <w:t xml:space="preserve">Sprawdzenie stanu połączeń linii dozorowych, linii sygnałowych, pakietów urządzeń pomocniczych itp. </w:t>
      </w:r>
    </w:p>
    <w:p w14:paraId="7ED0FFA5" w14:textId="77777777" w:rsidR="00772341" w:rsidRPr="00CC2380" w:rsidRDefault="00772341" w:rsidP="002E681C">
      <w:pPr>
        <w:pStyle w:val="Akapitzlist"/>
        <w:numPr>
          <w:ilvl w:val="0"/>
          <w:numId w:val="16"/>
        </w:numPr>
        <w:spacing w:line="259" w:lineRule="auto"/>
        <w:ind w:left="567" w:hanging="425"/>
        <w:jc w:val="both"/>
        <w:rPr>
          <w:rFonts w:ascii="Arial" w:hAnsi="Arial" w:cs="Arial"/>
          <w:sz w:val="22"/>
          <w:szCs w:val="22"/>
        </w:rPr>
      </w:pPr>
      <w:r w:rsidRPr="00CC2380">
        <w:rPr>
          <w:rFonts w:ascii="Arial" w:hAnsi="Arial" w:cs="Arial"/>
          <w:sz w:val="22"/>
          <w:szCs w:val="22"/>
        </w:rPr>
        <w:t xml:space="preserve">Sprawdzenie poprawności działania ochrony przeciwporażeniowej w centrali ppoż. </w:t>
      </w:r>
    </w:p>
    <w:p w14:paraId="32EC63AA" w14:textId="77777777" w:rsidR="00772341" w:rsidRPr="00CC2380" w:rsidRDefault="00772341" w:rsidP="002E681C">
      <w:pPr>
        <w:pStyle w:val="Akapitzlist"/>
        <w:numPr>
          <w:ilvl w:val="0"/>
          <w:numId w:val="16"/>
        </w:numPr>
        <w:spacing w:line="259" w:lineRule="auto"/>
        <w:ind w:left="567" w:hanging="425"/>
        <w:jc w:val="both"/>
        <w:rPr>
          <w:rFonts w:ascii="Arial" w:hAnsi="Arial" w:cs="Arial"/>
          <w:sz w:val="22"/>
          <w:szCs w:val="22"/>
        </w:rPr>
      </w:pPr>
      <w:r w:rsidRPr="00CC2380">
        <w:rPr>
          <w:rFonts w:ascii="Arial" w:hAnsi="Arial" w:cs="Arial"/>
          <w:sz w:val="22"/>
          <w:szCs w:val="22"/>
        </w:rPr>
        <w:t>Sprawdzenie stanu zabrudzenia czujek.</w:t>
      </w:r>
    </w:p>
    <w:p w14:paraId="31B83B03" w14:textId="77777777" w:rsidR="00772341" w:rsidRPr="00CC2380" w:rsidRDefault="00772341" w:rsidP="002E681C">
      <w:pPr>
        <w:pStyle w:val="Akapitzlist"/>
        <w:numPr>
          <w:ilvl w:val="0"/>
          <w:numId w:val="16"/>
        </w:numPr>
        <w:spacing w:line="259" w:lineRule="auto"/>
        <w:ind w:left="567" w:hanging="425"/>
        <w:jc w:val="both"/>
        <w:rPr>
          <w:rFonts w:ascii="Arial" w:hAnsi="Arial" w:cs="Arial"/>
          <w:sz w:val="22"/>
          <w:szCs w:val="22"/>
        </w:rPr>
      </w:pPr>
      <w:r w:rsidRPr="00CC2380">
        <w:rPr>
          <w:rFonts w:ascii="Arial" w:hAnsi="Arial" w:cs="Arial"/>
          <w:sz w:val="22"/>
          <w:szCs w:val="22"/>
        </w:rPr>
        <w:t>Sprawdzenie historii zdarzeń z pamięci centrali ppoż.</w:t>
      </w:r>
    </w:p>
    <w:p w14:paraId="03BCBC28" w14:textId="77777777" w:rsidR="00772341" w:rsidRPr="00CC2380" w:rsidRDefault="00772341" w:rsidP="002E681C">
      <w:pPr>
        <w:pStyle w:val="Akapitzlist"/>
        <w:numPr>
          <w:ilvl w:val="0"/>
          <w:numId w:val="16"/>
        </w:numPr>
        <w:spacing w:line="259" w:lineRule="auto"/>
        <w:ind w:left="567" w:hanging="425"/>
        <w:jc w:val="both"/>
        <w:rPr>
          <w:rFonts w:ascii="Arial" w:hAnsi="Arial" w:cs="Arial"/>
          <w:sz w:val="22"/>
          <w:szCs w:val="22"/>
        </w:rPr>
      </w:pPr>
      <w:r w:rsidRPr="00CC2380">
        <w:rPr>
          <w:rFonts w:ascii="Arial" w:hAnsi="Arial" w:cs="Arial"/>
          <w:sz w:val="22"/>
          <w:szCs w:val="22"/>
        </w:rPr>
        <w:t xml:space="preserve">Sprawdzenie książki pracy ochrony, adnotacji dot. instalacji przeciwpożarowych. </w:t>
      </w:r>
    </w:p>
    <w:p w14:paraId="7A8B0ABE" w14:textId="77777777" w:rsidR="00772341" w:rsidRPr="00CC2380" w:rsidRDefault="00772341" w:rsidP="002E681C">
      <w:pPr>
        <w:pStyle w:val="Akapitzlist"/>
        <w:numPr>
          <w:ilvl w:val="0"/>
          <w:numId w:val="16"/>
        </w:numPr>
        <w:spacing w:line="259" w:lineRule="auto"/>
        <w:ind w:left="567" w:hanging="425"/>
        <w:jc w:val="both"/>
        <w:rPr>
          <w:rFonts w:ascii="Arial" w:hAnsi="Arial" w:cs="Arial"/>
          <w:sz w:val="22"/>
          <w:szCs w:val="22"/>
        </w:rPr>
      </w:pPr>
      <w:r w:rsidRPr="00CC2380">
        <w:rPr>
          <w:rFonts w:ascii="Arial" w:hAnsi="Arial" w:cs="Arial"/>
          <w:sz w:val="22"/>
          <w:szCs w:val="22"/>
        </w:rPr>
        <w:t>Sprawdzenie transmisji sygnału o pożarze do centrum monitoringu.</w:t>
      </w:r>
    </w:p>
    <w:p w14:paraId="43280E6A" w14:textId="5382D51E" w:rsidR="00772341" w:rsidRPr="00CC2380" w:rsidRDefault="00772341" w:rsidP="002E681C">
      <w:pPr>
        <w:pStyle w:val="Akapitzlist"/>
        <w:numPr>
          <w:ilvl w:val="0"/>
          <w:numId w:val="16"/>
        </w:numPr>
        <w:spacing w:line="259" w:lineRule="auto"/>
        <w:ind w:left="567" w:hanging="425"/>
        <w:jc w:val="both"/>
        <w:rPr>
          <w:rFonts w:ascii="Arial" w:hAnsi="Arial" w:cs="Arial"/>
          <w:sz w:val="22"/>
          <w:szCs w:val="22"/>
        </w:rPr>
      </w:pPr>
      <w:r w:rsidRPr="00CC2380">
        <w:rPr>
          <w:rFonts w:ascii="Arial" w:hAnsi="Arial" w:cs="Arial"/>
          <w:sz w:val="22"/>
          <w:szCs w:val="22"/>
        </w:rPr>
        <w:t xml:space="preserve">Sprawdzenie transmisji sygnału o awarii do centrum monitoringu. </w:t>
      </w:r>
    </w:p>
    <w:p w14:paraId="5D36BD8F" w14:textId="77777777" w:rsidR="002E681C" w:rsidRPr="00CC2380" w:rsidRDefault="002E681C" w:rsidP="002E681C">
      <w:pPr>
        <w:pStyle w:val="Akapitzlist"/>
        <w:spacing w:line="259" w:lineRule="auto"/>
        <w:ind w:left="567"/>
        <w:jc w:val="both"/>
        <w:rPr>
          <w:rFonts w:ascii="Arial" w:hAnsi="Arial" w:cs="Arial"/>
          <w:sz w:val="22"/>
          <w:szCs w:val="22"/>
        </w:rPr>
      </w:pPr>
    </w:p>
    <w:p w14:paraId="72BDC7DB" w14:textId="77777777" w:rsidR="00772341" w:rsidRPr="00CC2380" w:rsidRDefault="00772341" w:rsidP="00772341">
      <w:pPr>
        <w:jc w:val="both"/>
        <w:rPr>
          <w:rFonts w:ascii="Arial" w:hAnsi="Arial" w:cs="Arial"/>
          <w:b/>
          <w:bCs/>
          <w:sz w:val="22"/>
          <w:szCs w:val="22"/>
        </w:rPr>
      </w:pPr>
      <w:r w:rsidRPr="00CC2380">
        <w:rPr>
          <w:rFonts w:ascii="Arial" w:hAnsi="Arial" w:cs="Arial"/>
          <w:b/>
          <w:bCs/>
          <w:sz w:val="22"/>
          <w:szCs w:val="22"/>
        </w:rPr>
        <w:t xml:space="preserve">Testy zadziałania poszczególnych urządzeń i poprawnej reakcji centrali </w:t>
      </w:r>
      <w:r w:rsidRPr="00CC2380">
        <w:rPr>
          <w:rFonts w:ascii="Arial" w:hAnsi="Arial" w:cs="Arial"/>
          <w:b/>
          <w:bCs/>
          <w:sz w:val="22"/>
          <w:szCs w:val="22"/>
        </w:rPr>
        <w:br/>
        <w:t xml:space="preserve">na zaprogramowane wcześniej funkcje wykonawcze:  </w:t>
      </w:r>
    </w:p>
    <w:p w14:paraId="75A9041B" w14:textId="77777777" w:rsidR="00772341" w:rsidRPr="00CC2380" w:rsidRDefault="00772341" w:rsidP="002E681C">
      <w:pPr>
        <w:pStyle w:val="Akapitzlist"/>
        <w:numPr>
          <w:ilvl w:val="0"/>
          <w:numId w:val="13"/>
        </w:numPr>
        <w:ind w:left="567" w:hanging="425"/>
        <w:jc w:val="both"/>
        <w:rPr>
          <w:rFonts w:ascii="Arial" w:hAnsi="Arial" w:cs="Arial"/>
          <w:sz w:val="22"/>
          <w:szCs w:val="22"/>
        </w:rPr>
      </w:pPr>
      <w:r w:rsidRPr="00CC2380">
        <w:rPr>
          <w:rFonts w:ascii="Arial" w:hAnsi="Arial" w:cs="Arial"/>
          <w:sz w:val="22"/>
          <w:szCs w:val="22"/>
        </w:rPr>
        <w:t>Centrala.</w:t>
      </w:r>
    </w:p>
    <w:p w14:paraId="700F8135" w14:textId="77777777" w:rsidR="00772341" w:rsidRPr="00CC2380" w:rsidRDefault="00772341" w:rsidP="002E681C">
      <w:pPr>
        <w:pStyle w:val="Akapitzlist"/>
        <w:numPr>
          <w:ilvl w:val="0"/>
          <w:numId w:val="13"/>
        </w:numPr>
        <w:ind w:left="567" w:hanging="425"/>
        <w:jc w:val="both"/>
        <w:rPr>
          <w:rFonts w:ascii="Arial" w:hAnsi="Arial" w:cs="Arial"/>
          <w:sz w:val="22"/>
          <w:szCs w:val="22"/>
        </w:rPr>
      </w:pPr>
      <w:r w:rsidRPr="00CC2380">
        <w:rPr>
          <w:rFonts w:ascii="Arial" w:hAnsi="Arial" w:cs="Arial"/>
          <w:sz w:val="22"/>
          <w:szCs w:val="22"/>
        </w:rPr>
        <w:t>Układ zasilania (akumulatory).</w:t>
      </w:r>
    </w:p>
    <w:p w14:paraId="1DDCC2C5" w14:textId="77777777" w:rsidR="00772341" w:rsidRPr="00CC2380" w:rsidRDefault="00772341" w:rsidP="002E681C">
      <w:pPr>
        <w:pStyle w:val="Akapitzlist"/>
        <w:numPr>
          <w:ilvl w:val="0"/>
          <w:numId w:val="13"/>
        </w:numPr>
        <w:ind w:left="567" w:hanging="425"/>
        <w:jc w:val="both"/>
        <w:rPr>
          <w:rFonts w:ascii="Arial" w:hAnsi="Arial" w:cs="Arial"/>
          <w:sz w:val="22"/>
          <w:szCs w:val="22"/>
        </w:rPr>
      </w:pPr>
      <w:r w:rsidRPr="00CC2380">
        <w:rPr>
          <w:rFonts w:ascii="Arial" w:hAnsi="Arial" w:cs="Arial"/>
          <w:sz w:val="22"/>
          <w:szCs w:val="22"/>
        </w:rPr>
        <w:t>Czujki detekcyjne.</w:t>
      </w:r>
    </w:p>
    <w:p w14:paraId="3928C46D" w14:textId="77777777" w:rsidR="00772341" w:rsidRPr="00CC2380" w:rsidRDefault="00772341" w:rsidP="002E681C">
      <w:pPr>
        <w:pStyle w:val="Akapitzlist"/>
        <w:numPr>
          <w:ilvl w:val="0"/>
          <w:numId w:val="13"/>
        </w:numPr>
        <w:ind w:left="567" w:hanging="425"/>
        <w:jc w:val="both"/>
        <w:rPr>
          <w:rFonts w:ascii="Arial" w:hAnsi="Arial" w:cs="Arial"/>
          <w:sz w:val="22"/>
          <w:szCs w:val="22"/>
        </w:rPr>
      </w:pPr>
      <w:r w:rsidRPr="00CC2380">
        <w:rPr>
          <w:rFonts w:ascii="Arial" w:hAnsi="Arial" w:cs="Arial"/>
          <w:sz w:val="22"/>
          <w:szCs w:val="22"/>
        </w:rPr>
        <w:t>Ręczne ostrzegacze pożarowe.</w:t>
      </w:r>
    </w:p>
    <w:p w14:paraId="6C0460A9" w14:textId="77777777" w:rsidR="00772341" w:rsidRPr="00CC2380" w:rsidRDefault="00772341" w:rsidP="002E681C">
      <w:pPr>
        <w:pStyle w:val="Akapitzlist"/>
        <w:numPr>
          <w:ilvl w:val="0"/>
          <w:numId w:val="13"/>
        </w:numPr>
        <w:ind w:left="567" w:hanging="425"/>
        <w:jc w:val="both"/>
        <w:rPr>
          <w:rFonts w:ascii="Arial" w:hAnsi="Arial" w:cs="Arial"/>
          <w:sz w:val="22"/>
          <w:szCs w:val="22"/>
        </w:rPr>
      </w:pPr>
      <w:r w:rsidRPr="00CC2380">
        <w:rPr>
          <w:rFonts w:ascii="Arial" w:hAnsi="Arial" w:cs="Arial"/>
          <w:sz w:val="22"/>
          <w:szCs w:val="22"/>
        </w:rPr>
        <w:t>Sterowanie instalacją alarmową (akustyczną).</w:t>
      </w:r>
    </w:p>
    <w:p w14:paraId="7EFD3624" w14:textId="77777777" w:rsidR="00772341" w:rsidRPr="00CC2380" w:rsidRDefault="00772341" w:rsidP="002E681C">
      <w:pPr>
        <w:pStyle w:val="Akapitzlist"/>
        <w:numPr>
          <w:ilvl w:val="0"/>
          <w:numId w:val="13"/>
        </w:numPr>
        <w:spacing w:line="360" w:lineRule="auto"/>
        <w:ind w:left="567" w:hanging="425"/>
        <w:jc w:val="both"/>
        <w:rPr>
          <w:rFonts w:ascii="Arial" w:hAnsi="Arial" w:cs="Arial"/>
          <w:sz w:val="22"/>
          <w:szCs w:val="22"/>
        </w:rPr>
      </w:pPr>
      <w:r w:rsidRPr="00CC2380">
        <w:rPr>
          <w:rFonts w:ascii="Arial" w:hAnsi="Arial" w:cs="Arial"/>
          <w:sz w:val="22"/>
          <w:szCs w:val="22"/>
        </w:rPr>
        <w:t>Wyświetlanie zdarzeń w centrali.</w:t>
      </w:r>
    </w:p>
    <w:p w14:paraId="531301EE" w14:textId="77777777" w:rsidR="00772341" w:rsidRPr="00CC2380" w:rsidRDefault="00772341" w:rsidP="00772341">
      <w:pPr>
        <w:jc w:val="both"/>
        <w:rPr>
          <w:rFonts w:ascii="Arial" w:hAnsi="Arial" w:cs="Arial"/>
          <w:b/>
          <w:bCs/>
          <w:sz w:val="22"/>
          <w:szCs w:val="22"/>
        </w:rPr>
      </w:pPr>
      <w:r w:rsidRPr="00CC2380">
        <w:rPr>
          <w:rFonts w:ascii="Arial" w:hAnsi="Arial" w:cs="Arial"/>
          <w:b/>
          <w:bCs/>
          <w:sz w:val="22"/>
          <w:szCs w:val="22"/>
        </w:rPr>
        <w:t xml:space="preserve">Dane techniczne, informacje podstawowe, wykaz urządzeń zainstalowanych na budynku WTPW: </w:t>
      </w:r>
    </w:p>
    <w:p w14:paraId="1B3DF53C" w14:textId="3031F79D" w:rsidR="00772341" w:rsidRPr="00CC2380" w:rsidRDefault="00772341" w:rsidP="002E681C">
      <w:pPr>
        <w:pStyle w:val="Akapitzlist"/>
        <w:numPr>
          <w:ilvl w:val="0"/>
          <w:numId w:val="14"/>
        </w:numPr>
        <w:ind w:left="567" w:hanging="425"/>
        <w:rPr>
          <w:rFonts w:ascii="Arial" w:hAnsi="Arial" w:cs="Arial"/>
          <w:sz w:val="22"/>
          <w:szCs w:val="22"/>
        </w:rPr>
      </w:pPr>
      <w:r w:rsidRPr="00CC2380">
        <w:rPr>
          <w:rFonts w:ascii="Arial" w:hAnsi="Arial" w:cs="Arial"/>
          <w:sz w:val="22"/>
          <w:szCs w:val="22"/>
        </w:rPr>
        <w:t xml:space="preserve">Centrala systemu sygnalizacji pożaru </w:t>
      </w:r>
      <w:proofErr w:type="spellStart"/>
      <w:r w:rsidRPr="00CC2380">
        <w:rPr>
          <w:rFonts w:ascii="Arial" w:hAnsi="Arial" w:cs="Arial"/>
          <w:sz w:val="22"/>
          <w:szCs w:val="22"/>
        </w:rPr>
        <w:t>Schrack</w:t>
      </w:r>
      <w:proofErr w:type="spellEnd"/>
      <w:r w:rsidRPr="00CC2380">
        <w:rPr>
          <w:rFonts w:ascii="Arial" w:hAnsi="Arial" w:cs="Arial"/>
          <w:sz w:val="22"/>
          <w:szCs w:val="22"/>
        </w:rPr>
        <w:t xml:space="preserve"> </w:t>
      </w:r>
      <w:proofErr w:type="spellStart"/>
      <w:r w:rsidRPr="00CC2380">
        <w:rPr>
          <w:rFonts w:ascii="Arial" w:hAnsi="Arial" w:cs="Arial"/>
          <w:sz w:val="22"/>
          <w:szCs w:val="22"/>
        </w:rPr>
        <w:t>Integral</w:t>
      </w:r>
      <w:proofErr w:type="spellEnd"/>
      <w:r w:rsidRPr="00CC2380">
        <w:rPr>
          <w:rFonts w:ascii="Arial" w:hAnsi="Arial" w:cs="Arial"/>
          <w:sz w:val="22"/>
          <w:szCs w:val="22"/>
        </w:rPr>
        <w:t xml:space="preserve"> IP MXF-B5 - szt.</w:t>
      </w:r>
      <w:r w:rsidR="00CC2380" w:rsidRPr="00CC2380">
        <w:rPr>
          <w:rFonts w:ascii="Arial" w:hAnsi="Arial" w:cs="Arial"/>
          <w:sz w:val="22"/>
          <w:szCs w:val="22"/>
          <w:lang w:val="pl-PL"/>
        </w:rPr>
        <w:t xml:space="preserve"> </w:t>
      </w:r>
      <w:r w:rsidRPr="00CC2380">
        <w:rPr>
          <w:rFonts w:ascii="Arial" w:hAnsi="Arial" w:cs="Arial"/>
          <w:sz w:val="22"/>
          <w:szCs w:val="22"/>
        </w:rPr>
        <w:t xml:space="preserve">1  </w:t>
      </w:r>
    </w:p>
    <w:p w14:paraId="32F5B63F" w14:textId="49701480" w:rsidR="00772341" w:rsidRPr="00CC2380" w:rsidRDefault="00772341" w:rsidP="002E681C">
      <w:pPr>
        <w:pStyle w:val="Akapitzlist"/>
        <w:numPr>
          <w:ilvl w:val="0"/>
          <w:numId w:val="14"/>
        </w:numPr>
        <w:ind w:left="567" w:hanging="425"/>
        <w:rPr>
          <w:rFonts w:ascii="Arial" w:hAnsi="Arial" w:cs="Arial"/>
          <w:sz w:val="22"/>
          <w:szCs w:val="22"/>
        </w:rPr>
      </w:pPr>
      <w:r w:rsidRPr="00CC2380">
        <w:rPr>
          <w:rFonts w:ascii="Arial" w:hAnsi="Arial" w:cs="Arial"/>
          <w:sz w:val="22"/>
          <w:szCs w:val="22"/>
        </w:rPr>
        <w:t>Akumulator 12V 26Ah - szt.</w:t>
      </w:r>
      <w:r w:rsidR="00CC2380" w:rsidRPr="00CC2380">
        <w:rPr>
          <w:rFonts w:ascii="Arial" w:hAnsi="Arial" w:cs="Arial"/>
          <w:sz w:val="22"/>
          <w:szCs w:val="22"/>
          <w:lang w:val="pl-PL"/>
        </w:rPr>
        <w:t xml:space="preserve"> </w:t>
      </w:r>
      <w:r w:rsidRPr="00CC2380">
        <w:rPr>
          <w:rFonts w:ascii="Arial" w:hAnsi="Arial" w:cs="Arial"/>
          <w:sz w:val="22"/>
          <w:szCs w:val="22"/>
        </w:rPr>
        <w:t xml:space="preserve">2  </w:t>
      </w:r>
    </w:p>
    <w:p w14:paraId="175D5240" w14:textId="79CF12F5" w:rsidR="00772341" w:rsidRPr="00CC2380" w:rsidRDefault="00772341" w:rsidP="002E681C">
      <w:pPr>
        <w:pStyle w:val="Akapitzlist"/>
        <w:numPr>
          <w:ilvl w:val="0"/>
          <w:numId w:val="14"/>
        </w:numPr>
        <w:ind w:left="567" w:hanging="425"/>
        <w:rPr>
          <w:rFonts w:ascii="Arial" w:hAnsi="Arial" w:cs="Arial"/>
          <w:sz w:val="22"/>
          <w:szCs w:val="22"/>
        </w:rPr>
      </w:pPr>
      <w:r w:rsidRPr="00CC2380">
        <w:rPr>
          <w:rFonts w:ascii="Arial" w:hAnsi="Arial" w:cs="Arial"/>
          <w:sz w:val="22"/>
          <w:szCs w:val="22"/>
        </w:rPr>
        <w:t>Czujka optyczna MTD-533 z gniazdem - szt.</w:t>
      </w:r>
      <w:r w:rsidR="00CC2380" w:rsidRPr="00CC2380">
        <w:rPr>
          <w:rFonts w:ascii="Arial" w:hAnsi="Arial" w:cs="Arial"/>
          <w:sz w:val="22"/>
          <w:szCs w:val="22"/>
          <w:lang w:val="pl-PL"/>
        </w:rPr>
        <w:t xml:space="preserve"> </w:t>
      </w:r>
      <w:r w:rsidRPr="00CC2380">
        <w:rPr>
          <w:rFonts w:ascii="Arial" w:hAnsi="Arial" w:cs="Arial"/>
          <w:sz w:val="22"/>
          <w:szCs w:val="22"/>
        </w:rPr>
        <w:t xml:space="preserve">278  </w:t>
      </w:r>
    </w:p>
    <w:p w14:paraId="7229200A" w14:textId="59B91117" w:rsidR="00772341" w:rsidRPr="00CC2380" w:rsidRDefault="00772341" w:rsidP="002E681C">
      <w:pPr>
        <w:pStyle w:val="Akapitzlist"/>
        <w:numPr>
          <w:ilvl w:val="0"/>
          <w:numId w:val="14"/>
        </w:numPr>
        <w:ind w:left="567" w:hanging="425"/>
        <w:rPr>
          <w:rFonts w:ascii="Arial" w:hAnsi="Arial" w:cs="Arial"/>
          <w:sz w:val="22"/>
          <w:szCs w:val="22"/>
        </w:rPr>
      </w:pPr>
      <w:r w:rsidRPr="00CC2380">
        <w:rPr>
          <w:rFonts w:ascii="Arial" w:hAnsi="Arial" w:cs="Arial"/>
          <w:sz w:val="22"/>
          <w:szCs w:val="22"/>
        </w:rPr>
        <w:t>Ręczny ostrzegacz pożarowy MCP 545X - szt.</w:t>
      </w:r>
      <w:r w:rsidR="00CC2380" w:rsidRPr="00CC2380">
        <w:rPr>
          <w:rFonts w:ascii="Arial" w:hAnsi="Arial" w:cs="Arial"/>
          <w:sz w:val="22"/>
          <w:szCs w:val="22"/>
          <w:lang w:val="pl-PL"/>
        </w:rPr>
        <w:t xml:space="preserve"> </w:t>
      </w:r>
      <w:r w:rsidRPr="00CC2380">
        <w:rPr>
          <w:rFonts w:ascii="Arial" w:hAnsi="Arial" w:cs="Arial"/>
          <w:sz w:val="22"/>
          <w:szCs w:val="22"/>
        </w:rPr>
        <w:t xml:space="preserve">21  </w:t>
      </w:r>
    </w:p>
    <w:p w14:paraId="2EBF01B7" w14:textId="5DD43669" w:rsidR="00772341" w:rsidRPr="00CC2380" w:rsidRDefault="00772341" w:rsidP="002E681C">
      <w:pPr>
        <w:pStyle w:val="Akapitzlist"/>
        <w:numPr>
          <w:ilvl w:val="0"/>
          <w:numId w:val="14"/>
        </w:numPr>
        <w:ind w:left="567" w:hanging="425"/>
        <w:rPr>
          <w:rFonts w:ascii="Arial" w:hAnsi="Arial" w:cs="Arial"/>
          <w:sz w:val="22"/>
          <w:szCs w:val="22"/>
        </w:rPr>
      </w:pPr>
      <w:r w:rsidRPr="00CC2380">
        <w:rPr>
          <w:rFonts w:ascii="Arial" w:hAnsi="Arial" w:cs="Arial"/>
          <w:sz w:val="22"/>
          <w:szCs w:val="22"/>
        </w:rPr>
        <w:t>Moduł kontrolno-sterujący BX-OI3 - szt.</w:t>
      </w:r>
      <w:r w:rsidR="00CC2380" w:rsidRPr="00CC2380">
        <w:rPr>
          <w:rFonts w:ascii="Arial" w:hAnsi="Arial" w:cs="Arial"/>
          <w:sz w:val="22"/>
          <w:szCs w:val="22"/>
          <w:lang w:val="pl-PL"/>
        </w:rPr>
        <w:t xml:space="preserve"> </w:t>
      </w:r>
      <w:r w:rsidRPr="00CC2380">
        <w:rPr>
          <w:rFonts w:ascii="Arial" w:hAnsi="Arial" w:cs="Arial"/>
          <w:sz w:val="22"/>
          <w:szCs w:val="22"/>
        </w:rPr>
        <w:t xml:space="preserve">3  </w:t>
      </w:r>
    </w:p>
    <w:p w14:paraId="70B19A7A" w14:textId="594A0919" w:rsidR="00772341" w:rsidRPr="00CC2380" w:rsidRDefault="00772341" w:rsidP="002E681C">
      <w:pPr>
        <w:pStyle w:val="Akapitzlist"/>
        <w:numPr>
          <w:ilvl w:val="0"/>
          <w:numId w:val="14"/>
        </w:numPr>
        <w:ind w:left="567" w:hanging="425"/>
        <w:rPr>
          <w:rFonts w:ascii="Arial" w:hAnsi="Arial" w:cs="Arial"/>
          <w:sz w:val="22"/>
          <w:szCs w:val="22"/>
        </w:rPr>
      </w:pPr>
      <w:r w:rsidRPr="00CC2380">
        <w:rPr>
          <w:rFonts w:ascii="Arial" w:hAnsi="Arial" w:cs="Arial"/>
          <w:sz w:val="22"/>
          <w:szCs w:val="22"/>
        </w:rPr>
        <w:t>Moduł kontrolno-sterujący BX-O2I4 - szt.</w:t>
      </w:r>
      <w:r w:rsidR="00CC2380" w:rsidRPr="00CC2380">
        <w:rPr>
          <w:rFonts w:ascii="Arial" w:hAnsi="Arial" w:cs="Arial"/>
          <w:sz w:val="22"/>
          <w:szCs w:val="22"/>
          <w:lang w:val="pl-PL"/>
        </w:rPr>
        <w:t xml:space="preserve"> </w:t>
      </w:r>
      <w:r w:rsidRPr="00CC2380">
        <w:rPr>
          <w:rFonts w:ascii="Arial" w:hAnsi="Arial" w:cs="Arial"/>
          <w:sz w:val="22"/>
          <w:szCs w:val="22"/>
        </w:rPr>
        <w:t xml:space="preserve">1  </w:t>
      </w:r>
    </w:p>
    <w:p w14:paraId="688021B8" w14:textId="10893EF0" w:rsidR="00772341" w:rsidRPr="00CC2380" w:rsidRDefault="00772341" w:rsidP="002E681C">
      <w:pPr>
        <w:pStyle w:val="Akapitzlist"/>
        <w:numPr>
          <w:ilvl w:val="0"/>
          <w:numId w:val="14"/>
        </w:numPr>
        <w:ind w:left="567" w:hanging="425"/>
        <w:rPr>
          <w:rFonts w:ascii="Arial" w:hAnsi="Arial" w:cs="Arial"/>
          <w:sz w:val="22"/>
          <w:szCs w:val="22"/>
        </w:rPr>
      </w:pPr>
      <w:r w:rsidRPr="00CC2380">
        <w:rPr>
          <w:rFonts w:ascii="Arial" w:hAnsi="Arial" w:cs="Arial"/>
          <w:sz w:val="22"/>
          <w:szCs w:val="22"/>
        </w:rPr>
        <w:t>Moduł kontrolno-sterujący BX-IM4 - szt.</w:t>
      </w:r>
      <w:r w:rsidR="00CC2380" w:rsidRPr="00CC2380">
        <w:rPr>
          <w:rFonts w:ascii="Arial" w:hAnsi="Arial" w:cs="Arial"/>
          <w:sz w:val="22"/>
          <w:szCs w:val="22"/>
          <w:lang w:val="pl-PL"/>
        </w:rPr>
        <w:t xml:space="preserve"> </w:t>
      </w:r>
      <w:r w:rsidRPr="00CC2380">
        <w:rPr>
          <w:rFonts w:ascii="Arial" w:hAnsi="Arial" w:cs="Arial"/>
          <w:sz w:val="22"/>
          <w:szCs w:val="22"/>
        </w:rPr>
        <w:t xml:space="preserve">1  </w:t>
      </w:r>
    </w:p>
    <w:p w14:paraId="169A8329" w14:textId="17F9E623" w:rsidR="00772341" w:rsidRPr="00CC2380" w:rsidRDefault="00772341" w:rsidP="002E681C">
      <w:pPr>
        <w:pStyle w:val="Akapitzlist"/>
        <w:numPr>
          <w:ilvl w:val="0"/>
          <w:numId w:val="14"/>
        </w:numPr>
        <w:ind w:left="567" w:hanging="425"/>
        <w:rPr>
          <w:rFonts w:ascii="Arial" w:hAnsi="Arial" w:cs="Arial"/>
          <w:sz w:val="22"/>
          <w:szCs w:val="22"/>
        </w:rPr>
      </w:pPr>
      <w:r w:rsidRPr="00CC2380">
        <w:rPr>
          <w:rFonts w:ascii="Arial" w:hAnsi="Arial" w:cs="Arial"/>
          <w:sz w:val="22"/>
          <w:szCs w:val="22"/>
        </w:rPr>
        <w:t>Sygnalizator akustyczny SAK-7n - szt.</w:t>
      </w:r>
      <w:r w:rsidR="00CC2380" w:rsidRPr="00CC2380">
        <w:rPr>
          <w:rFonts w:ascii="Arial" w:hAnsi="Arial" w:cs="Arial"/>
          <w:sz w:val="22"/>
          <w:szCs w:val="22"/>
          <w:lang w:val="pl-PL"/>
        </w:rPr>
        <w:t xml:space="preserve"> </w:t>
      </w:r>
      <w:r w:rsidRPr="00CC2380">
        <w:rPr>
          <w:rFonts w:ascii="Arial" w:hAnsi="Arial" w:cs="Arial"/>
          <w:sz w:val="22"/>
          <w:szCs w:val="22"/>
        </w:rPr>
        <w:t xml:space="preserve">21  </w:t>
      </w:r>
    </w:p>
    <w:p w14:paraId="1A5988F6" w14:textId="65BC2F3D" w:rsidR="00772341" w:rsidRPr="00CC2380" w:rsidRDefault="00772341" w:rsidP="002E681C">
      <w:pPr>
        <w:pStyle w:val="Akapitzlist"/>
        <w:numPr>
          <w:ilvl w:val="0"/>
          <w:numId w:val="14"/>
        </w:numPr>
        <w:ind w:left="567" w:hanging="425"/>
        <w:rPr>
          <w:rFonts w:ascii="Arial" w:hAnsi="Arial" w:cs="Arial"/>
          <w:sz w:val="22"/>
          <w:szCs w:val="22"/>
        </w:rPr>
      </w:pPr>
      <w:r w:rsidRPr="00CC2380">
        <w:rPr>
          <w:rFonts w:ascii="Arial" w:hAnsi="Arial" w:cs="Arial"/>
          <w:sz w:val="22"/>
          <w:szCs w:val="22"/>
        </w:rPr>
        <w:t xml:space="preserve">Liniowa czujka dymu DOP-6001 </w:t>
      </w:r>
      <w:r w:rsidR="00CC2380" w:rsidRPr="00CC2380">
        <w:rPr>
          <w:rFonts w:ascii="Arial" w:hAnsi="Arial" w:cs="Arial"/>
          <w:sz w:val="22"/>
          <w:szCs w:val="22"/>
        </w:rPr>
        <w:t>–</w:t>
      </w:r>
      <w:r w:rsidRPr="00CC2380">
        <w:rPr>
          <w:rFonts w:ascii="Arial" w:hAnsi="Arial" w:cs="Arial"/>
          <w:sz w:val="22"/>
          <w:szCs w:val="22"/>
        </w:rPr>
        <w:t xml:space="preserve"> szt</w:t>
      </w:r>
      <w:r w:rsidR="00CC2380" w:rsidRPr="00CC2380">
        <w:rPr>
          <w:rFonts w:ascii="Arial" w:hAnsi="Arial" w:cs="Arial"/>
          <w:sz w:val="22"/>
          <w:szCs w:val="22"/>
          <w:lang w:val="pl-PL"/>
        </w:rPr>
        <w:t xml:space="preserve">. </w:t>
      </w:r>
      <w:r w:rsidRPr="00CC2380">
        <w:rPr>
          <w:rFonts w:ascii="Arial" w:hAnsi="Arial" w:cs="Arial"/>
          <w:sz w:val="22"/>
          <w:szCs w:val="22"/>
        </w:rPr>
        <w:t xml:space="preserve">1 </w:t>
      </w:r>
    </w:p>
    <w:p w14:paraId="5A8B0647" w14:textId="227CC52F" w:rsidR="00772341" w:rsidRPr="005E70A3" w:rsidRDefault="00772341" w:rsidP="00097A19">
      <w:pPr>
        <w:pStyle w:val="Nagwek"/>
        <w:tabs>
          <w:tab w:val="num" w:pos="426"/>
        </w:tabs>
        <w:ind w:right="244"/>
        <w:rPr>
          <w:rFonts w:ascii="Arial" w:hAnsi="Arial" w:cs="Arial"/>
          <w:b/>
          <w:sz w:val="22"/>
          <w:szCs w:val="22"/>
          <w:lang w:val="pl-PL"/>
        </w:rPr>
      </w:pPr>
    </w:p>
    <w:p w14:paraId="127126E5" w14:textId="0CB8F003" w:rsidR="002E681C" w:rsidRPr="004943BC" w:rsidRDefault="004943BC" w:rsidP="004943BC">
      <w:pPr>
        <w:jc w:val="both"/>
        <w:rPr>
          <w:rFonts w:ascii="Arial" w:hAnsi="Arial" w:cs="Arial"/>
        </w:rPr>
      </w:pPr>
      <w:r w:rsidRPr="00E772AA">
        <w:rPr>
          <w:rFonts w:ascii="Arial" w:hAnsi="Arial" w:cs="Arial"/>
          <w:b/>
          <w:bCs/>
        </w:rPr>
        <w:t>Wykonawca musi posiadać</w:t>
      </w:r>
      <w:r w:rsidRPr="00E772AA">
        <w:rPr>
          <w:rFonts w:ascii="Arial" w:hAnsi="Arial" w:cs="Arial"/>
        </w:rPr>
        <w:t xml:space="preserve"> w trakcie realizacji przedmiotu umowy aktualny certyfikat potwierdzający autoryzację do wykonywania czynności kontrolno – przeglądowych, wystawiony przez firmę </w:t>
      </w:r>
      <w:proofErr w:type="spellStart"/>
      <w:r w:rsidRPr="00E772AA">
        <w:rPr>
          <w:rFonts w:ascii="Arial" w:hAnsi="Arial" w:cs="Arial"/>
        </w:rPr>
        <w:t>Schrack</w:t>
      </w:r>
      <w:proofErr w:type="spellEnd"/>
      <w:r w:rsidRPr="00E772AA">
        <w:rPr>
          <w:rFonts w:ascii="Arial" w:hAnsi="Arial" w:cs="Arial"/>
        </w:rPr>
        <w:t xml:space="preserve">. Ponadto </w:t>
      </w:r>
      <w:r w:rsidRPr="00E772AA">
        <w:rPr>
          <w:rFonts w:ascii="Arial" w:hAnsi="Arial" w:cs="Arial"/>
          <w:b/>
          <w:bCs/>
        </w:rPr>
        <w:t>Wykonawca musi posiadać</w:t>
      </w:r>
      <w:r w:rsidRPr="00E772AA">
        <w:rPr>
          <w:rFonts w:ascii="Arial" w:hAnsi="Arial" w:cs="Arial"/>
        </w:rPr>
        <w:t xml:space="preserve"> możliwości techniczne pozwalające na ewentualne przeprogramowanie centrali SSP.</w:t>
      </w:r>
    </w:p>
    <w:p w14:paraId="76642C38" w14:textId="70FC978F" w:rsidR="00097A19" w:rsidRPr="005E70A3" w:rsidRDefault="00097A19" w:rsidP="00097A19">
      <w:pPr>
        <w:spacing w:after="160" w:line="360" w:lineRule="auto"/>
        <w:jc w:val="right"/>
        <w:rPr>
          <w:rFonts w:ascii="Arial" w:hAnsi="Arial" w:cs="Arial"/>
          <w:sz w:val="22"/>
          <w:szCs w:val="22"/>
        </w:rPr>
      </w:pPr>
      <w:r w:rsidRPr="005E70A3">
        <w:rPr>
          <w:rFonts w:ascii="Arial" w:hAnsi="Arial" w:cs="Arial"/>
          <w:sz w:val="22"/>
          <w:szCs w:val="22"/>
        </w:rPr>
        <w:lastRenderedPageBreak/>
        <w:t>Załącznik nr 2 do umowy</w:t>
      </w:r>
    </w:p>
    <w:p w14:paraId="7C016317" w14:textId="77777777" w:rsidR="00097A19" w:rsidRPr="005E70A3" w:rsidRDefault="00097A19" w:rsidP="00CC2380">
      <w:pPr>
        <w:spacing w:line="360" w:lineRule="auto"/>
        <w:ind w:right="72"/>
        <w:rPr>
          <w:rFonts w:ascii="Arial" w:hAnsi="Arial" w:cs="Arial"/>
          <w:b/>
          <w:sz w:val="22"/>
          <w:szCs w:val="22"/>
        </w:rPr>
      </w:pPr>
      <w:r w:rsidRPr="005E70A3">
        <w:rPr>
          <w:rFonts w:ascii="Arial" w:hAnsi="Arial" w:cs="Arial"/>
          <w:b/>
          <w:sz w:val="22"/>
          <w:szCs w:val="22"/>
        </w:rPr>
        <w:t>RODO – Klauzula Informacyjna</w:t>
      </w:r>
    </w:p>
    <w:p w14:paraId="5C436835" w14:textId="77777777" w:rsidR="00097A19" w:rsidRPr="005E70A3" w:rsidRDefault="00097A19" w:rsidP="00097A19">
      <w:pPr>
        <w:spacing w:line="360" w:lineRule="auto"/>
        <w:ind w:right="72"/>
        <w:jc w:val="both"/>
        <w:rPr>
          <w:rFonts w:ascii="Arial" w:hAnsi="Arial" w:cs="Arial"/>
          <w:sz w:val="22"/>
          <w:szCs w:val="22"/>
        </w:rPr>
      </w:pPr>
    </w:p>
    <w:p w14:paraId="2101A707" w14:textId="77777777" w:rsidR="00097A19" w:rsidRPr="005E70A3" w:rsidRDefault="00097A19" w:rsidP="00097A19">
      <w:pPr>
        <w:pStyle w:val="NormalnyWeb"/>
        <w:spacing w:before="0" w:beforeAutospacing="0" w:after="0" w:afterAutospacing="0"/>
        <w:jc w:val="both"/>
        <w:rPr>
          <w:rFonts w:ascii="Arial" w:hAnsi="Arial" w:cs="Arial"/>
          <w:sz w:val="22"/>
          <w:szCs w:val="22"/>
        </w:rPr>
      </w:pPr>
      <w:r w:rsidRPr="005E70A3">
        <w:rPr>
          <w:rFonts w:ascii="Arial" w:hAnsi="Arial" w:cs="Arial"/>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57716EFD" w14:textId="77777777" w:rsidR="00097A19" w:rsidRPr="005E70A3" w:rsidRDefault="00097A19" w:rsidP="00097A19">
      <w:pPr>
        <w:pStyle w:val="Akapitzlist"/>
        <w:numPr>
          <w:ilvl w:val="0"/>
          <w:numId w:val="9"/>
        </w:numPr>
        <w:contextualSpacing/>
        <w:jc w:val="both"/>
        <w:rPr>
          <w:rFonts w:ascii="Arial" w:hAnsi="Arial" w:cs="Arial"/>
          <w:sz w:val="22"/>
          <w:szCs w:val="22"/>
        </w:rPr>
      </w:pPr>
      <w:r w:rsidRPr="005E70A3">
        <w:rPr>
          <w:rFonts w:ascii="Arial" w:hAnsi="Arial" w:cs="Arial"/>
          <w:sz w:val="22"/>
          <w:szCs w:val="22"/>
        </w:rPr>
        <w:t xml:space="preserve">Administratorem Pani/Pana danych osobowych jest Politechnika Warszawska z siedzibą przy </w:t>
      </w:r>
      <w:r w:rsidRPr="005E70A3">
        <w:rPr>
          <w:rFonts w:ascii="Arial" w:hAnsi="Arial" w:cs="Arial"/>
          <w:sz w:val="22"/>
          <w:szCs w:val="22"/>
        </w:rPr>
        <w:br/>
        <w:t>Pl. Politechniki 1, 00-661 Warszawa.</w:t>
      </w:r>
    </w:p>
    <w:p w14:paraId="35BBC9A3" w14:textId="77777777" w:rsidR="00097A19" w:rsidRPr="005E70A3" w:rsidRDefault="00097A19" w:rsidP="00097A19">
      <w:pPr>
        <w:pStyle w:val="Akapitzlist"/>
        <w:numPr>
          <w:ilvl w:val="0"/>
          <w:numId w:val="9"/>
        </w:numPr>
        <w:contextualSpacing/>
        <w:jc w:val="both"/>
        <w:rPr>
          <w:rFonts w:ascii="Arial" w:hAnsi="Arial" w:cs="Arial"/>
          <w:sz w:val="22"/>
          <w:szCs w:val="22"/>
        </w:rPr>
      </w:pPr>
      <w:r w:rsidRPr="005E70A3">
        <w:rPr>
          <w:rFonts w:ascii="Arial" w:hAnsi="Arial" w:cs="Arial"/>
          <w:sz w:val="22"/>
          <w:szCs w:val="22"/>
        </w:rPr>
        <w:t xml:space="preserve">Administrator wyznaczył w swoim zakresie Inspektora Ochrony Danych (IOD) nadzorującego prawidłowość przetwarzania danych osobowych. Można skontaktować się z nim, za pośrednictwem adresu mailowego: </w:t>
      </w:r>
      <w:hyperlink r:id="rId8" w:history="1">
        <w:r w:rsidRPr="005E70A3">
          <w:rPr>
            <w:rStyle w:val="Hipercze"/>
            <w:rFonts w:ascii="Arial" w:hAnsi="Arial" w:cs="Arial"/>
            <w:sz w:val="22"/>
            <w:szCs w:val="22"/>
          </w:rPr>
          <w:t>iod@pw.edu.pl</w:t>
        </w:r>
      </w:hyperlink>
      <w:r w:rsidRPr="005E70A3">
        <w:rPr>
          <w:rFonts w:ascii="Arial" w:hAnsi="Arial" w:cs="Arial"/>
          <w:sz w:val="22"/>
          <w:szCs w:val="22"/>
        </w:rPr>
        <w:t>.</w:t>
      </w:r>
    </w:p>
    <w:p w14:paraId="00333102" w14:textId="77777777" w:rsidR="00097A19" w:rsidRPr="005E70A3" w:rsidRDefault="00097A19" w:rsidP="00504A47">
      <w:pPr>
        <w:pStyle w:val="Akapitzlist"/>
        <w:numPr>
          <w:ilvl w:val="0"/>
          <w:numId w:val="9"/>
        </w:numPr>
        <w:shd w:val="clear" w:color="auto" w:fill="FFFFFF" w:themeFill="background1"/>
        <w:contextualSpacing/>
        <w:jc w:val="both"/>
        <w:rPr>
          <w:rFonts w:ascii="Arial" w:hAnsi="Arial" w:cs="Arial"/>
          <w:sz w:val="22"/>
          <w:szCs w:val="22"/>
        </w:rPr>
      </w:pPr>
      <w:r w:rsidRPr="005E70A3">
        <w:rPr>
          <w:rFonts w:ascii="Arial" w:hAnsi="Arial" w:cs="Arial"/>
          <w:sz w:val="22"/>
          <w:szCs w:val="22"/>
        </w:rPr>
        <w:t>Administrator będzie przetwarzać Pani/Pana dane osobowe w zakresie: imienia i nazwiska, nr telefonu służbowego.</w:t>
      </w:r>
    </w:p>
    <w:p w14:paraId="46EBD572" w14:textId="1026BDF3" w:rsidR="00097A19" w:rsidRPr="005E70A3" w:rsidRDefault="00097A19" w:rsidP="00504A47">
      <w:pPr>
        <w:numPr>
          <w:ilvl w:val="0"/>
          <w:numId w:val="9"/>
        </w:numPr>
        <w:shd w:val="clear" w:color="auto" w:fill="FFFFFF" w:themeFill="background1"/>
        <w:contextualSpacing/>
        <w:jc w:val="both"/>
        <w:rPr>
          <w:rFonts w:ascii="Arial" w:hAnsi="Arial" w:cs="Arial"/>
          <w:sz w:val="22"/>
          <w:szCs w:val="22"/>
        </w:rPr>
      </w:pPr>
      <w:r w:rsidRPr="005E70A3">
        <w:rPr>
          <w:rFonts w:ascii="Arial" w:hAnsi="Arial" w:cs="Arial"/>
          <w:sz w:val="22"/>
          <w:szCs w:val="22"/>
        </w:rPr>
        <w:t>Pani/Pana dane osobowe przetwarzane będą przez Administratora w celu realizacji Umowy o numerze WT/</w:t>
      </w:r>
      <w:r w:rsidR="00CC2380">
        <w:rPr>
          <w:rFonts w:ascii="Arial" w:hAnsi="Arial" w:cs="Arial"/>
          <w:sz w:val="22"/>
          <w:szCs w:val="22"/>
        </w:rPr>
        <w:t>TP</w:t>
      </w:r>
      <w:r w:rsidRPr="005E70A3">
        <w:rPr>
          <w:rFonts w:ascii="Arial" w:hAnsi="Arial" w:cs="Arial"/>
          <w:sz w:val="22"/>
          <w:szCs w:val="22"/>
        </w:rPr>
        <w:t>/01/202</w:t>
      </w:r>
      <w:r w:rsidR="00504A47" w:rsidRPr="005E70A3">
        <w:rPr>
          <w:rFonts w:ascii="Arial" w:hAnsi="Arial" w:cs="Arial"/>
          <w:sz w:val="22"/>
          <w:szCs w:val="22"/>
        </w:rPr>
        <w:t>3</w:t>
      </w:r>
      <w:r w:rsidRPr="005E70A3">
        <w:rPr>
          <w:rFonts w:ascii="Arial" w:hAnsi="Arial" w:cs="Arial"/>
          <w:sz w:val="22"/>
          <w:szCs w:val="22"/>
        </w:rPr>
        <w:t>, której przedmiotem jest „Konserwacja instalacji systemu sygnalizacji pożaru w budynku Wydziału Transportu Politechniki Warszawskiej przy ul. Koszykowej 75 w Warszawie” – podstawą do przetwarzania Pani/Pana danych osobowych jest art. 6 ust. 1 lit. f RODO.</w:t>
      </w:r>
    </w:p>
    <w:p w14:paraId="60684756" w14:textId="77777777" w:rsidR="00097A19" w:rsidRPr="005E70A3" w:rsidRDefault="00097A19" w:rsidP="00504A47">
      <w:pPr>
        <w:pStyle w:val="Akapitzlist"/>
        <w:numPr>
          <w:ilvl w:val="0"/>
          <w:numId w:val="9"/>
        </w:numPr>
        <w:shd w:val="clear" w:color="auto" w:fill="FFFFFF" w:themeFill="background1"/>
        <w:contextualSpacing/>
        <w:jc w:val="both"/>
        <w:rPr>
          <w:rFonts w:ascii="Arial" w:hAnsi="Arial" w:cs="Arial"/>
          <w:sz w:val="22"/>
          <w:szCs w:val="22"/>
        </w:rPr>
      </w:pPr>
      <w:r w:rsidRPr="005E70A3">
        <w:rPr>
          <w:rFonts w:ascii="Arial" w:hAnsi="Arial" w:cs="Arial"/>
          <w:sz w:val="22"/>
          <w:szCs w:val="22"/>
        </w:rPr>
        <w:t>Politechnika Warszawska nie zamierza przekazywać Pani/Pana danych osobowych poza Europejski Obszar Gospodarczy.</w:t>
      </w:r>
    </w:p>
    <w:p w14:paraId="1B859D10" w14:textId="77777777" w:rsidR="00097A19" w:rsidRPr="005E70A3" w:rsidRDefault="00097A19" w:rsidP="00504A47">
      <w:pPr>
        <w:pStyle w:val="Akapitzlist"/>
        <w:numPr>
          <w:ilvl w:val="0"/>
          <w:numId w:val="9"/>
        </w:numPr>
        <w:shd w:val="clear" w:color="auto" w:fill="FFFFFF" w:themeFill="background1"/>
        <w:contextualSpacing/>
        <w:jc w:val="both"/>
        <w:rPr>
          <w:rFonts w:ascii="Arial" w:hAnsi="Arial" w:cs="Arial"/>
          <w:sz w:val="22"/>
          <w:szCs w:val="22"/>
        </w:rPr>
      </w:pPr>
      <w:r w:rsidRPr="005E70A3">
        <w:rPr>
          <w:rFonts w:ascii="Arial" w:hAnsi="Arial" w:cs="Arial"/>
          <w:sz w:val="22"/>
          <w:szCs w:val="22"/>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6FE73B16" w14:textId="77777777" w:rsidR="00097A19" w:rsidRPr="005E70A3" w:rsidRDefault="00097A19" w:rsidP="00504A47">
      <w:pPr>
        <w:pStyle w:val="Akapitzlist"/>
        <w:numPr>
          <w:ilvl w:val="0"/>
          <w:numId w:val="9"/>
        </w:numPr>
        <w:shd w:val="clear" w:color="auto" w:fill="FFFFFF" w:themeFill="background1"/>
        <w:contextualSpacing/>
        <w:jc w:val="both"/>
        <w:rPr>
          <w:rFonts w:ascii="Arial" w:hAnsi="Arial" w:cs="Arial"/>
          <w:sz w:val="22"/>
          <w:szCs w:val="22"/>
        </w:rPr>
      </w:pPr>
      <w:r w:rsidRPr="005E70A3">
        <w:rPr>
          <w:rFonts w:ascii="Arial" w:hAnsi="Arial" w:cs="Arial"/>
          <w:sz w:val="22"/>
          <w:szCs w:val="22"/>
        </w:rPr>
        <w:t>Pani/Pana dane osobowe nie będą udostępniane innym podmiotom (administratorom), za wyjątkiem podmiotów upoważnionych na podstawie przepisów prawa.</w:t>
      </w:r>
    </w:p>
    <w:p w14:paraId="14D2B7C0" w14:textId="77777777" w:rsidR="00097A19" w:rsidRPr="005E70A3" w:rsidRDefault="00097A19" w:rsidP="00504A47">
      <w:pPr>
        <w:pStyle w:val="Akapitzlist"/>
        <w:numPr>
          <w:ilvl w:val="0"/>
          <w:numId w:val="9"/>
        </w:numPr>
        <w:shd w:val="clear" w:color="auto" w:fill="FFFFFF" w:themeFill="background1"/>
        <w:contextualSpacing/>
        <w:jc w:val="both"/>
        <w:rPr>
          <w:rFonts w:ascii="Arial" w:hAnsi="Arial" w:cs="Arial"/>
          <w:sz w:val="22"/>
          <w:szCs w:val="22"/>
        </w:rPr>
      </w:pPr>
      <w:r w:rsidRPr="005E70A3">
        <w:rPr>
          <w:rFonts w:ascii="Arial" w:hAnsi="Arial" w:cs="Arial"/>
          <w:sz w:val="22"/>
          <w:szCs w:val="22"/>
        </w:rPr>
        <w:t>Dostęp do Pani/Pana danych osobowych mogą mieć podmioty (podmioty przetwarzające), którym Politechnika Warszawska zleca wykonanie czynności mogących wiązać się z przetwarzaniem danych osobowych.</w:t>
      </w:r>
    </w:p>
    <w:p w14:paraId="72E004DB" w14:textId="77777777" w:rsidR="00097A19" w:rsidRPr="005E70A3" w:rsidRDefault="00097A19" w:rsidP="00504A47">
      <w:pPr>
        <w:pStyle w:val="Akapitzlist"/>
        <w:numPr>
          <w:ilvl w:val="0"/>
          <w:numId w:val="9"/>
        </w:numPr>
        <w:shd w:val="clear" w:color="auto" w:fill="FFFFFF" w:themeFill="background1"/>
        <w:contextualSpacing/>
        <w:jc w:val="both"/>
        <w:rPr>
          <w:rFonts w:ascii="Arial" w:hAnsi="Arial" w:cs="Arial"/>
          <w:sz w:val="22"/>
          <w:szCs w:val="22"/>
        </w:rPr>
      </w:pPr>
      <w:r w:rsidRPr="005E70A3">
        <w:rPr>
          <w:rFonts w:ascii="Arial" w:hAnsi="Arial" w:cs="Arial"/>
          <w:sz w:val="22"/>
          <w:szCs w:val="22"/>
        </w:rPr>
        <w:t>Politechnika Warszawska nie wykorzystuje w stosunku do Pani/Pana zautomatyzowanego podejmowania decyzji, w tym nie wykonuje profilowania Pani/Pana.</w:t>
      </w:r>
    </w:p>
    <w:p w14:paraId="17274A09" w14:textId="59467479" w:rsidR="00097A19" w:rsidRPr="005E70A3" w:rsidRDefault="00097A19" w:rsidP="00504A47">
      <w:pPr>
        <w:pStyle w:val="Akapitzlist"/>
        <w:numPr>
          <w:ilvl w:val="0"/>
          <w:numId w:val="9"/>
        </w:numPr>
        <w:shd w:val="clear" w:color="auto" w:fill="FFFFFF" w:themeFill="background1"/>
        <w:contextualSpacing/>
        <w:jc w:val="both"/>
        <w:rPr>
          <w:rFonts w:ascii="Arial" w:hAnsi="Arial" w:cs="Arial"/>
          <w:sz w:val="22"/>
          <w:szCs w:val="22"/>
        </w:rPr>
      </w:pPr>
      <w:r w:rsidRPr="005E70A3">
        <w:rPr>
          <w:rFonts w:ascii="Arial" w:hAnsi="Arial" w:cs="Arial"/>
          <w:sz w:val="22"/>
          <w:szCs w:val="22"/>
        </w:rPr>
        <w:t>Pani/Pana dane osobowe zostały pozyskane bezpośrednio od Pani/Pana bądź od podmiotu, który Pani/Pan reprezentuje w celu realizacji Umowy o numerze WT/</w:t>
      </w:r>
      <w:r w:rsidR="00CC2380">
        <w:rPr>
          <w:rFonts w:ascii="Arial" w:hAnsi="Arial" w:cs="Arial"/>
          <w:sz w:val="22"/>
          <w:szCs w:val="22"/>
          <w:lang w:val="pl-PL"/>
        </w:rPr>
        <w:t>TP</w:t>
      </w:r>
      <w:r w:rsidRPr="005E70A3">
        <w:rPr>
          <w:rFonts w:ascii="Arial" w:hAnsi="Arial" w:cs="Arial"/>
          <w:sz w:val="22"/>
          <w:szCs w:val="22"/>
        </w:rPr>
        <w:t>/01/202</w:t>
      </w:r>
      <w:r w:rsidR="00504A47" w:rsidRPr="005E70A3">
        <w:rPr>
          <w:rFonts w:ascii="Arial" w:hAnsi="Arial" w:cs="Arial"/>
          <w:sz w:val="22"/>
          <w:szCs w:val="22"/>
          <w:lang w:val="pl-PL"/>
        </w:rPr>
        <w:t>3</w:t>
      </w:r>
      <w:r w:rsidRPr="005E70A3">
        <w:rPr>
          <w:rFonts w:ascii="Arial" w:hAnsi="Arial" w:cs="Arial"/>
          <w:sz w:val="22"/>
          <w:szCs w:val="22"/>
        </w:rPr>
        <w:t>, której przedmiotem jest „Konserwacja instalacji systemu sygnalizacji pożaru w budynku Wydziału Transportu Politechniki Warszawskiej przy ul. Koszykowej 75 w Warszawie” zawartej z Politechniką Warszawską. W przypadku pozyskania danych osobowych bezpośrednio od Pani/Pana, podanie danych osobowych jest dobrowolne, jednakże  ich niepodanie uniemożliwia realizację Umowy najmu lokalu.</w:t>
      </w:r>
    </w:p>
    <w:p w14:paraId="594FF424" w14:textId="77777777" w:rsidR="00097A19" w:rsidRPr="005E70A3" w:rsidRDefault="00097A19" w:rsidP="00504A47">
      <w:pPr>
        <w:numPr>
          <w:ilvl w:val="0"/>
          <w:numId w:val="9"/>
        </w:numPr>
        <w:shd w:val="clear" w:color="auto" w:fill="FFFFFF" w:themeFill="background1"/>
        <w:contextualSpacing/>
        <w:jc w:val="both"/>
        <w:rPr>
          <w:rFonts w:ascii="Arial" w:hAnsi="Arial" w:cs="Arial"/>
          <w:sz w:val="22"/>
          <w:szCs w:val="22"/>
        </w:rPr>
      </w:pPr>
      <w:r w:rsidRPr="005E70A3">
        <w:rPr>
          <w:rFonts w:ascii="Arial" w:hAnsi="Arial" w:cs="Arial"/>
          <w:sz w:val="22"/>
          <w:szCs w:val="22"/>
        </w:rPr>
        <w:t>Pani/Pana dane osobowe przetwarzane będą przez okres realizacji Umowy, obsługi pod względem finansowym oraz okres niezbędny dla zabezpieczenia ewentualnych roszczeń.</w:t>
      </w:r>
    </w:p>
    <w:p w14:paraId="6B55DDBF" w14:textId="77777777" w:rsidR="00097A19" w:rsidRPr="005E70A3" w:rsidRDefault="00097A19" w:rsidP="00097A19">
      <w:pPr>
        <w:pStyle w:val="Akapitzlist"/>
        <w:numPr>
          <w:ilvl w:val="0"/>
          <w:numId w:val="9"/>
        </w:numPr>
        <w:contextualSpacing/>
        <w:jc w:val="both"/>
        <w:rPr>
          <w:rFonts w:ascii="Arial" w:hAnsi="Arial" w:cs="Arial"/>
          <w:sz w:val="22"/>
          <w:szCs w:val="22"/>
        </w:rPr>
      </w:pPr>
      <w:r w:rsidRPr="005E70A3">
        <w:rPr>
          <w:rFonts w:ascii="Arial" w:hAnsi="Arial" w:cs="Arial"/>
          <w:sz w:val="22"/>
          <w:szCs w:val="22"/>
        </w:rPr>
        <w:t>Ma Pani/Pan prawo do wniesienia skargi do organu nadzorczego - Prezesa Urzędu Ochrony Danych Osobowych, gdy uzna Pani/Pan, iż przetwarzanie Pani/Pana danych osobowych narusza przepisy RODO.</w:t>
      </w:r>
    </w:p>
    <w:p w14:paraId="5828CBF7" w14:textId="77777777" w:rsidR="00097A19" w:rsidRPr="005E70A3" w:rsidRDefault="00097A19" w:rsidP="00097A19">
      <w:pPr>
        <w:pStyle w:val="Akapitzlist"/>
        <w:jc w:val="both"/>
        <w:rPr>
          <w:rFonts w:ascii="Arial" w:hAnsi="Arial" w:cs="Arial"/>
          <w:sz w:val="22"/>
          <w:szCs w:val="22"/>
        </w:rPr>
      </w:pPr>
    </w:p>
    <w:p w14:paraId="3025AC02" w14:textId="77777777" w:rsidR="00097A19" w:rsidRPr="005E70A3" w:rsidRDefault="00097A19" w:rsidP="00097A19">
      <w:pPr>
        <w:pStyle w:val="Tytu"/>
        <w:jc w:val="left"/>
        <w:rPr>
          <w:rFonts w:ascii="Arial" w:hAnsi="Arial" w:cs="Arial"/>
          <w:sz w:val="22"/>
          <w:szCs w:val="22"/>
        </w:rPr>
      </w:pPr>
    </w:p>
    <w:p w14:paraId="5351DDDA" w14:textId="219FCA73" w:rsidR="004D34A6" w:rsidRPr="005E70A3" w:rsidRDefault="004D34A6">
      <w:pPr>
        <w:rPr>
          <w:rFonts w:ascii="Arial" w:hAnsi="Arial" w:cs="Arial"/>
          <w:sz w:val="22"/>
          <w:szCs w:val="22"/>
          <w:lang w:val="x-none"/>
        </w:rPr>
      </w:pPr>
    </w:p>
    <w:p w14:paraId="0A26571A" w14:textId="7BE83232" w:rsidR="00504A47" w:rsidRPr="005E70A3" w:rsidRDefault="00504A47">
      <w:pPr>
        <w:rPr>
          <w:rFonts w:ascii="Arial" w:hAnsi="Arial" w:cs="Arial"/>
          <w:sz w:val="22"/>
          <w:szCs w:val="22"/>
          <w:lang w:val="x-none"/>
        </w:rPr>
      </w:pPr>
    </w:p>
    <w:p w14:paraId="15DA9962" w14:textId="7E3B09C2" w:rsidR="00504A47" w:rsidRPr="005E70A3" w:rsidRDefault="00504A47">
      <w:pPr>
        <w:rPr>
          <w:rFonts w:ascii="Arial" w:hAnsi="Arial" w:cs="Arial"/>
          <w:sz w:val="22"/>
          <w:szCs w:val="22"/>
          <w:lang w:val="x-none"/>
        </w:rPr>
      </w:pPr>
    </w:p>
    <w:p w14:paraId="39F24A6B" w14:textId="1F1DB6ED" w:rsidR="00504A47" w:rsidRPr="005E70A3" w:rsidRDefault="00504A47">
      <w:pPr>
        <w:rPr>
          <w:rFonts w:ascii="Arial" w:hAnsi="Arial" w:cs="Arial"/>
          <w:sz w:val="22"/>
          <w:szCs w:val="22"/>
          <w:lang w:val="x-none"/>
        </w:rPr>
      </w:pPr>
    </w:p>
    <w:p w14:paraId="51FF6396" w14:textId="4D9C41E4" w:rsidR="00504A47" w:rsidRPr="005E70A3" w:rsidRDefault="00504A47">
      <w:pPr>
        <w:rPr>
          <w:rFonts w:ascii="Arial" w:hAnsi="Arial" w:cs="Arial"/>
          <w:sz w:val="22"/>
          <w:szCs w:val="22"/>
          <w:lang w:val="x-none"/>
        </w:rPr>
      </w:pPr>
    </w:p>
    <w:p w14:paraId="7E989DD8" w14:textId="13179A61" w:rsidR="00504A47" w:rsidRPr="005E70A3" w:rsidRDefault="00504A47" w:rsidP="00504A47">
      <w:pPr>
        <w:jc w:val="right"/>
        <w:rPr>
          <w:rFonts w:ascii="Arial" w:hAnsi="Arial" w:cs="Arial"/>
          <w:sz w:val="22"/>
          <w:szCs w:val="22"/>
        </w:rPr>
      </w:pPr>
      <w:r w:rsidRPr="005E70A3">
        <w:rPr>
          <w:rFonts w:ascii="Arial" w:hAnsi="Arial" w:cs="Arial"/>
          <w:sz w:val="22"/>
          <w:szCs w:val="22"/>
        </w:rPr>
        <w:t>Załącznik nr 3 do umowy</w:t>
      </w:r>
    </w:p>
    <w:p w14:paraId="0B8A304B" w14:textId="4F6B5170" w:rsidR="00504A47" w:rsidRPr="005E70A3" w:rsidRDefault="00504A47" w:rsidP="00504A47">
      <w:pPr>
        <w:jc w:val="right"/>
        <w:rPr>
          <w:rFonts w:ascii="Arial" w:hAnsi="Arial" w:cs="Arial"/>
          <w:sz w:val="22"/>
          <w:szCs w:val="22"/>
        </w:rPr>
      </w:pPr>
    </w:p>
    <w:p w14:paraId="63200542" w14:textId="614BB410" w:rsidR="00504A47" w:rsidRDefault="00504A47" w:rsidP="00CC2380">
      <w:pPr>
        <w:spacing w:line="360" w:lineRule="auto"/>
        <w:ind w:right="72"/>
        <w:rPr>
          <w:rFonts w:ascii="Arial" w:hAnsi="Arial" w:cs="Arial"/>
          <w:b/>
          <w:sz w:val="22"/>
          <w:szCs w:val="22"/>
        </w:rPr>
      </w:pPr>
      <w:r w:rsidRPr="005E70A3">
        <w:rPr>
          <w:rFonts w:ascii="Arial" w:hAnsi="Arial" w:cs="Arial"/>
          <w:b/>
          <w:sz w:val="22"/>
          <w:szCs w:val="22"/>
        </w:rPr>
        <w:t xml:space="preserve">ZŁOŻONA OFERTA </w:t>
      </w:r>
      <w:r w:rsidR="001A5837">
        <w:rPr>
          <w:rFonts w:ascii="Arial" w:hAnsi="Arial" w:cs="Arial"/>
          <w:b/>
          <w:sz w:val="22"/>
          <w:szCs w:val="22"/>
        </w:rPr>
        <w:t>–</w:t>
      </w:r>
      <w:r w:rsidRPr="005E70A3">
        <w:rPr>
          <w:rFonts w:ascii="Arial" w:hAnsi="Arial" w:cs="Arial"/>
          <w:b/>
          <w:sz w:val="22"/>
          <w:szCs w:val="22"/>
        </w:rPr>
        <w:t xml:space="preserve"> kopia</w:t>
      </w:r>
    </w:p>
    <w:p w14:paraId="1E422526" w14:textId="3047BB7B" w:rsidR="001A5837" w:rsidRDefault="001A5837" w:rsidP="00CC2380">
      <w:pPr>
        <w:spacing w:line="360" w:lineRule="auto"/>
        <w:ind w:right="72"/>
        <w:rPr>
          <w:rFonts w:ascii="Arial" w:hAnsi="Arial" w:cs="Arial"/>
          <w:b/>
          <w:sz w:val="22"/>
          <w:szCs w:val="22"/>
        </w:rPr>
      </w:pPr>
    </w:p>
    <w:p w14:paraId="4AF02637" w14:textId="79F6DF39" w:rsidR="001A5837" w:rsidRDefault="001A5837" w:rsidP="00CC2380">
      <w:pPr>
        <w:spacing w:line="360" w:lineRule="auto"/>
        <w:ind w:right="72"/>
        <w:rPr>
          <w:rFonts w:ascii="Arial" w:hAnsi="Arial" w:cs="Arial"/>
          <w:b/>
          <w:sz w:val="22"/>
          <w:szCs w:val="22"/>
        </w:rPr>
      </w:pPr>
    </w:p>
    <w:p w14:paraId="0EDE8658" w14:textId="09D4A288" w:rsidR="001A5837" w:rsidRDefault="001A5837" w:rsidP="00CC2380">
      <w:pPr>
        <w:spacing w:line="360" w:lineRule="auto"/>
        <w:ind w:right="72"/>
        <w:rPr>
          <w:rFonts w:ascii="Arial" w:hAnsi="Arial" w:cs="Arial"/>
          <w:b/>
          <w:sz w:val="22"/>
          <w:szCs w:val="22"/>
        </w:rPr>
      </w:pPr>
    </w:p>
    <w:p w14:paraId="3D6BF69A" w14:textId="71E03873" w:rsidR="001A5837" w:rsidRDefault="001A5837" w:rsidP="00CC2380">
      <w:pPr>
        <w:spacing w:line="360" w:lineRule="auto"/>
        <w:ind w:right="72"/>
        <w:rPr>
          <w:rFonts w:ascii="Arial" w:hAnsi="Arial" w:cs="Arial"/>
          <w:b/>
          <w:sz w:val="22"/>
          <w:szCs w:val="22"/>
        </w:rPr>
      </w:pPr>
    </w:p>
    <w:p w14:paraId="41E2910F" w14:textId="2BE3BAE7" w:rsidR="001A5837" w:rsidRDefault="001A5837" w:rsidP="00CC2380">
      <w:pPr>
        <w:spacing w:line="360" w:lineRule="auto"/>
        <w:ind w:right="72"/>
        <w:rPr>
          <w:rFonts w:ascii="Arial" w:hAnsi="Arial" w:cs="Arial"/>
          <w:b/>
          <w:sz w:val="22"/>
          <w:szCs w:val="22"/>
        </w:rPr>
      </w:pPr>
    </w:p>
    <w:p w14:paraId="5A85EA36" w14:textId="5E76FF98" w:rsidR="001A5837" w:rsidRDefault="001A5837" w:rsidP="00CC2380">
      <w:pPr>
        <w:spacing w:line="360" w:lineRule="auto"/>
        <w:ind w:right="72"/>
        <w:rPr>
          <w:rFonts w:ascii="Arial" w:hAnsi="Arial" w:cs="Arial"/>
          <w:b/>
          <w:sz w:val="22"/>
          <w:szCs w:val="22"/>
        </w:rPr>
      </w:pPr>
    </w:p>
    <w:p w14:paraId="16384C3A" w14:textId="08D11707" w:rsidR="001A5837" w:rsidRDefault="001A5837" w:rsidP="00CC2380">
      <w:pPr>
        <w:spacing w:line="360" w:lineRule="auto"/>
        <w:ind w:right="72"/>
        <w:rPr>
          <w:rFonts w:ascii="Arial" w:hAnsi="Arial" w:cs="Arial"/>
          <w:b/>
          <w:sz w:val="22"/>
          <w:szCs w:val="22"/>
        </w:rPr>
      </w:pPr>
    </w:p>
    <w:p w14:paraId="586D25BB" w14:textId="6E4D6DFE" w:rsidR="001A5837" w:rsidRDefault="001A5837" w:rsidP="00CC2380">
      <w:pPr>
        <w:spacing w:line="360" w:lineRule="auto"/>
        <w:ind w:right="72"/>
        <w:rPr>
          <w:rFonts w:ascii="Arial" w:hAnsi="Arial" w:cs="Arial"/>
          <w:b/>
          <w:sz w:val="22"/>
          <w:szCs w:val="22"/>
        </w:rPr>
      </w:pPr>
    </w:p>
    <w:p w14:paraId="2B819B2A" w14:textId="262A77B2" w:rsidR="001A5837" w:rsidRDefault="001A5837" w:rsidP="00CC2380">
      <w:pPr>
        <w:spacing w:line="360" w:lineRule="auto"/>
        <w:ind w:right="72"/>
        <w:rPr>
          <w:rFonts w:ascii="Arial" w:hAnsi="Arial" w:cs="Arial"/>
          <w:b/>
          <w:sz w:val="22"/>
          <w:szCs w:val="22"/>
        </w:rPr>
      </w:pPr>
    </w:p>
    <w:p w14:paraId="463EAE8C" w14:textId="6DBB0441" w:rsidR="001A5837" w:rsidRDefault="001A5837" w:rsidP="00CC2380">
      <w:pPr>
        <w:spacing w:line="360" w:lineRule="auto"/>
        <w:ind w:right="72"/>
        <w:rPr>
          <w:rFonts w:ascii="Arial" w:hAnsi="Arial" w:cs="Arial"/>
          <w:b/>
          <w:sz w:val="22"/>
          <w:szCs w:val="22"/>
        </w:rPr>
      </w:pPr>
    </w:p>
    <w:p w14:paraId="3A9F11D2" w14:textId="037B87D3" w:rsidR="001A5837" w:rsidRDefault="001A5837" w:rsidP="00CC2380">
      <w:pPr>
        <w:spacing w:line="360" w:lineRule="auto"/>
        <w:ind w:right="72"/>
        <w:rPr>
          <w:rFonts w:ascii="Arial" w:hAnsi="Arial" w:cs="Arial"/>
          <w:b/>
          <w:sz w:val="22"/>
          <w:szCs w:val="22"/>
        </w:rPr>
      </w:pPr>
    </w:p>
    <w:p w14:paraId="351657A9" w14:textId="352DB61A" w:rsidR="001A5837" w:rsidRDefault="001A5837" w:rsidP="00CC2380">
      <w:pPr>
        <w:spacing w:line="360" w:lineRule="auto"/>
        <w:ind w:right="72"/>
        <w:rPr>
          <w:rFonts w:ascii="Arial" w:hAnsi="Arial" w:cs="Arial"/>
          <w:b/>
          <w:sz w:val="22"/>
          <w:szCs w:val="22"/>
        </w:rPr>
      </w:pPr>
    </w:p>
    <w:p w14:paraId="35AFD6C4" w14:textId="35CEF672" w:rsidR="001A5837" w:rsidRDefault="001A5837" w:rsidP="00CC2380">
      <w:pPr>
        <w:spacing w:line="360" w:lineRule="auto"/>
        <w:ind w:right="72"/>
        <w:rPr>
          <w:rFonts w:ascii="Arial" w:hAnsi="Arial" w:cs="Arial"/>
          <w:b/>
          <w:sz w:val="22"/>
          <w:szCs w:val="22"/>
        </w:rPr>
      </w:pPr>
    </w:p>
    <w:p w14:paraId="5FD133B3" w14:textId="77B95462" w:rsidR="001A5837" w:rsidRDefault="001A5837" w:rsidP="00CC2380">
      <w:pPr>
        <w:spacing w:line="360" w:lineRule="auto"/>
        <w:ind w:right="72"/>
        <w:rPr>
          <w:rFonts w:ascii="Arial" w:hAnsi="Arial" w:cs="Arial"/>
          <w:b/>
          <w:sz w:val="22"/>
          <w:szCs w:val="22"/>
        </w:rPr>
      </w:pPr>
    </w:p>
    <w:p w14:paraId="1BE72532" w14:textId="0D8AB0BB" w:rsidR="001A5837" w:rsidRDefault="001A5837" w:rsidP="00CC2380">
      <w:pPr>
        <w:spacing w:line="360" w:lineRule="auto"/>
        <w:ind w:right="72"/>
        <w:rPr>
          <w:rFonts w:ascii="Arial" w:hAnsi="Arial" w:cs="Arial"/>
          <w:b/>
          <w:sz w:val="22"/>
          <w:szCs w:val="22"/>
        </w:rPr>
      </w:pPr>
    </w:p>
    <w:p w14:paraId="1CAAA6F0" w14:textId="59D31715" w:rsidR="001A5837" w:rsidRDefault="001A5837" w:rsidP="00CC2380">
      <w:pPr>
        <w:spacing w:line="360" w:lineRule="auto"/>
        <w:ind w:right="72"/>
        <w:rPr>
          <w:rFonts w:ascii="Arial" w:hAnsi="Arial" w:cs="Arial"/>
          <w:b/>
          <w:sz w:val="22"/>
          <w:szCs w:val="22"/>
        </w:rPr>
      </w:pPr>
    </w:p>
    <w:p w14:paraId="12296EED" w14:textId="5A913BF5" w:rsidR="001A5837" w:rsidRDefault="001A5837" w:rsidP="00CC2380">
      <w:pPr>
        <w:spacing w:line="360" w:lineRule="auto"/>
        <w:ind w:right="72"/>
        <w:rPr>
          <w:rFonts w:ascii="Arial" w:hAnsi="Arial" w:cs="Arial"/>
          <w:b/>
          <w:sz w:val="22"/>
          <w:szCs w:val="22"/>
        </w:rPr>
      </w:pPr>
    </w:p>
    <w:p w14:paraId="10B6193F" w14:textId="34F3474D" w:rsidR="001A5837" w:rsidRDefault="001A5837" w:rsidP="00CC2380">
      <w:pPr>
        <w:spacing w:line="360" w:lineRule="auto"/>
        <w:ind w:right="72"/>
        <w:rPr>
          <w:rFonts w:ascii="Arial" w:hAnsi="Arial" w:cs="Arial"/>
          <w:b/>
          <w:sz w:val="22"/>
          <w:szCs w:val="22"/>
        </w:rPr>
      </w:pPr>
    </w:p>
    <w:p w14:paraId="74031E66" w14:textId="36B22F8F" w:rsidR="001A5837" w:rsidRDefault="001A5837" w:rsidP="00CC2380">
      <w:pPr>
        <w:spacing w:line="360" w:lineRule="auto"/>
        <w:ind w:right="72"/>
        <w:rPr>
          <w:rFonts w:ascii="Arial" w:hAnsi="Arial" w:cs="Arial"/>
          <w:b/>
          <w:sz w:val="22"/>
          <w:szCs w:val="22"/>
        </w:rPr>
      </w:pPr>
    </w:p>
    <w:p w14:paraId="6CD74834" w14:textId="19F9E921" w:rsidR="001A5837" w:rsidRDefault="001A5837" w:rsidP="00CC2380">
      <w:pPr>
        <w:spacing w:line="360" w:lineRule="auto"/>
        <w:ind w:right="72"/>
        <w:rPr>
          <w:rFonts w:ascii="Arial" w:hAnsi="Arial" w:cs="Arial"/>
          <w:b/>
          <w:sz w:val="22"/>
          <w:szCs w:val="22"/>
        </w:rPr>
      </w:pPr>
    </w:p>
    <w:p w14:paraId="237162BE" w14:textId="4FE5DF00" w:rsidR="001A5837" w:rsidRDefault="001A5837" w:rsidP="00CC2380">
      <w:pPr>
        <w:spacing w:line="360" w:lineRule="auto"/>
        <w:ind w:right="72"/>
        <w:rPr>
          <w:rFonts w:ascii="Arial" w:hAnsi="Arial" w:cs="Arial"/>
          <w:b/>
          <w:sz w:val="22"/>
          <w:szCs w:val="22"/>
        </w:rPr>
      </w:pPr>
    </w:p>
    <w:p w14:paraId="40A8E3E2" w14:textId="2A3B299F" w:rsidR="001A5837" w:rsidRDefault="001A5837" w:rsidP="00CC2380">
      <w:pPr>
        <w:spacing w:line="360" w:lineRule="auto"/>
        <w:ind w:right="72"/>
        <w:rPr>
          <w:rFonts w:ascii="Arial" w:hAnsi="Arial" w:cs="Arial"/>
          <w:b/>
          <w:sz w:val="22"/>
          <w:szCs w:val="22"/>
        </w:rPr>
      </w:pPr>
    </w:p>
    <w:p w14:paraId="3AB88E68" w14:textId="553BF6DC" w:rsidR="001A5837" w:rsidRDefault="001A5837" w:rsidP="00CC2380">
      <w:pPr>
        <w:spacing w:line="360" w:lineRule="auto"/>
        <w:ind w:right="72"/>
        <w:rPr>
          <w:rFonts w:ascii="Arial" w:hAnsi="Arial" w:cs="Arial"/>
          <w:b/>
          <w:sz w:val="22"/>
          <w:szCs w:val="22"/>
        </w:rPr>
      </w:pPr>
    </w:p>
    <w:p w14:paraId="787A2FE8" w14:textId="028CDD42" w:rsidR="001A5837" w:rsidRDefault="001A5837" w:rsidP="00CC2380">
      <w:pPr>
        <w:spacing w:line="360" w:lineRule="auto"/>
        <w:ind w:right="72"/>
        <w:rPr>
          <w:rFonts w:ascii="Arial" w:hAnsi="Arial" w:cs="Arial"/>
          <w:b/>
          <w:sz w:val="22"/>
          <w:szCs w:val="22"/>
        </w:rPr>
      </w:pPr>
    </w:p>
    <w:p w14:paraId="7110D7C2" w14:textId="2E3222D1" w:rsidR="001A5837" w:rsidRDefault="001A5837" w:rsidP="00CC2380">
      <w:pPr>
        <w:spacing w:line="360" w:lineRule="auto"/>
        <w:ind w:right="72"/>
        <w:rPr>
          <w:rFonts w:ascii="Arial" w:hAnsi="Arial" w:cs="Arial"/>
          <w:b/>
          <w:sz w:val="22"/>
          <w:szCs w:val="22"/>
        </w:rPr>
      </w:pPr>
    </w:p>
    <w:p w14:paraId="546E87B6" w14:textId="2F593E84" w:rsidR="001A5837" w:rsidRDefault="001A5837" w:rsidP="00CC2380">
      <w:pPr>
        <w:spacing w:line="360" w:lineRule="auto"/>
        <w:ind w:right="72"/>
        <w:rPr>
          <w:rFonts w:ascii="Arial" w:hAnsi="Arial" w:cs="Arial"/>
          <w:b/>
          <w:sz w:val="22"/>
          <w:szCs w:val="22"/>
        </w:rPr>
      </w:pPr>
    </w:p>
    <w:p w14:paraId="0DC008ED" w14:textId="1B231DB4" w:rsidR="001A5837" w:rsidRDefault="001A5837" w:rsidP="00CC2380">
      <w:pPr>
        <w:spacing w:line="360" w:lineRule="auto"/>
        <w:ind w:right="72"/>
        <w:rPr>
          <w:rFonts w:ascii="Arial" w:hAnsi="Arial" w:cs="Arial"/>
          <w:b/>
          <w:sz w:val="22"/>
          <w:szCs w:val="22"/>
        </w:rPr>
      </w:pPr>
    </w:p>
    <w:p w14:paraId="2D373F4F" w14:textId="3B848707" w:rsidR="001A5837" w:rsidRDefault="001A5837" w:rsidP="00CC2380">
      <w:pPr>
        <w:spacing w:line="360" w:lineRule="auto"/>
        <w:ind w:right="72"/>
        <w:rPr>
          <w:rFonts w:ascii="Arial" w:hAnsi="Arial" w:cs="Arial"/>
          <w:b/>
          <w:sz w:val="22"/>
          <w:szCs w:val="22"/>
        </w:rPr>
      </w:pPr>
    </w:p>
    <w:p w14:paraId="663CDC66" w14:textId="47E0327C" w:rsidR="001A5837" w:rsidRDefault="001A5837" w:rsidP="00CC2380">
      <w:pPr>
        <w:spacing w:line="360" w:lineRule="auto"/>
        <w:ind w:right="72"/>
        <w:rPr>
          <w:rFonts w:ascii="Arial" w:hAnsi="Arial" w:cs="Arial"/>
          <w:b/>
          <w:sz w:val="22"/>
          <w:szCs w:val="22"/>
        </w:rPr>
      </w:pPr>
    </w:p>
    <w:p w14:paraId="7EFD9B6E" w14:textId="6240C9BD" w:rsidR="001A5837" w:rsidRDefault="001A5837" w:rsidP="00CC2380">
      <w:pPr>
        <w:spacing w:line="360" w:lineRule="auto"/>
        <w:ind w:right="72"/>
        <w:rPr>
          <w:rFonts w:ascii="Arial" w:hAnsi="Arial" w:cs="Arial"/>
          <w:b/>
          <w:sz w:val="22"/>
          <w:szCs w:val="22"/>
        </w:rPr>
      </w:pPr>
    </w:p>
    <w:p w14:paraId="6A883E62" w14:textId="07CE36EE" w:rsidR="001A5837" w:rsidRDefault="001A5837" w:rsidP="00CC2380">
      <w:pPr>
        <w:spacing w:line="360" w:lineRule="auto"/>
        <w:ind w:right="72"/>
        <w:rPr>
          <w:rFonts w:ascii="Arial" w:hAnsi="Arial" w:cs="Arial"/>
          <w:b/>
          <w:sz w:val="22"/>
          <w:szCs w:val="22"/>
        </w:rPr>
      </w:pPr>
    </w:p>
    <w:p w14:paraId="0D1E0F92" w14:textId="554815FA" w:rsidR="001A5837" w:rsidRDefault="001A5837" w:rsidP="00CC2380">
      <w:pPr>
        <w:spacing w:line="360" w:lineRule="auto"/>
        <w:ind w:right="72"/>
        <w:rPr>
          <w:rFonts w:ascii="Arial" w:hAnsi="Arial" w:cs="Arial"/>
          <w:b/>
          <w:sz w:val="22"/>
          <w:szCs w:val="22"/>
        </w:rPr>
      </w:pPr>
    </w:p>
    <w:p w14:paraId="497FEBAA" w14:textId="4B80BC69" w:rsidR="001A5837" w:rsidRDefault="001A5837" w:rsidP="00CC2380">
      <w:pPr>
        <w:spacing w:line="360" w:lineRule="auto"/>
        <w:ind w:right="72"/>
        <w:rPr>
          <w:rFonts w:ascii="Arial" w:hAnsi="Arial" w:cs="Arial"/>
          <w:b/>
          <w:sz w:val="22"/>
          <w:szCs w:val="22"/>
        </w:rPr>
      </w:pPr>
    </w:p>
    <w:p w14:paraId="24C8F850" w14:textId="4CEAEBAE" w:rsidR="001A5837" w:rsidRDefault="001A5837" w:rsidP="00CC2380">
      <w:pPr>
        <w:spacing w:line="360" w:lineRule="auto"/>
        <w:ind w:right="72"/>
        <w:rPr>
          <w:rFonts w:ascii="Arial" w:hAnsi="Arial" w:cs="Arial"/>
          <w:b/>
          <w:sz w:val="22"/>
          <w:szCs w:val="22"/>
        </w:rPr>
      </w:pPr>
    </w:p>
    <w:p w14:paraId="682FE1F2" w14:textId="4DA1DD29" w:rsidR="001A5837" w:rsidRPr="005E70A3" w:rsidRDefault="001A5837" w:rsidP="001A5837">
      <w:pPr>
        <w:spacing w:after="160" w:line="360" w:lineRule="auto"/>
        <w:jc w:val="right"/>
        <w:rPr>
          <w:rFonts w:ascii="Arial" w:hAnsi="Arial" w:cs="Arial"/>
          <w:sz w:val="22"/>
          <w:szCs w:val="22"/>
        </w:rPr>
      </w:pPr>
      <w:r w:rsidRPr="005E70A3">
        <w:rPr>
          <w:rFonts w:ascii="Arial" w:hAnsi="Arial" w:cs="Arial"/>
          <w:sz w:val="22"/>
          <w:szCs w:val="22"/>
        </w:rPr>
        <w:lastRenderedPageBreak/>
        <w:t xml:space="preserve">Załącznik nr </w:t>
      </w:r>
      <w:r>
        <w:rPr>
          <w:rFonts w:ascii="Arial" w:hAnsi="Arial" w:cs="Arial"/>
          <w:sz w:val="22"/>
          <w:szCs w:val="22"/>
        </w:rPr>
        <w:t>4</w:t>
      </w:r>
      <w:r w:rsidRPr="005E70A3">
        <w:rPr>
          <w:rFonts w:ascii="Arial" w:hAnsi="Arial" w:cs="Arial"/>
          <w:sz w:val="22"/>
          <w:szCs w:val="22"/>
        </w:rPr>
        <w:t xml:space="preserve"> do umowy</w:t>
      </w:r>
    </w:p>
    <w:p w14:paraId="1CFF6692" w14:textId="77777777" w:rsidR="001A5837" w:rsidRPr="001A5837" w:rsidRDefault="001A5837" w:rsidP="001A5837">
      <w:pPr>
        <w:spacing w:line="360" w:lineRule="auto"/>
        <w:ind w:right="72"/>
        <w:rPr>
          <w:rFonts w:ascii="Arial" w:hAnsi="Arial" w:cs="Arial"/>
          <w:b/>
          <w:sz w:val="22"/>
          <w:szCs w:val="22"/>
        </w:rPr>
      </w:pPr>
      <w:r w:rsidRPr="001A5837">
        <w:rPr>
          <w:rFonts w:ascii="Arial" w:hAnsi="Arial" w:cs="Arial"/>
          <w:b/>
          <w:sz w:val="22"/>
          <w:szCs w:val="22"/>
        </w:rPr>
        <w:t xml:space="preserve">KOPIA AKTUALNEGO CERTYFIKATU Z AKREDYTACJĄ FIRMY SCHRACK </w:t>
      </w:r>
    </w:p>
    <w:p w14:paraId="6B604B26" w14:textId="77777777" w:rsidR="001A5837" w:rsidRPr="005E70A3" w:rsidRDefault="001A5837" w:rsidP="00CC2380">
      <w:pPr>
        <w:spacing w:line="360" w:lineRule="auto"/>
        <w:ind w:right="72"/>
        <w:rPr>
          <w:rFonts w:ascii="Arial" w:hAnsi="Arial" w:cs="Arial"/>
          <w:b/>
          <w:sz w:val="22"/>
          <w:szCs w:val="22"/>
        </w:rPr>
      </w:pPr>
    </w:p>
    <w:sectPr w:rsidR="001A5837" w:rsidRPr="005E70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A6CA" w14:textId="77777777" w:rsidR="001C7D46" w:rsidRDefault="001C7D46" w:rsidP="00097A19">
      <w:r>
        <w:separator/>
      </w:r>
    </w:p>
  </w:endnote>
  <w:endnote w:type="continuationSeparator" w:id="0">
    <w:p w14:paraId="2C72471D" w14:textId="77777777" w:rsidR="001C7D46" w:rsidRDefault="001C7D46" w:rsidP="00097A19">
      <w:r>
        <w:continuationSeparator/>
      </w:r>
    </w:p>
  </w:endnote>
  <w:endnote w:type="continuationNotice" w:id="1">
    <w:p w14:paraId="3A38E591" w14:textId="77777777" w:rsidR="001C7D46" w:rsidRDefault="001C7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567036"/>
      <w:docPartObj>
        <w:docPartGallery w:val="Page Numbers (Bottom of Page)"/>
        <w:docPartUnique/>
      </w:docPartObj>
    </w:sdtPr>
    <w:sdtEndPr/>
    <w:sdtContent>
      <w:p w14:paraId="2A970AF6" w14:textId="3CFBA419" w:rsidR="00097A19" w:rsidRDefault="00097A19">
        <w:pPr>
          <w:pStyle w:val="Stopka"/>
          <w:jc w:val="right"/>
        </w:pPr>
        <w:r>
          <w:fldChar w:fldCharType="begin"/>
        </w:r>
        <w:r>
          <w:instrText>PAGE   \* MERGEFORMAT</w:instrText>
        </w:r>
        <w:r>
          <w:fldChar w:fldCharType="separate"/>
        </w:r>
        <w:r w:rsidR="005839B6">
          <w:rPr>
            <w:noProof/>
          </w:rPr>
          <w:t>7</w:t>
        </w:r>
        <w:r>
          <w:fldChar w:fldCharType="end"/>
        </w:r>
      </w:p>
    </w:sdtContent>
  </w:sdt>
  <w:p w14:paraId="24DF09D0" w14:textId="77777777" w:rsidR="00097A19" w:rsidRDefault="00097A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A1C4" w14:textId="77777777" w:rsidR="001C7D46" w:rsidRDefault="001C7D46" w:rsidP="00097A19">
      <w:r>
        <w:separator/>
      </w:r>
    </w:p>
  </w:footnote>
  <w:footnote w:type="continuationSeparator" w:id="0">
    <w:p w14:paraId="4207BE05" w14:textId="77777777" w:rsidR="001C7D46" w:rsidRDefault="001C7D46" w:rsidP="00097A19">
      <w:r>
        <w:continuationSeparator/>
      </w:r>
    </w:p>
  </w:footnote>
  <w:footnote w:type="continuationNotice" w:id="1">
    <w:p w14:paraId="4252624B" w14:textId="77777777" w:rsidR="001C7D46" w:rsidRDefault="001C7D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39EE70E"/>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color w:val="000000"/>
        <w:sz w:val="18"/>
        <w:szCs w:val="18"/>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49E47F1"/>
    <w:multiLevelType w:val="hybridMultilevel"/>
    <w:tmpl w:val="3D3EF2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B1536A"/>
    <w:multiLevelType w:val="hybridMultilevel"/>
    <w:tmpl w:val="3D3EF2C6"/>
    <w:lvl w:ilvl="0" w:tplc="A8A07D8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A283114"/>
    <w:multiLevelType w:val="hybridMultilevel"/>
    <w:tmpl w:val="3D3EF2C6"/>
    <w:lvl w:ilvl="0" w:tplc="A8A07D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CB50490"/>
    <w:multiLevelType w:val="hybridMultilevel"/>
    <w:tmpl w:val="F17A6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443098"/>
    <w:multiLevelType w:val="hybridMultilevel"/>
    <w:tmpl w:val="D19E2B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0138A6"/>
    <w:multiLevelType w:val="hybridMultilevel"/>
    <w:tmpl w:val="ACF4BD40"/>
    <w:lvl w:ilvl="0" w:tplc="FFFFFFFF">
      <w:start w:val="1"/>
      <w:numFmt w:val="decimal"/>
      <w:lvlText w:val="%1."/>
      <w:lvlJc w:val="left"/>
      <w:pPr>
        <w:tabs>
          <w:tab w:val="num" w:pos="1517"/>
        </w:tabs>
        <w:ind w:left="1517" w:hanging="360"/>
      </w:pPr>
      <w:rPr>
        <w:b w:val="0"/>
      </w:rPr>
    </w:lvl>
    <w:lvl w:ilvl="1" w:tplc="FFFFFFFF" w:tentative="1">
      <w:start w:val="1"/>
      <w:numFmt w:val="lowerLetter"/>
      <w:lvlText w:val="%2."/>
      <w:lvlJc w:val="left"/>
      <w:pPr>
        <w:tabs>
          <w:tab w:val="num" w:pos="1877"/>
        </w:tabs>
        <w:ind w:left="1877" w:hanging="360"/>
      </w:pPr>
    </w:lvl>
    <w:lvl w:ilvl="2" w:tplc="FFFFFFFF" w:tentative="1">
      <w:start w:val="1"/>
      <w:numFmt w:val="lowerRoman"/>
      <w:lvlText w:val="%3."/>
      <w:lvlJc w:val="right"/>
      <w:pPr>
        <w:tabs>
          <w:tab w:val="num" w:pos="2597"/>
        </w:tabs>
        <w:ind w:left="2597" w:hanging="180"/>
      </w:pPr>
    </w:lvl>
    <w:lvl w:ilvl="3" w:tplc="FFFFFFFF" w:tentative="1">
      <w:start w:val="1"/>
      <w:numFmt w:val="decimal"/>
      <w:lvlText w:val="%4."/>
      <w:lvlJc w:val="left"/>
      <w:pPr>
        <w:tabs>
          <w:tab w:val="num" w:pos="3317"/>
        </w:tabs>
        <w:ind w:left="3317" w:hanging="360"/>
      </w:pPr>
    </w:lvl>
    <w:lvl w:ilvl="4" w:tplc="FFFFFFFF" w:tentative="1">
      <w:start w:val="1"/>
      <w:numFmt w:val="lowerLetter"/>
      <w:lvlText w:val="%5."/>
      <w:lvlJc w:val="left"/>
      <w:pPr>
        <w:tabs>
          <w:tab w:val="num" w:pos="4037"/>
        </w:tabs>
        <w:ind w:left="4037" w:hanging="360"/>
      </w:pPr>
    </w:lvl>
    <w:lvl w:ilvl="5" w:tplc="FFFFFFFF" w:tentative="1">
      <w:start w:val="1"/>
      <w:numFmt w:val="lowerRoman"/>
      <w:lvlText w:val="%6."/>
      <w:lvlJc w:val="right"/>
      <w:pPr>
        <w:tabs>
          <w:tab w:val="num" w:pos="4757"/>
        </w:tabs>
        <w:ind w:left="4757" w:hanging="180"/>
      </w:pPr>
    </w:lvl>
    <w:lvl w:ilvl="6" w:tplc="FFFFFFFF" w:tentative="1">
      <w:start w:val="1"/>
      <w:numFmt w:val="decimal"/>
      <w:lvlText w:val="%7."/>
      <w:lvlJc w:val="left"/>
      <w:pPr>
        <w:tabs>
          <w:tab w:val="num" w:pos="5477"/>
        </w:tabs>
        <w:ind w:left="5477" w:hanging="360"/>
      </w:pPr>
    </w:lvl>
    <w:lvl w:ilvl="7" w:tplc="FFFFFFFF" w:tentative="1">
      <w:start w:val="1"/>
      <w:numFmt w:val="lowerLetter"/>
      <w:lvlText w:val="%8."/>
      <w:lvlJc w:val="left"/>
      <w:pPr>
        <w:tabs>
          <w:tab w:val="num" w:pos="6197"/>
        </w:tabs>
        <w:ind w:left="6197" w:hanging="360"/>
      </w:pPr>
    </w:lvl>
    <w:lvl w:ilvl="8" w:tplc="FFFFFFFF" w:tentative="1">
      <w:start w:val="1"/>
      <w:numFmt w:val="lowerRoman"/>
      <w:lvlText w:val="%9."/>
      <w:lvlJc w:val="right"/>
      <w:pPr>
        <w:tabs>
          <w:tab w:val="num" w:pos="6917"/>
        </w:tabs>
        <w:ind w:left="6917" w:hanging="180"/>
      </w:pPr>
    </w:lvl>
  </w:abstractNum>
  <w:abstractNum w:abstractNumId="7" w15:restartNumberingAfterBreak="0">
    <w:nsid w:val="36C436A1"/>
    <w:multiLevelType w:val="hybridMultilevel"/>
    <w:tmpl w:val="ACEEA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5E6F19"/>
    <w:multiLevelType w:val="multilevel"/>
    <w:tmpl w:val="C61467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3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3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9" w15:restartNumberingAfterBreak="0">
    <w:nsid w:val="3EEC1CCB"/>
    <w:multiLevelType w:val="hybridMultilevel"/>
    <w:tmpl w:val="84FAE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F015D61"/>
    <w:multiLevelType w:val="hybridMultilevel"/>
    <w:tmpl w:val="3D3EF2C6"/>
    <w:lvl w:ilvl="0" w:tplc="A8A07D8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49AE5723"/>
    <w:multiLevelType w:val="hybridMultilevel"/>
    <w:tmpl w:val="3D3EF2C6"/>
    <w:lvl w:ilvl="0" w:tplc="A8A07D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EAA18DC"/>
    <w:multiLevelType w:val="hybridMultilevel"/>
    <w:tmpl w:val="3D3EF2C6"/>
    <w:lvl w:ilvl="0" w:tplc="A8A07D8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CC77BA4"/>
    <w:multiLevelType w:val="hybridMultilevel"/>
    <w:tmpl w:val="F17A6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7FA7AFB"/>
    <w:multiLevelType w:val="hybridMultilevel"/>
    <w:tmpl w:val="3D3EF2C6"/>
    <w:lvl w:ilvl="0" w:tplc="A8A07D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AD6248C"/>
    <w:multiLevelType w:val="hybridMultilevel"/>
    <w:tmpl w:val="FD70619E"/>
    <w:lvl w:ilvl="0" w:tplc="3F589F38">
      <w:start w:val="1"/>
      <w:numFmt w:val="decimal"/>
      <w:lvlText w:val="%1."/>
      <w:lvlJc w:val="left"/>
      <w:pPr>
        <w:ind w:left="1287" w:hanging="360"/>
      </w:pPr>
      <w:rPr>
        <w:rFonts w:ascii="Times New Roman" w:eastAsiaTheme="minorHAnsi" w:hAnsi="Times New Roman" w:cs="Times New Roman"/>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712068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7343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6747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44986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0441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45853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54206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7624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66879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5277002">
    <w:abstractNumId w:val="2"/>
  </w:num>
  <w:num w:numId="11" w16cid:durableId="350574196">
    <w:abstractNumId w:val="5"/>
  </w:num>
  <w:num w:numId="12" w16cid:durableId="1169784531">
    <w:abstractNumId w:val="1"/>
  </w:num>
  <w:num w:numId="13" w16cid:durableId="1698581476">
    <w:abstractNumId w:val="4"/>
  </w:num>
  <w:num w:numId="14" w16cid:durableId="769199928">
    <w:abstractNumId w:val="13"/>
  </w:num>
  <w:num w:numId="15" w16cid:durableId="407465887">
    <w:abstractNumId w:val="9"/>
  </w:num>
  <w:num w:numId="16" w16cid:durableId="1103306362">
    <w:abstractNumId w:val="7"/>
  </w:num>
  <w:num w:numId="17" w16cid:durableId="863592913">
    <w:abstractNumId w:val="15"/>
  </w:num>
  <w:num w:numId="18" w16cid:durableId="861478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19"/>
    <w:rsid w:val="00020AED"/>
    <w:rsid w:val="00086665"/>
    <w:rsid w:val="00097A19"/>
    <w:rsid w:val="000B138E"/>
    <w:rsid w:val="000D6C6F"/>
    <w:rsid w:val="000E0C33"/>
    <w:rsid w:val="000F075B"/>
    <w:rsid w:val="000F3637"/>
    <w:rsid w:val="001427C8"/>
    <w:rsid w:val="001A5837"/>
    <w:rsid w:val="001C7D46"/>
    <w:rsid w:val="00223873"/>
    <w:rsid w:val="0025727F"/>
    <w:rsid w:val="00262373"/>
    <w:rsid w:val="00263774"/>
    <w:rsid w:val="0026624E"/>
    <w:rsid w:val="002E681C"/>
    <w:rsid w:val="00322A02"/>
    <w:rsid w:val="003716C3"/>
    <w:rsid w:val="003D196E"/>
    <w:rsid w:val="004123D5"/>
    <w:rsid w:val="00442477"/>
    <w:rsid w:val="004715FA"/>
    <w:rsid w:val="004943BC"/>
    <w:rsid w:val="004D34A6"/>
    <w:rsid w:val="004F5F58"/>
    <w:rsid w:val="00504A47"/>
    <w:rsid w:val="005839B6"/>
    <w:rsid w:val="005E70A3"/>
    <w:rsid w:val="005F0351"/>
    <w:rsid w:val="00646FB0"/>
    <w:rsid w:val="0067584D"/>
    <w:rsid w:val="006F1CAF"/>
    <w:rsid w:val="0071226E"/>
    <w:rsid w:val="00763CCB"/>
    <w:rsid w:val="00772341"/>
    <w:rsid w:val="007825BD"/>
    <w:rsid w:val="007A2DC7"/>
    <w:rsid w:val="007D18BC"/>
    <w:rsid w:val="008038E4"/>
    <w:rsid w:val="00815E59"/>
    <w:rsid w:val="00841C8B"/>
    <w:rsid w:val="00904FE1"/>
    <w:rsid w:val="00951ECF"/>
    <w:rsid w:val="00955DFA"/>
    <w:rsid w:val="00967CCD"/>
    <w:rsid w:val="009A692F"/>
    <w:rsid w:val="00A6667C"/>
    <w:rsid w:val="00AB2A48"/>
    <w:rsid w:val="00AD0FF3"/>
    <w:rsid w:val="00B15C55"/>
    <w:rsid w:val="00B56229"/>
    <w:rsid w:val="00B75D22"/>
    <w:rsid w:val="00BF08EB"/>
    <w:rsid w:val="00C42959"/>
    <w:rsid w:val="00C43A14"/>
    <w:rsid w:val="00CA0CA3"/>
    <w:rsid w:val="00CA2599"/>
    <w:rsid w:val="00CB18B1"/>
    <w:rsid w:val="00CC2380"/>
    <w:rsid w:val="00CC26BB"/>
    <w:rsid w:val="00D131E0"/>
    <w:rsid w:val="00DB16CB"/>
    <w:rsid w:val="00E32F45"/>
    <w:rsid w:val="00E43B57"/>
    <w:rsid w:val="00E772AA"/>
    <w:rsid w:val="00F40E94"/>
    <w:rsid w:val="00F61990"/>
    <w:rsid w:val="00F87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F486"/>
  <w15:chartTrackingRefBased/>
  <w15:docId w15:val="{BCE93D1E-AFC2-42AD-809B-CA9657A7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A19"/>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097A19"/>
    <w:pPr>
      <w:keepNext/>
      <w:outlineLvl w:val="2"/>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097A19"/>
    <w:rPr>
      <w:rFonts w:ascii="Times New Roman" w:eastAsia="Times New Roman" w:hAnsi="Times New Roman" w:cs="Times New Roman"/>
      <w:i/>
      <w:iCs/>
      <w:sz w:val="24"/>
      <w:szCs w:val="24"/>
      <w:lang w:val="x-none" w:eastAsia="x-none"/>
    </w:rPr>
  </w:style>
  <w:style w:type="character" w:styleId="Hipercze">
    <w:name w:val="Hyperlink"/>
    <w:basedOn w:val="Domylnaczcionkaakapitu"/>
    <w:uiPriority w:val="99"/>
    <w:semiHidden/>
    <w:unhideWhenUsed/>
    <w:rsid w:val="00097A19"/>
    <w:rPr>
      <w:color w:val="0563C1" w:themeColor="hyperlink"/>
      <w:u w:val="single"/>
    </w:rPr>
  </w:style>
  <w:style w:type="paragraph" w:styleId="NormalnyWeb">
    <w:name w:val="Normal (Web)"/>
    <w:basedOn w:val="Normalny"/>
    <w:uiPriority w:val="99"/>
    <w:semiHidden/>
    <w:unhideWhenUsed/>
    <w:rsid w:val="00097A19"/>
    <w:pPr>
      <w:spacing w:before="100" w:beforeAutospacing="1" w:after="100" w:afterAutospacing="1"/>
    </w:pPr>
  </w:style>
  <w:style w:type="paragraph" w:styleId="Nagwek">
    <w:name w:val="header"/>
    <w:basedOn w:val="Normalny"/>
    <w:link w:val="NagwekZnak"/>
    <w:uiPriority w:val="99"/>
    <w:unhideWhenUsed/>
    <w:rsid w:val="00097A19"/>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097A19"/>
    <w:rPr>
      <w:rFonts w:ascii="Times New Roman" w:eastAsia="Times New Roman" w:hAnsi="Times New Roman" w:cs="Times New Roman"/>
      <w:sz w:val="24"/>
      <w:szCs w:val="24"/>
      <w:lang w:val="x-none" w:eastAsia="x-none"/>
    </w:rPr>
  </w:style>
  <w:style w:type="paragraph" w:styleId="Tytu">
    <w:name w:val="Title"/>
    <w:basedOn w:val="Normalny"/>
    <w:link w:val="TytuZnak"/>
    <w:uiPriority w:val="99"/>
    <w:qFormat/>
    <w:rsid w:val="00097A19"/>
    <w:pPr>
      <w:jc w:val="center"/>
    </w:pPr>
    <w:rPr>
      <w:b/>
      <w:sz w:val="28"/>
      <w:szCs w:val="20"/>
      <w:u w:val="single"/>
      <w:lang w:val="x-none" w:eastAsia="x-none"/>
    </w:rPr>
  </w:style>
  <w:style w:type="character" w:customStyle="1" w:styleId="TytuZnak">
    <w:name w:val="Tytuł Znak"/>
    <w:basedOn w:val="Domylnaczcionkaakapitu"/>
    <w:link w:val="Tytu"/>
    <w:uiPriority w:val="99"/>
    <w:rsid w:val="00097A19"/>
    <w:rPr>
      <w:rFonts w:ascii="Times New Roman" w:eastAsia="Times New Roman" w:hAnsi="Times New Roman" w:cs="Times New Roman"/>
      <w:b/>
      <w:sz w:val="28"/>
      <w:szCs w:val="20"/>
      <w:u w:val="single"/>
      <w:lang w:val="x-none" w:eastAsia="x-none"/>
    </w:rPr>
  </w:style>
  <w:style w:type="paragraph" w:styleId="Tekstpodstawowy">
    <w:name w:val="Body Text"/>
    <w:basedOn w:val="Normalny"/>
    <w:link w:val="TekstpodstawowyZnak"/>
    <w:uiPriority w:val="99"/>
    <w:semiHidden/>
    <w:unhideWhenUsed/>
    <w:rsid w:val="00097A19"/>
    <w:rPr>
      <w:rFonts w:ascii="Arial" w:hAnsi="Arial"/>
      <w:szCs w:val="20"/>
      <w:lang w:val="x-none" w:eastAsia="x-none"/>
    </w:rPr>
  </w:style>
  <w:style w:type="character" w:customStyle="1" w:styleId="TekstpodstawowyZnak">
    <w:name w:val="Tekst podstawowy Znak"/>
    <w:basedOn w:val="Domylnaczcionkaakapitu"/>
    <w:link w:val="Tekstpodstawowy"/>
    <w:uiPriority w:val="99"/>
    <w:semiHidden/>
    <w:rsid w:val="00097A19"/>
    <w:rPr>
      <w:rFonts w:ascii="Arial" w:eastAsia="Times New Roman" w:hAnsi="Arial" w:cs="Times New Roman"/>
      <w:sz w:val="24"/>
      <w:szCs w:val="20"/>
      <w:lang w:val="x-none" w:eastAsia="x-none"/>
    </w:rPr>
  </w:style>
  <w:style w:type="character" w:customStyle="1" w:styleId="AkapitzlistZnak">
    <w:name w:val="Akapit z listą Znak"/>
    <w:aliases w:val="Podsis rysunku Znak,L1 Znak,Numerowanie Znak,CW_Lista Znak,List Paragraph Znak,2 heading Znak,A_wyliczenie Znak,K-P_odwolanie Znak,Akapit z listą5 Znak,maz_wyliczenie Znak,opis dzialania Znak,Wypunktowanie Znak,normalny tekst Znak"/>
    <w:link w:val="Akapitzlist"/>
    <w:uiPriority w:val="99"/>
    <w:locked/>
    <w:rsid w:val="00097A19"/>
    <w:rPr>
      <w:sz w:val="24"/>
      <w:szCs w:val="24"/>
      <w:lang w:val="x-none" w:eastAsia="x-none"/>
    </w:rPr>
  </w:style>
  <w:style w:type="paragraph" w:styleId="Akapitzlist">
    <w:name w:val="List Paragraph"/>
    <w:aliases w:val="Podsis rysunku,L1,Numerowanie,CW_Lista,List Paragraph,2 heading,A_wyliczenie,K-P_odwolanie,Akapit z listą5,maz_wyliczenie,opis dzialania,Wypunktowanie,T_SZ_List Paragraph,normalny tekst,Preambuła"/>
    <w:basedOn w:val="Normalny"/>
    <w:link w:val="AkapitzlistZnak"/>
    <w:uiPriority w:val="34"/>
    <w:qFormat/>
    <w:rsid w:val="00097A19"/>
    <w:pPr>
      <w:ind w:left="708"/>
    </w:pPr>
    <w:rPr>
      <w:rFonts w:asciiTheme="minorHAnsi" w:eastAsiaTheme="minorHAnsi" w:hAnsiTheme="minorHAnsi" w:cstheme="minorBidi"/>
      <w:lang w:val="x-none" w:eastAsia="x-none"/>
    </w:rPr>
  </w:style>
  <w:style w:type="paragraph" w:customStyle="1" w:styleId="Standard">
    <w:name w:val="Standard"/>
    <w:uiPriority w:val="99"/>
    <w:rsid w:val="00097A19"/>
    <w:pPr>
      <w:suppressAutoHyphens/>
      <w:autoSpaceDN w:val="0"/>
      <w:spacing w:after="200" w:line="249" w:lineRule="auto"/>
    </w:pPr>
    <w:rPr>
      <w:rFonts w:ascii="Cambria" w:eastAsia="Times New Roman" w:hAnsi="Cambria" w:cs="Times New Roman"/>
      <w:kern w:val="3"/>
      <w:lang w:bidi="en-US"/>
    </w:rPr>
  </w:style>
  <w:style w:type="paragraph" w:styleId="Stopka">
    <w:name w:val="footer"/>
    <w:basedOn w:val="Normalny"/>
    <w:link w:val="StopkaZnak"/>
    <w:uiPriority w:val="99"/>
    <w:unhideWhenUsed/>
    <w:rsid w:val="00097A19"/>
    <w:pPr>
      <w:tabs>
        <w:tab w:val="center" w:pos="4536"/>
        <w:tab w:val="right" w:pos="9072"/>
      </w:tabs>
    </w:pPr>
  </w:style>
  <w:style w:type="character" w:customStyle="1" w:styleId="StopkaZnak">
    <w:name w:val="Stopka Znak"/>
    <w:basedOn w:val="Domylnaczcionkaakapitu"/>
    <w:link w:val="Stopka"/>
    <w:uiPriority w:val="99"/>
    <w:rsid w:val="00097A19"/>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7584D"/>
    <w:rPr>
      <w:sz w:val="16"/>
      <w:szCs w:val="16"/>
    </w:rPr>
  </w:style>
  <w:style w:type="paragraph" w:styleId="Tekstkomentarza">
    <w:name w:val="annotation text"/>
    <w:basedOn w:val="Normalny"/>
    <w:link w:val="TekstkomentarzaZnak"/>
    <w:uiPriority w:val="99"/>
    <w:semiHidden/>
    <w:unhideWhenUsed/>
    <w:rsid w:val="0067584D"/>
    <w:rPr>
      <w:sz w:val="20"/>
      <w:szCs w:val="20"/>
    </w:rPr>
  </w:style>
  <w:style w:type="character" w:customStyle="1" w:styleId="TekstkomentarzaZnak">
    <w:name w:val="Tekst komentarza Znak"/>
    <w:basedOn w:val="Domylnaczcionkaakapitu"/>
    <w:link w:val="Tekstkomentarza"/>
    <w:uiPriority w:val="99"/>
    <w:semiHidden/>
    <w:rsid w:val="0067584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7584D"/>
    <w:rPr>
      <w:b/>
      <w:bCs/>
    </w:rPr>
  </w:style>
  <w:style w:type="character" w:customStyle="1" w:styleId="TematkomentarzaZnak">
    <w:name w:val="Temat komentarza Znak"/>
    <w:basedOn w:val="TekstkomentarzaZnak"/>
    <w:link w:val="Tematkomentarza"/>
    <w:uiPriority w:val="99"/>
    <w:semiHidden/>
    <w:rsid w:val="0067584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758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584D"/>
    <w:rPr>
      <w:rFonts w:ascii="Segoe UI" w:eastAsia="Times New Roman" w:hAnsi="Segoe UI" w:cs="Segoe UI"/>
      <w:sz w:val="18"/>
      <w:szCs w:val="18"/>
      <w:lang w:eastAsia="pl-PL"/>
    </w:rPr>
  </w:style>
  <w:style w:type="paragraph" w:customStyle="1" w:styleId="Default">
    <w:name w:val="Default"/>
    <w:rsid w:val="00CA2599"/>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223873"/>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1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B74C1-3270-41A2-A0A7-55554902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2466</Words>
  <Characters>14796</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Pryciński Piotr</dc:creator>
  <cp:keywords/>
  <dc:description/>
  <cp:lastModifiedBy>Pryciński Piotr</cp:lastModifiedBy>
  <cp:revision>7</cp:revision>
  <cp:lastPrinted>2023-02-03T13:20:00Z</cp:lastPrinted>
  <dcterms:created xsi:type="dcterms:W3CDTF">2023-02-03T12:42:00Z</dcterms:created>
  <dcterms:modified xsi:type="dcterms:W3CDTF">2023-02-06T13:53:00Z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9a59139b03c5f598b5619ee9449c61482b3ac945e320d949da7cf21e9f38b2ea</vt:lpwstr>
  </property>
</Properties>
</file>