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FF6D89" w14:textId="732FFA94" w:rsidR="00844A36" w:rsidRDefault="00C72E07" w:rsidP="00C72E07">
      <w:r>
        <w:rPr>
          <w:noProof/>
        </w:rPr>
        <w:drawing>
          <wp:inline distT="0" distB="0" distL="0" distR="0" wp14:anchorId="7ADF9F16" wp14:editId="6FE71663">
            <wp:extent cx="5474970" cy="1115695"/>
            <wp:effectExtent l="0" t="0" r="0" b="825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4970" cy="1115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C9BB363" w14:textId="563E730E" w:rsidR="00C72E07" w:rsidRPr="00512112" w:rsidRDefault="001E7A65" w:rsidP="00C72E07">
      <w:pPr>
        <w:jc w:val="center"/>
        <w:rPr>
          <w:b/>
        </w:rPr>
      </w:pPr>
      <w:r>
        <w:rPr>
          <w:b/>
          <w:highlight w:val="green"/>
        </w:rPr>
        <w:t>MODYFIKACJA</w:t>
      </w:r>
    </w:p>
    <w:p w14:paraId="1C3D8B93" w14:textId="77777777" w:rsidR="00C72E07" w:rsidRDefault="00C72E07" w:rsidP="00C72E07"/>
    <w:p w14:paraId="00203922" w14:textId="77777777" w:rsidR="00C72E07" w:rsidRPr="002C09FE" w:rsidRDefault="00C72E07" w:rsidP="00C72E07">
      <w:pPr>
        <w:rPr>
          <w:rFonts w:ascii="Times New Roman" w:hAnsi="Times New Roman" w:cs="Times New Roman"/>
          <w:b/>
        </w:rPr>
      </w:pPr>
      <w:r w:rsidRPr="00C72E07">
        <w:rPr>
          <w:rFonts w:ascii="Times New Roman" w:hAnsi="Times New Roman" w:cs="Times New Roman"/>
          <w:b/>
        </w:rPr>
        <w:t>ZP/99/2024</w:t>
      </w:r>
    </w:p>
    <w:p w14:paraId="6F3C7FB3" w14:textId="3E9494EA" w:rsidR="00C72E07" w:rsidRPr="0027437D" w:rsidRDefault="00C72E07" w:rsidP="00C72E07">
      <w:pPr>
        <w:rPr>
          <w:rFonts w:ascii="Times New Roman" w:hAnsi="Times New Roman" w:cs="Times New Roman"/>
          <w:b/>
        </w:rPr>
      </w:pPr>
      <w:r w:rsidRPr="00491C57">
        <w:rPr>
          <w:rFonts w:ascii="Times New Roman" w:hAnsi="Times New Roman" w:cs="Times New Roman"/>
          <w:b/>
          <w:highlight w:val="green"/>
        </w:rPr>
        <w:t xml:space="preserve">Załącznik Nr 2 </w:t>
      </w:r>
      <w:r w:rsidR="00881E8A" w:rsidRPr="00491C57">
        <w:rPr>
          <w:rFonts w:ascii="Times New Roman" w:hAnsi="Times New Roman" w:cs="Times New Roman"/>
          <w:b/>
          <w:highlight w:val="green"/>
        </w:rPr>
        <w:t>A</w:t>
      </w:r>
      <w:r w:rsidR="008D21E1">
        <w:rPr>
          <w:rFonts w:ascii="Times New Roman" w:hAnsi="Times New Roman" w:cs="Times New Roman"/>
          <w:b/>
          <w:highlight w:val="green"/>
        </w:rPr>
        <w:t>’</w:t>
      </w:r>
      <w:r w:rsidR="005F2CC6">
        <w:rPr>
          <w:rFonts w:ascii="Times New Roman" w:hAnsi="Times New Roman" w:cs="Times New Roman"/>
          <w:b/>
          <w:highlight w:val="green"/>
        </w:rPr>
        <w:t xml:space="preserve"> </w:t>
      </w:r>
      <w:r w:rsidRPr="00491C57">
        <w:rPr>
          <w:rFonts w:ascii="Times New Roman" w:hAnsi="Times New Roman" w:cs="Times New Roman"/>
          <w:b/>
          <w:highlight w:val="green"/>
        </w:rPr>
        <w:t>- Szczegółowy opis przedmiotu zamówienia (OPZ) / Parametry techniczne</w:t>
      </w:r>
      <w:r w:rsidR="0000278B" w:rsidRPr="00491C57">
        <w:rPr>
          <w:rFonts w:ascii="Times New Roman" w:hAnsi="Times New Roman" w:cs="Times New Roman"/>
          <w:b/>
          <w:highlight w:val="green"/>
        </w:rPr>
        <w:t xml:space="preserve"> – MODUŁ </w:t>
      </w:r>
      <w:r w:rsidR="00881E8A" w:rsidRPr="00491C57">
        <w:rPr>
          <w:rFonts w:ascii="Times New Roman" w:hAnsi="Times New Roman" w:cs="Times New Roman"/>
          <w:b/>
          <w:highlight w:val="green"/>
        </w:rPr>
        <w:t>PIERWSZY</w:t>
      </w:r>
    </w:p>
    <w:p w14:paraId="7EFBF8A0" w14:textId="77777777" w:rsidR="00C72E07" w:rsidRPr="0027437D" w:rsidRDefault="00C72E07" w:rsidP="00C72E07">
      <w:pPr>
        <w:jc w:val="center"/>
        <w:rPr>
          <w:rFonts w:ascii="Times New Roman" w:hAnsi="Times New Roman" w:cs="Times New Roman"/>
          <w:b/>
          <w:color w:val="FF0000"/>
        </w:rPr>
      </w:pPr>
      <w:r w:rsidRPr="0027437D">
        <w:rPr>
          <w:rFonts w:ascii="Times New Roman" w:hAnsi="Times New Roman" w:cs="Times New Roman"/>
          <w:b/>
          <w:color w:val="FF0000"/>
        </w:rPr>
        <w:t>– Wykonawca składa wraz z ofertą</w:t>
      </w:r>
    </w:p>
    <w:tbl>
      <w:tblPr>
        <w:tblW w:w="10155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86"/>
        <w:gridCol w:w="1726"/>
        <w:gridCol w:w="2560"/>
        <w:gridCol w:w="1806"/>
        <w:gridCol w:w="3077"/>
      </w:tblGrid>
      <w:tr w:rsidR="00A01DDA" w:rsidRPr="00A01DDA" w14:paraId="1FEC9700" w14:textId="77777777" w:rsidTr="00A270EB">
        <w:trPr>
          <w:trHeight w:val="284"/>
          <w:jc w:val="center"/>
        </w:trPr>
        <w:tc>
          <w:tcPr>
            <w:tcW w:w="101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FCE1445" w14:textId="77777777" w:rsidR="00A01DDA" w:rsidRPr="00A01DDA" w:rsidRDefault="00A01DDA" w:rsidP="00A01DDA">
            <w:pPr>
              <w:rPr>
                <w:b/>
                <w:kern w:val="2"/>
                <w:u w:val="single"/>
                <w14:ligatures w14:val="standardContextual"/>
              </w:rPr>
            </w:pPr>
            <w:r w:rsidRPr="00A01DDA">
              <w:rPr>
                <w:b/>
                <w:kern w:val="2"/>
                <w:u w:val="single"/>
                <w14:ligatures w14:val="standardContextual"/>
              </w:rPr>
              <w:t>System automatycznego magazynowania i kompletowania leków w aptece szpitalnej</w:t>
            </w:r>
          </w:p>
        </w:tc>
      </w:tr>
      <w:tr w:rsidR="00A01DDA" w:rsidRPr="00A01DDA" w14:paraId="2588242C" w14:textId="77777777" w:rsidTr="00A270EB">
        <w:trPr>
          <w:trHeight w:val="284"/>
          <w:jc w:val="center"/>
        </w:trPr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2699F42" w14:textId="77777777" w:rsidR="00A01DDA" w:rsidRPr="00A01DDA" w:rsidRDefault="00A01DDA" w:rsidP="00A01DDA">
            <w:pPr>
              <w:rPr>
                <w:b/>
                <w:kern w:val="2"/>
                <w14:ligatures w14:val="standardContextual"/>
              </w:rPr>
            </w:pPr>
            <w:r w:rsidRPr="00A01DDA">
              <w:rPr>
                <w:b/>
                <w:kern w:val="2"/>
                <w14:ligatures w14:val="standardContextual"/>
              </w:rPr>
              <w:t>Nazwa</w:t>
            </w:r>
          </w:p>
        </w:tc>
        <w:tc>
          <w:tcPr>
            <w:tcW w:w="74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0F9306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</w:p>
        </w:tc>
      </w:tr>
      <w:tr w:rsidR="00A01DDA" w:rsidRPr="00A01DDA" w14:paraId="581CFF11" w14:textId="77777777" w:rsidTr="00A270EB">
        <w:trPr>
          <w:trHeight w:val="284"/>
          <w:jc w:val="center"/>
        </w:trPr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2E08166" w14:textId="77777777" w:rsidR="00A01DDA" w:rsidRPr="00A01DDA" w:rsidRDefault="00A01DDA" w:rsidP="00A01DDA">
            <w:pPr>
              <w:rPr>
                <w:b/>
                <w:kern w:val="2"/>
                <w14:ligatures w14:val="standardContextual"/>
              </w:rPr>
            </w:pPr>
            <w:r w:rsidRPr="00A01DDA">
              <w:rPr>
                <w:b/>
                <w:kern w:val="2"/>
                <w14:ligatures w14:val="standardContextual"/>
              </w:rPr>
              <w:t>Typ</w:t>
            </w:r>
          </w:p>
        </w:tc>
        <w:tc>
          <w:tcPr>
            <w:tcW w:w="74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D128F5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</w:p>
        </w:tc>
      </w:tr>
      <w:tr w:rsidR="00A01DDA" w:rsidRPr="00A01DDA" w14:paraId="75A3B224" w14:textId="77777777" w:rsidTr="00A270EB">
        <w:trPr>
          <w:trHeight w:val="284"/>
          <w:jc w:val="center"/>
        </w:trPr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B7214A0" w14:textId="77777777" w:rsidR="00A01DDA" w:rsidRPr="00A01DDA" w:rsidRDefault="00A01DDA" w:rsidP="00A01DDA">
            <w:pPr>
              <w:rPr>
                <w:b/>
                <w:kern w:val="2"/>
                <w14:ligatures w14:val="standardContextual"/>
              </w:rPr>
            </w:pPr>
            <w:r w:rsidRPr="00A01DDA">
              <w:rPr>
                <w:b/>
                <w:kern w:val="2"/>
                <w14:ligatures w14:val="standardContextual"/>
              </w:rPr>
              <w:t>Wytwórca</w:t>
            </w:r>
          </w:p>
        </w:tc>
        <w:tc>
          <w:tcPr>
            <w:tcW w:w="74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8E3C15" w14:textId="77777777" w:rsidR="00A01DDA" w:rsidRPr="00A01DDA" w:rsidRDefault="00A01DDA" w:rsidP="00A01DDA">
            <w:pPr>
              <w:rPr>
                <w:kern w:val="2"/>
                <w:lang w:val="en-US"/>
                <w14:ligatures w14:val="standardContextual"/>
              </w:rPr>
            </w:pPr>
          </w:p>
        </w:tc>
      </w:tr>
      <w:tr w:rsidR="00A01DDA" w:rsidRPr="00A01DDA" w14:paraId="127C1069" w14:textId="77777777" w:rsidTr="00A270EB">
        <w:trPr>
          <w:trHeight w:val="284"/>
          <w:jc w:val="center"/>
        </w:trPr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3F5F7FB" w14:textId="77777777" w:rsidR="00A01DDA" w:rsidRPr="00A01DDA" w:rsidRDefault="00A01DDA" w:rsidP="00A01DDA">
            <w:pPr>
              <w:rPr>
                <w:b/>
                <w:kern w:val="2"/>
                <w14:ligatures w14:val="standardContextual"/>
              </w:rPr>
            </w:pPr>
            <w:r w:rsidRPr="00A01DDA">
              <w:rPr>
                <w:b/>
                <w:kern w:val="2"/>
                <w14:ligatures w14:val="standardContextual"/>
              </w:rPr>
              <w:t>Kraj pochodzenia</w:t>
            </w:r>
          </w:p>
        </w:tc>
        <w:tc>
          <w:tcPr>
            <w:tcW w:w="74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37170D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</w:p>
        </w:tc>
      </w:tr>
      <w:tr w:rsidR="00A01DDA" w:rsidRPr="00A01DDA" w14:paraId="1215B2C3" w14:textId="77777777" w:rsidTr="00A270EB">
        <w:trPr>
          <w:trHeight w:val="284"/>
          <w:jc w:val="center"/>
        </w:trPr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C8E58F2" w14:textId="77777777" w:rsidR="00A01DDA" w:rsidRPr="00A01DDA" w:rsidRDefault="00A01DDA" w:rsidP="00A01DDA">
            <w:pPr>
              <w:rPr>
                <w:b/>
                <w:kern w:val="2"/>
                <w14:ligatures w14:val="standardContextual"/>
              </w:rPr>
            </w:pPr>
            <w:r w:rsidRPr="00A01DDA">
              <w:rPr>
                <w:b/>
                <w:kern w:val="2"/>
                <w14:ligatures w14:val="standardContextual"/>
              </w:rPr>
              <w:t>Rok produkcji: 2024</w:t>
            </w:r>
          </w:p>
        </w:tc>
        <w:tc>
          <w:tcPr>
            <w:tcW w:w="74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F71CB9" w14:textId="77777777" w:rsidR="00A01DDA" w:rsidRPr="00A01DDA" w:rsidRDefault="00A01DDA" w:rsidP="00A01DDA">
            <w:pPr>
              <w:rPr>
                <w:b/>
                <w:kern w:val="2"/>
                <w14:ligatures w14:val="standardContextual"/>
              </w:rPr>
            </w:pPr>
          </w:p>
        </w:tc>
      </w:tr>
      <w:tr w:rsidR="00A01DDA" w:rsidRPr="00A01DDA" w14:paraId="186FC676" w14:textId="77777777" w:rsidTr="00A270EB">
        <w:trPr>
          <w:trHeight w:val="406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577963D" w14:textId="77777777" w:rsidR="00A01DDA" w:rsidRPr="00A01DDA" w:rsidRDefault="00A01DDA" w:rsidP="00A01DDA">
            <w:pPr>
              <w:rPr>
                <w:b/>
                <w:bCs/>
                <w:kern w:val="2"/>
                <w14:ligatures w14:val="standardContextual"/>
              </w:rPr>
            </w:pPr>
            <w:r w:rsidRPr="00A01DDA">
              <w:rPr>
                <w:b/>
                <w:bCs/>
                <w:kern w:val="2"/>
                <w14:ligatures w14:val="standardContextual"/>
              </w:rPr>
              <w:t>Lp.</w:t>
            </w:r>
          </w:p>
        </w:tc>
        <w:tc>
          <w:tcPr>
            <w:tcW w:w="428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7CB933A" w14:textId="77777777" w:rsidR="00A01DDA" w:rsidRPr="00A01DDA" w:rsidRDefault="00A01DDA" w:rsidP="00A01DDA">
            <w:pPr>
              <w:rPr>
                <w:b/>
                <w:bCs/>
                <w:kern w:val="2"/>
                <w14:ligatures w14:val="standardContextual"/>
              </w:rPr>
            </w:pPr>
            <w:r w:rsidRPr="00A01DDA">
              <w:rPr>
                <w:b/>
                <w:bCs/>
                <w:kern w:val="2"/>
                <w14:ligatures w14:val="standardContextual"/>
              </w:rPr>
              <w:t>OPIS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7DBF595" w14:textId="77777777" w:rsidR="00A01DDA" w:rsidRPr="00A01DDA" w:rsidRDefault="00A01DDA" w:rsidP="00A01DDA">
            <w:pPr>
              <w:rPr>
                <w:b/>
                <w:bCs/>
                <w:kern w:val="2"/>
                <w14:ligatures w14:val="standardContextual"/>
              </w:rPr>
            </w:pPr>
            <w:r w:rsidRPr="00A01DDA">
              <w:rPr>
                <w:b/>
                <w:bCs/>
                <w:kern w:val="2"/>
                <w14:ligatures w14:val="standardContextual"/>
              </w:rPr>
              <w:t>WYMAGANE PARAMETRY              I WARUNKI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C6922FA" w14:textId="77777777" w:rsidR="00A01DDA" w:rsidRPr="00A01DDA" w:rsidRDefault="00A01DDA" w:rsidP="00A01DDA">
            <w:pPr>
              <w:rPr>
                <w:b/>
                <w:bCs/>
                <w:kern w:val="2"/>
                <w14:ligatures w14:val="standardContextual"/>
              </w:rPr>
            </w:pPr>
            <w:r w:rsidRPr="00A01DDA">
              <w:rPr>
                <w:b/>
                <w:bCs/>
                <w:kern w:val="2"/>
                <w14:ligatures w14:val="standardContextual"/>
              </w:rPr>
              <w:t>PARAMETRY OFEROWANE</w:t>
            </w:r>
          </w:p>
        </w:tc>
      </w:tr>
      <w:tr w:rsidR="00A01DDA" w:rsidRPr="00A01DDA" w14:paraId="471FA7E9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31D573D" w14:textId="77777777" w:rsidR="00A01DDA" w:rsidRPr="00A01DDA" w:rsidRDefault="00A01DDA" w:rsidP="00A01DDA">
            <w:pPr>
              <w:ind w:left="340"/>
              <w:rPr>
                <w:b/>
                <w:kern w:val="2"/>
                <w14:ligatures w14:val="standardContextual"/>
              </w:rPr>
            </w:pPr>
            <w:r w:rsidRPr="00A01DDA">
              <w:rPr>
                <w:b/>
                <w:kern w:val="2"/>
                <w14:ligatures w14:val="standardContextual"/>
              </w:rPr>
              <w:t>A’</w:t>
            </w:r>
          </w:p>
        </w:tc>
        <w:tc>
          <w:tcPr>
            <w:tcW w:w="91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67A885BE" w14:textId="77777777" w:rsidR="00A01DDA" w:rsidRPr="00A01DDA" w:rsidRDefault="00A01DDA" w:rsidP="00A01DDA">
            <w:pPr>
              <w:rPr>
                <w:b/>
                <w:kern w:val="2"/>
                <w:u w:val="single"/>
                <w14:ligatures w14:val="standardContextual"/>
              </w:rPr>
            </w:pPr>
            <w:r w:rsidRPr="00A01DDA">
              <w:rPr>
                <w:b/>
                <w:kern w:val="2"/>
                <w:u w:val="single"/>
                <w14:ligatures w14:val="standardContextual"/>
              </w:rPr>
              <w:t xml:space="preserve">Moduł pierwszy </w:t>
            </w:r>
            <w:r w:rsidRPr="00A01DDA">
              <w:rPr>
                <w:bCs/>
                <w:kern w:val="2"/>
                <w14:ligatures w14:val="standardContextual"/>
              </w:rPr>
              <w:t xml:space="preserve">System oparty o technologię karuzelową działającą w oparciu pionowy ruch półek.  </w:t>
            </w:r>
          </w:p>
        </w:tc>
      </w:tr>
      <w:tr w:rsidR="00A01DDA" w:rsidRPr="00A01DDA" w14:paraId="34C5118D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4795FFA" w14:textId="77777777" w:rsidR="00A01DDA" w:rsidRPr="00A01DDA" w:rsidRDefault="00A01DDA" w:rsidP="00A01DDA">
            <w:pPr>
              <w:ind w:left="283"/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A’1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3B47D" w14:textId="77777777" w:rsidR="00A01DDA" w:rsidRPr="00A01DDA" w:rsidRDefault="00A01DDA" w:rsidP="00A01DDA">
            <w:pPr>
              <w:rPr>
                <w:bCs/>
                <w:kern w:val="2"/>
                <w14:ligatures w14:val="standardContextual"/>
              </w:rPr>
            </w:pPr>
            <w:r w:rsidRPr="00A01DDA">
              <w:rPr>
                <w:b/>
                <w:kern w:val="2"/>
                <w14:ligatures w14:val="standardContextual"/>
              </w:rPr>
              <w:t>1 urządzenie dla pojemników o wymiarze 117mm szerokość x 400mm głębokość x 90mm wysokość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F1001DF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246F0C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</w:p>
        </w:tc>
      </w:tr>
      <w:tr w:rsidR="00A01DDA" w:rsidRPr="00A01DDA" w14:paraId="6B9DECD5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73F212C" w14:textId="77777777" w:rsidR="00A01DDA" w:rsidRPr="00A01DDA" w:rsidRDefault="00A01DDA" w:rsidP="00A01DDA">
            <w:pPr>
              <w:ind w:left="283"/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 xml:space="preserve">A’1. 1 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84B63" w14:textId="77777777" w:rsidR="00A01DDA" w:rsidRPr="00A01DDA" w:rsidRDefault="00A01DDA" w:rsidP="00A01DDA">
            <w:pPr>
              <w:numPr>
                <w:ilvl w:val="0"/>
                <w:numId w:val="3"/>
              </w:numPr>
              <w:rPr>
                <w:b/>
                <w:kern w:val="2"/>
                <w14:ligatures w14:val="standardContextual"/>
              </w:rPr>
            </w:pPr>
            <w:r w:rsidRPr="00A01DDA">
              <w:rPr>
                <w:b/>
                <w:kern w:val="2"/>
                <w14:ligatures w14:val="standardContextual"/>
              </w:rPr>
              <w:t>Szerokość urządzenia: nie mniejsza niż 3420mm</w:t>
            </w:r>
          </w:p>
          <w:p w14:paraId="39A0C37F" w14:textId="77777777" w:rsidR="00A01DDA" w:rsidRPr="00A01DDA" w:rsidRDefault="00A01DDA" w:rsidP="00A01DDA">
            <w:pPr>
              <w:numPr>
                <w:ilvl w:val="0"/>
                <w:numId w:val="3"/>
              </w:numPr>
              <w:rPr>
                <w:b/>
                <w:kern w:val="2"/>
                <w14:ligatures w14:val="standardContextual"/>
              </w:rPr>
            </w:pPr>
            <w:r w:rsidRPr="00A01DDA">
              <w:rPr>
                <w:b/>
                <w:kern w:val="2"/>
                <w14:ligatures w14:val="standardContextual"/>
              </w:rPr>
              <w:t>Głębokość urządzenia: nie większa niż 1250mm</w:t>
            </w:r>
          </w:p>
          <w:p w14:paraId="6778B142" w14:textId="77777777" w:rsidR="00A01DDA" w:rsidRPr="00A01DDA" w:rsidRDefault="00A01DDA" w:rsidP="00A01DDA">
            <w:pPr>
              <w:numPr>
                <w:ilvl w:val="0"/>
                <w:numId w:val="3"/>
              </w:numPr>
              <w:rPr>
                <w:b/>
                <w:kern w:val="2"/>
                <w14:ligatures w14:val="standardContextual"/>
              </w:rPr>
            </w:pPr>
            <w:r w:rsidRPr="00A01DDA">
              <w:rPr>
                <w:b/>
                <w:kern w:val="2"/>
                <w14:ligatures w14:val="standardContextual"/>
              </w:rPr>
              <w:t>Wysokość urządzenia: nie większa niż 2300mm</w:t>
            </w:r>
          </w:p>
          <w:p w14:paraId="1C350DD1" w14:textId="77777777" w:rsidR="00A01DDA" w:rsidRPr="00A01DDA" w:rsidRDefault="00A01DDA" w:rsidP="00A01DDA">
            <w:pPr>
              <w:numPr>
                <w:ilvl w:val="0"/>
                <w:numId w:val="3"/>
              </w:numPr>
              <w:rPr>
                <w:b/>
                <w:kern w:val="2"/>
                <w14:ligatures w14:val="standardContextual"/>
              </w:rPr>
            </w:pPr>
            <w:r w:rsidRPr="00A01DDA">
              <w:rPr>
                <w:b/>
                <w:kern w:val="2"/>
                <w14:ligatures w14:val="standardContextual"/>
              </w:rPr>
              <w:t>Szerokość półki: nie większa niż 2847mm</w:t>
            </w:r>
          </w:p>
          <w:p w14:paraId="3A5FC06D" w14:textId="77777777" w:rsidR="00A01DDA" w:rsidRPr="00A01DDA" w:rsidRDefault="00A01DDA" w:rsidP="00A01DDA">
            <w:pPr>
              <w:numPr>
                <w:ilvl w:val="0"/>
                <w:numId w:val="3"/>
              </w:numPr>
              <w:rPr>
                <w:b/>
                <w:kern w:val="2"/>
                <w14:ligatures w14:val="standardContextual"/>
              </w:rPr>
            </w:pPr>
            <w:r w:rsidRPr="00A01DDA">
              <w:rPr>
                <w:b/>
                <w:kern w:val="2"/>
                <w14:ligatures w14:val="standardContextual"/>
              </w:rPr>
              <w:t>Głębokość półki: nie mniejsza niż 470mm</w:t>
            </w:r>
          </w:p>
          <w:p w14:paraId="0665E39A" w14:textId="77777777" w:rsidR="00A01DDA" w:rsidRPr="00A01DDA" w:rsidRDefault="00A01DDA" w:rsidP="00A01DDA">
            <w:pPr>
              <w:numPr>
                <w:ilvl w:val="0"/>
                <w:numId w:val="3"/>
              </w:numPr>
              <w:rPr>
                <w:b/>
                <w:kern w:val="2"/>
                <w14:ligatures w14:val="standardContextual"/>
              </w:rPr>
            </w:pPr>
            <w:r w:rsidRPr="00A01DDA">
              <w:rPr>
                <w:b/>
                <w:kern w:val="2"/>
                <w14:ligatures w14:val="standardContextual"/>
              </w:rPr>
              <w:lastRenderedPageBreak/>
              <w:t>Nośność na półkę: nie mniejsza niż 127kg</w:t>
            </w:r>
          </w:p>
          <w:p w14:paraId="0DD941CC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2BDE116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lastRenderedPageBreak/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70E8C1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</w:p>
        </w:tc>
      </w:tr>
      <w:tr w:rsidR="00A01DDA" w:rsidRPr="00A01DDA" w14:paraId="42BD5E35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493947A" w14:textId="77777777" w:rsidR="00A01DDA" w:rsidRPr="00A01DDA" w:rsidRDefault="00A01DDA" w:rsidP="00A01DDA">
            <w:pPr>
              <w:ind w:left="283"/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A’1.2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3D1C7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Półka podzielona na dwa poziomy składowania o wymiarach</w:t>
            </w:r>
          </w:p>
          <w:p w14:paraId="2983A7BF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- szerokość poziomu: nie większa niż 2847</w:t>
            </w:r>
          </w:p>
          <w:p w14:paraId="3AC705CE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- głębokość poziomu: nie mniejsza niż 470mm</w:t>
            </w:r>
          </w:p>
          <w:p w14:paraId="00368B41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- wysokość poziomu:  nie większa niż 120mm</w:t>
            </w:r>
          </w:p>
          <w:p w14:paraId="4788E0CE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- nośność na poziom:  nie mniejsza niż 56 kg</w:t>
            </w:r>
          </w:p>
          <w:p w14:paraId="69250E69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DA6B69F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B8E1DC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</w:p>
        </w:tc>
      </w:tr>
      <w:tr w:rsidR="00A01DDA" w:rsidRPr="00A01DDA" w14:paraId="3A695567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5D3F450" w14:textId="77777777" w:rsidR="00A01DDA" w:rsidRPr="00A01DDA" w:rsidRDefault="00A01DDA" w:rsidP="00A01DDA">
            <w:pPr>
              <w:ind w:left="283"/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A’1.3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091D4" w14:textId="77777777" w:rsidR="00A01DDA" w:rsidRPr="00A01DDA" w:rsidRDefault="00A01DDA" w:rsidP="00A01DDA">
            <w:pPr>
              <w:spacing w:line="256" w:lineRule="auto"/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Ilość półek: nie mniejsza niż 10szt ( ilość poziomów składowania 20szt, 2 poziomy na półkę)</w:t>
            </w:r>
          </w:p>
          <w:p w14:paraId="30F75A18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C4809A9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A7620D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</w:p>
        </w:tc>
      </w:tr>
      <w:tr w:rsidR="00A01DDA" w:rsidRPr="00A01DDA" w14:paraId="72B328EF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5FE3199" w14:textId="77777777" w:rsidR="00A01DDA" w:rsidRPr="00A01DDA" w:rsidRDefault="00A01DDA" w:rsidP="00A01DDA">
            <w:pPr>
              <w:ind w:left="283"/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A’1.4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1AAFA" w14:textId="77777777" w:rsidR="00A01DDA" w:rsidRPr="00A01DDA" w:rsidRDefault="00A01DDA" w:rsidP="00A01DDA">
            <w:pPr>
              <w:spacing w:line="256" w:lineRule="auto"/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Pojemność:  nie mniejsza niż 480 pojemników</w:t>
            </w:r>
          </w:p>
          <w:p w14:paraId="27C8FDFB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4C452C2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A7CEBE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</w:p>
        </w:tc>
      </w:tr>
      <w:tr w:rsidR="00A01DDA" w:rsidRPr="00A01DDA" w14:paraId="490C2D5A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E3657D3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 xml:space="preserve"> A’1.4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4355B" w14:textId="77777777" w:rsidR="00A01DDA" w:rsidRPr="00A01DDA" w:rsidRDefault="00A01DDA" w:rsidP="00A01DDA">
            <w:pPr>
              <w:spacing w:line="256" w:lineRule="auto"/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Masa własna urządzenia: nie większa niż 1463kg</w:t>
            </w:r>
          </w:p>
          <w:p w14:paraId="190FDFFE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110D763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23A8B6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</w:p>
        </w:tc>
      </w:tr>
      <w:tr w:rsidR="00A01DDA" w:rsidRPr="00A01DDA" w14:paraId="4DE55A92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334AA5D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A’1.5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8955D" w14:textId="77777777" w:rsidR="00A01DDA" w:rsidRPr="00A01DDA" w:rsidRDefault="00A01DDA" w:rsidP="00A01DDA">
            <w:pPr>
              <w:spacing w:line="256" w:lineRule="auto"/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Ładowność całego urządzenia: nie większa niż 2733kg</w:t>
            </w:r>
          </w:p>
          <w:p w14:paraId="1B06FA10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5B3F327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8419FA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</w:p>
        </w:tc>
      </w:tr>
      <w:tr w:rsidR="00A01DDA" w:rsidRPr="00A01DDA" w14:paraId="01ED7F19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2D06934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A’1.6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0EBBF" w14:textId="77777777" w:rsidR="00A01DDA" w:rsidRPr="00A01DDA" w:rsidRDefault="00A01DDA" w:rsidP="00A01DDA">
            <w:pPr>
              <w:spacing w:line="256" w:lineRule="auto"/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System równomiernego rozłożenia ciężaru w urządzeniu</w:t>
            </w:r>
          </w:p>
          <w:p w14:paraId="6140E1F7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129A9EF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68EA34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</w:p>
        </w:tc>
      </w:tr>
      <w:tr w:rsidR="00A01DDA" w:rsidRPr="00A01DDA" w14:paraId="4D1E77FE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F318A06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A’1.7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8B489" w14:textId="77777777" w:rsidR="00A01DDA" w:rsidRPr="00A01DDA" w:rsidRDefault="00A01DDA" w:rsidP="00A01DDA">
            <w:pPr>
              <w:spacing w:line="256" w:lineRule="auto"/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 xml:space="preserve">Wymagana integracja z systemem Quantum </w:t>
            </w:r>
            <w:proofErr w:type="spellStart"/>
            <w:r w:rsidRPr="00A01DDA">
              <w:rPr>
                <w:kern w:val="2"/>
                <w14:ligatures w14:val="standardContextual"/>
              </w:rPr>
              <w:t>Qguar</w:t>
            </w:r>
            <w:proofErr w:type="spellEnd"/>
            <w:r w:rsidRPr="00A01DDA">
              <w:rPr>
                <w:kern w:val="2"/>
                <w14:ligatures w14:val="standardContextual"/>
              </w:rPr>
              <w:t xml:space="preserve"> w oparciu o wymianę plikową zgodnie z poniższą konstrukcją pliku</w:t>
            </w:r>
          </w:p>
          <w:p w14:paraId="6982F0FD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Format pliku wymiany danych: *$KZL01$L01$T01$F01$U01$U02$U03$U04$K$ gdzie</w:t>
            </w:r>
            <w:r w:rsidRPr="00A01DDA">
              <w:rPr>
                <w:kern w:val="2"/>
                <w14:ligatures w14:val="standardContextual"/>
              </w:rPr>
              <w:br/>
              <w:t>- L01 - numer regału</w:t>
            </w:r>
            <w:r w:rsidRPr="00A01DDA">
              <w:rPr>
                <w:kern w:val="2"/>
                <w14:ligatures w14:val="standardContextual"/>
              </w:rPr>
              <w:br/>
              <w:t>- T01 - numer półki</w:t>
            </w:r>
            <w:r w:rsidRPr="00A01DDA">
              <w:rPr>
                <w:kern w:val="2"/>
                <w14:ligatures w14:val="standardContextual"/>
              </w:rPr>
              <w:br/>
              <w:t>- F01 - numer przedziału</w:t>
            </w:r>
            <w:r w:rsidRPr="00A01DDA">
              <w:rPr>
                <w:kern w:val="2"/>
                <w14:ligatures w14:val="standardContextual"/>
              </w:rPr>
              <w:br/>
              <w:t>- U01 - tekst do wyświetlenia w pierwszej linijce</w:t>
            </w:r>
            <w:r w:rsidRPr="00A01DDA">
              <w:rPr>
                <w:kern w:val="2"/>
                <w14:ligatures w14:val="standardContextual"/>
              </w:rPr>
              <w:br/>
              <w:t>- U02 - tekst do wyświetlenia w drugiej linijce</w:t>
            </w:r>
            <w:r w:rsidRPr="00A01DDA">
              <w:rPr>
                <w:kern w:val="2"/>
                <w14:ligatures w14:val="standardContextual"/>
              </w:rPr>
              <w:br/>
            </w:r>
            <w:r w:rsidRPr="00A01DDA">
              <w:rPr>
                <w:kern w:val="2"/>
                <w14:ligatures w14:val="standardContextual"/>
              </w:rPr>
              <w:lastRenderedPageBreak/>
              <w:t>- U03 - tekst do wyświetlenia w trzeciej linijce</w:t>
            </w:r>
            <w:r w:rsidRPr="00A01DDA">
              <w:rPr>
                <w:kern w:val="2"/>
                <w14:ligatures w14:val="standardContextual"/>
              </w:rPr>
              <w:br/>
              <w:t>- U04 - tekst do wyświetlenia w czwartej linijce</w:t>
            </w:r>
            <w:r w:rsidRPr="00A01DDA">
              <w:rPr>
                <w:kern w:val="2"/>
                <w14:ligatures w14:val="standardContextual"/>
              </w:rPr>
              <w:br/>
              <w:t xml:space="preserve">- maksymalnie 10 linijek, do każdej linijki możemy przypisać nagłówek </w:t>
            </w:r>
            <w:r w:rsidRPr="00A01DDA">
              <w:rPr>
                <w:kern w:val="2"/>
                <w14:ligatures w14:val="standardContextual"/>
              </w:rPr>
              <w:br/>
              <w:t>- K - symbol zlecenie</w:t>
            </w:r>
          </w:p>
          <w:p w14:paraId="5F64189D" w14:textId="77777777" w:rsidR="00A01DDA" w:rsidRPr="00A01DDA" w:rsidRDefault="00A01DDA" w:rsidP="00A01DDA">
            <w:pPr>
              <w:numPr>
                <w:ilvl w:val="0"/>
                <w:numId w:val="4"/>
              </w:numPr>
              <w:contextualSpacing/>
              <w:rPr>
                <w:b/>
                <w:bCs/>
                <w:kern w:val="2"/>
                <w14:ligatures w14:val="standardContextual"/>
              </w:rPr>
            </w:pPr>
            <w:r w:rsidRPr="00A01DDA">
              <w:rPr>
                <w:b/>
                <w:bCs/>
                <w:kern w:val="2"/>
                <w14:ligatures w14:val="standardContextual"/>
              </w:rPr>
              <w:t xml:space="preserve">Koszt integracji po stronie wykonawcy </w:t>
            </w:r>
          </w:p>
          <w:p w14:paraId="1E111ECC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1D730D5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lastRenderedPageBreak/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79221D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</w:p>
        </w:tc>
      </w:tr>
      <w:tr w:rsidR="00A01DDA" w:rsidRPr="00A01DDA" w14:paraId="2DB0939C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4EE33BA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A’1.8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321FD" w14:textId="77777777" w:rsidR="00A01DDA" w:rsidRPr="00A01DDA" w:rsidRDefault="00A01DDA" w:rsidP="00A01DDA">
            <w:pPr>
              <w:spacing w:line="256" w:lineRule="auto"/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 xml:space="preserve">System </w:t>
            </w:r>
            <w:proofErr w:type="spellStart"/>
            <w:r w:rsidRPr="00A01DDA">
              <w:rPr>
                <w:kern w:val="2"/>
                <w14:ligatures w14:val="standardContextual"/>
              </w:rPr>
              <w:t>pick</w:t>
            </w:r>
            <w:proofErr w:type="spellEnd"/>
            <w:r w:rsidRPr="00A01DDA">
              <w:rPr>
                <w:kern w:val="2"/>
                <w14:ligatures w14:val="standardContextual"/>
              </w:rPr>
              <w:t xml:space="preserve"> to </w:t>
            </w:r>
            <w:proofErr w:type="spellStart"/>
            <w:r w:rsidRPr="00A01DDA">
              <w:rPr>
                <w:kern w:val="2"/>
                <w14:ligatures w14:val="standardContextual"/>
              </w:rPr>
              <w:t>light</w:t>
            </w:r>
            <w:proofErr w:type="spellEnd"/>
            <w:r w:rsidRPr="00A01DDA">
              <w:rPr>
                <w:kern w:val="2"/>
                <w14:ligatures w14:val="standardContextual"/>
              </w:rPr>
              <w:t xml:space="preserve"> w oparciu o listwę wskaźników LED wskazujące szerokość oraz głębokość towaru, który należy pobrać</w:t>
            </w:r>
          </w:p>
          <w:p w14:paraId="677BC252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1DAB4B6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535355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</w:p>
        </w:tc>
      </w:tr>
      <w:tr w:rsidR="00A01DDA" w:rsidRPr="00A01DDA" w14:paraId="39453869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A1B9632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A’1.9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DE3CA" w14:textId="77777777" w:rsidR="00A01DDA" w:rsidRPr="00A01DDA" w:rsidRDefault="00A01DDA" w:rsidP="00A01DDA">
            <w:pPr>
              <w:spacing w:line="256" w:lineRule="auto"/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 xml:space="preserve">Panel sterujący z kolorowym wyświetlaczem dotykowym TFT wyposażony w klawiaturę alfanumeryczną umożliwiający wyświetlanie takich danych jak: nazwa, nr </w:t>
            </w:r>
            <w:proofErr w:type="spellStart"/>
            <w:r w:rsidRPr="00A01DDA">
              <w:rPr>
                <w:kern w:val="2"/>
                <w14:ligatures w14:val="standardContextual"/>
              </w:rPr>
              <w:t>idexu</w:t>
            </w:r>
            <w:proofErr w:type="spellEnd"/>
            <w:r w:rsidRPr="00A01DDA">
              <w:rPr>
                <w:kern w:val="2"/>
                <w14:ligatures w14:val="standardContextual"/>
              </w:rPr>
              <w:t xml:space="preserve">, ilość, </w:t>
            </w:r>
          </w:p>
          <w:p w14:paraId="0FF89E3E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FDB6C8A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DFD6EE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</w:p>
        </w:tc>
      </w:tr>
      <w:tr w:rsidR="00A01DDA" w:rsidRPr="00A01DDA" w14:paraId="07C662A5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F91E6B8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A’1.10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CDAC4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Urządzenie wyposażone w moduł elektroniczno-mechaniczny pozwalający w przypadku awarii systemów bezpieczeństwa (fotokomórki)  na nielimitowaną pracę urządzenia z pełną funkcjonalnością  bazy danych  informatycznego programu zewnętrznego oraz systemu sterowania urządzenia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E715457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D5DDA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</w:p>
        </w:tc>
      </w:tr>
      <w:tr w:rsidR="00A01DDA" w:rsidRPr="00A01DDA" w14:paraId="0C5BE76B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0C2FD86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A’1.11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F69D" w14:textId="77777777" w:rsidR="00A01DDA" w:rsidRPr="00A01DDA" w:rsidRDefault="00A01DDA" w:rsidP="00A01DDA">
            <w:pPr>
              <w:spacing w:line="256" w:lineRule="auto"/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Urządzenie wyposażone w przełącznik  pozwalający w przypadku awarii systemów elektronicznych ( wyświetlacz, baza danych ) na pracę urządzenia w trybie awaryjnym czyli w trybie o ograniczonym czasie  dostępu do dokumentacji  medyczne, ale z zachowaną możliwością wydawania dokumentacji.</w:t>
            </w:r>
          </w:p>
          <w:p w14:paraId="0EF5C552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59F9DEE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7A5D58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</w:p>
        </w:tc>
      </w:tr>
      <w:tr w:rsidR="00A01DDA" w:rsidRPr="00A01DDA" w14:paraId="2CE83903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CC99D4F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A’1.12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4A456" w14:textId="77777777" w:rsidR="00A01DDA" w:rsidRPr="00A01DDA" w:rsidRDefault="00A01DDA" w:rsidP="00A01DDA">
            <w:pPr>
              <w:spacing w:line="256" w:lineRule="auto"/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Informacja z Urzędu Dozoru Technicznego, że oferowane klasery rotacyjne nie podlegają dozorowi ww. instytucji.</w:t>
            </w:r>
          </w:p>
          <w:p w14:paraId="50413967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1440D2A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BA01E9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</w:p>
        </w:tc>
      </w:tr>
      <w:tr w:rsidR="00A01DDA" w:rsidRPr="00A01DDA" w14:paraId="5692BDDA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3DFFB1C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A’1.13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144E7" w14:textId="77777777" w:rsidR="00A01DDA" w:rsidRPr="00A01DDA" w:rsidRDefault="00A01DDA" w:rsidP="00A01DDA">
            <w:pPr>
              <w:rPr>
                <w:b/>
                <w:kern w:val="2"/>
                <w14:ligatures w14:val="standardContextual"/>
              </w:rPr>
            </w:pPr>
            <w:r w:rsidRPr="00A01DDA">
              <w:rPr>
                <w:b/>
                <w:kern w:val="2"/>
                <w14:ligatures w14:val="standardContextual"/>
              </w:rPr>
              <w:t xml:space="preserve">UWAGA: pojemność w jednym urządzeniu 480 pojemników o wymiarze 117mm szerokość x 400mm głębokość x 90mm wysokość, oferowana ilość urządzeń: 1 </w:t>
            </w:r>
            <w:proofErr w:type="spellStart"/>
            <w:r w:rsidRPr="00A01DDA">
              <w:rPr>
                <w:b/>
                <w:kern w:val="2"/>
                <w14:ligatures w14:val="standardContextual"/>
              </w:rPr>
              <w:t>szt</w:t>
            </w:r>
            <w:proofErr w:type="spellEnd"/>
          </w:p>
          <w:p w14:paraId="05AD22B2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E18B2CC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lastRenderedPageBreak/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90156C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</w:p>
        </w:tc>
      </w:tr>
      <w:tr w:rsidR="00A01DDA" w:rsidRPr="00A01DDA" w14:paraId="000096CB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68A4A82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A’2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92FCD" w14:textId="77777777" w:rsidR="00A01DDA" w:rsidRPr="00A01DDA" w:rsidRDefault="00A01DDA" w:rsidP="00A01DDA">
            <w:pPr>
              <w:rPr>
                <w:b/>
                <w:kern w:val="2"/>
                <w14:ligatures w14:val="standardContextual"/>
              </w:rPr>
            </w:pPr>
            <w:r w:rsidRPr="00A01DDA">
              <w:rPr>
                <w:b/>
                <w:kern w:val="2"/>
                <w14:ligatures w14:val="standardContextual"/>
              </w:rPr>
              <w:t>Wymiary techniczne: 1 urządzenie dla pojemników o wymiarze 300mm szerokość x 400mm głębokość x 270mm wysokość  - zamawiający wymaga 4 poniższych urządzeń</w:t>
            </w:r>
          </w:p>
          <w:p w14:paraId="028B8565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D8936D4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093344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</w:p>
        </w:tc>
      </w:tr>
      <w:tr w:rsidR="00A01DDA" w:rsidRPr="00A01DDA" w14:paraId="7D456472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1A58A1E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A’2.1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0665C" w14:textId="77777777" w:rsidR="00A01DDA" w:rsidRPr="00A01DDA" w:rsidRDefault="00A01DDA" w:rsidP="00A01DDA">
            <w:pPr>
              <w:numPr>
                <w:ilvl w:val="0"/>
                <w:numId w:val="5"/>
              </w:num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Szerokość urządzenia: nie mniejsza niż 3420mm</w:t>
            </w:r>
          </w:p>
          <w:p w14:paraId="2853A74C" w14:textId="77777777" w:rsidR="00A01DDA" w:rsidRPr="00A01DDA" w:rsidRDefault="00A01DDA" w:rsidP="00A01DDA">
            <w:pPr>
              <w:numPr>
                <w:ilvl w:val="0"/>
                <w:numId w:val="5"/>
              </w:num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Głębokość urządzenia: nie większa niż 1250mm</w:t>
            </w:r>
          </w:p>
          <w:p w14:paraId="2C45DA37" w14:textId="77777777" w:rsidR="00A01DDA" w:rsidRPr="00A01DDA" w:rsidRDefault="00A01DDA" w:rsidP="00A01DDA">
            <w:pPr>
              <w:numPr>
                <w:ilvl w:val="0"/>
                <w:numId w:val="5"/>
              </w:num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Wysokość urządzenia: nie większa niż 2300mm</w:t>
            </w:r>
          </w:p>
          <w:p w14:paraId="0ED12E06" w14:textId="77777777" w:rsidR="00A01DDA" w:rsidRPr="00A01DDA" w:rsidRDefault="00A01DDA" w:rsidP="00A01DDA">
            <w:pPr>
              <w:numPr>
                <w:ilvl w:val="0"/>
                <w:numId w:val="5"/>
              </w:num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Szerokość półki: nie wiesza niż 2847mm</w:t>
            </w:r>
          </w:p>
          <w:p w14:paraId="09DF5EF2" w14:textId="77777777" w:rsidR="00A01DDA" w:rsidRPr="00A01DDA" w:rsidRDefault="00A01DDA" w:rsidP="00A01DDA">
            <w:pPr>
              <w:numPr>
                <w:ilvl w:val="0"/>
                <w:numId w:val="5"/>
              </w:num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Głębokość półki: nie mniejsza niż 470mm</w:t>
            </w:r>
          </w:p>
          <w:p w14:paraId="594A1752" w14:textId="77777777" w:rsidR="00A01DDA" w:rsidRPr="00A01DDA" w:rsidRDefault="00A01DDA" w:rsidP="00A01DDA">
            <w:pPr>
              <w:numPr>
                <w:ilvl w:val="0"/>
                <w:numId w:val="5"/>
              </w:num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Nośność na półkę: nie mniejsza niż 127k</w:t>
            </w:r>
          </w:p>
          <w:p w14:paraId="0A6D817B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60CF33F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DC8E21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</w:p>
        </w:tc>
      </w:tr>
      <w:tr w:rsidR="00A01DDA" w:rsidRPr="00A01DDA" w14:paraId="64B109BA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A2B6F29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A’2.2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45A94" w14:textId="77777777" w:rsidR="00A01DDA" w:rsidRPr="00A01DDA" w:rsidRDefault="00A01DDA" w:rsidP="00A01DDA">
            <w:pPr>
              <w:spacing w:line="256" w:lineRule="auto"/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 xml:space="preserve">Ilość półek: nie mniejsza niż 10szt </w:t>
            </w:r>
          </w:p>
          <w:p w14:paraId="02239BB6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B195495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CEAC34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</w:p>
        </w:tc>
      </w:tr>
      <w:tr w:rsidR="00A01DDA" w:rsidRPr="00A01DDA" w14:paraId="4BDDA541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6CEFF4E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A’2.3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55243" w14:textId="77777777" w:rsidR="00A01DDA" w:rsidRPr="00A01DDA" w:rsidRDefault="00A01DDA" w:rsidP="00A01DDA">
            <w:pPr>
              <w:spacing w:line="256" w:lineRule="auto"/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Pojemność:  nie mniejsza niż 90 pojemników</w:t>
            </w:r>
          </w:p>
          <w:p w14:paraId="78D1C926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31EBDE7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680D93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</w:p>
        </w:tc>
      </w:tr>
      <w:tr w:rsidR="00A01DDA" w:rsidRPr="00A01DDA" w14:paraId="69B654D1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1199B56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A’2.4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8FB3A" w14:textId="77777777" w:rsidR="00A01DDA" w:rsidRPr="00A01DDA" w:rsidRDefault="00A01DDA" w:rsidP="00A01DDA">
            <w:pPr>
              <w:spacing w:line="256" w:lineRule="auto"/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Masa własna urządzenia: nie większa niż 1463kg</w:t>
            </w:r>
          </w:p>
          <w:p w14:paraId="3C7A9066" w14:textId="77777777" w:rsidR="00A01DDA" w:rsidRPr="00A01DDA" w:rsidRDefault="00A01DDA" w:rsidP="00A01DDA">
            <w:pPr>
              <w:numPr>
                <w:ilvl w:val="1"/>
                <w:numId w:val="1"/>
              </w:numPr>
              <w:rPr>
                <w:kern w:val="2"/>
                <w14:ligatures w14:val="standardContextual"/>
              </w:rPr>
            </w:pP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50278F7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E76264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</w:p>
        </w:tc>
      </w:tr>
      <w:tr w:rsidR="00A01DDA" w:rsidRPr="00A01DDA" w14:paraId="4787F411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2E0C280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A’2.5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2638B" w14:textId="77777777" w:rsidR="00A01DDA" w:rsidRPr="00A01DDA" w:rsidRDefault="00A01DDA" w:rsidP="00A01DDA">
            <w:pPr>
              <w:spacing w:line="256" w:lineRule="auto"/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Ładowność całego urządzenia: nie większa niż 2733kg</w:t>
            </w:r>
          </w:p>
          <w:p w14:paraId="3201AA6E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4F41D20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0DFBF7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</w:p>
        </w:tc>
      </w:tr>
      <w:tr w:rsidR="00A01DDA" w:rsidRPr="00A01DDA" w14:paraId="5AAB6FFF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5AB1900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A’2.6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AF342" w14:textId="77777777" w:rsidR="00A01DDA" w:rsidRPr="00A01DDA" w:rsidRDefault="00A01DDA" w:rsidP="00A01DDA">
            <w:pPr>
              <w:spacing w:line="256" w:lineRule="auto"/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System równomiernego rozłożenia ciężaru w urządzeniu</w:t>
            </w:r>
          </w:p>
          <w:p w14:paraId="03831827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742363B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2759C4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</w:p>
        </w:tc>
      </w:tr>
      <w:tr w:rsidR="00A01DDA" w:rsidRPr="00A01DDA" w14:paraId="6FCA5B24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DF46186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A’2.7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E545B" w14:textId="77777777" w:rsidR="00A01DDA" w:rsidRPr="00A01DDA" w:rsidRDefault="00A01DDA" w:rsidP="00A01DDA">
            <w:pPr>
              <w:spacing w:line="256" w:lineRule="auto"/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 xml:space="preserve">Wymagana integracja z systemem Quantum </w:t>
            </w:r>
            <w:proofErr w:type="spellStart"/>
            <w:r w:rsidRPr="00A01DDA">
              <w:rPr>
                <w:kern w:val="2"/>
                <w14:ligatures w14:val="standardContextual"/>
              </w:rPr>
              <w:t>Qguar</w:t>
            </w:r>
            <w:proofErr w:type="spellEnd"/>
            <w:r w:rsidRPr="00A01DDA">
              <w:rPr>
                <w:kern w:val="2"/>
                <w14:ligatures w14:val="standardContextual"/>
              </w:rPr>
              <w:t xml:space="preserve"> w oparciu o wymianę plikową zgodnie z poniższą konstrukcją pliku</w:t>
            </w:r>
          </w:p>
          <w:p w14:paraId="0F06F882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lastRenderedPageBreak/>
              <w:t>Format pliku wymiany danych: *$KZL01$L01$T01$F01$U01$U02$U03$U04$K$ gdzie</w:t>
            </w:r>
            <w:r w:rsidRPr="00A01DDA">
              <w:rPr>
                <w:kern w:val="2"/>
                <w14:ligatures w14:val="standardContextual"/>
              </w:rPr>
              <w:br/>
              <w:t>- L01 - numer regału</w:t>
            </w:r>
            <w:r w:rsidRPr="00A01DDA">
              <w:rPr>
                <w:kern w:val="2"/>
                <w14:ligatures w14:val="standardContextual"/>
              </w:rPr>
              <w:br/>
              <w:t>- T01 - numer półki</w:t>
            </w:r>
            <w:r w:rsidRPr="00A01DDA">
              <w:rPr>
                <w:kern w:val="2"/>
                <w14:ligatures w14:val="standardContextual"/>
              </w:rPr>
              <w:br/>
              <w:t>- F01 - numer przedziału</w:t>
            </w:r>
            <w:r w:rsidRPr="00A01DDA">
              <w:rPr>
                <w:kern w:val="2"/>
                <w14:ligatures w14:val="standardContextual"/>
              </w:rPr>
              <w:br/>
              <w:t>- U01 - tekst do wyświetlenia w pierwszej linijce</w:t>
            </w:r>
            <w:r w:rsidRPr="00A01DDA">
              <w:rPr>
                <w:kern w:val="2"/>
                <w14:ligatures w14:val="standardContextual"/>
              </w:rPr>
              <w:br/>
              <w:t>- U02 - tekst do wyświetlenia w drugiej linijce</w:t>
            </w:r>
            <w:r w:rsidRPr="00A01DDA">
              <w:rPr>
                <w:kern w:val="2"/>
                <w14:ligatures w14:val="standardContextual"/>
              </w:rPr>
              <w:br/>
              <w:t>- U03 - tekst do wyświetlenia w trzeciej linijce</w:t>
            </w:r>
            <w:r w:rsidRPr="00A01DDA">
              <w:rPr>
                <w:kern w:val="2"/>
                <w14:ligatures w14:val="standardContextual"/>
              </w:rPr>
              <w:br/>
              <w:t>- U04 - tekst do wyświetlenia w czwartej linijce</w:t>
            </w:r>
            <w:r w:rsidRPr="00A01DDA">
              <w:rPr>
                <w:kern w:val="2"/>
                <w14:ligatures w14:val="standardContextual"/>
              </w:rPr>
              <w:br/>
              <w:t xml:space="preserve">- maksymalnie 10 linijek, do każdej linijki możemy przypisać nagłówek </w:t>
            </w:r>
            <w:r w:rsidRPr="00A01DDA">
              <w:rPr>
                <w:kern w:val="2"/>
                <w14:ligatures w14:val="standardContextual"/>
              </w:rPr>
              <w:br/>
              <w:t>- K - symbol zlecenie</w:t>
            </w:r>
          </w:p>
          <w:p w14:paraId="197857B7" w14:textId="77777777" w:rsidR="00A01DDA" w:rsidRPr="00A01DDA" w:rsidRDefault="00A01DDA" w:rsidP="00A01DDA">
            <w:pPr>
              <w:rPr>
                <w:b/>
                <w:bCs/>
                <w:kern w:val="2"/>
                <w14:ligatures w14:val="standardContextual"/>
              </w:rPr>
            </w:pPr>
            <w:r w:rsidRPr="00A01DDA">
              <w:rPr>
                <w:b/>
                <w:bCs/>
                <w:kern w:val="2"/>
                <w14:ligatures w14:val="standardContextual"/>
              </w:rPr>
              <w:t xml:space="preserve">Koszt integracji po stronie wykonawcy 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8C9BBB5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lastRenderedPageBreak/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32D962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</w:p>
        </w:tc>
      </w:tr>
      <w:tr w:rsidR="00A01DDA" w:rsidRPr="00A01DDA" w14:paraId="05B7B93A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1176C6A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A’2.8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6ED8F" w14:textId="77777777" w:rsidR="00A01DDA" w:rsidRPr="00A01DDA" w:rsidRDefault="00A01DDA" w:rsidP="00A01DDA">
            <w:pPr>
              <w:spacing w:line="256" w:lineRule="auto"/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 xml:space="preserve">System </w:t>
            </w:r>
            <w:proofErr w:type="spellStart"/>
            <w:r w:rsidRPr="00A01DDA">
              <w:rPr>
                <w:kern w:val="2"/>
                <w14:ligatures w14:val="standardContextual"/>
              </w:rPr>
              <w:t>pick</w:t>
            </w:r>
            <w:proofErr w:type="spellEnd"/>
            <w:r w:rsidRPr="00A01DDA">
              <w:rPr>
                <w:kern w:val="2"/>
                <w14:ligatures w14:val="standardContextual"/>
              </w:rPr>
              <w:t xml:space="preserve"> to </w:t>
            </w:r>
            <w:proofErr w:type="spellStart"/>
            <w:r w:rsidRPr="00A01DDA">
              <w:rPr>
                <w:kern w:val="2"/>
                <w14:ligatures w14:val="standardContextual"/>
              </w:rPr>
              <w:t>light</w:t>
            </w:r>
            <w:proofErr w:type="spellEnd"/>
            <w:r w:rsidRPr="00A01DDA">
              <w:rPr>
                <w:kern w:val="2"/>
                <w14:ligatures w14:val="standardContextual"/>
              </w:rPr>
              <w:t xml:space="preserve"> w oparciu o listwę wskaźników LED wskazujące szerokość oraz głębokość towaru, który należy pobrać</w:t>
            </w:r>
          </w:p>
          <w:p w14:paraId="30F452A1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812AF80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E38023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</w:p>
        </w:tc>
      </w:tr>
      <w:tr w:rsidR="00A01DDA" w:rsidRPr="00A01DDA" w14:paraId="3ED074C5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44998F2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A’2.9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D6291" w14:textId="77777777" w:rsidR="00A01DDA" w:rsidRPr="00A01DDA" w:rsidRDefault="00A01DDA" w:rsidP="00A01DDA">
            <w:pPr>
              <w:spacing w:line="256" w:lineRule="auto"/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 xml:space="preserve">Panel sterujący z kolorowym wyświetlaczem dotykowym TFT wyposażony w klawiaturę alfanumeryczną umożliwiający wyświetlanie takich danych jak: nazwa, nr </w:t>
            </w:r>
            <w:proofErr w:type="spellStart"/>
            <w:r w:rsidRPr="00A01DDA">
              <w:rPr>
                <w:kern w:val="2"/>
                <w14:ligatures w14:val="standardContextual"/>
              </w:rPr>
              <w:t>idexu</w:t>
            </w:r>
            <w:proofErr w:type="spellEnd"/>
            <w:r w:rsidRPr="00A01DDA">
              <w:rPr>
                <w:kern w:val="2"/>
                <w14:ligatures w14:val="standardContextual"/>
              </w:rPr>
              <w:t xml:space="preserve">, ilość, </w:t>
            </w:r>
          </w:p>
          <w:p w14:paraId="533B28D2" w14:textId="77777777" w:rsidR="00A01DDA" w:rsidRPr="00A01DDA" w:rsidRDefault="00A01DDA" w:rsidP="00A01DDA">
            <w:pPr>
              <w:numPr>
                <w:ilvl w:val="1"/>
                <w:numId w:val="2"/>
              </w:numPr>
              <w:rPr>
                <w:kern w:val="2"/>
                <w14:ligatures w14:val="standardContextual"/>
              </w:rPr>
            </w:pP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F99D975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3816D2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</w:p>
        </w:tc>
      </w:tr>
      <w:tr w:rsidR="00A01DDA" w:rsidRPr="00A01DDA" w14:paraId="170DB700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E1C746B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A’2.10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B1852" w14:textId="77777777" w:rsidR="00A01DDA" w:rsidRPr="00A01DDA" w:rsidRDefault="00A01DDA" w:rsidP="00A01DDA">
            <w:pPr>
              <w:spacing w:line="256" w:lineRule="auto"/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Urządzenie wyposażone w moduł elektroniczno-mechaniczny pozwalający w przypadku awarii systemów bezpieczeństwa (fotokomórki)  na nielimitowaną pracę urządzenia z pełną funkcjonalnością  bazy danych  informatycznego programu zewnętrznego oraz systemu sterowania urządzenia.</w:t>
            </w:r>
          </w:p>
          <w:p w14:paraId="32D0C766" w14:textId="77777777" w:rsidR="00A01DDA" w:rsidRPr="00A01DDA" w:rsidRDefault="00A01DDA" w:rsidP="00A01DDA">
            <w:pPr>
              <w:tabs>
                <w:tab w:val="left" w:pos="1110"/>
              </w:tabs>
              <w:rPr>
                <w:kern w:val="2"/>
                <w14:ligatures w14:val="standardContextual"/>
              </w:rPr>
            </w:pP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E7E6415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D22CCF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</w:p>
        </w:tc>
      </w:tr>
      <w:tr w:rsidR="00A01DDA" w:rsidRPr="00A01DDA" w14:paraId="306041AC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4323E84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A’2.11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4F452" w14:textId="77777777" w:rsidR="00A01DDA" w:rsidRPr="00A01DDA" w:rsidRDefault="00A01DDA" w:rsidP="00A01DDA">
            <w:pPr>
              <w:spacing w:line="256" w:lineRule="auto"/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Urządzenie wyposażone w przełącznik  pozwalający w przypadku awarii systemów elektronicznych ( wyświetlacz, baza danych ) na pracę urządzenia w trybie awaryjnym czyli w trybie o ograniczonym czasie  dostępu do dokumentacji  medyczne, ale z zachowaną możliwością wydawania dokumentacji.</w:t>
            </w:r>
          </w:p>
          <w:p w14:paraId="6B6DA143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7D07F5F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B35F6A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</w:p>
        </w:tc>
      </w:tr>
      <w:tr w:rsidR="00A01DDA" w:rsidRPr="00A01DDA" w14:paraId="5571CCB9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7C426FE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lastRenderedPageBreak/>
              <w:t>A’2.12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8D15D" w14:textId="77777777" w:rsidR="00A01DDA" w:rsidRPr="00A01DDA" w:rsidRDefault="00A01DDA" w:rsidP="00A01DDA">
            <w:pPr>
              <w:spacing w:line="256" w:lineRule="auto"/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Informacja z Urzędu Dozoru Technicznego, że oferowane klasery rotacyjne nie podlegają dozorowi ww. instytucji</w:t>
            </w:r>
          </w:p>
          <w:p w14:paraId="4224B6A0" w14:textId="77777777" w:rsidR="00A01DDA" w:rsidRPr="00A01DDA" w:rsidRDefault="00A01DDA" w:rsidP="00A01DDA">
            <w:pPr>
              <w:tabs>
                <w:tab w:val="left" w:pos="1305"/>
              </w:tabs>
              <w:rPr>
                <w:kern w:val="2"/>
                <w14:ligatures w14:val="standardContextual"/>
              </w:rPr>
            </w:pP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57EE9CD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DC1080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</w:p>
        </w:tc>
      </w:tr>
      <w:tr w:rsidR="00A01DDA" w:rsidRPr="00A01DDA" w14:paraId="375A80CD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9C7C754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A’2.13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68721" w14:textId="77777777" w:rsidR="00A01DDA" w:rsidRPr="00A01DDA" w:rsidRDefault="00A01DDA" w:rsidP="00A01DDA">
            <w:pPr>
              <w:rPr>
                <w:b/>
                <w:kern w:val="2"/>
                <w14:ligatures w14:val="standardContextual"/>
              </w:rPr>
            </w:pPr>
            <w:r w:rsidRPr="00A01DDA">
              <w:rPr>
                <w:b/>
                <w:kern w:val="2"/>
                <w14:ligatures w14:val="standardContextual"/>
              </w:rPr>
              <w:t xml:space="preserve">pojemność w jednym urządzeniu 90 pojemników o wymiarze 300mm szerokość x 400mm głębokość x 270mm wysokość, oferowana ilość urządzeń: 4 </w:t>
            </w:r>
            <w:proofErr w:type="spellStart"/>
            <w:r w:rsidRPr="00A01DDA">
              <w:rPr>
                <w:b/>
                <w:kern w:val="2"/>
                <w14:ligatures w14:val="standardContextual"/>
              </w:rPr>
              <w:t>szt</w:t>
            </w:r>
            <w:proofErr w:type="spellEnd"/>
            <w:r w:rsidRPr="00A01DDA">
              <w:rPr>
                <w:b/>
                <w:kern w:val="2"/>
                <w14:ligatures w14:val="standardContextual"/>
              </w:rPr>
              <w:t xml:space="preserve"> ( 360 pojemników)</w:t>
            </w:r>
          </w:p>
          <w:p w14:paraId="56EADDDF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B4E8889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D89F0C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</w:p>
        </w:tc>
      </w:tr>
      <w:tr w:rsidR="00A01DDA" w:rsidRPr="00A01DDA" w14:paraId="0ACF20C0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60C1277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A’.3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D187A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2 x komputer AIO po jednym dla każdej z karuzel wchodzącej w skład zestawu. Zainstalowany na przednim panelu każdego ze stanowisk operatorskich. Kolorowy wyświetlacz min. 16’’, system operacyjny Windows 10 Pro lub równoważny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510D178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40B791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</w:p>
        </w:tc>
      </w:tr>
      <w:tr w:rsidR="00A01DDA" w:rsidRPr="00A01DDA" w14:paraId="0A101E6F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7282EE1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A’.4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B525D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2 czytniki kodów 1D i 2D, po jednym dla każdej z karuzel wchodzącej w skład zestawu. Zainstalowane na przednim panelu każdego ze stanowisk operatorskich, służące do potwierdzania załadunku/wyładunku właściwego produktu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0B3B7D1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9F947B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</w:p>
        </w:tc>
      </w:tr>
      <w:tr w:rsidR="00A01DDA" w:rsidRPr="00A01DDA" w14:paraId="17F94B92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76C4372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A’.5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42BF3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2 drukarki kodów kreskowych do drukowania etykiet dla produktów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0F70AAE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61835C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</w:p>
        </w:tc>
      </w:tr>
      <w:tr w:rsidR="00A01DDA" w:rsidRPr="00A01DDA" w14:paraId="06B3584B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1D4F023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A’.6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D4F38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2 drukarki laserowa monochromatyczna do drukowania zamówień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6A515C0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402AB6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</w:p>
        </w:tc>
      </w:tr>
      <w:tr w:rsidR="00A01DDA" w:rsidRPr="00A01DDA" w14:paraId="1B5BD9E5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94EF65C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A’.7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DFB57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Każda karuzela wyposażona w system PTL. System PTL musi wskazywać, z której kuwety lub półki w module należy wyjąć produkt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B0233B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44541F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</w:p>
        </w:tc>
      </w:tr>
      <w:tr w:rsidR="00A01DDA" w:rsidRPr="00A01DDA" w14:paraId="6DCA2D9B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DC2D53F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A’.8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BAE6D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Stół do kompletacji zamówień – po 1 na każdy zestaw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1DF4B95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6397FB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</w:p>
        </w:tc>
      </w:tr>
      <w:tr w:rsidR="00A01DDA" w:rsidRPr="00A01DDA" w14:paraId="6BFF2F32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04480B5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A’.9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A5AB9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Profil do instalacji systemu PTL z korytkami do ukrycia przewodów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B47432D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8E0A6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</w:p>
        </w:tc>
      </w:tr>
      <w:tr w:rsidR="00A01DDA" w:rsidRPr="00A01DDA" w14:paraId="556C162C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7C28AC6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A’.10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2A047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Dla każdego stołu - system PTL dla 5 jednoczesnych pozycji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5DB8F2C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105A7B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</w:p>
        </w:tc>
      </w:tr>
      <w:tr w:rsidR="00A01DDA" w:rsidRPr="00A01DDA" w14:paraId="66C7BB89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E9B68A2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A.’11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9CFBE" w14:textId="77777777" w:rsidR="00A01DDA" w:rsidRPr="00A01DDA" w:rsidRDefault="00A01DDA" w:rsidP="00A01DDA">
            <w:pPr>
              <w:tabs>
                <w:tab w:val="left" w:pos="945"/>
              </w:tabs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Możliwość łatwego przesunięcia panelu PTL bez użycia specjalistycznych narzędzi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2736B09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DE2F43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</w:p>
        </w:tc>
      </w:tr>
      <w:tr w:rsidR="00A01DDA" w:rsidRPr="00A01DDA" w14:paraId="67E97816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7725855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A’.12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3607D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Wymiana panelu PTL nie wymaga zmian w oprogramowaniu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4896A50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C03CCE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</w:p>
        </w:tc>
      </w:tr>
      <w:tr w:rsidR="00A01DDA" w:rsidRPr="00A01DDA" w14:paraId="28E7652E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2B0C840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lastRenderedPageBreak/>
              <w:t>A’.13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F413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System PTL w całości kontrolowany za pomocą oprogramowania sterującego magazynem aptecznym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9E658EB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EDFBF3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</w:p>
        </w:tc>
      </w:tr>
      <w:tr w:rsidR="00A01DDA" w:rsidRPr="00A01DDA" w14:paraId="7642F32D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0216FA0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A’.14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425C4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Każdy panel PTL wyposażony w co najmniej 3 przyciski do skonfigurowania funkcji w oprogramowaniu, wyświetlacz alfanumeryczny wskazujący oraz panel LED/LCD wyświetlający co najmniej:</w:t>
            </w:r>
            <w:r w:rsidRPr="00A01DDA">
              <w:rPr>
                <w:kern w:val="2"/>
                <w14:ligatures w14:val="standardContextual"/>
              </w:rPr>
              <w:br/>
              <w:t>Nazwę produktu</w:t>
            </w:r>
            <w:r w:rsidRPr="00A01DDA">
              <w:rPr>
                <w:kern w:val="2"/>
                <w14:ligatures w14:val="standardContextual"/>
              </w:rPr>
              <w:br/>
              <w:t>Identyfikator produktu</w:t>
            </w:r>
            <w:r w:rsidRPr="00A01DDA">
              <w:rPr>
                <w:kern w:val="2"/>
                <w14:ligatures w14:val="standardContextual"/>
              </w:rPr>
              <w:br/>
              <w:t>Nazwę lub kod odbiorcy zamówienia</w:t>
            </w:r>
            <w:r w:rsidRPr="00A01DDA">
              <w:rPr>
                <w:kern w:val="2"/>
                <w14:ligatures w14:val="standardContextual"/>
              </w:rPr>
              <w:br/>
              <w:t>Datę ważności produktu</w:t>
            </w:r>
            <w:r w:rsidRPr="00A01DDA">
              <w:rPr>
                <w:kern w:val="2"/>
                <w14:ligatures w14:val="standardContextual"/>
              </w:rPr>
              <w:br/>
              <w:t>Serię produktu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8E9A578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7DE18F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</w:p>
        </w:tc>
      </w:tr>
      <w:tr w:rsidR="00A01DDA" w:rsidRPr="00A01DDA" w14:paraId="2B5F4D49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1780973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A’.15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F3D3E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Zarządzanie wieloma lokalizacjami jednego produktu, kontrola stanów i lokalizacji w tym lokalizacji zewnętrznych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4AD63C4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D93F53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</w:p>
        </w:tc>
      </w:tr>
      <w:tr w:rsidR="00A01DDA" w:rsidRPr="00A01DDA" w14:paraId="7105EFF0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224C65C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A’.16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A6CEB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Obsługa czytników zainstalowanych na karuzelach oraz czytników zewnętrznych. Wraz z systemem, dla każdego zestawu dostarczone po 3 terminale Android z czytnikiem 1D/2D do kompletacji zamówień z lokalizacji zewnętrznych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19167BC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458B82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</w:p>
        </w:tc>
      </w:tr>
      <w:tr w:rsidR="00A01DDA" w:rsidRPr="00A01DDA" w14:paraId="7A922582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BD2B1D1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A’.17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C5A7F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Możliwość tworzenia i drukowania etykiet dla produktów o dużych gabarytach nie mieszczących się w karuzelach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8287D1F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4F6EF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</w:p>
        </w:tc>
      </w:tr>
      <w:tr w:rsidR="00A01DDA" w:rsidRPr="00A01DDA" w14:paraId="078DC193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3B5E1A3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A’.18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E1C56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Pełna integracja z systemem HIS posiadanym przez szpital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3B1B4DB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741671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</w:p>
        </w:tc>
      </w:tr>
      <w:tr w:rsidR="00A01DDA" w:rsidRPr="00A01DDA" w14:paraId="7847F7B9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447D3AE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A’.19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0ABA7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 xml:space="preserve">System zarządzania produktami poza karuzelami ( opisany w opisie pierwotnym) 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315FFA7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FDAFA4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</w:p>
        </w:tc>
      </w:tr>
      <w:tr w:rsidR="00A01DDA" w:rsidRPr="00A01DDA" w14:paraId="3295A537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BF7698B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A’.20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8E4B8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Kompatybilność ( rozumiana jako komunikacja między urządzeniami dotycząca miejsca składowania – w tym poza modułami A B C) z modułami B i C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D8B3DFC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D5CFE6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</w:p>
        </w:tc>
      </w:tr>
      <w:tr w:rsidR="00A01DDA" w:rsidRPr="00A01DDA" w14:paraId="063F02E7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1EFEFCB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A’.21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F1D28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System PTL w całości kontrolowany za pomocą oprogramowania sterującego magazynem aptecznym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09E5C47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46D3FB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</w:p>
        </w:tc>
      </w:tr>
      <w:tr w:rsidR="00A01DDA" w:rsidRPr="00A01DDA" w14:paraId="0D564C2C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A5F0CAB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A’.22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5D12A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Możliwość dostępu do systemu na komputerach zainstalowanych przy karuzelach oraz z dowolnego komputera w sieci szpitala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1E61851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3FB02C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</w:p>
        </w:tc>
      </w:tr>
      <w:tr w:rsidR="00A01DDA" w:rsidRPr="00A01DDA" w14:paraId="7B23F161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2B4F2B3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A’.23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F9824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 xml:space="preserve">Możliwość stosowania przegródek w kuwetach pozwalających na przechowywanie różnych serii i/lub różnych referencji w jednej kuwecie. </w:t>
            </w:r>
            <w:r w:rsidRPr="00A01DDA">
              <w:rPr>
                <w:kern w:val="2"/>
                <w14:ligatures w14:val="standardContextual"/>
              </w:rPr>
              <w:lastRenderedPageBreak/>
              <w:t xml:space="preserve">Oprogramowanie zarządzające magazynem musi prawidłowo kontrolować lokalizację wewnątrz podzielonej kuwety </w:t>
            </w:r>
            <w:r w:rsidRPr="00A01DDA">
              <w:rPr>
                <w:b/>
                <w:bCs/>
                <w:i/>
                <w:iCs/>
                <w:kern w:val="2"/>
                <w14:ligatures w14:val="standardContextual"/>
              </w:rPr>
              <w:t>*należy uwzględnić pytanie nr 21</w:t>
            </w:r>
            <w:r w:rsidRPr="00A01DDA">
              <w:rPr>
                <w:kern w:val="2"/>
                <w14:ligatures w14:val="standardContextual"/>
              </w:rPr>
              <w:t xml:space="preserve"> </w:t>
            </w:r>
            <w:r w:rsidRPr="00A01DDA">
              <w:rPr>
                <w:b/>
                <w:bCs/>
                <w:i/>
                <w:iCs/>
                <w:kern w:val="2"/>
                <w14:ligatures w14:val="standardContextual"/>
              </w:rPr>
              <w:t>do opisu pierwotnego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10C721F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lastRenderedPageBreak/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82EF52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</w:p>
        </w:tc>
      </w:tr>
      <w:tr w:rsidR="00A01DDA" w:rsidRPr="00A01DDA" w14:paraId="7D3D389A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CF01937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 xml:space="preserve">A’.24 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419F1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Grupowanie zamówień według różnych parametrów, m.in. wspólnych produktów, priorytetów, dróg dostawy</w:t>
            </w:r>
            <w:r w:rsidRPr="00A01DDA">
              <w:rPr>
                <w:b/>
                <w:bCs/>
                <w:i/>
                <w:iCs/>
                <w:kern w:val="2"/>
                <w14:ligatures w14:val="standardContextual"/>
              </w:rPr>
              <w:t xml:space="preserve"> *należy uwzględnić pytanie nr 22</w:t>
            </w:r>
            <w:r w:rsidRPr="00A01DDA">
              <w:rPr>
                <w:kern w:val="2"/>
                <w14:ligatures w14:val="standardContextual"/>
              </w:rPr>
              <w:t xml:space="preserve"> </w:t>
            </w:r>
            <w:r w:rsidRPr="00A01DDA">
              <w:rPr>
                <w:b/>
                <w:bCs/>
                <w:i/>
                <w:iCs/>
                <w:kern w:val="2"/>
                <w14:ligatures w14:val="standardContextual"/>
              </w:rPr>
              <w:t xml:space="preserve">do opisu pierwotnego 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263E68D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908B50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</w:p>
        </w:tc>
      </w:tr>
      <w:tr w:rsidR="00A01DDA" w:rsidRPr="00A01DDA" w14:paraId="53583FA5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0B16328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br/>
              <w:t>A’.23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5CF13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 xml:space="preserve">Zarządzanie stanami z uwzględnieniem serii produktu i daty ważności. Możliwość wprowadzenia ręcznego serii i daty ważności oraz automatycznego poprzez integrację z systemem HIS. </w:t>
            </w:r>
            <w:r w:rsidRPr="00A01DDA">
              <w:rPr>
                <w:b/>
                <w:bCs/>
                <w:i/>
                <w:iCs/>
                <w:kern w:val="2"/>
                <w14:ligatures w14:val="standardContextual"/>
              </w:rPr>
              <w:t>*należy uwzględnić pytanie nr 23</w:t>
            </w:r>
            <w:r w:rsidRPr="00A01DDA">
              <w:rPr>
                <w:kern w:val="2"/>
                <w14:ligatures w14:val="standardContextual"/>
              </w:rPr>
              <w:t xml:space="preserve"> </w:t>
            </w:r>
            <w:r w:rsidRPr="00A01DDA">
              <w:rPr>
                <w:b/>
                <w:bCs/>
                <w:i/>
                <w:iCs/>
                <w:kern w:val="2"/>
                <w14:ligatures w14:val="standardContextual"/>
              </w:rPr>
              <w:t>do opisu pierwotnego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B55C1B3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F4D9E7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</w:p>
        </w:tc>
      </w:tr>
      <w:tr w:rsidR="00A01DDA" w:rsidRPr="00A01DDA" w14:paraId="2AFA93C3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B8E76C7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A’.24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FA855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Obsługa wydawania w trybie FEFO i z kontrolą serii bez konieczności etykietowania każdego leku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D99780F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9F8D3F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</w:p>
        </w:tc>
      </w:tr>
      <w:tr w:rsidR="00A01DDA" w:rsidRPr="00A01DDA" w14:paraId="744E8655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A036C90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A’.25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8D084" w14:textId="77777777" w:rsidR="00A01DDA" w:rsidRPr="00A01DDA" w:rsidRDefault="00A01DDA" w:rsidP="00A01DDA">
            <w:pPr>
              <w:tabs>
                <w:tab w:val="left" w:pos="904"/>
              </w:tabs>
              <w:rPr>
                <w:rFonts w:ascii="Aptos" w:eastAsia="Calibri" w:hAnsi="Aptos" w:cstheme="minorHAnsi"/>
                <w:kern w:val="2"/>
                <w14:ligatures w14:val="standardContextual"/>
              </w:rPr>
            </w:pPr>
            <w:r w:rsidRPr="00A01DDA">
              <w:rPr>
                <w:rFonts w:ascii="Aptos" w:eastAsia="Calibri" w:hAnsi="Aptos" w:cstheme="minorHAnsi"/>
                <w:kern w:val="2"/>
                <w14:ligatures w14:val="standardContextual"/>
              </w:rPr>
              <w:t>System kontroli załadunków i wyładunków z wykorzystaniem kodów w standardzie GS1 i EAN.</w:t>
            </w:r>
          </w:p>
          <w:p w14:paraId="7014299F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08DB884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C6E40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</w:p>
        </w:tc>
      </w:tr>
      <w:tr w:rsidR="00A01DDA" w:rsidRPr="00A01DDA" w14:paraId="7827957C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384591A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A’.26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AF56B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Zarządzanie procesem inwentaryzacji. Możliwość definiowania różnych scenariuszy inwentaryzacji bądź kontroli stanów przez operatorów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785BB79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5F43C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</w:p>
        </w:tc>
      </w:tr>
      <w:tr w:rsidR="00A01DDA" w:rsidRPr="00A01DDA" w14:paraId="199B99D6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19EA145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A’.27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DAB35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Automatyzacja procesu załadunku. Po otrzymaniu listy produktów system wysyła polecenia ruchu do każdego z podległych mu urządzeń wyświetlając jednocześnie komunikaty na ekranach tych urządzeń oraz ich wyświetlaczach PTL w celu wskazania użytkownikowi do której lokalizacji jaki produkt i jaką ilość ma włożyć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4BDF39D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377BF8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</w:p>
        </w:tc>
      </w:tr>
      <w:tr w:rsidR="00A01DDA" w:rsidRPr="00A01DDA" w14:paraId="7B405ED2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16957D3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A’.28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AEC27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 xml:space="preserve">Automatyzacja procesu wydawania. Po otrzymaniu zamówień z systemu szpitalnego system wysyła polecenia ruchu do każdego z podległych mu urządzeń wyświetlając jednocześnie komunikaty na ekranach tych urządzeń oraz ich wyświetlaczach PTL w celu wskazania użytkownikowi z której lokalizacji jaki produkt i jaką ilość ma pobrać, a następnie </w:t>
            </w:r>
            <w:r w:rsidRPr="00A01DDA">
              <w:rPr>
                <w:kern w:val="2"/>
                <w14:ligatures w14:val="standardContextual"/>
              </w:rPr>
              <w:lastRenderedPageBreak/>
              <w:t>wskazując jaką ilość do jakiej lokalizacji ma włożyć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8227E57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lastRenderedPageBreak/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55C3AB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</w:p>
        </w:tc>
      </w:tr>
      <w:tr w:rsidR="00A01DDA" w:rsidRPr="00A01DDA" w14:paraId="740B8466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F82871C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A’.29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641DE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 xml:space="preserve">Obsługa katalogu leków z wykorzystaniem klasyfikacji SNOMED </w:t>
            </w:r>
            <w:r w:rsidRPr="00A01DDA">
              <w:rPr>
                <w:b/>
                <w:bCs/>
                <w:i/>
                <w:iCs/>
                <w:kern w:val="2"/>
                <w14:ligatures w14:val="standardContextual"/>
              </w:rPr>
              <w:t>*należy uwzględnić pytanie nr 12</w:t>
            </w:r>
            <w:r w:rsidRPr="00A01DDA">
              <w:rPr>
                <w:kern w:val="2"/>
                <w14:ligatures w14:val="standardContextual"/>
              </w:rPr>
              <w:t xml:space="preserve"> </w:t>
            </w:r>
            <w:r w:rsidRPr="00A01DDA">
              <w:rPr>
                <w:b/>
                <w:bCs/>
                <w:i/>
                <w:iCs/>
                <w:kern w:val="2"/>
                <w14:ligatures w14:val="standardContextual"/>
              </w:rPr>
              <w:t>do opisu pierwotnego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299D5DD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AE4EA3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</w:p>
        </w:tc>
      </w:tr>
      <w:tr w:rsidR="00A01DDA" w:rsidRPr="00A01DDA" w14:paraId="78553EE2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8E33E4E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A’.30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A33D7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Możliwość jednoczesnego kompletowania zamówień dla min. 5 lokalizacji docelowych z wykorzystaniem stołu do kompletacji z systemem PTL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E03A28A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7F3D08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</w:p>
        </w:tc>
      </w:tr>
      <w:tr w:rsidR="00A01DDA" w:rsidRPr="00A01DDA" w14:paraId="4D8B474E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95A6247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A’.31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93981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Możliwość odczytu i dekodowania kodów Data Matrix umieszczonych na opakowaniach z lekami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49FB925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8E8B85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</w:p>
        </w:tc>
      </w:tr>
      <w:tr w:rsidR="00A01DDA" w:rsidRPr="00A01DDA" w14:paraId="73D124BD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33B5AF1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A’.32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CC710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System zintegrowany z modułem do automatycznego magazynowania leków w opakowaniach handlowych oraz modułem do wydawania leków w godzinach nocnych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60D7FDD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EF0CF7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</w:p>
        </w:tc>
      </w:tr>
      <w:tr w:rsidR="00A01DDA" w:rsidRPr="00A01DDA" w14:paraId="5084D12D" w14:textId="77777777" w:rsidTr="00A270EB">
        <w:trPr>
          <w:trHeight w:val="320"/>
          <w:jc w:val="center"/>
        </w:trPr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97B4BAA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A’.33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28CE7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 xml:space="preserve">Możliwość obsługi z dowolnego komputera z dostępem sieciowym do serwera </w:t>
            </w:r>
            <w:r w:rsidRPr="00A01DDA">
              <w:rPr>
                <w:b/>
                <w:bCs/>
                <w:i/>
                <w:iCs/>
                <w:kern w:val="2"/>
                <w14:ligatures w14:val="standardContextual"/>
              </w:rPr>
              <w:t>*należy uwzględnić pytanie nr 11</w:t>
            </w:r>
            <w:r w:rsidRPr="00A01DDA">
              <w:rPr>
                <w:kern w:val="2"/>
                <w14:ligatures w14:val="standardContextual"/>
              </w:rPr>
              <w:t xml:space="preserve"> </w:t>
            </w:r>
            <w:r w:rsidRPr="00A01DDA">
              <w:rPr>
                <w:b/>
                <w:bCs/>
                <w:i/>
                <w:iCs/>
                <w:kern w:val="2"/>
                <w14:ligatures w14:val="standardContextual"/>
              </w:rPr>
              <w:t>do opisu pierwotnego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4B45315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  <w:r w:rsidRPr="00A01DDA">
              <w:rPr>
                <w:kern w:val="2"/>
                <w14:ligatures w14:val="standardContextual"/>
              </w:rPr>
              <w:t>TAK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E42C50" w14:textId="77777777" w:rsidR="00A01DDA" w:rsidRPr="00A01DDA" w:rsidRDefault="00A01DDA" w:rsidP="00A01DDA">
            <w:pPr>
              <w:rPr>
                <w:kern w:val="2"/>
                <w14:ligatures w14:val="standardContextual"/>
              </w:rPr>
            </w:pPr>
          </w:p>
        </w:tc>
      </w:tr>
    </w:tbl>
    <w:p w14:paraId="368CE49B" w14:textId="77777777" w:rsidR="00881E8A" w:rsidRDefault="00881E8A" w:rsidP="00881E8A">
      <w:pPr>
        <w:jc w:val="both"/>
        <w:rPr>
          <w:b/>
          <w:bCs/>
          <w:kern w:val="2"/>
          <w14:ligatures w14:val="standardContextual"/>
        </w:rPr>
      </w:pPr>
    </w:p>
    <w:p w14:paraId="047F98D4" w14:textId="54A9849C" w:rsidR="00881E8A" w:rsidRPr="00881E8A" w:rsidRDefault="00881E8A" w:rsidP="00881E8A">
      <w:pPr>
        <w:jc w:val="both"/>
        <w:rPr>
          <w:b/>
          <w:bCs/>
          <w:kern w:val="2"/>
          <w14:ligatures w14:val="standardContextual"/>
        </w:rPr>
      </w:pPr>
      <w:r w:rsidRPr="00881E8A">
        <w:rPr>
          <w:b/>
          <w:bCs/>
          <w:kern w:val="2"/>
          <w14:ligatures w14:val="standardContextual"/>
        </w:rPr>
        <w:t xml:space="preserve">Zamawiający zaznacza, iż wszystkie odpowiedzi na pozostałe pytania udzielone przez Zamawiającego  dotyczące modułu A muszą być brane pod uwagę w przypadku zaoferowania produktu równoważnego zgodnego z załącznikiem </w:t>
      </w:r>
      <w:r w:rsidR="005F0A84">
        <w:rPr>
          <w:b/>
          <w:bCs/>
          <w:kern w:val="2"/>
          <w14:ligatures w14:val="standardContextual"/>
        </w:rPr>
        <w:t>2</w:t>
      </w:r>
      <w:r w:rsidRPr="00881E8A">
        <w:rPr>
          <w:b/>
          <w:bCs/>
          <w:kern w:val="2"/>
          <w14:ligatures w14:val="standardContextual"/>
        </w:rPr>
        <w:t>A’</w:t>
      </w:r>
      <w:bookmarkStart w:id="0" w:name="_GoBack"/>
      <w:bookmarkEnd w:id="0"/>
    </w:p>
    <w:p w14:paraId="503F52E2" w14:textId="77777777" w:rsidR="00C72E07" w:rsidRPr="00C72E07" w:rsidRDefault="00C72E07" w:rsidP="00C72E07">
      <w:pPr>
        <w:pStyle w:val="Zwykytekst"/>
        <w:rPr>
          <w:b/>
          <w:color w:val="FF0000"/>
        </w:rPr>
      </w:pPr>
      <w:r w:rsidRPr="00C72E07">
        <w:rPr>
          <w:b/>
          <w:color w:val="FF0000"/>
        </w:rPr>
        <w:t xml:space="preserve">W przypadku zaoferowania modułu równoważnego w </w:t>
      </w:r>
      <w:proofErr w:type="spellStart"/>
      <w:r w:rsidRPr="00C72E07">
        <w:rPr>
          <w:b/>
          <w:color w:val="FF0000"/>
        </w:rPr>
        <w:t>zał</w:t>
      </w:r>
      <w:proofErr w:type="spellEnd"/>
      <w:r w:rsidRPr="00C72E07">
        <w:rPr>
          <w:b/>
          <w:color w:val="FF0000"/>
        </w:rPr>
        <w:t xml:space="preserve"> 2 w odpowiednim module w parametrach oferowanych zaznaczyć "produkt równoważny" oraz dodatkowo załączyć wypełniony formularz zamieszczony jako odpowiedź na pytanie dotyczące dopuszczenia rozwiązania równoważnego. Formularz dotyczący produktu równoważnego musi być uzupełniony zgodnie z zasadami wypełniania </w:t>
      </w:r>
      <w:proofErr w:type="spellStart"/>
      <w:r w:rsidRPr="00C72E07">
        <w:rPr>
          <w:b/>
          <w:color w:val="FF0000"/>
        </w:rPr>
        <w:t>zał</w:t>
      </w:r>
      <w:proofErr w:type="spellEnd"/>
      <w:r w:rsidRPr="00C72E07">
        <w:rPr>
          <w:b/>
          <w:color w:val="FF0000"/>
        </w:rPr>
        <w:t xml:space="preserve"> 2.</w:t>
      </w:r>
    </w:p>
    <w:p w14:paraId="2EF9326D" w14:textId="77777777" w:rsidR="00C72E07" w:rsidRDefault="00C72E07" w:rsidP="00C72E07">
      <w:pPr>
        <w:jc w:val="both"/>
        <w:rPr>
          <w:b/>
          <w:bCs/>
          <w:kern w:val="2"/>
          <w14:ligatures w14:val="standardContextual"/>
        </w:rPr>
      </w:pPr>
    </w:p>
    <w:p w14:paraId="22059C64" w14:textId="77777777" w:rsidR="00C72E07" w:rsidRPr="00C72E07" w:rsidRDefault="00C72E07" w:rsidP="00C72E07"/>
    <w:sectPr w:rsidR="00C72E07" w:rsidRPr="00C72E07" w:rsidSect="00C72E07">
      <w:head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DA81A9" w14:textId="77777777" w:rsidR="00C72E07" w:rsidRDefault="00C72E07" w:rsidP="00C72E07">
      <w:pPr>
        <w:spacing w:after="0" w:line="240" w:lineRule="auto"/>
      </w:pPr>
      <w:r>
        <w:separator/>
      </w:r>
    </w:p>
  </w:endnote>
  <w:endnote w:type="continuationSeparator" w:id="0">
    <w:p w14:paraId="178C1F9F" w14:textId="77777777" w:rsidR="00C72E07" w:rsidRDefault="00C72E07" w:rsidP="00C72E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C3CEDD" w14:textId="77777777" w:rsidR="00C72E07" w:rsidRDefault="00C72E07" w:rsidP="00C72E07">
      <w:pPr>
        <w:spacing w:after="0" w:line="240" w:lineRule="auto"/>
      </w:pPr>
      <w:r>
        <w:separator/>
      </w:r>
    </w:p>
  </w:footnote>
  <w:footnote w:type="continuationSeparator" w:id="0">
    <w:p w14:paraId="145786F7" w14:textId="77777777" w:rsidR="00C72E07" w:rsidRDefault="00C72E07" w:rsidP="00C72E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0FA4B2" w14:textId="49297AAF" w:rsidR="00C72E07" w:rsidRDefault="00C72E07">
    <w:pPr>
      <w:pStyle w:val="Nagwek"/>
    </w:pPr>
    <w:r w:rsidRPr="00C72E07">
      <w:t>ZP/99/2024 – „Dostawa wyposażenia na potrzeby Apteki Szpitalnej CSK UM w Łodzi przy ul. Pomorskiej”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9574FD"/>
    <w:multiLevelType w:val="hybridMultilevel"/>
    <w:tmpl w:val="9D484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CF3274"/>
    <w:multiLevelType w:val="hybridMultilevel"/>
    <w:tmpl w:val="31FE4B1E"/>
    <w:lvl w:ilvl="0" w:tplc="C192994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1515DC"/>
    <w:multiLevelType w:val="hybridMultilevel"/>
    <w:tmpl w:val="A74CBE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1D6974"/>
    <w:multiLevelType w:val="hybridMultilevel"/>
    <w:tmpl w:val="90EE696A"/>
    <w:lvl w:ilvl="0" w:tplc="6D9EA02A">
      <w:start w:val="1"/>
      <w:numFmt w:val="lowerLetter"/>
      <w:lvlText w:val="%1)"/>
      <w:lvlJc w:val="left"/>
      <w:pPr>
        <w:ind w:left="108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A6B348C"/>
    <w:multiLevelType w:val="hybridMultilevel"/>
    <w:tmpl w:val="90EE696A"/>
    <w:lvl w:ilvl="0" w:tplc="6D9EA02A">
      <w:start w:val="1"/>
      <w:numFmt w:val="lowerLetter"/>
      <w:lvlText w:val="%1)"/>
      <w:lvlJc w:val="left"/>
      <w:pPr>
        <w:ind w:left="108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9A1"/>
    <w:rsid w:val="0000278B"/>
    <w:rsid w:val="00044C16"/>
    <w:rsid w:val="00171379"/>
    <w:rsid w:val="001949A1"/>
    <w:rsid w:val="001E7A65"/>
    <w:rsid w:val="00491C57"/>
    <w:rsid w:val="0052555D"/>
    <w:rsid w:val="005F0A84"/>
    <w:rsid w:val="005F2CC6"/>
    <w:rsid w:val="00844A36"/>
    <w:rsid w:val="00881E8A"/>
    <w:rsid w:val="008D21E1"/>
    <w:rsid w:val="00A01DDA"/>
    <w:rsid w:val="00C72E07"/>
    <w:rsid w:val="00D42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2B680"/>
  <w15:chartTrackingRefBased/>
  <w15:docId w15:val="{CF2D2BC6-00ED-4847-AE69-689276BD9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72E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2E07"/>
  </w:style>
  <w:style w:type="paragraph" w:styleId="Stopka">
    <w:name w:val="footer"/>
    <w:basedOn w:val="Normalny"/>
    <w:link w:val="StopkaZnak"/>
    <w:uiPriority w:val="99"/>
    <w:unhideWhenUsed/>
    <w:rsid w:val="00C72E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2E07"/>
  </w:style>
  <w:style w:type="paragraph" w:styleId="Zwykytekst">
    <w:name w:val="Plain Text"/>
    <w:basedOn w:val="Normalny"/>
    <w:link w:val="ZwykytekstZnak"/>
    <w:uiPriority w:val="99"/>
    <w:semiHidden/>
    <w:unhideWhenUsed/>
    <w:rsid w:val="00C72E07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C72E07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23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9</Pages>
  <Words>1616</Words>
  <Characters>9702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Bartczak</dc:creator>
  <cp:keywords/>
  <dc:description/>
  <cp:lastModifiedBy>Agnieszka Bartczak</cp:lastModifiedBy>
  <cp:revision>8</cp:revision>
  <cp:lastPrinted>2024-09-02T07:59:00Z</cp:lastPrinted>
  <dcterms:created xsi:type="dcterms:W3CDTF">2024-09-03T06:50:00Z</dcterms:created>
  <dcterms:modified xsi:type="dcterms:W3CDTF">2024-09-04T11:01:00Z</dcterms:modified>
</cp:coreProperties>
</file>