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8434A" w14:textId="6BAA1756" w:rsidR="0017701E" w:rsidRPr="00B0561C" w:rsidRDefault="0017701E" w:rsidP="0017701E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t>Załącznik nr 2 do SWZ</w:t>
      </w:r>
    </w:p>
    <w:p w14:paraId="172A2136" w14:textId="77777777" w:rsidR="0017701E" w:rsidRPr="00B0561C" w:rsidRDefault="0017701E" w:rsidP="0017701E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Nr sprawy 10/UCMMiT/TP-fn/2022</w:t>
      </w:r>
    </w:p>
    <w:p w14:paraId="4648D85A" w14:textId="1D2B6855" w:rsidR="0017701E" w:rsidRPr="00B0561C" w:rsidRDefault="0017701E" w:rsidP="0017701E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CZĘŚĆ 1</w:t>
      </w:r>
      <w:r w:rsidR="00763B81" w:rsidRPr="00B0561C">
        <w:rPr>
          <w:rFonts w:ascii="Arial Narrow" w:eastAsiaTheme="minorHAnsi" w:hAnsi="Arial Narrow" w:cs="Arial"/>
          <w:b/>
          <w:lang w:eastAsia="en-US"/>
        </w:rPr>
        <w:t xml:space="preserve"> Stacja opisowa do badań RTG (CR) – 1 komplet </w:t>
      </w:r>
    </w:p>
    <w:p w14:paraId="73A0D653" w14:textId="77777777" w:rsidR="0017701E" w:rsidRPr="00B0561C" w:rsidRDefault="0017701E" w:rsidP="0017701E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OPIS PRZEDMIOTU ZAMÓWIENIA</w:t>
      </w:r>
    </w:p>
    <w:p w14:paraId="7C4B21FD" w14:textId="77777777" w:rsidR="0017701E" w:rsidRPr="00B0561C" w:rsidRDefault="0017701E" w:rsidP="0017701E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PARAMETRY TECHNICZNE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076"/>
      </w:tblGrid>
      <w:tr w:rsidR="00763B81" w:rsidRPr="00B0561C" w14:paraId="272E9C8C" w14:textId="77777777" w:rsidTr="00763B81">
        <w:tc>
          <w:tcPr>
            <w:tcW w:w="1647" w:type="pct"/>
          </w:tcPr>
          <w:p w14:paraId="519871AD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Nazwa handlowa: </w:t>
            </w:r>
          </w:p>
        </w:tc>
        <w:tc>
          <w:tcPr>
            <w:tcW w:w="3353" w:type="pct"/>
          </w:tcPr>
          <w:p w14:paraId="604DE3F2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763B81" w:rsidRPr="00B0561C" w14:paraId="7C608074" w14:textId="77777777" w:rsidTr="00763B81">
        <w:tc>
          <w:tcPr>
            <w:tcW w:w="1647" w:type="pct"/>
          </w:tcPr>
          <w:p w14:paraId="42387456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Typ urządzenia</w:t>
            </w:r>
          </w:p>
        </w:tc>
        <w:tc>
          <w:tcPr>
            <w:tcW w:w="3353" w:type="pct"/>
          </w:tcPr>
          <w:p w14:paraId="0AD3DA0B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763B81" w:rsidRPr="00B0561C" w14:paraId="6CF24F06" w14:textId="77777777" w:rsidTr="00763B81">
        <w:tc>
          <w:tcPr>
            <w:tcW w:w="1647" w:type="pct"/>
          </w:tcPr>
          <w:p w14:paraId="1D2CE5A4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Nazwa firmy Producenta</w:t>
            </w:r>
          </w:p>
        </w:tc>
        <w:tc>
          <w:tcPr>
            <w:tcW w:w="3353" w:type="pct"/>
          </w:tcPr>
          <w:p w14:paraId="5E729606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763B81" w:rsidRPr="00B0561C" w14:paraId="7E295798" w14:textId="77777777" w:rsidTr="00763B81">
        <w:tc>
          <w:tcPr>
            <w:tcW w:w="1647" w:type="pct"/>
          </w:tcPr>
          <w:p w14:paraId="26CE9A22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Kraj producenta</w:t>
            </w:r>
          </w:p>
        </w:tc>
        <w:tc>
          <w:tcPr>
            <w:tcW w:w="3353" w:type="pct"/>
          </w:tcPr>
          <w:p w14:paraId="5EFBD50E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763B81" w:rsidRPr="00B0561C" w14:paraId="0082410A" w14:textId="77777777" w:rsidTr="00763B81">
        <w:tc>
          <w:tcPr>
            <w:tcW w:w="1647" w:type="pct"/>
          </w:tcPr>
          <w:p w14:paraId="13125670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Rok produkcji: 2022                </w:t>
            </w:r>
          </w:p>
        </w:tc>
        <w:tc>
          <w:tcPr>
            <w:tcW w:w="3353" w:type="pct"/>
          </w:tcPr>
          <w:p w14:paraId="418AAFAC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</w:tr>
    </w:tbl>
    <w:p w14:paraId="2005D129" w14:textId="77777777" w:rsidR="00763B81" w:rsidRPr="00B0561C" w:rsidRDefault="00763B81" w:rsidP="00763B81">
      <w:pPr>
        <w:spacing w:after="160" w:line="259" w:lineRule="auto"/>
        <w:rPr>
          <w:rFonts w:ascii="Arial Narrow" w:eastAsiaTheme="minorHAnsi" w:hAnsi="Arial Narrow" w:cs="Arial"/>
          <w:lang w:eastAsia="en-US"/>
        </w:rPr>
      </w:pPr>
    </w:p>
    <w:tbl>
      <w:tblPr>
        <w:tblW w:w="5201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564"/>
        <w:gridCol w:w="1902"/>
        <w:gridCol w:w="3150"/>
      </w:tblGrid>
      <w:tr w:rsidR="00763B81" w:rsidRPr="00B0561C" w14:paraId="7CFEC898" w14:textId="77777777" w:rsidTr="00763B81">
        <w:trPr>
          <w:trHeight w:val="255"/>
        </w:trPr>
        <w:tc>
          <w:tcPr>
            <w:tcW w:w="429" w:type="pct"/>
            <w:shd w:val="clear" w:color="auto" w:fill="FFF2CC"/>
          </w:tcPr>
          <w:p w14:paraId="1A35D209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  <w:p w14:paraId="1DC774D5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L.p.</w:t>
            </w:r>
          </w:p>
        </w:tc>
        <w:tc>
          <w:tcPr>
            <w:tcW w:w="1891" w:type="pct"/>
            <w:shd w:val="clear" w:color="auto" w:fill="FFF2CC"/>
            <w:vAlign w:val="center"/>
          </w:tcPr>
          <w:p w14:paraId="4952BEF1" w14:textId="650D3DC4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WYMAGANYCH PARAMETRÓW TECHNICZNYCH </w:t>
            </w:r>
          </w:p>
        </w:tc>
        <w:tc>
          <w:tcPr>
            <w:tcW w:w="1009" w:type="pct"/>
            <w:shd w:val="clear" w:color="auto" w:fill="FFF2CC"/>
            <w:vAlign w:val="center"/>
          </w:tcPr>
          <w:p w14:paraId="632B7969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WYMAGANY PARAMETR</w:t>
            </w:r>
          </w:p>
          <w:p w14:paraId="289AC03F" w14:textId="15DD94F4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(TAK-oznacza warunek. bezwzględny do spełnienia)</w:t>
            </w:r>
          </w:p>
        </w:tc>
        <w:tc>
          <w:tcPr>
            <w:tcW w:w="1671" w:type="pct"/>
            <w:shd w:val="clear" w:color="auto" w:fill="FFF2CC"/>
            <w:vAlign w:val="center"/>
          </w:tcPr>
          <w:p w14:paraId="78FBBC30" w14:textId="77777777" w:rsidR="00763B81" w:rsidRPr="00B0561C" w:rsidRDefault="00763B81" w:rsidP="00763B81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ZAOFEROWANE PARAMETRY TECHNICZNE</w:t>
            </w:r>
          </w:p>
          <w:p w14:paraId="6C6F7DA3" w14:textId="77777777" w:rsidR="00763B81" w:rsidRPr="00B0561C" w:rsidRDefault="00763B81" w:rsidP="00763B81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Wypełnia wykonawca</w:t>
            </w:r>
          </w:p>
          <w:p w14:paraId="0C33CE54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 xml:space="preserve">TAK  /NIE  /  OPIS </w:t>
            </w:r>
          </w:p>
          <w:p w14:paraId="21E8D9F8" w14:textId="3A7F2696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</w:tr>
      <w:tr w:rsidR="00763B81" w:rsidRPr="00B0561C" w14:paraId="36F754AA" w14:textId="77777777" w:rsidTr="00763B81">
        <w:trPr>
          <w:trHeight w:val="315"/>
        </w:trPr>
        <w:tc>
          <w:tcPr>
            <w:tcW w:w="429" w:type="pct"/>
            <w:shd w:val="clear" w:color="auto" w:fill="FFF2CC"/>
          </w:tcPr>
          <w:p w14:paraId="556276B0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891" w:type="pct"/>
            <w:shd w:val="clear" w:color="auto" w:fill="FFF2CC"/>
          </w:tcPr>
          <w:p w14:paraId="3D70275D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FFF2CC"/>
          </w:tcPr>
          <w:p w14:paraId="12A2E411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671" w:type="pct"/>
            <w:shd w:val="clear" w:color="auto" w:fill="FFF2CC"/>
          </w:tcPr>
          <w:p w14:paraId="0E142C62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</w:tr>
      <w:tr w:rsidR="00763B81" w:rsidRPr="00B0561C" w14:paraId="45DF9B5C" w14:textId="77777777" w:rsidTr="00763B81">
        <w:trPr>
          <w:trHeight w:val="569"/>
        </w:trPr>
        <w:tc>
          <w:tcPr>
            <w:tcW w:w="429" w:type="pct"/>
            <w:shd w:val="clear" w:color="auto" w:fill="auto"/>
            <w:vAlign w:val="center"/>
          </w:tcPr>
          <w:p w14:paraId="4977C5EA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b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b/>
                <w:lang w:eastAsia="en-US"/>
              </w:rPr>
              <w:t>1.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12F078C7" w14:textId="77777777" w:rsidR="00763B81" w:rsidRPr="00B0561C" w:rsidRDefault="00763B81" w:rsidP="00763B81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Stacja lekarska do opisu badań RTG – 1 kpl. a w tym:</w:t>
            </w:r>
          </w:p>
          <w:p w14:paraId="2E562ACF" w14:textId="77777777" w:rsidR="00763B81" w:rsidRPr="00B0561C" w:rsidRDefault="00763B81" w:rsidP="00763B81">
            <w:pPr>
              <w:numPr>
                <w:ilvl w:val="0"/>
                <w:numId w:val="48"/>
              </w:numPr>
              <w:spacing w:after="160" w:line="259" w:lineRule="auto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1 komputer stacjonarny, </w:t>
            </w:r>
          </w:p>
          <w:p w14:paraId="3AB509BC" w14:textId="77777777" w:rsidR="00763B81" w:rsidRPr="00B0561C" w:rsidRDefault="00763B81" w:rsidP="00763B81">
            <w:pPr>
              <w:numPr>
                <w:ilvl w:val="0"/>
                <w:numId w:val="48"/>
              </w:numPr>
              <w:spacing w:after="160" w:line="259" w:lineRule="auto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1 monitor/ekran poglądowy, </w:t>
            </w:r>
          </w:p>
          <w:p w14:paraId="4E435686" w14:textId="77777777" w:rsidR="00763B81" w:rsidRPr="00B0561C" w:rsidRDefault="00763B81" w:rsidP="00763B81">
            <w:pPr>
              <w:numPr>
                <w:ilvl w:val="0"/>
                <w:numId w:val="48"/>
              </w:numPr>
              <w:spacing w:after="160" w:line="259" w:lineRule="auto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2 monitory/ekrany medyczne/diagnostyczne, </w:t>
            </w:r>
          </w:p>
          <w:p w14:paraId="085B3BBC" w14:textId="77777777" w:rsidR="00763B81" w:rsidRPr="00B0561C" w:rsidRDefault="00763B81" w:rsidP="00763B81">
            <w:pPr>
              <w:numPr>
                <w:ilvl w:val="0"/>
                <w:numId w:val="48"/>
              </w:numPr>
              <w:spacing w:after="160" w:line="259" w:lineRule="auto"/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1 UPS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F0F41BD" w14:textId="77777777" w:rsidR="00763B81" w:rsidRPr="00B0561C" w:rsidRDefault="00763B81" w:rsidP="00763B81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7759AA1A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0A7CEC45" w14:textId="77777777" w:rsidTr="00763B81">
        <w:trPr>
          <w:trHeight w:val="765"/>
        </w:trPr>
        <w:tc>
          <w:tcPr>
            <w:tcW w:w="429" w:type="pct"/>
            <w:shd w:val="clear" w:color="auto" w:fill="FFFF00"/>
            <w:vAlign w:val="center"/>
          </w:tcPr>
          <w:p w14:paraId="2E57F243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b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b/>
                <w:lang w:eastAsia="en-US"/>
              </w:rPr>
              <w:t>2.</w:t>
            </w:r>
          </w:p>
        </w:tc>
        <w:tc>
          <w:tcPr>
            <w:tcW w:w="1891" w:type="pct"/>
            <w:shd w:val="clear" w:color="auto" w:fill="FFFF00"/>
            <w:vAlign w:val="center"/>
          </w:tcPr>
          <w:p w14:paraId="7EF5C602" w14:textId="48EEBD20" w:rsidR="00763B81" w:rsidRPr="00B0561C" w:rsidRDefault="00763B81" w:rsidP="00FF10A6">
            <w:pPr>
              <w:spacing w:after="160" w:line="259" w:lineRule="auto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Stacja lekarska do opisu badań </w:t>
            </w:r>
            <w:r w:rsidR="00FF10A6">
              <w:rPr>
                <w:rFonts w:ascii="Arial Narrow" w:eastAsiaTheme="minorHAnsi" w:hAnsi="Arial Narrow" w:cs="Arial"/>
                <w:b/>
                <w:lang w:eastAsia="en-US"/>
              </w:rPr>
              <w:t>RTG</w:t>
            </w: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 –  kpl. 1</w:t>
            </w:r>
          </w:p>
        </w:tc>
        <w:tc>
          <w:tcPr>
            <w:tcW w:w="1009" w:type="pct"/>
            <w:shd w:val="clear" w:color="auto" w:fill="FFFF00"/>
          </w:tcPr>
          <w:p w14:paraId="35BA3A7B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FFFF00"/>
          </w:tcPr>
          <w:p w14:paraId="44624EFC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64ACDB32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7580DAEB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6B5B70FD" w14:textId="77777777" w:rsidR="00763B81" w:rsidRPr="00B0561C" w:rsidRDefault="00763B81" w:rsidP="00763B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 Narrow" w:eastAsia="Arial Unicode MS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="Arial Unicode MS" w:hAnsi="Arial Narrow" w:cstheme="minorBidi"/>
                <w:bdr w:val="none" w:sz="0" w:space="0" w:color="auto" w:frame="1"/>
                <w:lang w:eastAsia="en-US"/>
              </w:rPr>
              <w:t>Komputer stacjonarny typu Tower</w:t>
            </w:r>
          </w:p>
        </w:tc>
        <w:tc>
          <w:tcPr>
            <w:tcW w:w="1009" w:type="pct"/>
            <w:shd w:val="clear" w:color="auto" w:fill="auto"/>
          </w:tcPr>
          <w:p w14:paraId="2E0A916C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679AB48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11D829DD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5661F889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2.2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078884C7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/>
                <w:lang w:eastAsia="en-US"/>
              </w:rPr>
              <w:t>Procesor osiągający minimum 18,853 punktów w teście CPU Mark dostępnym na stronie https://www.cpubenchmark.net/CPU_mega_page.html</w:t>
            </w:r>
          </w:p>
        </w:tc>
        <w:tc>
          <w:tcPr>
            <w:tcW w:w="1009" w:type="pct"/>
            <w:shd w:val="clear" w:color="auto" w:fill="auto"/>
          </w:tcPr>
          <w:p w14:paraId="1B5A7414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7823D610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316C56A7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CCAB51D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2.3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7792EB5B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Minimum </w:t>
            </w: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16GB pamięci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RAM z kontrolą parzystości ECC z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lastRenderedPageBreak/>
              <w:t>możliwością rozszerzenia do min. 128GB</w:t>
            </w:r>
          </w:p>
        </w:tc>
        <w:tc>
          <w:tcPr>
            <w:tcW w:w="1009" w:type="pct"/>
            <w:shd w:val="clear" w:color="auto" w:fill="auto"/>
          </w:tcPr>
          <w:p w14:paraId="5A5BE962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3154107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5F8262FE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445057C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2.4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06F01E19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Ekran/Monitor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o parametrach:</w:t>
            </w:r>
          </w:p>
          <w:p w14:paraId="44BF5376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a.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przekątna min. 22,5”, </w:t>
            </w:r>
          </w:p>
          <w:p w14:paraId="7AF1C069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b.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matryca IPS </w:t>
            </w:r>
          </w:p>
          <w:p w14:paraId="276F8797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c.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rozdzielczość 1920x1080, </w:t>
            </w:r>
          </w:p>
          <w:p w14:paraId="7CB160AD" w14:textId="77777777" w:rsidR="00763B81" w:rsidRPr="00B0561C" w:rsidRDefault="00763B81" w:rsidP="00763B81">
            <w:pPr>
              <w:rPr>
                <w:rFonts w:ascii="Arial Narrow" w:eastAsia="Calibri" w:hAnsi="Arial Narrow" w:cs="Arial"/>
                <w:vertAlign w:val="superscript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d.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jasność min. 250cd/m</w:t>
            </w:r>
            <w:r w:rsidRPr="00B0561C">
              <w:rPr>
                <w:rFonts w:ascii="Arial Narrow" w:eastAsia="Calibri" w:hAnsi="Arial Narrow" w:cs="Arial"/>
                <w:vertAlign w:val="superscript"/>
                <w:lang w:eastAsia="en-US"/>
              </w:rPr>
              <w:t>2</w:t>
            </w:r>
          </w:p>
          <w:p w14:paraId="3BD6CF39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e.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kontrast 1000:1</w:t>
            </w:r>
          </w:p>
          <w:p w14:paraId="3AD899A5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f.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wbudowany hub USB, </w:t>
            </w:r>
          </w:p>
          <w:p w14:paraId="228B23EA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g.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wbudowane głośniki, </w:t>
            </w:r>
          </w:p>
          <w:p w14:paraId="4EED7ABC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h.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min. 1 port DisplayPort</w:t>
            </w:r>
          </w:p>
        </w:tc>
        <w:tc>
          <w:tcPr>
            <w:tcW w:w="1009" w:type="pct"/>
            <w:shd w:val="clear" w:color="auto" w:fill="auto"/>
          </w:tcPr>
          <w:p w14:paraId="078A5704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138EA53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1512CD43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81C993E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2.5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6C2FB9BC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Dwa ekrany/monitory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medyczne/diagnostyczne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o parametrach: </w:t>
            </w:r>
          </w:p>
          <w:p w14:paraId="7DF555CF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a.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przekątna min. 21,3” </w:t>
            </w:r>
          </w:p>
          <w:p w14:paraId="47E9D16C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b.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rozdzielczość 1536x2048,</w:t>
            </w:r>
          </w:p>
          <w:p w14:paraId="7013F360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c.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kontrast minimum 1800:1, </w:t>
            </w:r>
          </w:p>
          <w:p w14:paraId="486C8D3B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d.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obsługa kolorów 10-bit, </w:t>
            </w:r>
          </w:p>
          <w:p w14:paraId="0772E4E2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e.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jasność maksymalna 1100 cd/m</w:t>
            </w:r>
            <w:r w:rsidRPr="00B0561C">
              <w:rPr>
                <w:rFonts w:ascii="Arial Narrow" w:eastAsia="Calibri" w:hAnsi="Arial Narrow" w:cs="Arial"/>
                <w:vertAlign w:val="superscript"/>
                <w:lang w:eastAsia="en-US"/>
              </w:rPr>
              <w:t>2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, </w:t>
            </w:r>
          </w:p>
          <w:p w14:paraId="5DC35A69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f.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kalibracja sprzętowa DICOM, </w:t>
            </w:r>
          </w:p>
          <w:p w14:paraId="2A7063B5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g.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port USB do kontroli monitora, </w:t>
            </w:r>
          </w:p>
          <w:p w14:paraId="34ADF05F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val="en-GB" w:eastAsia="en-US"/>
              </w:rPr>
            </w:pPr>
            <w:r w:rsidRPr="00B0561C">
              <w:rPr>
                <w:rFonts w:ascii="Arial Narrow" w:eastAsia="Calibri" w:hAnsi="Arial Narrow" w:cs="Arial"/>
                <w:lang w:val="en-GB" w:eastAsia="en-US"/>
              </w:rPr>
              <w:t>h.</w:t>
            </w:r>
            <w:r w:rsidRPr="00B0561C">
              <w:rPr>
                <w:rFonts w:ascii="Arial Narrow" w:eastAsia="Calibri" w:hAnsi="Arial Narrow" w:cs="Arial"/>
                <w:lang w:val="en-GB" w:eastAsia="en-US"/>
              </w:rPr>
              <w:tab/>
              <w:t xml:space="preserve">wbudowany hub USB, </w:t>
            </w:r>
          </w:p>
          <w:p w14:paraId="0FEB2948" w14:textId="77777777" w:rsidR="00763B81" w:rsidRPr="00B0561C" w:rsidRDefault="00763B81" w:rsidP="00763B81">
            <w:pPr>
              <w:ind w:left="377" w:hanging="284"/>
              <w:rPr>
                <w:rFonts w:ascii="Arial Narrow" w:eastAsia="Calibri" w:hAnsi="Arial Narrow" w:cs="Arial"/>
                <w:lang w:val="en-GB" w:eastAsia="en-US"/>
              </w:rPr>
            </w:pPr>
            <w:r w:rsidRPr="00B0561C">
              <w:rPr>
                <w:rFonts w:ascii="Arial Narrow" w:eastAsia="Calibri" w:hAnsi="Arial Narrow" w:cs="Arial"/>
                <w:lang w:val="en-GB" w:eastAsia="en-US"/>
              </w:rPr>
              <w:t>i.</w:t>
            </w:r>
            <w:r w:rsidRPr="00B0561C">
              <w:rPr>
                <w:rFonts w:ascii="Arial Narrow" w:eastAsia="Calibri" w:hAnsi="Arial Narrow" w:cs="Arial"/>
                <w:lang w:val="en-GB" w:eastAsia="en-US"/>
              </w:rPr>
              <w:tab/>
              <w:t>min. 1 port DisplayPort, 1 port DVI</w:t>
            </w:r>
          </w:p>
          <w:p w14:paraId="4B9B6E8C" w14:textId="77777777" w:rsidR="00763B81" w:rsidRPr="00B0561C" w:rsidRDefault="00763B81" w:rsidP="00763B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4"/>
              <w:rPr>
                <w:rFonts w:ascii="Arial Narrow" w:eastAsiaTheme="minorHAnsi" w:hAnsi="Arial Narrow" w:cs="Arial"/>
                <w:bdr w:val="none" w:sz="0" w:space="0" w:color="auto" w:frame="1"/>
                <w:lang w:val="en-GB" w:eastAsia="en-US"/>
              </w:rPr>
            </w:pPr>
            <w:r w:rsidRPr="00B0561C">
              <w:rPr>
                <w:rFonts w:ascii="Arial Narrow" w:eastAsiaTheme="minorHAnsi" w:hAnsi="Arial Narrow" w:cs="Arial"/>
                <w:lang w:val="en-GB" w:eastAsia="en-US"/>
              </w:rPr>
              <w:t>j.</w:t>
            </w:r>
            <w:r w:rsidRPr="00B0561C">
              <w:rPr>
                <w:rFonts w:ascii="Arial Narrow" w:eastAsiaTheme="minorHAnsi" w:hAnsi="Arial Narrow" w:cs="Arial"/>
                <w:lang w:val="en-GB" w:eastAsia="en-US"/>
              </w:rPr>
              <w:tab/>
              <w:t>certyfikat Medical Device Class I</w:t>
            </w:r>
            <w:r w:rsidRPr="00B0561C">
              <w:rPr>
                <w:rFonts w:ascii="Arial Narrow" w:eastAsiaTheme="minorHAnsi" w:hAnsi="Arial Narrow" w:cs="Arial"/>
                <w:bdr w:val="none" w:sz="0" w:space="0" w:color="auto" w:frame="1"/>
                <w:lang w:val="en-GB" w:eastAsia="en-US"/>
              </w:rPr>
              <w:t xml:space="preserve"> </w:t>
            </w:r>
          </w:p>
          <w:p w14:paraId="24ECBDF6" w14:textId="77777777" w:rsidR="00763B81" w:rsidRPr="00B0561C" w:rsidRDefault="00763B81" w:rsidP="00763B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posiadające następujące funkcje:</w:t>
            </w:r>
          </w:p>
          <w:p w14:paraId="29405CB0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6 trybów pracy: standard DICOM, tryb użytkownika, 2 tryby kalibracji, sRGB, Tekst</w:t>
            </w:r>
          </w:p>
          <w:p w14:paraId="25308902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Sprzętowa kalibracja do standardu DICOM część 14 dla co najmniej 3 trybów pracy.</w:t>
            </w:r>
          </w:p>
          <w:p w14:paraId="5204C6A0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Wbudowany kalibrator nie ograniczający pola widzenia na monitorze.</w:t>
            </w:r>
          </w:p>
          <w:p w14:paraId="1C44CB1C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Układ kontroli rzeczywistego czasu pracy monitora i jego podświetlenia</w:t>
            </w:r>
          </w:p>
          <w:p w14:paraId="1630A2A1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>Układ wyrównujący jasność i odcienie szarości dla całej powierzchni matrycy LCD</w:t>
            </w:r>
          </w:p>
          <w:p w14:paraId="62DBA977" w14:textId="77777777" w:rsidR="00763B81" w:rsidRPr="00B0561C" w:rsidRDefault="00763B81" w:rsidP="00763B81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lastRenderedPageBreak/>
              <w:t>Czujnik mierzący jasność otoczenia</w:t>
            </w:r>
          </w:p>
        </w:tc>
        <w:tc>
          <w:tcPr>
            <w:tcW w:w="1009" w:type="pct"/>
            <w:shd w:val="clear" w:color="auto" w:fill="auto"/>
          </w:tcPr>
          <w:p w14:paraId="2001362A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987AD5E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  <w:lang w:val="en-GB"/>
              </w:rPr>
            </w:pPr>
          </w:p>
        </w:tc>
      </w:tr>
      <w:tr w:rsidR="00763B81" w:rsidRPr="00B0561C" w14:paraId="02188235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D593C37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val="en-GB" w:eastAsia="en-US"/>
              </w:rPr>
            </w:pPr>
            <w:r w:rsidRPr="00B0561C">
              <w:rPr>
                <w:rFonts w:ascii="Arial Narrow" w:eastAsia="Lucida Sans Unicode" w:hAnsi="Arial Narrow" w:cs="Arial"/>
                <w:lang w:val="en-GB" w:eastAsia="en-US"/>
              </w:rPr>
              <w:t>2.6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3367B84A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Dedykowana przez producenta monitorów karta medyczna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o następujących minimalnych parametrach:</w:t>
            </w:r>
          </w:p>
          <w:p w14:paraId="2D15AC1A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1.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PCI Express x16 Gen 3.0,</w:t>
            </w:r>
          </w:p>
          <w:p w14:paraId="33782448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2.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Min. 4GB wbudowanej pamięci</w:t>
            </w:r>
          </w:p>
          <w:p w14:paraId="2314B8E6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3.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4 wyjścia cyfrowe mini DisplayPort</w:t>
            </w:r>
          </w:p>
          <w:p w14:paraId="6D0601C1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4.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możliwość podłączenia 4 monitorów jednocześnie</w:t>
            </w:r>
          </w:p>
          <w:p w14:paraId="1A7E3DC7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5.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Obsługa 10 bitowej skali kolorów</w:t>
            </w:r>
          </w:p>
          <w:p w14:paraId="7814CE16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6.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>Pobór mocy do 47W</w:t>
            </w:r>
          </w:p>
        </w:tc>
        <w:tc>
          <w:tcPr>
            <w:tcW w:w="1009" w:type="pct"/>
            <w:shd w:val="clear" w:color="auto" w:fill="auto"/>
          </w:tcPr>
          <w:p w14:paraId="5133172E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300D1CD9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01835D97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147E8C6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2.7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3EB9AC47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 xml:space="preserve">Dysk SSD M.2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>o pojemności minimum 512GB na system operacyjny</w:t>
            </w:r>
          </w:p>
        </w:tc>
        <w:tc>
          <w:tcPr>
            <w:tcW w:w="1009" w:type="pct"/>
            <w:shd w:val="clear" w:color="auto" w:fill="auto"/>
          </w:tcPr>
          <w:p w14:paraId="7413010B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81BE741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716F62B5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7AA2D71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2.8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469E1BBF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Zainstalowany </w:t>
            </w: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dysk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na dane o pojemności min. 4TB</w:t>
            </w:r>
          </w:p>
        </w:tc>
        <w:tc>
          <w:tcPr>
            <w:tcW w:w="1009" w:type="pct"/>
            <w:shd w:val="clear" w:color="auto" w:fill="auto"/>
          </w:tcPr>
          <w:p w14:paraId="3A9B4F9B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7349CDF7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68E1D095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592A9BD5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2.9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2A931BD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 xml:space="preserve">Zasilacz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>o mocy 400W i sprawności minimum 90%</w:t>
            </w:r>
          </w:p>
        </w:tc>
        <w:tc>
          <w:tcPr>
            <w:tcW w:w="1009" w:type="pct"/>
            <w:shd w:val="clear" w:color="auto" w:fill="auto"/>
          </w:tcPr>
          <w:p w14:paraId="3FE60710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76A9BDC3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1E72170A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3A0BCFF4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2.10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723585BA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Komputer powinien być oznaczony niepowtarzalnym numerem seryjnym umieszonym na obudowie, oraz musi być wpisany na stałe w BIOS.</w:t>
            </w:r>
          </w:p>
        </w:tc>
        <w:tc>
          <w:tcPr>
            <w:tcW w:w="1009" w:type="pct"/>
            <w:shd w:val="clear" w:color="auto" w:fill="auto"/>
          </w:tcPr>
          <w:p w14:paraId="0A58125B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6FC4E22E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6F25F698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5D52951E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19EA8AD0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2.11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5DC1F88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Mysz laserowa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z min 2 klawiszami i rolką i klawiatura USB</w:t>
            </w:r>
          </w:p>
        </w:tc>
        <w:tc>
          <w:tcPr>
            <w:tcW w:w="1009" w:type="pct"/>
            <w:shd w:val="clear" w:color="auto" w:fill="auto"/>
          </w:tcPr>
          <w:p w14:paraId="78B299AA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76BE1939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75DA9352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31302464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442F8221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2.12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6DA00AD8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Zintegrowana karta sieciowa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10/100/1000 Gigabit Ethernet LAN  z min. 1 portem RJ-45</w:t>
            </w:r>
          </w:p>
        </w:tc>
        <w:tc>
          <w:tcPr>
            <w:tcW w:w="1009" w:type="pct"/>
            <w:shd w:val="clear" w:color="auto" w:fill="auto"/>
          </w:tcPr>
          <w:p w14:paraId="2FCCFF06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66605B13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1992D633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157B1C27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1EF0DD35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2.13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1962FBAB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nagrywarka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CD, CD-RW, DVD +/- RW DL</w:t>
            </w:r>
          </w:p>
        </w:tc>
        <w:tc>
          <w:tcPr>
            <w:tcW w:w="1009" w:type="pct"/>
            <w:shd w:val="clear" w:color="auto" w:fill="auto"/>
          </w:tcPr>
          <w:p w14:paraId="055D988E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72B2335C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39693DF8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155B873A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EF3BB77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2.14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76BA004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Min. 6 portów USB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w technologii 3.0 lub wyższej (z czego min 2 z  przodu obudowy)</w:t>
            </w:r>
          </w:p>
        </w:tc>
        <w:tc>
          <w:tcPr>
            <w:tcW w:w="1009" w:type="pct"/>
            <w:shd w:val="clear" w:color="auto" w:fill="auto"/>
          </w:tcPr>
          <w:p w14:paraId="56E6A6D9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99BB429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51C9B47D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735F78FC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2.15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30B14F3D" w14:textId="77777777" w:rsidR="00763B81" w:rsidRPr="00B0561C" w:rsidRDefault="00763B81" w:rsidP="00763B81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Min. 2 DisplayPort</w:t>
            </w:r>
          </w:p>
        </w:tc>
        <w:tc>
          <w:tcPr>
            <w:tcW w:w="1009" w:type="pct"/>
            <w:shd w:val="clear" w:color="auto" w:fill="auto"/>
          </w:tcPr>
          <w:p w14:paraId="1D399C06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462342E2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74258FEF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421DF7D3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2.17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12B94062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Dołączony kabel do podłączenia z ekranami</w:t>
            </w:r>
          </w:p>
        </w:tc>
        <w:tc>
          <w:tcPr>
            <w:tcW w:w="1009" w:type="pct"/>
            <w:shd w:val="clear" w:color="auto" w:fill="auto"/>
          </w:tcPr>
          <w:p w14:paraId="67E7A433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3C932600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027B2C1A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600FBE08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2.18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6FA1CA2" w14:textId="77777777" w:rsidR="00763B81" w:rsidRPr="00B0561C" w:rsidRDefault="00763B81" w:rsidP="00763B81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Urządzenie ochrony zasilania z wbudowaną ochroną przeciwprzepięciową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 zgodną z normą IEC 61643-1 oraz spełniający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lastRenderedPageBreak/>
              <w:t xml:space="preserve">normy IEC 62040-1, IEC 60950-1, IEC 62040-2, Raport CB, znak CE1  w płaskiej obudowie z możliwością pracy w pozycji pionowej i poziomej, wraz z oprogramowaniem umożliwiającym automatyczne wyłączenie systemu (uwzględniające zamknięcie badania) w przypadku braku zasilania. </w:t>
            </w:r>
          </w:p>
        </w:tc>
        <w:tc>
          <w:tcPr>
            <w:tcW w:w="1009" w:type="pct"/>
            <w:shd w:val="clear" w:color="auto" w:fill="auto"/>
          </w:tcPr>
          <w:p w14:paraId="542969FD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53D3E168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763B81" w:rsidRPr="00B0561C" w14:paraId="3D9BBA79" w14:textId="77777777" w:rsidTr="00763B81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4A578257" w14:textId="77777777" w:rsidR="00763B81" w:rsidRPr="00B0561C" w:rsidRDefault="00763B81" w:rsidP="00763B81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2.19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1A30137C" w14:textId="77777777" w:rsidR="00763B81" w:rsidRPr="00B0561C" w:rsidRDefault="00763B81" w:rsidP="00763B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/>
                <w:bdr w:val="none" w:sz="0" w:space="0" w:color="auto" w:frame="1"/>
                <w:lang w:eastAsia="en-US"/>
              </w:rPr>
              <w:t>System operacyjny</w:t>
            </w: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 xml:space="preserve"> klasy desktop musi spełniać następujące wymagania poprzez wbudowane mechanizmy, bez użycia dodatkowych aplikacji:</w:t>
            </w:r>
          </w:p>
          <w:p w14:paraId="4168384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Interfejs graficzny użytkownika pozwalający na obsługę:</w:t>
            </w:r>
          </w:p>
          <w:p w14:paraId="56444A38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Klasyczną przy pomocy klawiatury i myszy,</w:t>
            </w:r>
          </w:p>
          <w:p w14:paraId="14E0304C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Dotykową umożliwiającą sterowanie dotykiem na urządzeniach typu tablet lub monitorach dotykowych,</w:t>
            </w:r>
          </w:p>
          <w:p w14:paraId="77A980F0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Interfejsy użytkownika dostępne w wielu językach do wyboru w czasie instalacji – w tym Polskim,</w:t>
            </w:r>
          </w:p>
          <w:p w14:paraId="3CC47345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Zlokalizowane w języku polskim, co najmniej następujące elementy: menu, odtwarzacz multimediów, klient poczty elektronicznej z kalendarzem spotkań, pomoc, komunikaty systemowe,</w:t>
            </w:r>
          </w:p>
          <w:p w14:paraId="5786F01D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Wbudowany mechanizm pobierania map wektorowych z możliwością wykorzystania go przez zainstalowane w systemie aplikacje,</w:t>
            </w:r>
          </w:p>
          <w:p w14:paraId="6EB65E67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Wbudowany system pomocy w języku polskim;</w:t>
            </w:r>
          </w:p>
          <w:p w14:paraId="6550756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Graficzne środowisko instalacji i konfiguracji dostępne w języku polskim,</w:t>
            </w:r>
          </w:p>
          <w:p w14:paraId="5AB4BE1E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Funkcje związane z obsługą komputerów typu tablet, z wbudowanym modułem „uczenia się” pisma użytkownika – obsługa języka polskiego.</w:t>
            </w:r>
          </w:p>
          <w:p w14:paraId="62EE6C99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Funkcjonalność rozpoznawania mowy, pozwalającą na sterowanie komputerem głosowo, wraz z modułem „uczenia się” głosu użytkownika.</w:t>
            </w:r>
          </w:p>
          <w:p w14:paraId="6FC91267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dokonywania bezpłatnych aktualizacji i poprawek w ramach wersji systemu operacyjnego poprzez Internet, mechanizmem udostępnianym przez producenta z mechanizmem sprawdzającym, które z poprawek są potrzebne,</w:t>
            </w:r>
          </w:p>
          <w:p w14:paraId="0FD3FE0B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dokonywania aktualizacji i poprawek systemu poprzez mechanizm zarządzany przez administratora systemu Zamawiającego,</w:t>
            </w:r>
          </w:p>
          <w:p w14:paraId="52C5B2F4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Dostępność bezpłatnych biuletynów bezpieczeństwa związanych z działaniem systemu operacyjnego,</w:t>
            </w:r>
          </w:p>
          <w:p w14:paraId="056F1502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Wbudowana zapora internetowa (firewall) dla ochrony połączeń internetowych; zintegrowana z systemem konsola do zarządzania ustawieniami zapory i regułami IPv4 i v6;</w:t>
            </w:r>
          </w:p>
          <w:p w14:paraId="1185A374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mechanizmy ochrony antywirusowej i przeciw złośliwemu oprogramowaniu z zapewnionymi bezpłatnymi aktualizacjami,</w:t>
            </w:r>
          </w:p>
          <w:p w14:paraId="4EDC55AF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większości powszechnie używanych urządzeń peryferyjnych (drukarek, urządzeń sieciowych, standardów USB, Plug&amp; Play, Wi-Fi),</w:t>
            </w:r>
          </w:p>
          <w:p w14:paraId="75CFEB6B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Funkcjonalność automatycznej zmiany domyślnej drukarki w zależności od sieci, do której podłączony jest komputer,</w:t>
            </w:r>
          </w:p>
          <w:p w14:paraId="448767B3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Możliwość zarządzania stacją roboczą poprzez polityki grupowe – przez politykę rozumiemy zestaw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reguł definiujących lub ograniczających funkcjonalność systemu lub aplikacji,</w:t>
            </w:r>
          </w:p>
          <w:p w14:paraId="19A21360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Rozbudowane, definiowalne polityki bezpieczeństwa – polityki dla systemu operacyjnego i dla wskazanych aplikacji</w:t>
            </w:r>
          </w:p>
          <w:p w14:paraId="79CDF914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zdalnej automatycznej instalacji, konfiguracji, administrowania oraz aktualizowania systemu, zgodnie z określonymi uprawnieniami poprzez polityki grupowe,</w:t>
            </w:r>
          </w:p>
          <w:p w14:paraId="6DD95EBC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Zabezpieczony hasłem hierarchiczny dostęp do systemu, konta i profile użytkowników zarządzane zdalnie; praca systemu w trybie ochrony kont użytkowników.</w:t>
            </w:r>
          </w:p>
          <w:p w14:paraId="471456D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pozwalający użytkownikowi zarejestrowanego w systemie przedsiębiorstwa/instytucji urządzenia na uprawniony dostęp do zasobów tego systemu.</w:t>
            </w:r>
          </w:p>
          <w:p w14:paraId="725482BE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2F28B0E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Zintegrowany z systemem operacyjnym moduł synchronizacji komputera z urządzeniami zewnętrznymi.</w:t>
            </w:r>
          </w:p>
          <w:p w14:paraId="47176DC0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  <w:lang w:val="en-US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  <w:lang w:val="en-US"/>
              </w:rPr>
              <w:t>Obsługa standardu NFC (near field communication),</w:t>
            </w:r>
          </w:p>
          <w:p w14:paraId="68DA44CD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Możliwość przystosowania stanowiska dla osób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niepełnosprawnych (np. słabo widzących);</w:t>
            </w:r>
          </w:p>
          <w:p w14:paraId="188E5573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IPSEC oparte na politykach – wdrażanie IPSEC oparte na zestawach reguł definiujących ustawienia zarządzanych w sposób centralny;</w:t>
            </w:r>
          </w:p>
          <w:p w14:paraId="2770E29D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Automatyczne występowanie i używanie (wystawianie) certyfikatów PKI X.509;</w:t>
            </w:r>
          </w:p>
          <w:p w14:paraId="30B25F9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Mechanizmy uwierzytelniania w oparciu o:</w:t>
            </w:r>
          </w:p>
          <w:p w14:paraId="460A641F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Login i hasło,</w:t>
            </w:r>
          </w:p>
          <w:p w14:paraId="17AFD68D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Karty z certyfikatami (smartcard),</w:t>
            </w:r>
          </w:p>
          <w:p w14:paraId="4FC6982B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Wirtualne karty (logowanie w oparciu o certyfikat chroniony poprzez moduł TPM),</w:t>
            </w:r>
          </w:p>
          <w:p w14:paraId="10C88543" w14:textId="77777777" w:rsidR="00763B81" w:rsidRPr="00B0561C" w:rsidRDefault="00763B81" w:rsidP="00763B81">
            <w:pPr>
              <w:numPr>
                <w:ilvl w:val="2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PINu. Mechanizm musi być ze specyfikacją FIDO.</w:t>
            </w:r>
          </w:p>
          <w:p w14:paraId="77AD146F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Mechanizmy wieloskładnikowego uwierzytelniania.</w:t>
            </w:r>
          </w:p>
          <w:p w14:paraId="45F5CFE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uwierzytelniania na bazie Kerberos v. 5,</w:t>
            </w:r>
          </w:p>
          <w:p w14:paraId="023581D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do uwierzytelnienia urządzenia na bazie certyfikatu,</w:t>
            </w:r>
          </w:p>
          <w:p w14:paraId="59C32CC2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algorytmów Suite B (RFC 4869)</w:t>
            </w:r>
          </w:p>
          <w:p w14:paraId="2F9900E5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ograniczający możliwość uruchamiania aplikacji tylko do podpisanych cyfrowo (zaufanych) aplikacji zgodnie z politykami określonymi w organizacji,</w:t>
            </w:r>
          </w:p>
          <w:p w14:paraId="1BC429AF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</w:t>
            </w:r>
          </w:p>
          <w:p w14:paraId="4F7FE5E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Izolacja mechanizmów bezpieczeństwa w dedykowanym środowisku wirtualnym,</w:t>
            </w:r>
          </w:p>
          <w:p w14:paraId="78A3CC1F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automatyzacji dołączania do domeny i odłączania się od domeny,</w:t>
            </w:r>
          </w:p>
          <w:p w14:paraId="3EDAAF1B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zarządzania narzędziami zgodnymi ze specyfikacją Open Mobile Alliance (OMA) Device Management (DM) protocol 2.0,</w:t>
            </w:r>
          </w:p>
          <w:p w14:paraId="667C83BC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selektywnego usuwania konfiguracji oraz danych określonych jako dane organizacji,</w:t>
            </w:r>
          </w:p>
          <w:p w14:paraId="51D6B6D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konfiguracji trybu „kioskowego” dającego dostęp tylko do wybranych aplikacji i funkcji systemu,</w:t>
            </w:r>
          </w:p>
          <w:p w14:paraId="35310D07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Wsparcie wbudowanej zapory ogniowej dla Internet Key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Exchange v. 2 (IKEv2) dla warstwy transportowej IPsec,</w:t>
            </w:r>
          </w:p>
          <w:p w14:paraId="35CDA4D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narzędzia służące do administracji, do wykonywania kopii zapasowych polityk i ich odtwarzania oraz generowania raportów z ustawień polityk;</w:t>
            </w:r>
          </w:p>
          <w:p w14:paraId="2D3A1AD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środowisk Java i .NET Framework 4.x – możliwość uruchomienia aplikacji działających we wskazanych środowiskach,</w:t>
            </w:r>
          </w:p>
          <w:p w14:paraId="29243CD7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JScript i VBScript – możliwość uruchamiania interpretera poleceń,</w:t>
            </w:r>
          </w:p>
          <w:p w14:paraId="6E3EC750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Zdalna pomoc i współdzielenie aplikacji – możliwość zdalnego przejęcia sesji zalogowanego użytkownika celem rozwiązania problemu z komputerem,</w:t>
            </w:r>
          </w:p>
          <w:p w14:paraId="797145A4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pozwalający na dostosowanie konfiguracji systemu dla wielu użytkowników w organizacji bez konieczności tworzenia obrazu instalacyjnego.(provisioning)</w:t>
            </w:r>
          </w:p>
          <w:p w14:paraId="09898EE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D3C042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Rozwiązanie ma umożliwiające wdrożenie nowego obrazu poprzez zdalną instalację,</w:t>
            </w:r>
          </w:p>
          <w:p w14:paraId="0278ADB5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6AACA25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 xml:space="preserve">Zarządzanie kontami użytkowników sieci oraz urządzeniami sieciowymi tj. Drukarki </w:t>
            </w:r>
          </w:p>
          <w:p w14:paraId="7BDCB62D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modemy, woluminy dyskowe, usługi katalogowe</w:t>
            </w:r>
          </w:p>
          <w:p w14:paraId="5D45D3A2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Udostępnianie wbudowanego modemu,</w:t>
            </w:r>
          </w:p>
          <w:p w14:paraId="5AD4CE4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Oprogramowanie dla tworzenia kopii zapasowych (Backup); automatyczne wykonywanie kopii plików z możliwością automatycznego przywrócenia wersji wcześniejszej,</w:t>
            </w:r>
          </w:p>
          <w:p w14:paraId="30FA979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przywracania obrazu plików systemowych do uprzednio zapisanej postaci,</w:t>
            </w:r>
          </w:p>
          <w:p w14:paraId="18966A3A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5D75FBE6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blokowania lub dopuszczania dowolnych urządzeń peryferyjnych za pomocą polityk grupowych (np. przy użyciu numerów identyfikacyjnych sprzętu),</w:t>
            </w:r>
          </w:p>
          <w:p w14:paraId="124D95AD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Wbudowany mechanizm wirtualizacji typu hypervisor, umożliwiający, zgodnie z uprawnieniami licencyjnymi, uruchomienie do 4 maszyn wirtualnych,</w:t>
            </w:r>
          </w:p>
          <w:p w14:paraId="4573CFA2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szyfrowania dysków wewnętrznych i zewnętrznych z możliwością szyfrowania ograniczonego do danych użytkownika,</w:t>
            </w:r>
          </w:p>
          <w:p w14:paraId="06F16620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75E79F28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51D1B0F3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tworzenia i przechowywania kopii zapasowych kluczy odzyskiwania do szyfrowania partycji w usługach katalogowych.</w:t>
            </w:r>
          </w:p>
          <w:p w14:paraId="747E3802" w14:textId="77777777" w:rsidR="00763B81" w:rsidRPr="00B0561C" w:rsidRDefault="00763B81" w:rsidP="00763B81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instalowania dodatkowych języków interfejsu systemu operacyjnego oraz możliwość zmiany języka bez konieczności reinstalacji systemu.</w:t>
            </w:r>
          </w:p>
        </w:tc>
        <w:tc>
          <w:tcPr>
            <w:tcW w:w="1009" w:type="pct"/>
            <w:shd w:val="clear" w:color="auto" w:fill="auto"/>
          </w:tcPr>
          <w:p w14:paraId="2937ADD9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581520E4" w14:textId="77777777" w:rsidR="00763B81" w:rsidRPr="00B0561C" w:rsidRDefault="00763B81" w:rsidP="00763B81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</w:tbl>
    <w:p w14:paraId="1A4D8029" w14:textId="77777777" w:rsidR="00763B81" w:rsidRPr="00B0561C" w:rsidRDefault="00763B81" w:rsidP="00763B81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  <w:r w:rsidRPr="00B0561C">
        <w:rPr>
          <w:rFonts w:ascii="Arial Narrow" w:eastAsiaTheme="minorHAnsi" w:hAnsi="Arial Narrow" w:cstheme="minorBidi"/>
          <w:lang w:eastAsia="en-US"/>
        </w:rPr>
        <w:lastRenderedPageBreak/>
        <w:br w:type="page"/>
      </w:r>
    </w:p>
    <w:tbl>
      <w:tblPr>
        <w:tblW w:w="5201" w:type="pct"/>
        <w:tblInd w:w="-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407"/>
        <w:gridCol w:w="1155"/>
        <w:gridCol w:w="3596"/>
        <w:gridCol w:w="1452"/>
      </w:tblGrid>
      <w:tr w:rsidR="00E92105" w:rsidRPr="00B0561C" w14:paraId="70B41280" w14:textId="77777777" w:rsidTr="00A44F18">
        <w:trPr>
          <w:cantSplit/>
          <w:trHeight w:val="142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2A3A7452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  <w:p w14:paraId="1F8D35F3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L.p.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A165617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WARUNKI GWARANCYJNE</w:t>
            </w:r>
          </w:p>
          <w:p w14:paraId="56D90916" w14:textId="75F19EF2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(TAK-oznacza warunek bezwzględnie do spełnienia)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2AFF8BEC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ZAOFEROWANY PARAMETR –</w:t>
            </w:r>
          </w:p>
          <w:p w14:paraId="28A7A69E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Wypełnia wykonawca</w:t>
            </w:r>
          </w:p>
          <w:p w14:paraId="42AFB29F" w14:textId="77777777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</w:t>
            </w:r>
          </w:p>
          <w:p w14:paraId="7AD7050E" w14:textId="69645294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655B2AB" w14:textId="2BC2501D" w:rsidR="00E92105" w:rsidRPr="00B0561C" w:rsidRDefault="00E92105" w:rsidP="00E9210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KRYTERIUM OCENY OFERTY</w:t>
            </w:r>
          </w:p>
        </w:tc>
      </w:tr>
      <w:tr w:rsidR="00763B81" w:rsidRPr="00B0561C" w14:paraId="42313E85" w14:textId="77777777" w:rsidTr="00763B81">
        <w:trPr>
          <w:cantSplit/>
          <w:trHeight w:val="232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4736A42C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16450693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711A0007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0D800974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3F752D4" w14:textId="77777777" w:rsidR="00763B81" w:rsidRPr="00B0561C" w:rsidRDefault="00763B81" w:rsidP="00763B81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5</w:t>
            </w:r>
          </w:p>
        </w:tc>
      </w:tr>
      <w:tr w:rsidR="00B220CA" w:rsidRPr="00B0561C" w14:paraId="5E4396B0" w14:textId="77777777" w:rsidTr="00C728D6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38544C" w14:textId="77777777" w:rsidR="00B220CA" w:rsidRPr="00B0561C" w:rsidRDefault="00B220CA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03DD5DEF" w14:textId="77777777" w:rsidR="00B220CA" w:rsidRDefault="00B220CA" w:rsidP="00B220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/>
                <w:bdr w:val="none" w:sz="0" w:space="0" w:color="auto" w:frame="1"/>
              </w:rPr>
            </w:pPr>
            <w:r>
              <w:rPr>
                <w:rFonts w:ascii="Arial Narrow" w:hAnsi="Arial Narrow"/>
                <w:bdr w:val="none" w:sz="0" w:space="0" w:color="auto" w:frame="1"/>
              </w:rPr>
              <w:t>Gwarancja:</w:t>
            </w:r>
          </w:p>
          <w:p w14:paraId="7C2A69A2" w14:textId="0FB76683" w:rsidR="00B220CA" w:rsidRPr="00B0561C" w:rsidRDefault="00B220CA" w:rsidP="00B220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na komputer </w:t>
            </w:r>
            <w:r>
              <w:rPr>
                <w:rFonts w:ascii="Arial Narrow" w:hAnsi="Arial Narrow"/>
                <w:bdr w:val="none" w:sz="0" w:space="0" w:color="auto" w:frame="1"/>
              </w:rPr>
              <w:t>i</w:t>
            </w:r>
          </w:p>
          <w:p w14:paraId="6A06DB99" w14:textId="4638B977" w:rsidR="00B220CA" w:rsidRPr="00B0561C" w:rsidRDefault="00B220CA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 w:cs="Arial"/>
              </w:rPr>
              <w:t xml:space="preserve">monitory/ekrany medyczne/diagnostyczne (punkt 2.5) min. 3 lata 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0C78767D" w14:textId="77777777" w:rsidR="00B220CA" w:rsidRPr="00B0561C" w:rsidRDefault="00B220CA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podać</w:t>
            </w:r>
          </w:p>
          <w:p w14:paraId="24235D51" w14:textId="6B8B3095" w:rsidR="00B220CA" w:rsidRPr="00B0561C" w:rsidRDefault="00B220CA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9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7BBFB301" w14:textId="77777777" w:rsidR="00B220CA" w:rsidRPr="00B0561C" w:rsidRDefault="00B220CA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74B8" w14:textId="77777777" w:rsidR="00B220CA" w:rsidRPr="00B0561C" w:rsidRDefault="00B220CA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</w:t>
            </w:r>
          </w:p>
          <w:p w14:paraId="20D31E71" w14:textId="4DBCF583" w:rsidR="00B220CA" w:rsidRPr="00B0561C" w:rsidRDefault="00B220CA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B220CA" w:rsidRPr="00B0561C" w14:paraId="39AEB3F3" w14:textId="77777777" w:rsidTr="00C728D6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F8BC45" w14:textId="5E693D6A" w:rsidR="00B220CA" w:rsidRPr="00B0561C" w:rsidRDefault="00B220CA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5B9735" w14:textId="0BE8C717" w:rsidR="00B220CA" w:rsidRPr="00B0561C" w:rsidRDefault="00B220CA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C4948F" w14:textId="2D540CB6" w:rsidR="00B220CA" w:rsidRPr="00B0561C" w:rsidRDefault="00B220CA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90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8416A8" w14:textId="77777777" w:rsidR="00B220CA" w:rsidRPr="00B0561C" w:rsidRDefault="00B220CA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DEAA0" w14:textId="3900CB63" w:rsidR="00B220CA" w:rsidRPr="00B0561C" w:rsidRDefault="00B220CA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763B81" w:rsidRPr="00B0561C" w14:paraId="15912773" w14:textId="77777777" w:rsidTr="00763B81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3A311D" w14:textId="77777777" w:rsidR="00763B81" w:rsidRPr="00B0561C" w:rsidRDefault="00763B81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7B1C73" w14:textId="77777777" w:rsidR="00763B81" w:rsidRPr="00B0561C" w:rsidRDefault="00763B81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W przypadku awarii dysków twardych komputera uszkodzony dysk twardy pozostaje u Zamawiającego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FF2572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4C4CB3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7310A" w14:textId="7C82CC97" w:rsidR="00763B81" w:rsidRPr="00B0561C" w:rsidRDefault="00E92105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E92105" w:rsidRPr="00B0561C" w14:paraId="65C57C79" w14:textId="77777777" w:rsidTr="00E92105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A31FF2" w14:textId="77777777" w:rsidR="00E92105" w:rsidRPr="00B0561C" w:rsidRDefault="00E92105" w:rsidP="00E92105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bookmarkStart w:id="0" w:name="_Hlk517954896"/>
            <w:bookmarkStart w:id="1" w:name="_Hlk517956535"/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0D7776" w14:textId="77777777" w:rsidR="00E92105" w:rsidRPr="00B0561C" w:rsidRDefault="00E92105" w:rsidP="00E9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Serwis monitorów/ekranów medycznych/diagnostycznych i poglądowych (punkt 2.5) musi być realizowany przez Producenta lub Autoryzowanego Partnera Serwisowego Producenta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AC96C0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201605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9A897" w14:textId="69E3B4A1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bookmarkEnd w:id="0"/>
      <w:bookmarkEnd w:id="1"/>
      <w:tr w:rsidR="00E92105" w:rsidRPr="00B0561C" w14:paraId="6D0D1ECE" w14:textId="77777777" w:rsidTr="00E92105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452311" w14:textId="77777777" w:rsidR="00E92105" w:rsidRPr="00B0561C" w:rsidRDefault="00E92105" w:rsidP="00E92105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5F3FB5" w14:textId="77777777" w:rsidR="00E92105" w:rsidRPr="00B0561C" w:rsidRDefault="00E92105" w:rsidP="00E9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 xml:space="preserve">Autoryzowanym serwisantem producenta oferowanych </w:t>
            </w:r>
            <w:r w:rsidRPr="00B0561C">
              <w:rPr>
                <w:rFonts w:ascii="Arial Narrow" w:hAnsi="Arial Narrow" w:cs="Arial"/>
                <w:lang w:val="x-none" w:eastAsia="x-none"/>
              </w:rPr>
              <w:t>monitor</w:t>
            </w:r>
            <w:r w:rsidRPr="00B0561C">
              <w:rPr>
                <w:rFonts w:ascii="Arial Narrow" w:hAnsi="Arial Narrow" w:cs="Arial"/>
                <w:lang w:eastAsia="x-none"/>
              </w:rPr>
              <w:t>ów</w:t>
            </w:r>
            <w:r w:rsidRPr="00B0561C">
              <w:rPr>
                <w:rFonts w:ascii="Arial Narrow" w:hAnsi="Arial Narrow" w:cs="Arial"/>
                <w:lang w:val="x-none" w:eastAsia="x-none"/>
              </w:rPr>
              <w:t>/ekranów medyczn</w:t>
            </w:r>
            <w:r w:rsidRPr="00B0561C">
              <w:rPr>
                <w:rFonts w:ascii="Arial Narrow" w:hAnsi="Arial Narrow" w:cs="Arial"/>
                <w:lang w:eastAsia="x-none"/>
              </w:rPr>
              <w:t>ych</w:t>
            </w:r>
            <w:r w:rsidRPr="00B0561C">
              <w:rPr>
                <w:rFonts w:ascii="Arial Narrow" w:hAnsi="Arial Narrow" w:cs="Arial"/>
                <w:lang w:val="x-none" w:eastAsia="x-none"/>
              </w:rPr>
              <w:t>/diagnostyczn</w:t>
            </w:r>
            <w:r w:rsidRPr="00B0561C">
              <w:rPr>
                <w:rFonts w:ascii="Arial Narrow" w:hAnsi="Arial Narrow" w:cs="Arial"/>
                <w:lang w:eastAsia="x-none"/>
              </w:rPr>
              <w:t>ych</w:t>
            </w:r>
            <w:r w:rsidRPr="00B0561C">
              <w:rPr>
                <w:rFonts w:ascii="Arial Narrow" w:hAnsi="Arial Narrow" w:cs="Arial"/>
              </w:rPr>
              <w:t xml:space="preserve"> jest: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1BD840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PODAĆ nazwę firmy , adres i kontakt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43CC64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4FA8F" w14:textId="00B80989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E92105" w:rsidRPr="00B0561C" w14:paraId="120FCEB1" w14:textId="77777777" w:rsidTr="00E92105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63C364" w14:textId="77777777" w:rsidR="00E92105" w:rsidRPr="00B0561C" w:rsidRDefault="00E92105" w:rsidP="00E92105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BA53A" w14:textId="77777777" w:rsidR="00E92105" w:rsidRPr="00B0561C" w:rsidRDefault="00E92105" w:rsidP="00E9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Serwis komputera musi być realizowany przez Producenta lub Autoryzowanego Partnera Serwisowego Producenta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E6A00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6056A3A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8FFF3" w14:textId="0BC0FA8C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E92105" w:rsidRPr="00B0561C" w14:paraId="195247D3" w14:textId="77777777" w:rsidTr="00E92105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7925BC" w14:textId="77777777" w:rsidR="00E92105" w:rsidRPr="00B0561C" w:rsidRDefault="00E92105" w:rsidP="00E92105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A95112" w14:textId="77777777" w:rsidR="00E92105" w:rsidRPr="00B0561C" w:rsidRDefault="00E92105" w:rsidP="00E9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Autoryzowanym serwisantem producenta oferowanego komputera jest: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980D15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PODAĆ nazwę firmy , adres i kontakt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3ACDE6" w14:textId="77777777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9C047" w14:textId="2D1C9D8D" w:rsidR="00E92105" w:rsidRPr="00B0561C" w:rsidRDefault="00E92105" w:rsidP="00E92105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763B81" w:rsidRPr="00B0561C" w14:paraId="771EC212" w14:textId="77777777" w:rsidTr="00763B81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9A2FF0" w14:textId="77777777" w:rsidR="00763B81" w:rsidRPr="00B0561C" w:rsidRDefault="00763B81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DCC33" w14:textId="77777777" w:rsidR="00763B81" w:rsidRPr="00B0561C" w:rsidRDefault="00763B81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Serwis UPS musi być realizowany przez Producenta lub Autoryzowanego Partnera Serwisowego Producenta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FF9B57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F73824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18742" w14:textId="7EE3B302" w:rsidR="00763B81" w:rsidRPr="00B0561C" w:rsidRDefault="00E92105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763B81" w:rsidRPr="00B0561C" w14:paraId="6F9436F4" w14:textId="77777777" w:rsidTr="00763B81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08173C" w14:textId="77777777" w:rsidR="00763B81" w:rsidRPr="00B0561C" w:rsidRDefault="00763B81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704BD0" w14:textId="77777777" w:rsidR="00763B81" w:rsidRPr="00B0561C" w:rsidRDefault="00763B81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Autoryzowanym serwisantem producenta oferowanego UPS jest: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193D82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PODAĆ nazwę firmy , adres i kontakt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5980FE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63ECE" w14:textId="2DFFC874" w:rsidR="00763B81" w:rsidRPr="00B0561C" w:rsidRDefault="00E92105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763B81" w:rsidRPr="00B0561C" w14:paraId="71623E99" w14:textId="77777777" w:rsidTr="00763B81"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0D31D8" w14:textId="77777777" w:rsidR="00763B81" w:rsidRPr="00B0561C" w:rsidRDefault="00763B81" w:rsidP="00763B81">
            <w:pPr>
              <w:numPr>
                <w:ilvl w:val="0"/>
                <w:numId w:val="43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3DE10B" w14:textId="77777777" w:rsidR="00763B81" w:rsidRPr="00B0561C" w:rsidRDefault="00763B81" w:rsidP="00763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Dla oferowanego komputera musi istnieć dostęp do najnowszych sterowników i uaktualnień na stronie producenta zestawu realizowany poprzez podanie na dedykowanej stronie internetowej producenta numeru seryjnego lub modelu komputera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EF37F7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(podać link strony)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42D7D3" w14:textId="77777777" w:rsidR="00763B81" w:rsidRPr="00B0561C" w:rsidRDefault="00763B81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E6C00" w14:textId="1F0A0D22" w:rsidR="00763B81" w:rsidRPr="00B0561C" w:rsidRDefault="00E92105" w:rsidP="00763B81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</w:tbl>
    <w:p w14:paraId="6108647F" w14:textId="77777777" w:rsidR="00763B81" w:rsidRPr="00B0561C" w:rsidRDefault="00763B81" w:rsidP="00763B81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637DCFE5" w14:textId="77777777" w:rsidR="0017701E" w:rsidRPr="00B0561C" w:rsidRDefault="0017701E" w:rsidP="0017701E">
      <w:pPr>
        <w:rPr>
          <w:rFonts w:ascii="Arial Narrow" w:hAnsi="Arial Narrow" w:cs="Tahoma"/>
          <w:b/>
        </w:rPr>
      </w:pPr>
    </w:p>
    <w:p w14:paraId="6C9D6CA4" w14:textId="05019344" w:rsidR="0017701E" w:rsidRPr="00B0561C" w:rsidRDefault="0017701E" w:rsidP="0017701E">
      <w:pPr>
        <w:suppressAutoHyphens/>
        <w:ind w:firstLine="5245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……..………........................................................</w:t>
      </w:r>
    </w:p>
    <w:p w14:paraId="6E5DB15B" w14:textId="77777777" w:rsidR="0017701E" w:rsidRPr="00B0561C" w:rsidRDefault="0017701E" w:rsidP="0017701E">
      <w:pPr>
        <w:suppressAutoHyphens/>
        <w:ind w:firstLine="5529"/>
        <w:jc w:val="center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podpis Wykonawcy / Pełnomocnika</w:t>
      </w:r>
    </w:p>
    <w:p w14:paraId="1B69F1E9" w14:textId="4A72493E" w:rsidR="0017701E" w:rsidRPr="00B0561C" w:rsidRDefault="0017701E">
      <w:pPr>
        <w:rPr>
          <w:rFonts w:ascii="Arial Narrow" w:eastAsia="Calibri" w:hAnsi="Arial Narrow"/>
          <w:lang w:eastAsia="en-US"/>
        </w:rPr>
      </w:pPr>
      <w:r w:rsidRPr="00B0561C">
        <w:rPr>
          <w:rFonts w:ascii="Arial Narrow" w:eastAsia="Calibri" w:hAnsi="Arial Narrow"/>
          <w:lang w:eastAsia="en-US"/>
        </w:rPr>
        <w:br w:type="page"/>
      </w:r>
    </w:p>
    <w:p w14:paraId="1D70A1F2" w14:textId="77777777" w:rsidR="0017701E" w:rsidRPr="00B0561C" w:rsidRDefault="0017701E" w:rsidP="0017701E">
      <w:pPr>
        <w:spacing w:after="160" w:line="259" w:lineRule="auto"/>
        <w:rPr>
          <w:rFonts w:ascii="Arial Narrow" w:eastAsia="Calibri" w:hAnsi="Arial Narrow"/>
          <w:lang w:eastAsia="en-US"/>
        </w:rPr>
      </w:pPr>
    </w:p>
    <w:p w14:paraId="0D2A65E6" w14:textId="01969DDC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t>Załącznik nr 2 do SWZ</w:t>
      </w:r>
    </w:p>
    <w:p w14:paraId="2E93EDCA" w14:textId="69656B49" w:rsidR="00C9154A" w:rsidRPr="00B0561C" w:rsidRDefault="00C9154A" w:rsidP="00C9154A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Nr sprawy </w:t>
      </w:r>
      <w:r w:rsidR="00C07A96" w:rsidRPr="00B0561C">
        <w:rPr>
          <w:rFonts w:ascii="Arial Narrow" w:hAnsi="Arial Narrow" w:cs="Calibri"/>
          <w:b/>
          <w:lang w:eastAsia="ar-SA"/>
        </w:rPr>
        <w:t>10</w:t>
      </w:r>
      <w:r w:rsidRPr="00B0561C">
        <w:rPr>
          <w:rFonts w:ascii="Arial Narrow" w:hAnsi="Arial Narrow" w:cs="Calibri"/>
          <w:b/>
          <w:lang w:eastAsia="ar-SA"/>
        </w:rPr>
        <w:t>/UCMMiT/TP-fn/2022</w:t>
      </w:r>
    </w:p>
    <w:p w14:paraId="7C1631ED" w14:textId="460BF2A5" w:rsidR="00C9154A" w:rsidRPr="00B0561C" w:rsidRDefault="00611E7D" w:rsidP="00C9154A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CZĘŚĆ </w:t>
      </w:r>
      <w:r w:rsidR="0017701E" w:rsidRPr="00B0561C">
        <w:rPr>
          <w:rFonts w:ascii="Arial Narrow" w:hAnsi="Arial Narrow" w:cs="Calibri"/>
          <w:b/>
          <w:lang w:eastAsia="ar-SA"/>
        </w:rPr>
        <w:t>2</w:t>
      </w:r>
      <w:r w:rsidRPr="00B0561C">
        <w:rPr>
          <w:rFonts w:ascii="Arial Narrow" w:eastAsiaTheme="minorHAnsi" w:hAnsi="Arial Narrow" w:cs="Arial"/>
          <w:b/>
          <w:lang w:val="en-GB" w:eastAsia="en-US"/>
        </w:rPr>
        <w:t xml:space="preserve"> Komputer All-In-One –32 szt.</w:t>
      </w:r>
    </w:p>
    <w:p w14:paraId="30B1EE59" w14:textId="77777777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OPIS PRZEDMIOTU ZAMÓWIENIA</w:t>
      </w:r>
    </w:p>
    <w:p w14:paraId="7A863F3D" w14:textId="3511A93F" w:rsidR="00C9154A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PARAMETRY TECHNICZNE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076"/>
      </w:tblGrid>
      <w:tr w:rsidR="00611E7D" w:rsidRPr="00B0561C" w14:paraId="27DB52DC" w14:textId="77777777" w:rsidTr="00611E7D">
        <w:tc>
          <w:tcPr>
            <w:tcW w:w="1647" w:type="pct"/>
          </w:tcPr>
          <w:p w14:paraId="5009B8B3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Nazwa handlowa: </w:t>
            </w:r>
          </w:p>
        </w:tc>
        <w:tc>
          <w:tcPr>
            <w:tcW w:w="3353" w:type="pct"/>
          </w:tcPr>
          <w:p w14:paraId="1FFF7FE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611E7D" w:rsidRPr="00B0561C" w14:paraId="33AD9396" w14:textId="77777777" w:rsidTr="00611E7D">
        <w:tc>
          <w:tcPr>
            <w:tcW w:w="1647" w:type="pct"/>
          </w:tcPr>
          <w:p w14:paraId="24067866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Typ urządzenia</w:t>
            </w:r>
          </w:p>
        </w:tc>
        <w:tc>
          <w:tcPr>
            <w:tcW w:w="3353" w:type="pct"/>
          </w:tcPr>
          <w:p w14:paraId="2745968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611E7D" w:rsidRPr="00B0561C" w14:paraId="76DC00B0" w14:textId="77777777" w:rsidTr="00611E7D">
        <w:tc>
          <w:tcPr>
            <w:tcW w:w="1647" w:type="pct"/>
          </w:tcPr>
          <w:p w14:paraId="2503BEB4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Nazwa firmy Producenta</w:t>
            </w:r>
          </w:p>
        </w:tc>
        <w:tc>
          <w:tcPr>
            <w:tcW w:w="3353" w:type="pct"/>
          </w:tcPr>
          <w:p w14:paraId="1BB7D7B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611E7D" w:rsidRPr="00B0561C" w14:paraId="02257170" w14:textId="77777777" w:rsidTr="00611E7D">
        <w:tc>
          <w:tcPr>
            <w:tcW w:w="1647" w:type="pct"/>
          </w:tcPr>
          <w:p w14:paraId="71136562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Kraj producenta</w:t>
            </w:r>
          </w:p>
        </w:tc>
        <w:tc>
          <w:tcPr>
            <w:tcW w:w="3353" w:type="pct"/>
          </w:tcPr>
          <w:p w14:paraId="10254DC6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611E7D" w:rsidRPr="00B0561C" w14:paraId="1941F05C" w14:textId="77777777" w:rsidTr="00611E7D">
        <w:tc>
          <w:tcPr>
            <w:tcW w:w="1647" w:type="pct"/>
          </w:tcPr>
          <w:p w14:paraId="717D7441" w14:textId="023D01D1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Rok produkcji: 2022</w:t>
            </w:r>
          </w:p>
        </w:tc>
        <w:tc>
          <w:tcPr>
            <w:tcW w:w="3353" w:type="pct"/>
          </w:tcPr>
          <w:p w14:paraId="74E1E603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</w:tr>
    </w:tbl>
    <w:p w14:paraId="11AEC939" w14:textId="77777777" w:rsidR="00611E7D" w:rsidRPr="00B0561C" w:rsidRDefault="00611E7D" w:rsidP="00611E7D">
      <w:pPr>
        <w:spacing w:after="160" w:line="259" w:lineRule="auto"/>
        <w:rPr>
          <w:rFonts w:ascii="Arial Narrow" w:eastAsiaTheme="minorHAnsi" w:hAnsi="Arial Narrow" w:cs="Arial"/>
          <w:lang w:eastAsia="en-US"/>
        </w:rPr>
      </w:pPr>
    </w:p>
    <w:tbl>
      <w:tblPr>
        <w:tblW w:w="5201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564"/>
        <w:gridCol w:w="1902"/>
        <w:gridCol w:w="3150"/>
      </w:tblGrid>
      <w:tr w:rsidR="00611E7D" w:rsidRPr="00B0561C" w14:paraId="0D7A3FC0" w14:textId="77777777" w:rsidTr="00C80935">
        <w:trPr>
          <w:trHeight w:val="255"/>
        </w:trPr>
        <w:tc>
          <w:tcPr>
            <w:tcW w:w="429" w:type="pct"/>
            <w:shd w:val="clear" w:color="auto" w:fill="FFF2CC"/>
            <w:vAlign w:val="center"/>
          </w:tcPr>
          <w:p w14:paraId="7F327620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L.p.</w:t>
            </w:r>
          </w:p>
        </w:tc>
        <w:tc>
          <w:tcPr>
            <w:tcW w:w="1891" w:type="pct"/>
            <w:shd w:val="clear" w:color="auto" w:fill="FFF2CC"/>
            <w:vAlign w:val="center"/>
          </w:tcPr>
          <w:p w14:paraId="40C0E1E6" w14:textId="714F5096" w:rsidR="00611E7D" w:rsidRPr="00B0561C" w:rsidRDefault="00C80935" w:rsidP="00C8093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OPIS WYMAGANYCH</w:t>
            </w:r>
            <w:r w:rsidR="00611E7D"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 PARAMETR</w:t>
            </w: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ÓW TECHNICZNYCH</w:t>
            </w:r>
            <w:r w:rsidR="00611E7D"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 </w:t>
            </w:r>
          </w:p>
        </w:tc>
        <w:tc>
          <w:tcPr>
            <w:tcW w:w="1009" w:type="pct"/>
            <w:shd w:val="clear" w:color="auto" w:fill="FFF2CC"/>
            <w:vAlign w:val="center"/>
          </w:tcPr>
          <w:p w14:paraId="5649782A" w14:textId="77777777" w:rsidR="00C80935" w:rsidRPr="00B0561C" w:rsidRDefault="00611E7D" w:rsidP="00C8093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WYMAGAN</w:t>
            </w:r>
            <w:r w:rsidR="00C80935" w:rsidRPr="00B0561C">
              <w:rPr>
                <w:rFonts w:ascii="Arial Narrow" w:eastAsiaTheme="minorHAnsi" w:hAnsi="Arial Narrow" w:cs="Arial"/>
                <w:b/>
                <w:lang w:eastAsia="en-US"/>
              </w:rPr>
              <w:t>Y</w:t>
            </w: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 </w:t>
            </w:r>
            <w:r w:rsidR="00C80935" w:rsidRPr="00B0561C">
              <w:rPr>
                <w:rFonts w:ascii="Arial Narrow" w:eastAsiaTheme="minorHAnsi" w:hAnsi="Arial Narrow" w:cs="Arial"/>
                <w:b/>
                <w:lang w:eastAsia="en-US"/>
              </w:rPr>
              <w:t>PARAMETR</w:t>
            </w:r>
          </w:p>
          <w:p w14:paraId="1C113F30" w14:textId="3BB33847" w:rsidR="00611E7D" w:rsidRPr="00B0561C" w:rsidRDefault="00611E7D" w:rsidP="00C8093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(TAK-oznacza warunek. bezwzględn</w:t>
            </w:r>
            <w:r w:rsidR="00C80935" w:rsidRPr="00B0561C">
              <w:rPr>
                <w:rFonts w:ascii="Arial Narrow" w:eastAsiaTheme="minorHAnsi" w:hAnsi="Arial Narrow" w:cs="Arial"/>
                <w:b/>
                <w:lang w:eastAsia="en-US"/>
              </w:rPr>
              <w:t>y</w:t>
            </w: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 do spełnienia)</w:t>
            </w:r>
          </w:p>
        </w:tc>
        <w:tc>
          <w:tcPr>
            <w:tcW w:w="1671" w:type="pct"/>
            <w:shd w:val="clear" w:color="auto" w:fill="FFF2CC"/>
            <w:vAlign w:val="center"/>
          </w:tcPr>
          <w:p w14:paraId="11EBF072" w14:textId="77777777" w:rsidR="00C80935" w:rsidRPr="00B0561C" w:rsidRDefault="00C80935" w:rsidP="00C80935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ZAOFEROWANE PARAMETRY TECHNICZNE</w:t>
            </w:r>
          </w:p>
          <w:p w14:paraId="2373EE54" w14:textId="77777777" w:rsidR="00C80935" w:rsidRPr="00B0561C" w:rsidRDefault="00C80935" w:rsidP="00C80935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Wypełnia wykonawca</w:t>
            </w:r>
          </w:p>
          <w:p w14:paraId="33F6F94F" w14:textId="77777777" w:rsidR="00C80935" w:rsidRPr="00B0561C" w:rsidRDefault="00C80935" w:rsidP="00C80935">
            <w:pPr>
              <w:spacing w:after="160" w:line="259" w:lineRule="auto"/>
              <w:jc w:val="center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 xml:space="preserve">TAK  /NIE  /  OPIS </w:t>
            </w:r>
          </w:p>
          <w:p w14:paraId="2CEFFAEE" w14:textId="1065C0BD" w:rsidR="00611E7D" w:rsidRPr="00B0561C" w:rsidRDefault="00611E7D" w:rsidP="00C80935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</w:tr>
      <w:tr w:rsidR="00611E7D" w:rsidRPr="00B0561C" w14:paraId="441A9B52" w14:textId="77777777" w:rsidTr="00C80935">
        <w:trPr>
          <w:trHeight w:val="315"/>
        </w:trPr>
        <w:tc>
          <w:tcPr>
            <w:tcW w:w="429" w:type="pct"/>
            <w:shd w:val="clear" w:color="auto" w:fill="FFF2CC"/>
            <w:vAlign w:val="center"/>
          </w:tcPr>
          <w:p w14:paraId="25EC6093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891" w:type="pct"/>
            <w:shd w:val="clear" w:color="auto" w:fill="FFF2CC"/>
            <w:vAlign w:val="center"/>
          </w:tcPr>
          <w:p w14:paraId="7841A73D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FFF2CC"/>
            <w:vAlign w:val="center"/>
          </w:tcPr>
          <w:p w14:paraId="09B9C613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671" w:type="pct"/>
            <w:shd w:val="clear" w:color="auto" w:fill="FFF2CC"/>
            <w:vAlign w:val="center"/>
          </w:tcPr>
          <w:p w14:paraId="36F08492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</w:tr>
      <w:tr w:rsidR="00611E7D" w:rsidRPr="00B0561C" w14:paraId="302BC099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4BC5812A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72F90311" w14:textId="77777777" w:rsidR="00611E7D" w:rsidRPr="00B0561C" w:rsidRDefault="00611E7D" w:rsidP="00611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 Narrow" w:eastAsia="Arial Unicode MS" w:hAnsi="Arial Narrow" w:cstheme="minorBidi"/>
                <w:bdr w:val="none" w:sz="0" w:space="0" w:color="auto" w:frame="1"/>
                <w:lang w:val="en-GB" w:eastAsia="en-US"/>
              </w:rPr>
            </w:pPr>
            <w:r w:rsidRPr="00B0561C">
              <w:rPr>
                <w:rFonts w:ascii="Arial Narrow" w:eastAsia="Arial Unicode MS" w:hAnsi="Arial Narrow" w:cstheme="minorBidi"/>
                <w:bdr w:val="none" w:sz="0" w:space="0" w:color="auto" w:frame="1"/>
                <w:lang w:val="en-GB" w:eastAsia="en-US"/>
              </w:rPr>
              <w:t>Komputer typu All-In-One</w:t>
            </w:r>
          </w:p>
        </w:tc>
        <w:tc>
          <w:tcPr>
            <w:tcW w:w="1009" w:type="pct"/>
            <w:shd w:val="clear" w:color="auto" w:fill="auto"/>
          </w:tcPr>
          <w:p w14:paraId="55F7A912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91E0829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4FE799AC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19886DCC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2.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21E8F823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/>
                <w:lang w:eastAsia="en-US"/>
              </w:rPr>
              <w:t>Procesor osiągający minimum 13000 punktów w teście CPU Mark dostępnym na stronie https://www.cpubenchmark.net/CPU_mega_page.html</w:t>
            </w:r>
          </w:p>
        </w:tc>
        <w:tc>
          <w:tcPr>
            <w:tcW w:w="1009" w:type="pct"/>
            <w:shd w:val="clear" w:color="auto" w:fill="auto"/>
          </w:tcPr>
          <w:p w14:paraId="01842611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45B51B5D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36C49993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2FF4D74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3.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174B192F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Minimum </w:t>
            </w: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16GB pamięci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RAM </w:t>
            </w:r>
          </w:p>
        </w:tc>
        <w:tc>
          <w:tcPr>
            <w:tcW w:w="1009" w:type="pct"/>
            <w:shd w:val="clear" w:color="auto" w:fill="auto"/>
          </w:tcPr>
          <w:p w14:paraId="3711E2D7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44381684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1B182DA5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2F446B27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4.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6ECF8D55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Ekran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dotykowy o parametrach:</w:t>
            </w:r>
          </w:p>
          <w:p w14:paraId="2B6DF1BD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a.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przekątna min. 23,8”, </w:t>
            </w:r>
          </w:p>
          <w:p w14:paraId="33DF9CE1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b.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ab/>
              <w:t xml:space="preserve">rozdzielczości min. 1920x1080, </w:t>
            </w:r>
          </w:p>
        </w:tc>
        <w:tc>
          <w:tcPr>
            <w:tcW w:w="1009" w:type="pct"/>
            <w:shd w:val="clear" w:color="auto" w:fill="auto"/>
          </w:tcPr>
          <w:p w14:paraId="24922694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5DEB025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75238727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99BE13F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val="en-GB" w:eastAsia="en-US"/>
              </w:rPr>
            </w:pPr>
            <w:r w:rsidRPr="00B0561C">
              <w:rPr>
                <w:rFonts w:ascii="Arial Narrow" w:eastAsia="Lucida Sans Unicode" w:hAnsi="Arial Narrow" w:cs="Arial"/>
                <w:lang w:val="en-GB" w:eastAsia="en-US"/>
              </w:rPr>
              <w:t>5.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3C1CDA3F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>Karta graficzna zintegrowana z procesorem</w:t>
            </w:r>
          </w:p>
        </w:tc>
        <w:tc>
          <w:tcPr>
            <w:tcW w:w="1009" w:type="pct"/>
            <w:shd w:val="clear" w:color="auto" w:fill="auto"/>
          </w:tcPr>
          <w:p w14:paraId="39ED6AB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424DC47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1A7D1B03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6F04CA91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6.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25DC0FFE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 xml:space="preserve">Dysk SSD M.2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>o pojemności minimum 240GB na system operacyjny</w:t>
            </w:r>
          </w:p>
        </w:tc>
        <w:tc>
          <w:tcPr>
            <w:tcW w:w="1009" w:type="pct"/>
            <w:shd w:val="clear" w:color="auto" w:fill="auto"/>
          </w:tcPr>
          <w:p w14:paraId="065E4BB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A8C1135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5BD88A91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4C820620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7.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3331D0C5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Komputer powinien być oznaczony niepowtarzalnym numerem seryjnym 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lastRenderedPageBreak/>
              <w:t>umieszonym na obudowie, oraz musi być wpisany na stałe w BIOS.</w:t>
            </w:r>
          </w:p>
        </w:tc>
        <w:tc>
          <w:tcPr>
            <w:tcW w:w="1009" w:type="pct"/>
            <w:shd w:val="clear" w:color="auto" w:fill="auto"/>
          </w:tcPr>
          <w:p w14:paraId="1922D290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potwierdzić</w:t>
            </w:r>
          </w:p>
          <w:p w14:paraId="67F48C3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2BB50DA0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443C776D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1D48B58B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8.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0969594F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Bezprzewodowa mysz laserowa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z min 2 klawiszami i rolką i klawiatura bezprzewodowa</w:t>
            </w:r>
          </w:p>
        </w:tc>
        <w:tc>
          <w:tcPr>
            <w:tcW w:w="1009" w:type="pct"/>
            <w:shd w:val="clear" w:color="auto" w:fill="auto"/>
          </w:tcPr>
          <w:p w14:paraId="2993EDF0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2B1BD98B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66757CAA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5DA85F4E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5EBE5920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9.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476E1A3C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Zintegrowana karta sieciowa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10/100/1000 Gigabit Ethernet LAN  z min. 1 portem RJ-45</w:t>
            </w:r>
          </w:p>
        </w:tc>
        <w:tc>
          <w:tcPr>
            <w:tcW w:w="1009" w:type="pct"/>
            <w:shd w:val="clear" w:color="auto" w:fill="auto"/>
          </w:tcPr>
          <w:p w14:paraId="65F14211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738070F2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2179EDE6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42316566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1F5D0981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10.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4F426F5B" w14:textId="77777777" w:rsidR="00611E7D" w:rsidRPr="00B0561C" w:rsidRDefault="00611E7D" w:rsidP="00611E7D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Karta sieciowa Wi-Fi oraz obsługa Bluetooth</w:t>
            </w:r>
          </w:p>
        </w:tc>
        <w:tc>
          <w:tcPr>
            <w:tcW w:w="1009" w:type="pct"/>
            <w:shd w:val="clear" w:color="auto" w:fill="auto"/>
          </w:tcPr>
          <w:p w14:paraId="42B6D990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7BC54B8A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5AEFF25B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57B2ABB6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7C0BD9CF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11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6DAFDFA5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nagrywarka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CD, CD-RW, DVD +/- RW DL</w:t>
            </w:r>
          </w:p>
        </w:tc>
        <w:tc>
          <w:tcPr>
            <w:tcW w:w="1009" w:type="pct"/>
            <w:shd w:val="clear" w:color="auto" w:fill="auto"/>
          </w:tcPr>
          <w:p w14:paraId="0F23AA1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6641E709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09492F92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0BCAFCFE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7C723D61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12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45A9B164" w14:textId="77777777" w:rsidR="00611E7D" w:rsidRPr="00B0561C" w:rsidRDefault="00611E7D" w:rsidP="00611E7D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Wbudowane głośniki, mikrofon oraz kamera</w:t>
            </w:r>
          </w:p>
        </w:tc>
        <w:tc>
          <w:tcPr>
            <w:tcW w:w="1009" w:type="pct"/>
            <w:shd w:val="clear" w:color="auto" w:fill="auto"/>
          </w:tcPr>
          <w:p w14:paraId="1A072C9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20472A00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652306DB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3CC3AC93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558524D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13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285A0607" w14:textId="77777777" w:rsidR="00611E7D" w:rsidRPr="00B0561C" w:rsidRDefault="00611E7D" w:rsidP="00611E7D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Obudowa umożliwiająca powieszenie komputera za pomocą standardu VESA 100x100</w:t>
            </w:r>
          </w:p>
        </w:tc>
        <w:tc>
          <w:tcPr>
            <w:tcW w:w="1009" w:type="pct"/>
            <w:shd w:val="clear" w:color="auto" w:fill="auto"/>
          </w:tcPr>
          <w:p w14:paraId="20A5FAE9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1A97713F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3EE044F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171AE6F7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39C0573F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14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22DFEF8B" w14:textId="77777777" w:rsidR="00611E7D" w:rsidRPr="00B0561C" w:rsidRDefault="00611E7D" w:rsidP="00611E7D">
            <w:pPr>
              <w:rPr>
                <w:rFonts w:ascii="Arial Narrow" w:eastAsia="Calibri" w:hAnsi="Arial Narrow" w:cs="Arial"/>
                <w:b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Stojak komputera z regulowaną wysokością oraz PIVOT</w:t>
            </w:r>
          </w:p>
        </w:tc>
        <w:tc>
          <w:tcPr>
            <w:tcW w:w="1009" w:type="pct"/>
            <w:shd w:val="clear" w:color="auto" w:fill="auto"/>
          </w:tcPr>
          <w:p w14:paraId="03F5714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  <w:p w14:paraId="7A086D96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671" w:type="pct"/>
            <w:shd w:val="clear" w:color="auto" w:fill="auto"/>
          </w:tcPr>
          <w:p w14:paraId="306112C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4A7F1F71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7E1B56D0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15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79DE5588" w14:textId="77777777" w:rsidR="00611E7D" w:rsidRPr="00B0561C" w:rsidRDefault="00611E7D" w:rsidP="00611E7D">
            <w:pPr>
              <w:rPr>
                <w:rFonts w:ascii="Arial Narrow" w:eastAsia="Calibri" w:hAnsi="Arial Narrow" w:cs="Arial"/>
                <w:lang w:eastAsia="en-US"/>
              </w:rPr>
            </w:pPr>
            <w:r w:rsidRPr="00B0561C">
              <w:rPr>
                <w:rFonts w:ascii="Arial Narrow" w:eastAsia="Calibri" w:hAnsi="Arial Narrow" w:cs="Arial"/>
                <w:b/>
                <w:lang w:eastAsia="en-US"/>
              </w:rPr>
              <w:t>Min. 4 porty USB</w:t>
            </w:r>
            <w:r w:rsidRPr="00B0561C">
              <w:rPr>
                <w:rFonts w:ascii="Arial Narrow" w:eastAsia="Calibri" w:hAnsi="Arial Narrow" w:cs="Arial"/>
                <w:lang w:eastAsia="en-US"/>
              </w:rPr>
              <w:t xml:space="preserve"> w technologii 3.0 lub wyższej </w:t>
            </w:r>
          </w:p>
        </w:tc>
        <w:tc>
          <w:tcPr>
            <w:tcW w:w="1009" w:type="pct"/>
            <w:shd w:val="clear" w:color="auto" w:fill="auto"/>
          </w:tcPr>
          <w:p w14:paraId="618438DE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28867D3C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  <w:tr w:rsidR="00611E7D" w:rsidRPr="00B0561C" w14:paraId="7DC06D19" w14:textId="77777777" w:rsidTr="00611E7D">
        <w:trPr>
          <w:trHeight w:val="567"/>
        </w:trPr>
        <w:tc>
          <w:tcPr>
            <w:tcW w:w="429" w:type="pct"/>
            <w:shd w:val="clear" w:color="auto" w:fill="auto"/>
            <w:vAlign w:val="center"/>
          </w:tcPr>
          <w:p w14:paraId="09E6182F" w14:textId="77777777" w:rsidR="00611E7D" w:rsidRPr="00B0561C" w:rsidRDefault="00611E7D" w:rsidP="00611E7D">
            <w:pPr>
              <w:widowControl w:val="0"/>
              <w:suppressLineNumbers/>
              <w:tabs>
                <w:tab w:val="left" w:pos="365"/>
                <w:tab w:val="left" w:pos="1346"/>
              </w:tabs>
              <w:suppressAutoHyphens/>
              <w:snapToGrid w:val="0"/>
              <w:ind w:right="5"/>
              <w:jc w:val="center"/>
              <w:rPr>
                <w:rFonts w:ascii="Arial Narrow" w:eastAsia="Lucida Sans Unicode" w:hAnsi="Arial Narrow" w:cs="Arial"/>
                <w:lang w:eastAsia="en-US"/>
              </w:rPr>
            </w:pPr>
            <w:r w:rsidRPr="00B0561C">
              <w:rPr>
                <w:rFonts w:ascii="Arial Narrow" w:eastAsia="Lucida Sans Unicode" w:hAnsi="Arial Narrow" w:cs="Arial"/>
                <w:lang w:eastAsia="en-US"/>
              </w:rPr>
              <w:t>16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B3A664A" w14:textId="77777777" w:rsidR="00611E7D" w:rsidRPr="00B0561C" w:rsidRDefault="00611E7D" w:rsidP="00611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</w:pPr>
            <w:r w:rsidRPr="00B0561C">
              <w:rPr>
                <w:rFonts w:ascii="Arial Narrow" w:eastAsiaTheme="minorHAnsi" w:hAnsi="Arial Narrow" w:cstheme="minorBidi"/>
                <w:b/>
                <w:bdr w:val="none" w:sz="0" w:space="0" w:color="auto" w:frame="1"/>
                <w:lang w:eastAsia="en-US"/>
              </w:rPr>
              <w:t>System operacyjny</w:t>
            </w:r>
            <w:r w:rsidRPr="00B0561C">
              <w:rPr>
                <w:rFonts w:ascii="Arial Narrow" w:eastAsiaTheme="minorHAnsi" w:hAnsi="Arial Narrow" w:cstheme="minorBidi"/>
                <w:bdr w:val="none" w:sz="0" w:space="0" w:color="auto" w:frame="1"/>
                <w:lang w:eastAsia="en-US"/>
              </w:rPr>
              <w:t xml:space="preserve"> klasy desktop musi spełniać następujące wymagania poprzez wbudowane mechanizmy, bez użycia dodatkowych aplikacji:</w:t>
            </w:r>
          </w:p>
          <w:p w14:paraId="6A730CF5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Interfejs graficzny użytkownika pozwalający na obsługę:</w:t>
            </w:r>
          </w:p>
          <w:p w14:paraId="5AC4F84E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Klasyczną przy pomocy klawiatury i myszy,</w:t>
            </w:r>
          </w:p>
          <w:p w14:paraId="5176B85A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Dotykową umożliwiającą sterowanie dotykiem na urządzeniach typu tablet lub monitorach dotykowych,</w:t>
            </w:r>
          </w:p>
          <w:p w14:paraId="528B43BD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Interfejsy użytkownika dostępne w wielu językach do wyboru w czasie instalacji – w tym Polskim,</w:t>
            </w:r>
          </w:p>
          <w:p w14:paraId="43B28AD8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Zlokalizowane w języku polskim, co najmniej następujące elementy: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menu, odtwarzacz multimediów, klient poczty elektronicznej z kalendarzem spotkań, pomoc, komunikaty systemowe,</w:t>
            </w:r>
          </w:p>
          <w:p w14:paraId="33854A80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440" w:hanging="284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Wbudowany mechanizm pobierania map wektorowych z możliwością wykorzystania go przez zainstalowane w systemie aplikacje,</w:t>
            </w:r>
          </w:p>
          <w:p w14:paraId="1B87D5A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Wbudowany system pomocy w języku polskim;</w:t>
            </w:r>
          </w:p>
          <w:p w14:paraId="451C80F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Graficzne środowisko instalacji i konfiguracji dostępne w języku polskim,</w:t>
            </w:r>
          </w:p>
          <w:p w14:paraId="718C9C5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Funkcje związane z obsługą komputerów typu tablet, z wbudowanym modułem „uczenia się” pisma użytkownika – obsługa języka polskiego.</w:t>
            </w:r>
          </w:p>
          <w:p w14:paraId="3A574F56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Funkcjonalność rozpoznawania mowy, pozwalającą na sterowanie komputerem głosowo, wraz z modułem „uczenia się” głosu użytkownika.</w:t>
            </w:r>
          </w:p>
          <w:p w14:paraId="428B6EE2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dokonywania bezpłatnych aktualizacji i poprawek w ramach wersji systemu operacyjnego poprzez Internet, mechanizmem udostępnianym przez producenta z mechanizmem sprawdzającym, które z poprawek są potrzebne,</w:t>
            </w:r>
          </w:p>
          <w:p w14:paraId="7A29A95E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dokonywania aktualizacji i poprawek systemu poprzez mechanizm zarządzany przez administratora systemu Zamawiającego,</w:t>
            </w:r>
          </w:p>
          <w:p w14:paraId="2B53701D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Dostępność bezpłatnych biuletynów bezpieczeństwa związanych z działaniem systemu operacyjnego,</w:t>
            </w:r>
          </w:p>
          <w:p w14:paraId="3B00D0D7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Wbudowana zapora internetowa (firewall) dla ochrony połączeń internetowych; zintegrowana z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systemem konsola do zarządzania ustawieniami zapory i regułami IPv4 i v6;</w:t>
            </w:r>
          </w:p>
          <w:p w14:paraId="2958ACD0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mechanizmy ochrony antywirusowej i przeciw złośliwemu oprogramowaniu z zapewnionymi bezpłatnymi aktualizacjami,</w:t>
            </w:r>
          </w:p>
          <w:p w14:paraId="49EA5FD5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większości powszechnie używanych urządzeń peryferyjnych (drukarek, urządzeń sieciowych, standardów USB, Plug&amp; Play, Wi-Fi),</w:t>
            </w:r>
          </w:p>
          <w:p w14:paraId="3F6B5807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Funkcjonalność automatycznej zmiany domyślnej drukarki w zależności od sieci, do której podłączony jest komputer,</w:t>
            </w:r>
          </w:p>
          <w:p w14:paraId="141CE2B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  <w:p w14:paraId="3332DFC6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Rozbudowane, definiowalne polityki bezpieczeństwa – polityki dla systemu operacyjnego i dla wskazanych aplikacji</w:t>
            </w:r>
          </w:p>
          <w:p w14:paraId="41BF7F7A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zdalnej automatycznej instalacji, konfiguracji, administrowania oraz aktualizowania systemu, zgodnie z określonymi uprawnieniami poprzez polityki grupowe,</w:t>
            </w:r>
          </w:p>
          <w:p w14:paraId="6A8A4F46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Zabezpieczony hasłem hierarchiczny dostęp do systemu, konta i profile użytkowników zarządzane zdalnie; praca systemu w trybie ochrony kont użytkowników.</w:t>
            </w:r>
          </w:p>
          <w:p w14:paraId="5710161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pozwalający użytkownikowi zarejestrowanego w systemie przedsiębiorstwa/instytucji urządzenia na uprawniony dostęp do zasobów tego systemu.</w:t>
            </w:r>
          </w:p>
          <w:p w14:paraId="1F2CF64F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AF1E8C7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Zintegrowany z systemem operacyjnym moduł synchronizacji komputera z urządzeniami zewnętrznymi.</w:t>
            </w:r>
          </w:p>
          <w:p w14:paraId="4D7BD6FC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  <w:lang w:val="en-US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  <w:lang w:val="en-US"/>
              </w:rPr>
              <w:t>Obsługa standardu NFC (near field communication),</w:t>
            </w:r>
          </w:p>
          <w:p w14:paraId="22F36055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przystosowania stanowiska dla osób niepełnosprawnych (np. słabo widzących);</w:t>
            </w:r>
          </w:p>
          <w:p w14:paraId="6DC36E1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IPSEC oparte na politykach – wdrażanie IPSEC oparte na zestawach reguł definiujących ustawienia zarządzanych w sposób centralny;</w:t>
            </w:r>
          </w:p>
          <w:p w14:paraId="7D63B162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Automatyczne występowanie i używanie (wystawianie) certyfikatów PKI X.509;</w:t>
            </w:r>
          </w:p>
          <w:p w14:paraId="749909FD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Mechanizmy uwierzytelniania w oparciu o:</w:t>
            </w:r>
          </w:p>
          <w:p w14:paraId="2E2125D3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Login i hasło,</w:t>
            </w:r>
          </w:p>
          <w:p w14:paraId="48B4CD51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Karty z certyfikatami (smartcard),</w:t>
            </w:r>
          </w:p>
          <w:p w14:paraId="5B358912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Wirtualne karty (logowanie w oparciu o certyfikat chroniony poprzez moduł TPM),</w:t>
            </w:r>
          </w:p>
          <w:p w14:paraId="2FD85FEA" w14:textId="77777777" w:rsidR="00611E7D" w:rsidRPr="00B0561C" w:rsidRDefault="00611E7D" w:rsidP="00830725">
            <w:pPr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660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Wirtualnej tożsamości użytkownika potwierdzanej za pomocą usług katalogowych i konfigurowanej na urządzeniu. Użytkownik loguje się do urządzenia poprzez PIN lub cechy biometryczne, a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PINu. Mechanizm musi być ze specyfikacją FIDO.</w:t>
            </w:r>
          </w:p>
          <w:p w14:paraId="1AE46ED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Mechanizmy wieloskładnikowego uwierzytelniania.</w:t>
            </w:r>
          </w:p>
          <w:p w14:paraId="487C4DD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uwierzytelniania na bazie Kerberos v. 5,</w:t>
            </w:r>
          </w:p>
          <w:p w14:paraId="63C261D4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do uwierzytelnienia urządzenia na bazie certyfikatu,</w:t>
            </w:r>
          </w:p>
          <w:p w14:paraId="332FFB7A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algorytmów Suite B (RFC 4869)</w:t>
            </w:r>
          </w:p>
          <w:p w14:paraId="52CF3BA7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ograniczający możliwość uruchamiania aplikacji tylko do podpisanych cyfrowo (zaufanych) aplikacji zgodnie z politykami określonymi w organizacji,</w:t>
            </w:r>
          </w:p>
          <w:p w14:paraId="733068AE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</w:t>
            </w:r>
          </w:p>
          <w:p w14:paraId="232CD472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Izolacja mechanizmów bezpieczeństwa w dedykowanym środowisku wirtualnym,</w:t>
            </w:r>
          </w:p>
          <w:p w14:paraId="09DEEF5C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Mechanizm automatyzacji dołączania do domeny i odłączania się od domeny,</w:t>
            </w:r>
          </w:p>
          <w:p w14:paraId="48915D0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zarządzania narzędziami zgodnymi ze specyfikacją Open Mobile Alliance (OMA) Device Management (DM) protocol 2.0,</w:t>
            </w:r>
          </w:p>
          <w:p w14:paraId="0BAA059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selektywnego usuwania konfiguracji oraz danych określonych jako dane organizacji,</w:t>
            </w:r>
          </w:p>
          <w:p w14:paraId="14A57954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konfiguracji trybu „kioskowego” dającego dostęp tylko do wybranych aplikacji i funkcji systemu,</w:t>
            </w:r>
          </w:p>
          <w:p w14:paraId="2B2C4E94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wbudowanej zapory ogniowej dla Internet Key Exchange v. 2 (IKEv2) dla warstwy transportowej IPsec,</w:t>
            </w:r>
          </w:p>
          <w:p w14:paraId="5DCF4D0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narzędzia służące do administracji, do wykonywania kopii zapasowych polityk i ich odtwarzania oraz generowania raportów z ustawień polityk;</w:t>
            </w:r>
          </w:p>
          <w:p w14:paraId="74CB918F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środowisk Java i .NET Framework 4.x – możliwość uruchomienia aplikacji działających we wskazanych środowiskach,</w:t>
            </w:r>
          </w:p>
          <w:p w14:paraId="409C10BD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Wsparcie dla JScript i VBScript – możliwość uruchamiania interpretera poleceń,</w:t>
            </w:r>
          </w:p>
          <w:p w14:paraId="3E3AEAD1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Zdalna pomoc i współdzielenie aplikacji – możliwość zdalnego przejęcia sesji zalogowanego użytkownika celem rozwiązania problemu z komputerem,</w:t>
            </w:r>
          </w:p>
          <w:p w14:paraId="754F2AB1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pozwalający na dostosowanie konfiguracji systemu dla wielu użytkowników w organizacji bez konieczności tworzenia obrazu instalacyjnego.(provisioning)</w:t>
            </w:r>
          </w:p>
          <w:p w14:paraId="7925AF2D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Rozwiązanie służące do automatycznego zbudowania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obrazu systemu wraz z aplikacjami. Obraz systemu służyć ma do automatycznego upowszechnienia systemu operacyjnego inicjowanego i wykonywanego w całości poprzez sieć komputerową,</w:t>
            </w:r>
          </w:p>
          <w:p w14:paraId="35BE3A5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Rozwiązanie ma umożliwiające wdrożenie nowego obrazu poprzez zdalną instalację,</w:t>
            </w:r>
          </w:p>
          <w:p w14:paraId="5DD0480F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1A69535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Zarządzanie kontami użytkowników sieci oraz urządzeniami sieciowymi tj. Drukarki </w:t>
            </w:r>
          </w:p>
          <w:p w14:paraId="55AF466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modemy, woluminy dyskowe, usługi katalogowe</w:t>
            </w:r>
          </w:p>
          <w:p w14:paraId="402C21A0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Udostępnianie wbudowanego modemu,</w:t>
            </w:r>
          </w:p>
          <w:p w14:paraId="7812D2E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Oprogramowanie dla tworzenia kopii zapasowych (Backup); automatyczne wykonywanie kopii plików z możliwością automatycznego przywrócenia wersji wcześniejszej,</w:t>
            </w:r>
          </w:p>
          <w:p w14:paraId="0532220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przywracania obrazu plików systemowych do uprzednio zapisanej postaci,</w:t>
            </w:r>
          </w:p>
          <w:p w14:paraId="6F50BAF6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07216DB3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Możliwość blokowania lub dopuszczania dowolnych urządzeń 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lastRenderedPageBreak/>
              <w:t>peryferyjnych za pomocą polityk grupowych (np. przy użyciu numerów identyfikacyjnych sprzętu),</w:t>
            </w:r>
          </w:p>
          <w:p w14:paraId="287A2918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Wbudowany mechanizm wirtualizacji typu hypervisor, umożliwiający, zgodnie z uprawnieniami licencyjnymi, uruchomienie do 4 maszyn wirtualnych,</w:t>
            </w:r>
          </w:p>
          <w:p w14:paraId="718758FB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Mechanizm szyfrowania dysków wewnętrznych i zewnętrznych z możliwością szyfrowania ograniczonego do danych użytkownika,</w:t>
            </w:r>
          </w:p>
          <w:p w14:paraId="706D7829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32A7BB26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  <w:p w14:paraId="67C37D30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tworzenia i przechowywania kopii zapasowych kluczy odzyskiwania do szyfrowania partycji w usługach katalogowych.</w:t>
            </w:r>
          </w:p>
          <w:p w14:paraId="51A69937" w14:textId="77777777" w:rsidR="00611E7D" w:rsidRPr="00B0561C" w:rsidRDefault="00611E7D" w:rsidP="0083072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77" w:hanging="283"/>
              <w:contextualSpacing/>
              <w:jc w:val="both"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Możliwość instalowania dodatkowych języków interfejsu systemu operacyjnego oraz możliwość zmiany języka bez konieczności reinstalacji systemu.</w:t>
            </w:r>
          </w:p>
        </w:tc>
        <w:tc>
          <w:tcPr>
            <w:tcW w:w="1009" w:type="pct"/>
            <w:shd w:val="clear" w:color="auto" w:fill="auto"/>
          </w:tcPr>
          <w:p w14:paraId="7F50B9B4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lastRenderedPageBreak/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56F12FB7" w14:textId="77777777" w:rsidR="00611E7D" w:rsidRPr="00B0561C" w:rsidRDefault="00611E7D" w:rsidP="00611E7D">
            <w:pPr>
              <w:spacing w:after="160" w:line="259" w:lineRule="auto"/>
              <w:rPr>
                <w:rFonts w:ascii="Arial Narrow" w:eastAsiaTheme="minorHAnsi" w:hAnsi="Arial Narrow" w:cs="Arial"/>
              </w:rPr>
            </w:pPr>
          </w:p>
        </w:tc>
      </w:tr>
    </w:tbl>
    <w:p w14:paraId="2235F89B" w14:textId="77777777" w:rsidR="00B54892" w:rsidRPr="00B0561C" w:rsidRDefault="00B54892">
      <w:pPr>
        <w:rPr>
          <w:rFonts w:ascii="Arial Narrow" w:eastAsiaTheme="minorHAnsi" w:hAnsi="Arial Narrow" w:cstheme="minorBidi"/>
          <w:lang w:eastAsia="en-US"/>
        </w:rPr>
      </w:pPr>
      <w:r w:rsidRPr="00B0561C">
        <w:rPr>
          <w:rFonts w:ascii="Arial Narrow" w:eastAsiaTheme="minorHAnsi" w:hAnsi="Arial Narrow" w:cstheme="minorBidi"/>
          <w:lang w:eastAsia="en-US"/>
        </w:rPr>
        <w:lastRenderedPageBreak/>
        <w:br w:type="page"/>
      </w:r>
    </w:p>
    <w:p w14:paraId="10309D5C" w14:textId="77777777" w:rsidR="00611E7D" w:rsidRPr="00B0561C" w:rsidRDefault="00611E7D" w:rsidP="00611E7D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tbl>
      <w:tblPr>
        <w:tblW w:w="520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407"/>
        <w:gridCol w:w="1155"/>
        <w:gridCol w:w="3596"/>
        <w:gridCol w:w="1452"/>
      </w:tblGrid>
      <w:tr w:rsidR="00611E7D" w:rsidRPr="00B0561C" w14:paraId="005B057D" w14:textId="77777777" w:rsidTr="00B54892">
        <w:trPr>
          <w:cantSplit/>
          <w:trHeight w:val="142"/>
          <w:jc w:val="center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6E057F79" w14:textId="77777777" w:rsidR="00611E7D" w:rsidRPr="00B0561C" w:rsidRDefault="00611E7D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L.p.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7C97EA2" w14:textId="77777777" w:rsidR="00B54892" w:rsidRPr="00B0561C" w:rsidRDefault="00611E7D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WARUNKI GWARANCYJNE</w:t>
            </w:r>
          </w:p>
          <w:p w14:paraId="41D07DB3" w14:textId="1C7B3C04" w:rsidR="00611E7D" w:rsidRPr="00B0561C" w:rsidRDefault="00611E7D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(TAK-</w:t>
            </w:r>
            <w:r w:rsidRPr="00B0561C">
              <w:rPr>
                <w:rFonts w:ascii="Arial Narrow" w:eastAsiaTheme="minorHAnsi" w:hAnsi="Arial Narrow" w:cs="Arial"/>
                <w:bCs/>
                <w:i/>
                <w:lang w:eastAsia="en-US"/>
              </w:rPr>
              <w:t>oznacza warunek bezwzględnie do spełnienia)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4451BC01" w14:textId="77777777" w:rsidR="00B54892" w:rsidRPr="00B0561C" w:rsidRDefault="00B54892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ZAOFEROWANY</w:t>
            </w:r>
            <w:r w:rsidR="00611E7D"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 PARAMETR –</w:t>
            </w:r>
          </w:p>
          <w:p w14:paraId="44ADE8BE" w14:textId="77777777" w:rsidR="00B54892" w:rsidRPr="00B0561C" w:rsidRDefault="00B54892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Wypełnia wykonawca</w:t>
            </w:r>
          </w:p>
          <w:p w14:paraId="5EC69E28" w14:textId="30168095" w:rsidR="00B54892" w:rsidRPr="00B0561C" w:rsidRDefault="00B54892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</w:t>
            </w:r>
          </w:p>
          <w:p w14:paraId="38851289" w14:textId="04AE5C45" w:rsidR="00611E7D" w:rsidRPr="00B0561C" w:rsidRDefault="00B54892" w:rsidP="00B54892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86904E" w14:textId="52056A68" w:rsidR="00611E7D" w:rsidRPr="00B0561C" w:rsidRDefault="00B54892" w:rsidP="00611E7D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KRYTERIUM OCENY OFERTY</w:t>
            </w:r>
          </w:p>
        </w:tc>
      </w:tr>
      <w:tr w:rsidR="00611E7D" w:rsidRPr="00B0561C" w14:paraId="61D429C1" w14:textId="77777777" w:rsidTr="00754FE7">
        <w:trPr>
          <w:cantSplit/>
          <w:trHeight w:val="331"/>
          <w:jc w:val="center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3EEE3758" w14:textId="77777777" w:rsidR="00611E7D" w:rsidRPr="00B0561C" w:rsidRDefault="00611E7D" w:rsidP="00754FE7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53CE07E1" w14:textId="77777777" w:rsidR="00611E7D" w:rsidRPr="00B0561C" w:rsidRDefault="00611E7D" w:rsidP="00754FE7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221133F5" w14:textId="77777777" w:rsidR="00611E7D" w:rsidRPr="00B0561C" w:rsidRDefault="00611E7D" w:rsidP="00754FE7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09030317" w14:textId="77777777" w:rsidR="00611E7D" w:rsidRPr="00B0561C" w:rsidRDefault="00611E7D" w:rsidP="00754FE7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39A4EF7" w14:textId="77777777" w:rsidR="00611E7D" w:rsidRPr="00B0561C" w:rsidRDefault="00611E7D" w:rsidP="00754FE7">
            <w:pPr>
              <w:spacing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5</w:t>
            </w:r>
          </w:p>
        </w:tc>
      </w:tr>
      <w:tr w:rsidR="00611E7D" w:rsidRPr="00B0561C" w14:paraId="1E3CF975" w14:textId="77777777" w:rsidTr="00754FE7">
        <w:trPr>
          <w:cantSplit/>
          <w:trHeight w:val="681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52AAA8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69A4D5" w14:textId="77777777" w:rsidR="00611E7D" w:rsidRPr="00B0561C" w:rsidRDefault="00611E7D" w:rsidP="00611E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Gwarancja na komputer min. 3 lata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E542E4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podać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643F18D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E5D45" w14:textId="21914FD9" w:rsidR="00611E7D" w:rsidRPr="00B0561C" w:rsidRDefault="00B54892" w:rsidP="00B54892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</w:t>
            </w:r>
          </w:p>
        </w:tc>
      </w:tr>
      <w:tr w:rsidR="00611E7D" w:rsidRPr="00B0561C" w14:paraId="5A6C42C1" w14:textId="77777777" w:rsidTr="00B54892">
        <w:trPr>
          <w:cantSplit/>
          <w:trHeight w:val="883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3ACBBB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A690AF" w14:textId="77777777" w:rsidR="00611E7D" w:rsidRPr="00B0561C" w:rsidRDefault="00611E7D" w:rsidP="0061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W przypadku awarii dysków twardych komputera uszkodzony dysk twardy pozostaje u Zamawiającego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097BEA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E3A10B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5DF17" w14:textId="0D114F82" w:rsidR="00611E7D" w:rsidRPr="00B0561C" w:rsidRDefault="00B54892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611E7D" w:rsidRPr="00B0561C" w14:paraId="2E44CA7D" w14:textId="77777777" w:rsidTr="00B54892">
        <w:trPr>
          <w:cantSplit/>
          <w:trHeight w:val="883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49D84F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FBFB48" w14:textId="77777777" w:rsidR="00611E7D" w:rsidRPr="00B0561C" w:rsidRDefault="00611E7D" w:rsidP="0061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Serwis komputera musi być realizowany przez Producenta lub Autoryzowanego Partnera Serwisowego Producenta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E3D5EB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926D43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69BD3" w14:textId="20BDA6F5" w:rsidR="00611E7D" w:rsidRPr="00B0561C" w:rsidRDefault="00B54892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611E7D" w:rsidRPr="00B0561C" w14:paraId="5A54E9BA" w14:textId="77777777" w:rsidTr="00754FE7">
        <w:trPr>
          <w:cantSplit/>
          <w:trHeight w:val="555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18F946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FC06D" w14:textId="77777777" w:rsidR="00611E7D" w:rsidRPr="00B0561C" w:rsidRDefault="00611E7D" w:rsidP="0061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Reakcja na zgłoszenie – następny dzień roboczy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26192C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AA08554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7A0EA" w14:textId="6643C155" w:rsidR="00611E7D" w:rsidRPr="00B0561C" w:rsidRDefault="00B54892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611E7D" w:rsidRPr="00B0561C" w14:paraId="006A56D3" w14:textId="77777777" w:rsidTr="00754FE7">
        <w:trPr>
          <w:cantSplit/>
          <w:trHeight w:val="1295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9771AB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F07294" w14:textId="77777777" w:rsidR="00611E7D" w:rsidRPr="00B0561C" w:rsidRDefault="00611E7D" w:rsidP="0061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Autoryzowanym serwisantem producenta oferowanego komputera jest: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688036" w14:textId="479580CF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PODAĆ nazw</w:t>
            </w:r>
            <w:r w:rsidR="00B54892" w:rsidRPr="00B0561C">
              <w:rPr>
                <w:rFonts w:ascii="Arial Narrow" w:eastAsiaTheme="minorHAnsi" w:hAnsi="Arial Narrow" w:cs="Arial"/>
                <w:lang w:eastAsia="en-US"/>
              </w:rPr>
              <w:t>ę firmy</w:t>
            </w:r>
            <w:r w:rsidRPr="00B0561C">
              <w:rPr>
                <w:rFonts w:ascii="Arial Narrow" w:eastAsiaTheme="minorHAnsi" w:hAnsi="Arial Narrow" w:cs="Arial"/>
                <w:lang w:eastAsia="en-US"/>
              </w:rPr>
              <w:t>, adres i kontakt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0B9FE9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29711" w14:textId="1463B219" w:rsidR="00611E7D" w:rsidRPr="00B0561C" w:rsidRDefault="00B54892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611E7D" w:rsidRPr="00B0561C" w14:paraId="24F1B5C6" w14:textId="77777777" w:rsidTr="00B54892">
        <w:trPr>
          <w:cantSplit/>
          <w:trHeight w:val="883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91827F" w14:textId="77777777" w:rsidR="00611E7D" w:rsidRPr="00B0561C" w:rsidRDefault="00611E7D" w:rsidP="00754FE7">
            <w:pPr>
              <w:numPr>
                <w:ilvl w:val="0"/>
                <w:numId w:val="51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47EB34" w14:textId="77777777" w:rsidR="00611E7D" w:rsidRPr="00B0561C" w:rsidRDefault="00611E7D" w:rsidP="0061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Dla oferowanego komputera musi istnieć dostęp do najnowszych sterowników i uaktualnień na stronie producenta zestawu realizowany poprzez podanie na dedykowanej stronie internetowej producenta numeru seryjnego lub modelu komputera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16D72F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(podać link strony)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44A0B7D" w14:textId="77777777" w:rsidR="00611E7D" w:rsidRPr="00B0561C" w:rsidRDefault="00611E7D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7A1A9" w14:textId="4D679839" w:rsidR="00611E7D" w:rsidRPr="00B0561C" w:rsidRDefault="00B54892" w:rsidP="00611E7D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</w:tbl>
    <w:p w14:paraId="030F2B82" w14:textId="7231DFE9" w:rsidR="00C9154A" w:rsidRPr="00B0561C" w:rsidRDefault="00C9154A" w:rsidP="00B54892">
      <w:pPr>
        <w:suppressAutoHyphens/>
        <w:ind w:firstLine="5103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……..………....................................................</w:t>
      </w:r>
    </w:p>
    <w:p w14:paraId="7804DE55" w14:textId="77777777" w:rsidR="00C9154A" w:rsidRPr="00B0561C" w:rsidRDefault="00C9154A" w:rsidP="00C9154A">
      <w:pPr>
        <w:suppressAutoHyphens/>
        <w:ind w:firstLine="5529"/>
        <w:jc w:val="center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podpis Wykonawcy / Pełnomocnika</w:t>
      </w:r>
    </w:p>
    <w:p w14:paraId="3BD3DE02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br w:type="page"/>
      </w:r>
    </w:p>
    <w:p w14:paraId="272DEE25" w14:textId="77777777" w:rsidR="00611E7D" w:rsidRPr="00B0561C" w:rsidRDefault="00611E7D" w:rsidP="00611E7D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lastRenderedPageBreak/>
        <w:t>Załącznik nr 2 do SWZ</w:t>
      </w:r>
    </w:p>
    <w:p w14:paraId="2815C601" w14:textId="77777777" w:rsidR="00611E7D" w:rsidRPr="00B0561C" w:rsidRDefault="00611E7D" w:rsidP="00611E7D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Nr sprawy 10/UCMMiT/TP-fn/2022</w:t>
      </w:r>
    </w:p>
    <w:p w14:paraId="6659CF8E" w14:textId="6D23B701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CZĘŚĆ </w:t>
      </w:r>
      <w:r w:rsidR="0017701E" w:rsidRPr="00B0561C">
        <w:rPr>
          <w:rFonts w:ascii="Arial Narrow" w:hAnsi="Arial Narrow" w:cs="Calibri"/>
          <w:b/>
          <w:lang w:eastAsia="ar-SA"/>
        </w:rPr>
        <w:t>3</w:t>
      </w:r>
      <w:r w:rsidR="00267BE0" w:rsidRPr="00B0561C">
        <w:rPr>
          <w:rFonts w:ascii="Arial Narrow" w:hAnsi="Arial Narrow" w:cs="Calibri"/>
          <w:b/>
          <w:lang w:eastAsia="ar-SA"/>
        </w:rPr>
        <w:t xml:space="preserve"> - </w:t>
      </w:r>
      <w:r w:rsidR="00267BE0" w:rsidRPr="00B0561C">
        <w:rPr>
          <w:rFonts w:ascii="Arial Narrow" w:eastAsiaTheme="minorHAnsi" w:hAnsi="Arial Narrow" w:cs="Arial"/>
          <w:b/>
          <w:lang w:eastAsia="en-US"/>
        </w:rPr>
        <w:t>UPS do komputera – 32 szt.</w:t>
      </w:r>
    </w:p>
    <w:p w14:paraId="1E7C6776" w14:textId="77777777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OPIS PRZEDMIOTU ZAMÓWIENIA</w:t>
      </w:r>
    </w:p>
    <w:p w14:paraId="2599CA6C" w14:textId="77777777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PARAMETRY TECHNICZNE</w:t>
      </w:r>
    </w:p>
    <w:p w14:paraId="17F75FB0" w14:textId="77777777" w:rsidR="00611E7D" w:rsidRPr="00B0561C" w:rsidRDefault="00611E7D" w:rsidP="00611E7D">
      <w:pPr>
        <w:rPr>
          <w:rFonts w:ascii="Arial Narrow" w:hAnsi="Arial Narrow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076"/>
      </w:tblGrid>
      <w:tr w:rsidR="00267BE0" w:rsidRPr="00B0561C" w14:paraId="277D0332" w14:textId="77777777" w:rsidTr="00763B81">
        <w:tc>
          <w:tcPr>
            <w:tcW w:w="1647" w:type="pct"/>
          </w:tcPr>
          <w:p w14:paraId="19969597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Nazwa handlowa: </w:t>
            </w:r>
          </w:p>
        </w:tc>
        <w:tc>
          <w:tcPr>
            <w:tcW w:w="3353" w:type="pct"/>
          </w:tcPr>
          <w:p w14:paraId="40F58F08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267BE0" w:rsidRPr="00B0561C" w14:paraId="198EDBAA" w14:textId="77777777" w:rsidTr="00763B81">
        <w:tc>
          <w:tcPr>
            <w:tcW w:w="1647" w:type="pct"/>
          </w:tcPr>
          <w:p w14:paraId="01F04E1D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Typ urządzenia</w:t>
            </w:r>
          </w:p>
        </w:tc>
        <w:tc>
          <w:tcPr>
            <w:tcW w:w="3353" w:type="pct"/>
          </w:tcPr>
          <w:p w14:paraId="7AF163CE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267BE0" w:rsidRPr="00B0561C" w14:paraId="73801F53" w14:textId="77777777" w:rsidTr="00763B81">
        <w:tc>
          <w:tcPr>
            <w:tcW w:w="1647" w:type="pct"/>
          </w:tcPr>
          <w:p w14:paraId="188DBCB0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Nazwa firmy Producenta</w:t>
            </w:r>
          </w:p>
        </w:tc>
        <w:tc>
          <w:tcPr>
            <w:tcW w:w="3353" w:type="pct"/>
          </w:tcPr>
          <w:p w14:paraId="108C5AB2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267BE0" w:rsidRPr="00B0561C" w14:paraId="0E0299BC" w14:textId="77777777" w:rsidTr="00763B81">
        <w:tc>
          <w:tcPr>
            <w:tcW w:w="1647" w:type="pct"/>
          </w:tcPr>
          <w:p w14:paraId="153EA9FE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Kraj producenta</w:t>
            </w:r>
          </w:p>
        </w:tc>
        <w:tc>
          <w:tcPr>
            <w:tcW w:w="3353" w:type="pct"/>
          </w:tcPr>
          <w:p w14:paraId="200C2C0C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267BE0" w:rsidRPr="00B0561C" w14:paraId="4A4BD7AF" w14:textId="77777777" w:rsidTr="00763B81">
        <w:tc>
          <w:tcPr>
            <w:tcW w:w="1647" w:type="pct"/>
          </w:tcPr>
          <w:p w14:paraId="14D07ED1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Rok produkcji: 2022                </w:t>
            </w:r>
          </w:p>
        </w:tc>
        <w:tc>
          <w:tcPr>
            <w:tcW w:w="3353" w:type="pct"/>
          </w:tcPr>
          <w:p w14:paraId="1D9DD046" w14:textId="77777777" w:rsidR="00267BE0" w:rsidRPr="00B0561C" w:rsidRDefault="00267BE0" w:rsidP="00267BE0">
            <w:pPr>
              <w:spacing w:after="160" w:line="259" w:lineRule="auto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</w:tr>
    </w:tbl>
    <w:p w14:paraId="5A9E2EA3" w14:textId="77777777" w:rsidR="00267BE0" w:rsidRPr="00B0561C" w:rsidRDefault="00267BE0" w:rsidP="00267BE0">
      <w:pPr>
        <w:spacing w:after="160" w:line="259" w:lineRule="auto"/>
        <w:rPr>
          <w:rFonts w:ascii="Arial Narrow" w:eastAsiaTheme="minorHAnsi" w:hAnsi="Arial Narrow" w:cs="Arial"/>
          <w:lang w:eastAsia="en-US"/>
        </w:rPr>
      </w:pPr>
    </w:p>
    <w:tbl>
      <w:tblPr>
        <w:tblW w:w="5201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564"/>
        <w:gridCol w:w="1902"/>
        <w:gridCol w:w="3150"/>
      </w:tblGrid>
      <w:tr w:rsidR="00267BE0" w:rsidRPr="00B0561C" w14:paraId="784D07C8" w14:textId="77777777" w:rsidTr="00763B81">
        <w:trPr>
          <w:trHeight w:val="255"/>
        </w:trPr>
        <w:tc>
          <w:tcPr>
            <w:tcW w:w="429" w:type="pct"/>
            <w:shd w:val="clear" w:color="auto" w:fill="FFF2CC"/>
          </w:tcPr>
          <w:p w14:paraId="017009CC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  <w:p w14:paraId="42347DC6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L.p.</w:t>
            </w:r>
          </w:p>
        </w:tc>
        <w:tc>
          <w:tcPr>
            <w:tcW w:w="1891" w:type="pct"/>
            <w:shd w:val="clear" w:color="auto" w:fill="FFF2CC"/>
            <w:vAlign w:val="center"/>
          </w:tcPr>
          <w:p w14:paraId="46476ACF" w14:textId="51A5A51F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WYMAGANYCH PARAMETRÓW TECHNICZNYCH </w:t>
            </w:r>
          </w:p>
        </w:tc>
        <w:tc>
          <w:tcPr>
            <w:tcW w:w="1009" w:type="pct"/>
            <w:shd w:val="clear" w:color="auto" w:fill="FFF2CC"/>
            <w:vAlign w:val="center"/>
          </w:tcPr>
          <w:p w14:paraId="0C4D654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WYMAGANY PARAMETR</w:t>
            </w:r>
          </w:p>
          <w:p w14:paraId="79641A33" w14:textId="1033A698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(TAK-oznacza warunek. bezwzględny do spełnienia)</w:t>
            </w:r>
          </w:p>
        </w:tc>
        <w:tc>
          <w:tcPr>
            <w:tcW w:w="1671" w:type="pct"/>
            <w:shd w:val="clear" w:color="auto" w:fill="FFF2CC"/>
            <w:vAlign w:val="center"/>
          </w:tcPr>
          <w:p w14:paraId="72ABFF05" w14:textId="77777777" w:rsidR="00267BE0" w:rsidRPr="00B0561C" w:rsidRDefault="00267BE0" w:rsidP="00267BE0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ZAOFEROWANE PARAMETRY TECHNICZNE</w:t>
            </w:r>
          </w:p>
          <w:p w14:paraId="4B634965" w14:textId="77777777" w:rsidR="00267BE0" w:rsidRPr="00B0561C" w:rsidRDefault="00267BE0" w:rsidP="00267BE0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Wypełnia wykonawca</w:t>
            </w:r>
          </w:p>
          <w:p w14:paraId="3B0374C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 xml:space="preserve">TAK  /NIE  /  OPIS </w:t>
            </w:r>
          </w:p>
          <w:p w14:paraId="1E0D1E38" w14:textId="0EA46611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</w:tr>
      <w:tr w:rsidR="00267BE0" w:rsidRPr="00B0561C" w14:paraId="3E323B2E" w14:textId="77777777" w:rsidTr="00763B81">
        <w:trPr>
          <w:trHeight w:val="315"/>
        </w:trPr>
        <w:tc>
          <w:tcPr>
            <w:tcW w:w="429" w:type="pct"/>
            <w:shd w:val="clear" w:color="auto" w:fill="FFF2CC"/>
          </w:tcPr>
          <w:p w14:paraId="3E3081C3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891" w:type="pct"/>
            <w:shd w:val="clear" w:color="auto" w:fill="FFF2CC"/>
          </w:tcPr>
          <w:p w14:paraId="65EEE44A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FFF2CC"/>
          </w:tcPr>
          <w:p w14:paraId="18B8CB8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671" w:type="pct"/>
            <w:shd w:val="clear" w:color="auto" w:fill="FFF2CC"/>
          </w:tcPr>
          <w:p w14:paraId="0465531D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</w:tr>
      <w:tr w:rsidR="00267BE0" w:rsidRPr="00B0561C" w14:paraId="11DFDF96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28151DA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1.</w:t>
            </w:r>
          </w:p>
        </w:tc>
        <w:tc>
          <w:tcPr>
            <w:tcW w:w="1891" w:type="pct"/>
            <w:shd w:val="clear" w:color="auto" w:fill="auto"/>
          </w:tcPr>
          <w:p w14:paraId="4D1FE750" w14:textId="77777777" w:rsidR="00267BE0" w:rsidRPr="00B0561C" w:rsidRDefault="00267BE0" w:rsidP="00267BE0">
            <w:pPr>
              <w:spacing w:after="160" w:line="259" w:lineRule="auto"/>
              <w:ind w:left="22" w:right="348"/>
              <w:rPr>
                <w:rFonts w:ascii="Arial Narrow" w:eastAsiaTheme="minorHAnsi" w:hAnsi="Arial Narrow" w:cs="Calibri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>Moc pozorna - Min. 700VA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BF9B8C2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631DC5F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254AF5BD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54914460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2.</w:t>
            </w:r>
          </w:p>
        </w:tc>
        <w:tc>
          <w:tcPr>
            <w:tcW w:w="1891" w:type="pct"/>
            <w:shd w:val="clear" w:color="auto" w:fill="auto"/>
          </w:tcPr>
          <w:p w14:paraId="63F8EA45" w14:textId="77777777" w:rsidR="00267BE0" w:rsidRPr="00B0561C" w:rsidRDefault="00267BE0" w:rsidP="00267BE0">
            <w:pPr>
              <w:spacing w:after="160" w:line="259" w:lineRule="auto"/>
              <w:ind w:left="22" w:right="348"/>
              <w:rPr>
                <w:rFonts w:ascii="Arial Narrow" w:eastAsiaTheme="minorHAnsi" w:hAnsi="Arial Narrow" w:cs="Calibri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>Moc rzeczywista - Min. 400W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F403946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3DE214F6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02213CC7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47C21B5E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3.</w:t>
            </w:r>
          </w:p>
        </w:tc>
        <w:tc>
          <w:tcPr>
            <w:tcW w:w="1891" w:type="pct"/>
            <w:shd w:val="clear" w:color="auto" w:fill="auto"/>
          </w:tcPr>
          <w:p w14:paraId="7CA0B877" w14:textId="77777777" w:rsidR="00267BE0" w:rsidRPr="00B0561C" w:rsidRDefault="00267BE0" w:rsidP="00267BE0">
            <w:pPr>
              <w:spacing w:after="160" w:line="259" w:lineRule="auto"/>
              <w:ind w:right="144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Obudowa - Typu Tower</w:t>
            </w:r>
          </w:p>
        </w:tc>
        <w:tc>
          <w:tcPr>
            <w:tcW w:w="1009" w:type="pct"/>
            <w:shd w:val="clear" w:color="auto" w:fill="auto"/>
          </w:tcPr>
          <w:p w14:paraId="3CD1ACD5" w14:textId="77777777" w:rsidR="00267BE0" w:rsidRPr="00B0561C" w:rsidRDefault="00267BE0" w:rsidP="00267BE0">
            <w:pPr>
              <w:spacing w:after="160" w:line="259" w:lineRule="auto"/>
              <w:ind w:right="182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52E04E1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6B30FDCA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50253F09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4.</w:t>
            </w:r>
          </w:p>
        </w:tc>
        <w:tc>
          <w:tcPr>
            <w:tcW w:w="1891" w:type="pct"/>
            <w:shd w:val="clear" w:color="auto" w:fill="auto"/>
          </w:tcPr>
          <w:p w14:paraId="3FF02493" w14:textId="77777777" w:rsidR="00267BE0" w:rsidRPr="00B0561C" w:rsidRDefault="00267BE0" w:rsidP="00267BE0">
            <w:pPr>
              <w:spacing w:after="160" w:line="259" w:lineRule="auto"/>
              <w:ind w:right="144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Gniazda wejściowe - </w:t>
            </w:r>
            <w:r w:rsidRPr="00B0561C">
              <w:rPr>
                <w:rFonts w:ascii="Arial Narrow" w:eastAsiaTheme="minorHAnsi" w:hAnsi="Arial Narrow" w:cs="Tahoma"/>
                <w:lang w:eastAsia="en-US"/>
              </w:rPr>
              <w:t xml:space="preserve">1 x </w:t>
            </w:r>
            <w:bookmarkStart w:id="2" w:name="OLE_LINK92"/>
            <w:bookmarkStart w:id="3" w:name="OLE_LINK93"/>
            <w:bookmarkStart w:id="4" w:name="OLE_LINK94"/>
            <w:r w:rsidRPr="00B0561C">
              <w:rPr>
                <w:rFonts w:ascii="Arial Narrow" w:eastAsiaTheme="minorHAnsi" w:hAnsi="Arial Narrow" w:cs="Tahoma"/>
                <w:lang w:eastAsia="en-US"/>
              </w:rPr>
              <w:t>IEC-320-</w:t>
            </w:r>
            <w:bookmarkEnd w:id="2"/>
            <w:bookmarkEnd w:id="3"/>
            <w:bookmarkEnd w:id="4"/>
            <w:r w:rsidRPr="00B0561C">
              <w:rPr>
                <w:rFonts w:ascii="Arial Narrow" w:eastAsiaTheme="minorHAnsi" w:hAnsi="Arial Narrow" w:cs="Tahoma"/>
                <w:lang w:eastAsia="en-US"/>
              </w:rPr>
              <w:t>C14</w:t>
            </w:r>
          </w:p>
        </w:tc>
        <w:tc>
          <w:tcPr>
            <w:tcW w:w="1009" w:type="pct"/>
            <w:shd w:val="clear" w:color="auto" w:fill="auto"/>
          </w:tcPr>
          <w:p w14:paraId="7AB7DFE2" w14:textId="77777777" w:rsidR="00267BE0" w:rsidRPr="00B0561C" w:rsidRDefault="00267BE0" w:rsidP="00267BE0">
            <w:pPr>
              <w:spacing w:after="160" w:line="259" w:lineRule="auto"/>
              <w:ind w:right="182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7B14E20D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7E9554E2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51850BF8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5.</w:t>
            </w:r>
          </w:p>
        </w:tc>
        <w:tc>
          <w:tcPr>
            <w:tcW w:w="1891" w:type="pct"/>
            <w:shd w:val="clear" w:color="auto" w:fill="auto"/>
          </w:tcPr>
          <w:p w14:paraId="7828FDFC" w14:textId="77777777" w:rsidR="00267BE0" w:rsidRPr="00B0561C" w:rsidRDefault="00267BE0" w:rsidP="00267BE0">
            <w:pPr>
              <w:spacing w:after="160" w:line="259" w:lineRule="auto"/>
              <w:ind w:right="144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 xml:space="preserve">Gniazda wyjściowe - Min. 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t>2 x  FR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7A4A508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625C00BE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4BBF565A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41E65677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6.</w:t>
            </w:r>
          </w:p>
        </w:tc>
        <w:tc>
          <w:tcPr>
            <w:tcW w:w="1891" w:type="pct"/>
            <w:shd w:val="clear" w:color="auto" w:fill="auto"/>
          </w:tcPr>
          <w:p w14:paraId="3C8FF084" w14:textId="77777777" w:rsidR="00267BE0" w:rsidRPr="00B0561C" w:rsidRDefault="00267BE0" w:rsidP="00267BE0">
            <w:pPr>
              <w:spacing w:after="160" w:line="259" w:lineRule="auto"/>
              <w:ind w:right="144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Czas podtrzymania przy obciążeniu 50% - Min.9 min.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90AD742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2FF100FA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36EF9A5A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0660AB3E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7.</w:t>
            </w:r>
          </w:p>
        </w:tc>
        <w:tc>
          <w:tcPr>
            <w:tcW w:w="1891" w:type="pct"/>
            <w:shd w:val="clear" w:color="auto" w:fill="auto"/>
          </w:tcPr>
          <w:p w14:paraId="45961641" w14:textId="77777777" w:rsidR="00267BE0" w:rsidRPr="00B0561C" w:rsidRDefault="00267BE0" w:rsidP="00267BE0">
            <w:pPr>
              <w:spacing w:after="160" w:line="259" w:lineRule="auto"/>
              <w:ind w:left="22" w:right="123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 xml:space="preserve">Waga - </w:t>
            </w: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Nie więcej niż 12 kg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9E0A650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2A5917B7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5E42379E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2101447E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8.</w:t>
            </w:r>
          </w:p>
        </w:tc>
        <w:tc>
          <w:tcPr>
            <w:tcW w:w="1891" w:type="pct"/>
            <w:shd w:val="clear" w:color="auto" w:fill="auto"/>
          </w:tcPr>
          <w:p w14:paraId="48AD486D" w14:textId="77777777" w:rsidR="00267BE0" w:rsidRPr="00B0561C" w:rsidRDefault="00267BE0" w:rsidP="00267BE0">
            <w:pPr>
              <w:spacing w:after="160" w:line="259" w:lineRule="auto"/>
              <w:ind w:left="22" w:right="123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 xml:space="preserve">Czas przełączania - 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t>Max. 4ms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3AC04F58" w14:textId="77777777" w:rsidR="00267BE0" w:rsidRPr="00B0561C" w:rsidRDefault="00267BE0" w:rsidP="00267BE0">
            <w:pPr>
              <w:spacing w:before="60" w:after="60" w:line="259" w:lineRule="auto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7EB0C353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267BE0" w:rsidRPr="00B0561C" w14:paraId="21ED92AE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2D5C9AF7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9.</w:t>
            </w:r>
          </w:p>
        </w:tc>
        <w:tc>
          <w:tcPr>
            <w:tcW w:w="1891" w:type="pct"/>
            <w:shd w:val="clear" w:color="auto" w:fill="auto"/>
          </w:tcPr>
          <w:p w14:paraId="54B1C527" w14:textId="77777777" w:rsidR="00267BE0" w:rsidRPr="00B0561C" w:rsidRDefault="00267BE0" w:rsidP="00267BE0">
            <w:pPr>
              <w:spacing w:after="160" w:line="259" w:lineRule="auto"/>
              <w:ind w:left="22" w:right="228"/>
              <w:rPr>
                <w:rFonts w:ascii="Arial Narrow" w:eastAsiaTheme="minorHAnsi" w:hAnsi="Arial Narrow" w:cs="Calibri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Sygnalizacja:</w:t>
            </w: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br/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t>Diodowy system sygnalizacji lub wyświetlacz informujący min. o: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br/>
              <w:t>Praca z sieci zasilającej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br/>
              <w:t>Bateria wyczerpana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br/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lastRenderedPageBreak/>
              <w:t>Praca z baterii</w:t>
            </w:r>
            <w:r w:rsidRPr="00B0561C">
              <w:rPr>
                <w:rFonts w:ascii="Arial Narrow" w:eastAsiaTheme="minorHAnsi" w:hAnsi="Arial Narrow" w:cs="Calibri"/>
                <w:lang w:eastAsia="en-US"/>
              </w:rPr>
              <w:br/>
              <w:t>Przeciążenie UPS-a</w:t>
            </w:r>
          </w:p>
          <w:p w14:paraId="42E557B0" w14:textId="77777777" w:rsidR="00267BE0" w:rsidRPr="00B0561C" w:rsidRDefault="00267BE0" w:rsidP="00267BE0">
            <w:pPr>
              <w:spacing w:after="160" w:line="259" w:lineRule="auto"/>
              <w:ind w:left="22" w:right="228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>oraz dźwiękowy system sygnalizacji.</w:t>
            </w:r>
          </w:p>
        </w:tc>
        <w:tc>
          <w:tcPr>
            <w:tcW w:w="1009" w:type="pct"/>
            <w:shd w:val="clear" w:color="auto" w:fill="auto"/>
          </w:tcPr>
          <w:p w14:paraId="7361D1B4" w14:textId="77777777" w:rsidR="00267BE0" w:rsidRPr="00B0561C" w:rsidRDefault="00267BE0" w:rsidP="00267BE0">
            <w:pPr>
              <w:spacing w:after="160" w:line="259" w:lineRule="auto"/>
              <w:ind w:right="182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lastRenderedPageBreak/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0AB6CD45" w14:textId="77777777" w:rsidR="00267BE0" w:rsidRPr="00B0561C" w:rsidRDefault="00267BE0" w:rsidP="00267BE0">
            <w:pPr>
              <w:spacing w:after="160" w:line="259" w:lineRule="auto"/>
              <w:ind w:left="22" w:right="228"/>
              <w:rPr>
                <w:rFonts w:ascii="Arial Narrow" w:eastAsiaTheme="minorHAnsi" w:hAnsi="Arial Narrow" w:cs="Calibri"/>
                <w:b/>
                <w:bCs/>
                <w:lang w:eastAsia="en-US"/>
              </w:rPr>
            </w:pPr>
          </w:p>
        </w:tc>
      </w:tr>
      <w:tr w:rsidR="00267BE0" w:rsidRPr="00B0561C" w14:paraId="07039BCB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3220E30C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10.</w:t>
            </w:r>
          </w:p>
        </w:tc>
        <w:tc>
          <w:tcPr>
            <w:tcW w:w="1891" w:type="pct"/>
            <w:shd w:val="clear" w:color="auto" w:fill="auto"/>
          </w:tcPr>
          <w:p w14:paraId="32B301ED" w14:textId="77777777" w:rsidR="00267BE0" w:rsidRPr="00B0561C" w:rsidRDefault="00267BE0" w:rsidP="00267BE0">
            <w:pPr>
              <w:spacing w:after="160" w:line="259" w:lineRule="auto"/>
              <w:ind w:left="22" w:right="123"/>
              <w:rPr>
                <w:rFonts w:ascii="Arial Narrow" w:eastAsiaTheme="minorHAnsi" w:hAnsi="Arial Narrow" w:cs="Calibri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>Deklaracja zgodności CE (załączyć do oferty)</w:t>
            </w:r>
          </w:p>
        </w:tc>
        <w:tc>
          <w:tcPr>
            <w:tcW w:w="1009" w:type="pct"/>
            <w:shd w:val="clear" w:color="auto" w:fill="auto"/>
          </w:tcPr>
          <w:p w14:paraId="185DAE47" w14:textId="77777777" w:rsidR="00267BE0" w:rsidRPr="00B0561C" w:rsidRDefault="00267BE0" w:rsidP="00267BE0">
            <w:pPr>
              <w:spacing w:after="160" w:line="259" w:lineRule="auto"/>
              <w:ind w:right="182"/>
              <w:rPr>
                <w:rFonts w:ascii="Arial Narrow" w:eastAsiaTheme="minorHAnsi" w:hAnsi="Arial Narrow" w:cs="Calibri"/>
                <w:bCs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Cs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5CF390B7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</w:tbl>
    <w:p w14:paraId="307C7005" w14:textId="77777777" w:rsidR="00267BE0" w:rsidRPr="00B0561C" w:rsidRDefault="00267BE0" w:rsidP="00267BE0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30E24F47" w14:textId="77777777" w:rsidR="00267BE0" w:rsidRPr="00B0561C" w:rsidRDefault="00267BE0" w:rsidP="00267BE0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407"/>
        <w:gridCol w:w="1157"/>
        <w:gridCol w:w="2188"/>
        <w:gridCol w:w="2863"/>
      </w:tblGrid>
      <w:tr w:rsidR="00267BE0" w:rsidRPr="00B0561C" w14:paraId="39F4FEE7" w14:textId="77777777" w:rsidTr="00267BE0">
        <w:trPr>
          <w:trHeight w:val="315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2DA6F94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L.p.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C570D51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WARUNKI GWARANCYJNE</w:t>
            </w:r>
          </w:p>
          <w:p w14:paraId="4ED42187" w14:textId="21C1F3D5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(TAK-oznacza warunek bezwzględnie do spełnienia)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CCA286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ZAOFEROWANY PARAMETR –</w:t>
            </w:r>
          </w:p>
          <w:p w14:paraId="2783D7A8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Wypełnia wykonawca</w:t>
            </w:r>
          </w:p>
          <w:p w14:paraId="07F50DDE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</w:t>
            </w:r>
          </w:p>
          <w:p w14:paraId="0121053E" w14:textId="5F21BC36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12029EC" w14:textId="4813BE63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KRYTERIU</w:t>
            </w:r>
            <w:r w:rsidR="0017701E"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M</w:t>
            </w: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 OCENY OFERTY</w:t>
            </w:r>
          </w:p>
        </w:tc>
      </w:tr>
      <w:tr w:rsidR="00267BE0" w:rsidRPr="00B0561C" w14:paraId="14400597" w14:textId="77777777" w:rsidTr="0026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  <w:jc w:val="center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06E3B84B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6921B696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4D66922D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7302A196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6FDDE25" w14:textId="77777777" w:rsidR="00267BE0" w:rsidRPr="00B0561C" w:rsidRDefault="00267BE0" w:rsidP="00267BE0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5</w:t>
            </w:r>
          </w:p>
        </w:tc>
      </w:tr>
      <w:tr w:rsidR="00267BE0" w:rsidRPr="00B0561C" w14:paraId="30A5D387" w14:textId="77777777" w:rsidTr="0026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2324A7" w14:textId="77777777" w:rsidR="00267BE0" w:rsidRPr="00B0561C" w:rsidRDefault="00267BE0" w:rsidP="00267BE0">
            <w:pPr>
              <w:numPr>
                <w:ilvl w:val="0"/>
                <w:numId w:val="45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4220B8" w14:textId="77777777" w:rsidR="00267BE0" w:rsidRPr="00B0561C" w:rsidRDefault="00267BE0" w:rsidP="00267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Gwarancja na </w:t>
            </w:r>
            <w:r w:rsidRPr="00B0561C">
              <w:rPr>
                <w:rFonts w:ascii="Arial Narrow" w:hAnsi="Arial Narrow" w:cs="Arial"/>
              </w:rPr>
              <w:t>UPS</w:t>
            </w:r>
            <w:r w:rsidRPr="00B0561C">
              <w:rPr>
                <w:rFonts w:ascii="Arial Narrow" w:hAnsi="Arial Narrow"/>
                <w:bdr w:val="none" w:sz="0" w:space="0" w:color="auto" w:frame="1"/>
              </w:rPr>
              <w:t xml:space="preserve"> min. 2 lata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EDE4AB" w14:textId="77777777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podać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6A6C4E" w14:textId="77777777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5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9E6BD" w14:textId="32CB3F11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</w:t>
            </w:r>
          </w:p>
        </w:tc>
      </w:tr>
      <w:tr w:rsidR="00267BE0" w:rsidRPr="00B0561C" w14:paraId="2A899639" w14:textId="77777777" w:rsidTr="0026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  <w:jc w:val="center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B0A6FA" w14:textId="77777777" w:rsidR="00267BE0" w:rsidRPr="00B0561C" w:rsidRDefault="00267BE0" w:rsidP="00267BE0">
            <w:pPr>
              <w:numPr>
                <w:ilvl w:val="0"/>
                <w:numId w:val="45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02A2DA" w14:textId="77777777" w:rsidR="00267BE0" w:rsidRPr="00B0561C" w:rsidRDefault="00267BE0" w:rsidP="00267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Gwarancja na baterię min. 2 lata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2E83D3" w14:textId="77777777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podać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840E71" w14:textId="77777777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5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CF256" w14:textId="469021CC" w:rsidR="00267BE0" w:rsidRPr="00B0561C" w:rsidRDefault="00267BE0" w:rsidP="00267BE0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</w:t>
            </w:r>
          </w:p>
        </w:tc>
      </w:tr>
    </w:tbl>
    <w:p w14:paraId="7B54DF65" w14:textId="77777777" w:rsidR="00267BE0" w:rsidRPr="00B0561C" w:rsidRDefault="00267BE0" w:rsidP="00267BE0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6081791F" w14:textId="77777777" w:rsidR="00611E7D" w:rsidRPr="00B0561C" w:rsidRDefault="00611E7D" w:rsidP="00611E7D">
      <w:pPr>
        <w:rPr>
          <w:rFonts w:ascii="Arial Narrow" w:hAnsi="Arial Narrow" w:cs="Tahoma"/>
          <w:b/>
        </w:rPr>
      </w:pPr>
    </w:p>
    <w:p w14:paraId="621093F2" w14:textId="277710F1" w:rsidR="00611E7D" w:rsidRPr="00B0561C" w:rsidRDefault="00611E7D" w:rsidP="0017701E">
      <w:pPr>
        <w:suppressAutoHyphens/>
        <w:ind w:firstLine="5245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……..………........................................................</w:t>
      </w:r>
    </w:p>
    <w:p w14:paraId="31088428" w14:textId="77777777" w:rsidR="00611E7D" w:rsidRPr="00B0561C" w:rsidRDefault="00611E7D" w:rsidP="00611E7D">
      <w:pPr>
        <w:suppressAutoHyphens/>
        <w:ind w:firstLine="5529"/>
        <w:jc w:val="center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podpis Wykonawcy / Pełnomocnika</w:t>
      </w:r>
    </w:p>
    <w:p w14:paraId="2EC2B2D2" w14:textId="7CB8806D" w:rsidR="00611E7D" w:rsidRPr="00B0561C" w:rsidRDefault="00611E7D">
      <w:pPr>
        <w:rPr>
          <w:rFonts w:ascii="Arial Narrow" w:eastAsia="Calibri" w:hAnsi="Arial Narrow"/>
          <w:lang w:eastAsia="en-US"/>
        </w:rPr>
      </w:pPr>
      <w:r w:rsidRPr="00B0561C">
        <w:rPr>
          <w:rFonts w:ascii="Arial Narrow" w:eastAsia="Calibri" w:hAnsi="Arial Narrow"/>
          <w:lang w:eastAsia="en-US"/>
        </w:rPr>
        <w:br w:type="page"/>
      </w:r>
    </w:p>
    <w:p w14:paraId="4225658F" w14:textId="77777777" w:rsidR="00611E7D" w:rsidRPr="00B0561C" w:rsidRDefault="00611E7D" w:rsidP="00611E7D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lastRenderedPageBreak/>
        <w:t>Załącznik nr 2 do SWZ</w:t>
      </w:r>
    </w:p>
    <w:p w14:paraId="2FB5E7A2" w14:textId="77777777" w:rsidR="00611E7D" w:rsidRPr="00B0561C" w:rsidRDefault="00611E7D" w:rsidP="00611E7D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Nr sprawy 10/UCMMiT/TP-fn/2022</w:t>
      </w:r>
    </w:p>
    <w:p w14:paraId="7083ECAB" w14:textId="6E55972F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CZĘŚĆ </w:t>
      </w:r>
      <w:r w:rsidR="0017701E" w:rsidRPr="00B0561C">
        <w:rPr>
          <w:rFonts w:ascii="Arial Narrow" w:hAnsi="Arial Narrow" w:cs="Calibri"/>
          <w:b/>
          <w:lang w:eastAsia="ar-SA"/>
        </w:rPr>
        <w:t>4</w:t>
      </w:r>
      <w:r w:rsidR="0017701E" w:rsidRPr="00B0561C">
        <w:rPr>
          <w:rFonts w:ascii="Arial Narrow" w:eastAsiaTheme="minorHAnsi" w:hAnsi="Arial Narrow" w:cs="Arial"/>
          <w:b/>
          <w:lang w:eastAsia="en-US"/>
        </w:rPr>
        <w:t xml:space="preserve"> - Duplikator płyt – 1 sztuka</w:t>
      </w:r>
    </w:p>
    <w:p w14:paraId="101B4C84" w14:textId="77777777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OPIS PRZEDMIOTU ZAMÓWIENIA</w:t>
      </w:r>
    </w:p>
    <w:p w14:paraId="0253291E" w14:textId="77777777" w:rsidR="00611E7D" w:rsidRPr="00B0561C" w:rsidRDefault="00611E7D" w:rsidP="00611E7D">
      <w:pPr>
        <w:suppressAutoHyphens/>
        <w:jc w:val="center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PARAMETRY TECHNICZNE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076"/>
      </w:tblGrid>
      <w:tr w:rsidR="0017701E" w:rsidRPr="00B0561C" w14:paraId="0E095A2F" w14:textId="77777777" w:rsidTr="00763B81">
        <w:tc>
          <w:tcPr>
            <w:tcW w:w="1647" w:type="pct"/>
          </w:tcPr>
          <w:p w14:paraId="6687DB17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Nazwa handlowa: </w:t>
            </w:r>
          </w:p>
        </w:tc>
        <w:tc>
          <w:tcPr>
            <w:tcW w:w="3353" w:type="pct"/>
          </w:tcPr>
          <w:p w14:paraId="04ECDDE5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17701E" w:rsidRPr="00B0561C" w14:paraId="0FC2A9CE" w14:textId="77777777" w:rsidTr="00763B81">
        <w:tc>
          <w:tcPr>
            <w:tcW w:w="1647" w:type="pct"/>
          </w:tcPr>
          <w:p w14:paraId="17D57533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Typ urządzenia</w:t>
            </w:r>
          </w:p>
        </w:tc>
        <w:tc>
          <w:tcPr>
            <w:tcW w:w="3353" w:type="pct"/>
          </w:tcPr>
          <w:p w14:paraId="72FDDAE0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17701E" w:rsidRPr="00B0561C" w14:paraId="707D51A1" w14:textId="77777777" w:rsidTr="00763B81">
        <w:tc>
          <w:tcPr>
            <w:tcW w:w="1647" w:type="pct"/>
          </w:tcPr>
          <w:p w14:paraId="39F90300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Nazwa firmy Producenta</w:t>
            </w:r>
          </w:p>
        </w:tc>
        <w:tc>
          <w:tcPr>
            <w:tcW w:w="3353" w:type="pct"/>
          </w:tcPr>
          <w:p w14:paraId="20F4F590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17701E" w:rsidRPr="00B0561C" w14:paraId="65286F78" w14:textId="77777777" w:rsidTr="00763B81">
        <w:tc>
          <w:tcPr>
            <w:tcW w:w="1647" w:type="pct"/>
          </w:tcPr>
          <w:p w14:paraId="12B16FCC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Kraj producenta</w:t>
            </w:r>
          </w:p>
        </w:tc>
        <w:tc>
          <w:tcPr>
            <w:tcW w:w="3353" w:type="pct"/>
          </w:tcPr>
          <w:p w14:paraId="3C1AA493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17701E" w:rsidRPr="00B0561C" w14:paraId="77B5D632" w14:textId="77777777" w:rsidTr="00763B81">
        <w:tc>
          <w:tcPr>
            <w:tcW w:w="1647" w:type="pct"/>
          </w:tcPr>
          <w:p w14:paraId="5B494727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 xml:space="preserve">Rok produkcji: 2022                </w:t>
            </w:r>
          </w:p>
        </w:tc>
        <w:tc>
          <w:tcPr>
            <w:tcW w:w="3353" w:type="pct"/>
          </w:tcPr>
          <w:p w14:paraId="253B86F9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</w:tr>
    </w:tbl>
    <w:p w14:paraId="15E730E8" w14:textId="77777777" w:rsidR="0017701E" w:rsidRPr="00B0561C" w:rsidRDefault="0017701E" w:rsidP="0017701E">
      <w:pPr>
        <w:spacing w:after="160" w:line="259" w:lineRule="auto"/>
        <w:rPr>
          <w:rFonts w:ascii="Arial Narrow" w:eastAsiaTheme="minorHAnsi" w:hAnsi="Arial Narrow" w:cs="Arial"/>
          <w:lang w:eastAsia="en-US"/>
        </w:rPr>
      </w:pPr>
    </w:p>
    <w:tbl>
      <w:tblPr>
        <w:tblW w:w="5201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564"/>
        <w:gridCol w:w="1902"/>
        <w:gridCol w:w="3150"/>
      </w:tblGrid>
      <w:tr w:rsidR="0017701E" w:rsidRPr="00B0561C" w14:paraId="3AC8154E" w14:textId="77777777" w:rsidTr="00763B81">
        <w:trPr>
          <w:trHeight w:val="255"/>
        </w:trPr>
        <w:tc>
          <w:tcPr>
            <w:tcW w:w="429" w:type="pct"/>
            <w:shd w:val="clear" w:color="auto" w:fill="FFF2CC"/>
          </w:tcPr>
          <w:p w14:paraId="614BE7C1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  <w:p w14:paraId="3806CF26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bCs/>
                <w:lang w:eastAsia="en-US"/>
              </w:rPr>
              <w:t>L.p.</w:t>
            </w:r>
          </w:p>
        </w:tc>
        <w:tc>
          <w:tcPr>
            <w:tcW w:w="1891" w:type="pct"/>
            <w:shd w:val="clear" w:color="auto" w:fill="FFF2CC"/>
            <w:vAlign w:val="center"/>
          </w:tcPr>
          <w:p w14:paraId="269E5264" w14:textId="318FEDB5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WYMAGANYCH PARAMETRÓW TECHNICZNYCH </w:t>
            </w:r>
          </w:p>
        </w:tc>
        <w:tc>
          <w:tcPr>
            <w:tcW w:w="1009" w:type="pct"/>
            <w:shd w:val="clear" w:color="auto" w:fill="FFF2CC"/>
            <w:vAlign w:val="center"/>
          </w:tcPr>
          <w:p w14:paraId="6226D61A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WYMAGANY PARAMETR</w:t>
            </w:r>
          </w:p>
          <w:p w14:paraId="76AFFB9A" w14:textId="06F091AB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(TAK-oznacza warunek. bezwzględny do spełnienia)</w:t>
            </w:r>
          </w:p>
        </w:tc>
        <w:tc>
          <w:tcPr>
            <w:tcW w:w="1671" w:type="pct"/>
            <w:shd w:val="clear" w:color="auto" w:fill="FFF2CC"/>
            <w:vAlign w:val="center"/>
          </w:tcPr>
          <w:p w14:paraId="666D5273" w14:textId="77777777" w:rsidR="0017701E" w:rsidRPr="00B0561C" w:rsidRDefault="0017701E" w:rsidP="0017701E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ZAOFEROWANE PARAMETRY TECHNICZNE</w:t>
            </w:r>
          </w:p>
          <w:p w14:paraId="0B00ED2F" w14:textId="77777777" w:rsidR="0017701E" w:rsidRPr="00B0561C" w:rsidRDefault="0017701E" w:rsidP="0017701E">
            <w:pPr>
              <w:spacing w:before="120" w:after="120"/>
              <w:contextualSpacing/>
              <w:jc w:val="center"/>
              <w:outlineLvl w:val="8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>Wypełnia wykonawca</w:t>
            </w:r>
          </w:p>
          <w:p w14:paraId="3D97CAAA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hAnsi="Arial Narrow" w:cs="Tahoma"/>
                <w:b/>
              </w:rPr>
            </w:pPr>
            <w:r w:rsidRPr="00B0561C">
              <w:rPr>
                <w:rFonts w:ascii="Arial Narrow" w:hAnsi="Arial Narrow" w:cs="Tahoma"/>
                <w:b/>
              </w:rPr>
              <w:t xml:space="preserve">TAK  /NIE  /  OPIS </w:t>
            </w:r>
          </w:p>
          <w:p w14:paraId="34AF0E65" w14:textId="0346A424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</w:tr>
      <w:tr w:rsidR="0017701E" w:rsidRPr="00B0561C" w14:paraId="4D68A873" w14:textId="77777777" w:rsidTr="00763B81">
        <w:trPr>
          <w:trHeight w:val="315"/>
        </w:trPr>
        <w:tc>
          <w:tcPr>
            <w:tcW w:w="429" w:type="pct"/>
            <w:shd w:val="clear" w:color="auto" w:fill="FFF2CC"/>
          </w:tcPr>
          <w:p w14:paraId="28E6184B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891" w:type="pct"/>
            <w:shd w:val="clear" w:color="auto" w:fill="FFF2CC"/>
          </w:tcPr>
          <w:p w14:paraId="1E3ECF9D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FFF2CC"/>
          </w:tcPr>
          <w:p w14:paraId="6AAF6FC2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671" w:type="pct"/>
            <w:shd w:val="clear" w:color="auto" w:fill="FFF2CC"/>
          </w:tcPr>
          <w:p w14:paraId="675F4861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</w:tr>
      <w:tr w:rsidR="0017701E" w:rsidRPr="00B0561C" w14:paraId="4575D9D8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43131D3E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1.</w:t>
            </w:r>
          </w:p>
        </w:tc>
        <w:tc>
          <w:tcPr>
            <w:tcW w:w="1891" w:type="pct"/>
            <w:shd w:val="clear" w:color="auto" w:fill="auto"/>
          </w:tcPr>
          <w:p w14:paraId="4F55A8B7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Calibri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  <w:t xml:space="preserve">Metoda wydruku: </w:t>
            </w:r>
            <w:r w:rsidRPr="00B0561C">
              <w:rPr>
                <w:rFonts w:ascii="Arial Narrow" w:eastAsiaTheme="minorHAnsi" w:hAnsi="Arial Narrow" w:cs="Calibri"/>
                <w:color w:val="000000"/>
                <w:lang w:eastAsia="en-US"/>
              </w:rPr>
              <w:t>atramentowa</w:t>
            </w:r>
          </w:p>
        </w:tc>
        <w:tc>
          <w:tcPr>
            <w:tcW w:w="1009" w:type="pct"/>
            <w:shd w:val="clear" w:color="auto" w:fill="auto"/>
          </w:tcPr>
          <w:p w14:paraId="2436627A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556CAEAC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17701E" w:rsidRPr="00B0561C" w14:paraId="3F089C73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553319BF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2.</w:t>
            </w:r>
          </w:p>
        </w:tc>
        <w:tc>
          <w:tcPr>
            <w:tcW w:w="1891" w:type="pct"/>
            <w:shd w:val="clear" w:color="auto" w:fill="auto"/>
          </w:tcPr>
          <w:p w14:paraId="246F8BE8" w14:textId="77777777" w:rsidR="0017701E" w:rsidRPr="00B0561C" w:rsidRDefault="0017701E" w:rsidP="0017701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  <w:t xml:space="preserve">Wydajność min. </w:t>
            </w:r>
            <w:r w:rsidRPr="00B0561C">
              <w:rPr>
                <w:rFonts w:ascii="Arial Narrow" w:eastAsiaTheme="minorHAnsi" w:hAnsi="Arial Narrow" w:cs="Calibri"/>
                <w:color w:val="000000"/>
                <w:lang w:eastAsia="en-US"/>
              </w:rPr>
              <w:t>30 CD/godzinę, 15 DVD/godzinę</w:t>
            </w:r>
          </w:p>
        </w:tc>
        <w:tc>
          <w:tcPr>
            <w:tcW w:w="1009" w:type="pct"/>
            <w:shd w:val="clear" w:color="auto" w:fill="auto"/>
          </w:tcPr>
          <w:p w14:paraId="6656FCC0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322B37CE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17701E" w:rsidRPr="00B0561C" w14:paraId="7D1E532A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4866AD9C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3.</w:t>
            </w:r>
          </w:p>
        </w:tc>
        <w:tc>
          <w:tcPr>
            <w:tcW w:w="1891" w:type="pct"/>
            <w:shd w:val="clear" w:color="auto" w:fill="auto"/>
          </w:tcPr>
          <w:p w14:paraId="261F1E9A" w14:textId="77777777" w:rsidR="0017701E" w:rsidRPr="00B0561C" w:rsidRDefault="0017701E" w:rsidP="0017701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  <w:t xml:space="preserve">Ilość napędów – nagrywarek CD/DVD/BD – wbudowanych – </w:t>
            </w:r>
            <w:r w:rsidRPr="00B0561C">
              <w:rPr>
                <w:rFonts w:ascii="Arial Narrow" w:eastAsiaTheme="minorHAnsi" w:hAnsi="Arial Narrow" w:cs="Calibri"/>
                <w:color w:val="000000"/>
                <w:lang w:eastAsia="en-US"/>
              </w:rPr>
              <w:t>min. 2</w:t>
            </w:r>
          </w:p>
        </w:tc>
        <w:tc>
          <w:tcPr>
            <w:tcW w:w="1009" w:type="pct"/>
            <w:shd w:val="clear" w:color="auto" w:fill="auto"/>
          </w:tcPr>
          <w:p w14:paraId="12E5C720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1414CD8D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17701E" w:rsidRPr="00B0561C" w14:paraId="5E98BC17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0F697443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4.</w:t>
            </w:r>
          </w:p>
        </w:tc>
        <w:tc>
          <w:tcPr>
            <w:tcW w:w="1891" w:type="pct"/>
            <w:shd w:val="clear" w:color="auto" w:fill="auto"/>
          </w:tcPr>
          <w:p w14:paraId="5B9DE782" w14:textId="77777777" w:rsidR="0017701E" w:rsidRPr="00B0561C" w:rsidRDefault="0017701E" w:rsidP="0017701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b/>
                <w:color w:val="000000"/>
                <w:lang w:eastAsia="en-US"/>
              </w:rPr>
              <w:t xml:space="preserve">Interfejs komunikacyjny min. </w:t>
            </w:r>
            <w:r w:rsidRPr="00B0561C">
              <w:rPr>
                <w:rFonts w:ascii="Arial Narrow" w:eastAsiaTheme="minorHAnsi" w:hAnsi="Arial Narrow" w:cs="Calibri"/>
                <w:color w:val="000000"/>
                <w:lang w:eastAsia="en-US"/>
              </w:rPr>
              <w:t>USB 3.0</w:t>
            </w:r>
          </w:p>
        </w:tc>
        <w:tc>
          <w:tcPr>
            <w:tcW w:w="1009" w:type="pct"/>
            <w:shd w:val="clear" w:color="auto" w:fill="auto"/>
          </w:tcPr>
          <w:p w14:paraId="53C756C5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podać</w:t>
            </w:r>
          </w:p>
        </w:tc>
        <w:tc>
          <w:tcPr>
            <w:tcW w:w="1671" w:type="pct"/>
            <w:shd w:val="clear" w:color="auto" w:fill="auto"/>
          </w:tcPr>
          <w:p w14:paraId="215896AA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  <w:tr w:rsidR="0017701E" w:rsidRPr="00B0561C" w14:paraId="4F1B5980" w14:textId="77777777" w:rsidTr="00763B81">
        <w:trPr>
          <w:trHeight w:val="315"/>
        </w:trPr>
        <w:tc>
          <w:tcPr>
            <w:tcW w:w="429" w:type="pct"/>
            <w:shd w:val="clear" w:color="auto" w:fill="auto"/>
          </w:tcPr>
          <w:p w14:paraId="2474B15F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5.</w:t>
            </w:r>
          </w:p>
        </w:tc>
        <w:tc>
          <w:tcPr>
            <w:tcW w:w="1891" w:type="pct"/>
            <w:shd w:val="clear" w:color="auto" w:fill="auto"/>
          </w:tcPr>
          <w:p w14:paraId="2BC55C62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Calibri"/>
                <w:lang w:eastAsia="en-US"/>
              </w:rPr>
              <w:t>Deklaracja zgodności CE (załączyć do oferty)</w:t>
            </w:r>
          </w:p>
        </w:tc>
        <w:tc>
          <w:tcPr>
            <w:tcW w:w="1009" w:type="pct"/>
            <w:shd w:val="clear" w:color="auto" w:fill="auto"/>
          </w:tcPr>
          <w:p w14:paraId="4D75F165" w14:textId="77777777" w:rsidR="0017701E" w:rsidRPr="00B0561C" w:rsidRDefault="0017701E" w:rsidP="0017701E">
            <w:pPr>
              <w:spacing w:after="160" w:line="259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- potwierdzić</w:t>
            </w:r>
          </w:p>
        </w:tc>
        <w:tc>
          <w:tcPr>
            <w:tcW w:w="1671" w:type="pct"/>
            <w:shd w:val="clear" w:color="auto" w:fill="auto"/>
          </w:tcPr>
          <w:p w14:paraId="40BA88B5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</w:tc>
      </w:tr>
    </w:tbl>
    <w:p w14:paraId="674563DB" w14:textId="7599516A" w:rsidR="00763B81" w:rsidRPr="00B0561C" w:rsidRDefault="00763B81" w:rsidP="0017701E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15D55854" w14:textId="77777777" w:rsidR="00763B81" w:rsidRPr="00B0561C" w:rsidRDefault="00763B81">
      <w:pPr>
        <w:rPr>
          <w:rFonts w:ascii="Arial Narrow" w:eastAsiaTheme="minorHAnsi" w:hAnsi="Arial Narrow" w:cstheme="minorBidi"/>
          <w:lang w:eastAsia="en-US"/>
        </w:rPr>
      </w:pPr>
      <w:r w:rsidRPr="00B0561C">
        <w:rPr>
          <w:rFonts w:ascii="Arial Narrow" w:eastAsiaTheme="minorHAnsi" w:hAnsi="Arial Narrow" w:cstheme="minorBidi"/>
          <w:lang w:eastAsia="en-US"/>
        </w:rPr>
        <w:br w:type="page"/>
      </w:r>
    </w:p>
    <w:p w14:paraId="457005BF" w14:textId="77777777" w:rsidR="0017701E" w:rsidRPr="00B0561C" w:rsidRDefault="0017701E" w:rsidP="0017701E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tbl>
      <w:tblPr>
        <w:tblW w:w="5201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407"/>
        <w:gridCol w:w="1157"/>
        <w:gridCol w:w="3596"/>
        <w:gridCol w:w="9"/>
        <w:gridCol w:w="1446"/>
      </w:tblGrid>
      <w:tr w:rsidR="0017701E" w:rsidRPr="00B0561C" w14:paraId="257E506D" w14:textId="77777777" w:rsidTr="00763B81">
        <w:trPr>
          <w:trHeight w:val="31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C14B906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</w:p>
          <w:p w14:paraId="720B0DAB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L.p.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FFC4A69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WARUNKI GWARANCYJNE</w:t>
            </w:r>
          </w:p>
          <w:p w14:paraId="178CB4E8" w14:textId="6CBF8E29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(TAK-oznacza warunek bezwzględnie do spełnienia)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2D3D86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ZAOFEROWANY PARAMETR –</w:t>
            </w:r>
          </w:p>
          <w:p w14:paraId="109DEF49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Wypełnia wykonawca</w:t>
            </w:r>
          </w:p>
          <w:p w14:paraId="15F18070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 xml:space="preserve">OPIS </w:t>
            </w:r>
          </w:p>
          <w:p w14:paraId="31F68D12" w14:textId="6CD91603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lang w:eastAsia="en-US"/>
              </w:rPr>
              <w:t>w odpowiedzi na wymagania określone w kol. 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1DDCFEC" w14:textId="10984035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KRYTERIUM OCENY OFERTY</w:t>
            </w:r>
          </w:p>
        </w:tc>
      </w:tr>
      <w:tr w:rsidR="0017701E" w:rsidRPr="00B0561C" w14:paraId="42D7EAC5" w14:textId="77777777" w:rsidTr="007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79E02835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27736574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1107D1B5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7404D9ED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9295CBE" w14:textId="77777777" w:rsidR="0017701E" w:rsidRPr="00B0561C" w:rsidRDefault="0017701E" w:rsidP="0017701E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b/>
                <w:i/>
                <w:lang w:eastAsia="en-US"/>
              </w:rPr>
              <w:t>5</w:t>
            </w:r>
          </w:p>
        </w:tc>
      </w:tr>
      <w:tr w:rsidR="0017701E" w:rsidRPr="00B0561C" w14:paraId="09FF9DA2" w14:textId="77777777" w:rsidTr="007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66A3F" w14:textId="77777777" w:rsidR="0017701E" w:rsidRPr="00B0561C" w:rsidRDefault="0017701E" w:rsidP="0017701E">
            <w:pPr>
              <w:numPr>
                <w:ilvl w:val="0"/>
                <w:numId w:val="46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36D531" w14:textId="77777777" w:rsidR="0017701E" w:rsidRPr="00B0561C" w:rsidRDefault="0017701E" w:rsidP="00177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 Narrow" w:hAnsi="Arial Narrow"/>
                <w:bdr w:val="none" w:sz="0" w:space="0" w:color="auto" w:frame="1"/>
              </w:rPr>
            </w:pPr>
            <w:r w:rsidRPr="00B0561C">
              <w:rPr>
                <w:rFonts w:ascii="Arial Narrow" w:hAnsi="Arial Narrow"/>
                <w:bdr w:val="none" w:sz="0" w:space="0" w:color="auto" w:frame="1"/>
              </w:rPr>
              <w:t>Gwarancja na duplikator min. 3 lata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D9EA1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 podać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DB5A8F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F593F" w14:textId="794F9500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TAK</w:t>
            </w:r>
          </w:p>
        </w:tc>
      </w:tr>
      <w:tr w:rsidR="0017701E" w:rsidRPr="00B0561C" w14:paraId="14EDBD16" w14:textId="77777777" w:rsidTr="007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4EF7DD" w14:textId="77777777" w:rsidR="0017701E" w:rsidRPr="00B0561C" w:rsidRDefault="0017701E" w:rsidP="0017701E">
            <w:pPr>
              <w:numPr>
                <w:ilvl w:val="0"/>
                <w:numId w:val="46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87B2FA" w14:textId="77777777" w:rsidR="0017701E" w:rsidRPr="00B0561C" w:rsidRDefault="0017701E" w:rsidP="00177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 xml:space="preserve">Serwis </w:t>
            </w:r>
            <w:r w:rsidRPr="00B0561C">
              <w:rPr>
                <w:rFonts w:ascii="Arial Narrow" w:hAnsi="Arial Narrow"/>
                <w:bdr w:val="none" w:sz="0" w:space="0" w:color="auto" w:frame="1"/>
                <w:lang w:val="x-none" w:eastAsia="x-none"/>
              </w:rPr>
              <w:t>duplikator</w:t>
            </w:r>
            <w:r w:rsidRPr="00B0561C">
              <w:rPr>
                <w:rFonts w:ascii="Arial Narrow" w:hAnsi="Arial Narrow"/>
                <w:bdr w:val="none" w:sz="0" w:space="0" w:color="auto" w:frame="1"/>
                <w:lang w:eastAsia="x-none"/>
              </w:rPr>
              <w:t>a</w:t>
            </w:r>
            <w:r w:rsidRPr="00B0561C">
              <w:rPr>
                <w:rFonts w:ascii="Arial Narrow" w:hAnsi="Arial Narrow" w:cs="Arial"/>
              </w:rPr>
              <w:t xml:space="preserve"> musi być realizowany przez Producenta lub Autoryzowanego Partnera Serwisowego Producenta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E9E48E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F1FD38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C1AD2" w14:textId="176461F1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17701E" w:rsidRPr="00B0561C" w14:paraId="693E80E4" w14:textId="77777777" w:rsidTr="007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7BC3D0" w14:textId="77777777" w:rsidR="0017701E" w:rsidRPr="00B0561C" w:rsidRDefault="0017701E" w:rsidP="0017701E">
            <w:pPr>
              <w:numPr>
                <w:ilvl w:val="0"/>
                <w:numId w:val="46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140610" w14:textId="77777777" w:rsidR="0017701E" w:rsidRPr="00B0561C" w:rsidRDefault="0017701E" w:rsidP="00177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Autoryzowanym serwisantem producenta oferowanego komputera jest: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396542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PODAĆ nazwę firmy , adres i kontakt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EE7FD4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A9C64" w14:textId="1A157B4E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  <w:tr w:rsidR="0017701E" w:rsidRPr="00B0561C" w14:paraId="74A6EBD1" w14:textId="77777777" w:rsidTr="0076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3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E39F7E" w14:textId="77777777" w:rsidR="0017701E" w:rsidRPr="00B0561C" w:rsidRDefault="0017701E" w:rsidP="0017701E">
            <w:pPr>
              <w:numPr>
                <w:ilvl w:val="0"/>
                <w:numId w:val="46"/>
              </w:numPr>
              <w:suppressAutoHyphens/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6A777F" w14:textId="77777777" w:rsidR="0017701E" w:rsidRPr="00B0561C" w:rsidRDefault="0017701E" w:rsidP="00177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</w:rPr>
            </w:pPr>
            <w:r w:rsidRPr="00B0561C">
              <w:rPr>
                <w:rFonts w:ascii="Arial Narrow" w:hAnsi="Arial Narrow" w:cs="Arial"/>
              </w:rPr>
              <w:t>Naprawa urządzenia w miejscu instalacji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770AFE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 xml:space="preserve">TAK 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4ED9388" w14:textId="77777777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19967" w14:textId="5E8072EF" w:rsidR="0017701E" w:rsidRPr="00B0561C" w:rsidRDefault="0017701E" w:rsidP="0017701E">
            <w:pPr>
              <w:snapToGrid w:val="0"/>
              <w:spacing w:after="160" w:line="259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0561C">
              <w:rPr>
                <w:rFonts w:ascii="Arial Narrow" w:eastAsiaTheme="minorHAnsi" w:hAnsi="Arial Narrow" w:cs="Arial"/>
                <w:lang w:eastAsia="en-US"/>
              </w:rPr>
              <w:t>NIE</w:t>
            </w:r>
          </w:p>
        </w:tc>
      </w:tr>
    </w:tbl>
    <w:p w14:paraId="42B1A43E" w14:textId="77777777" w:rsidR="0017701E" w:rsidRPr="00B0561C" w:rsidRDefault="0017701E" w:rsidP="0017701E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33F6A6FB" w14:textId="77777777" w:rsidR="0017701E" w:rsidRPr="00B0561C" w:rsidRDefault="0017701E" w:rsidP="0017701E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40E90B0F" w14:textId="00C62899" w:rsidR="00611E7D" w:rsidRPr="00B0561C" w:rsidRDefault="00611E7D" w:rsidP="0017701E">
      <w:pPr>
        <w:suppressAutoHyphens/>
        <w:ind w:firstLine="5103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……..………........................................................</w:t>
      </w:r>
    </w:p>
    <w:p w14:paraId="475A1105" w14:textId="77777777" w:rsidR="00611E7D" w:rsidRPr="00B0561C" w:rsidRDefault="00611E7D" w:rsidP="00611E7D">
      <w:pPr>
        <w:suppressAutoHyphens/>
        <w:ind w:firstLine="5529"/>
        <w:jc w:val="center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podpis Wykonawcy / Pełnomocnika</w:t>
      </w:r>
    </w:p>
    <w:p w14:paraId="654BCD19" w14:textId="77777777" w:rsidR="00611E7D" w:rsidRPr="00B0561C" w:rsidRDefault="00611E7D" w:rsidP="00611E7D">
      <w:pPr>
        <w:spacing w:after="160" w:line="259" w:lineRule="auto"/>
        <w:rPr>
          <w:rFonts w:ascii="Arial Narrow" w:eastAsia="Calibri" w:hAnsi="Arial Narrow"/>
          <w:lang w:eastAsia="en-US"/>
        </w:rPr>
      </w:pPr>
    </w:p>
    <w:p w14:paraId="4D23CE02" w14:textId="4B120189" w:rsidR="00611E7D" w:rsidRPr="00B0561C" w:rsidRDefault="00611E7D">
      <w:pPr>
        <w:rPr>
          <w:rFonts w:ascii="Arial Narrow" w:eastAsia="Calibri" w:hAnsi="Arial Narrow"/>
          <w:lang w:eastAsia="en-US"/>
        </w:rPr>
      </w:pPr>
      <w:bookmarkStart w:id="5" w:name="_GoBack"/>
      <w:bookmarkEnd w:id="5"/>
    </w:p>
    <w:sectPr w:rsidR="00611E7D" w:rsidRPr="00B0561C" w:rsidSect="004934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DCF2" w14:textId="77777777" w:rsidR="00D93FAD" w:rsidRDefault="00D93FAD">
      <w:r>
        <w:separator/>
      </w:r>
    </w:p>
  </w:endnote>
  <w:endnote w:type="continuationSeparator" w:id="0">
    <w:p w14:paraId="5D963AB5" w14:textId="77777777" w:rsidR="00D93FAD" w:rsidRDefault="00D9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99C8C" w14:textId="11C85FBB" w:rsidR="00704D41" w:rsidRPr="00C9154A" w:rsidRDefault="00704D41" w:rsidP="00CF2D7A">
    <w:pPr>
      <w:pStyle w:val="Stopka"/>
      <w:tabs>
        <w:tab w:val="clear" w:pos="4536"/>
        <w:tab w:val="clear" w:pos="9072"/>
        <w:tab w:val="left" w:pos="-709"/>
        <w:tab w:val="right" w:pos="9923"/>
      </w:tabs>
      <w:ind w:left="-709" w:right="-853"/>
      <w:jc w:val="center"/>
      <w:rPr>
        <w:rFonts w:ascii="Arial Narrow" w:hAnsi="Arial Narrow" w:cs="Calibri Light"/>
        <w:i/>
        <w:sz w:val="20"/>
      </w:rPr>
    </w:pPr>
    <w:r w:rsidRPr="00C9154A">
      <w:rPr>
        <w:rFonts w:ascii="Arial Narrow" w:hAnsi="Arial Narrow" w:cs="Calibri Light"/>
        <w:i/>
        <w:sz w:val="20"/>
      </w:rPr>
      <w:t>Uniwersyteckie Centrum Medycyny Morskiej i Tropikalnej   ul. Powstania Styczniowego 9b, 81-519 Gdynia</w:t>
    </w:r>
  </w:p>
  <w:p w14:paraId="0C68F017" w14:textId="27074BB1" w:rsidR="00704D41" w:rsidRPr="00C9154A" w:rsidRDefault="00704D41" w:rsidP="00CF2D7A">
    <w:pPr>
      <w:pStyle w:val="Stopka"/>
      <w:tabs>
        <w:tab w:val="clear" w:pos="4536"/>
        <w:tab w:val="clear" w:pos="9072"/>
        <w:tab w:val="left" w:pos="-709"/>
        <w:tab w:val="right" w:pos="9923"/>
      </w:tabs>
      <w:ind w:left="-709" w:right="-853"/>
      <w:jc w:val="center"/>
      <w:rPr>
        <w:rFonts w:ascii="Arial Narrow" w:hAnsi="Arial Narrow" w:cs="Calibri Light"/>
        <w:i/>
        <w:sz w:val="20"/>
      </w:rPr>
    </w:pPr>
    <w:r w:rsidRPr="00C9154A">
      <w:rPr>
        <w:rFonts w:ascii="Arial Narrow" w:hAnsi="Arial Narrow" w:cs="Calibri Light"/>
        <w:i/>
        <w:sz w:val="20"/>
      </w:rPr>
      <w:t xml:space="preserve">Postępowanie nr: </w:t>
    </w:r>
    <w:r w:rsidRPr="00EF0486">
      <w:rPr>
        <w:rFonts w:ascii="Arial Narrow" w:hAnsi="Arial Narrow" w:cs="Calibri Light"/>
        <w:i/>
        <w:sz w:val="20"/>
      </w:rPr>
      <w:t>10/UCMMiT/TP-fn/2022</w:t>
    </w:r>
    <w:r w:rsidRPr="00C9154A">
      <w:rPr>
        <w:rFonts w:ascii="Arial Narrow" w:hAnsi="Arial Narrow" w:cs="Calibri Light"/>
        <w:i/>
        <w:sz w:val="20"/>
      </w:rPr>
      <w:t xml:space="preserve"> </w:t>
    </w:r>
    <w:r w:rsidRPr="00C9154A">
      <w:rPr>
        <w:rFonts w:ascii="Arial Narrow" w:hAnsi="Arial Narrow" w:cs="Calibri Light"/>
        <w:i/>
        <w:sz w:val="20"/>
      </w:rPr>
      <w:tab/>
      <w:t xml:space="preserve">Strona </w:t>
    </w:r>
    <w:r w:rsidRPr="00C9154A">
      <w:rPr>
        <w:rFonts w:ascii="Arial Narrow" w:hAnsi="Arial Narrow" w:cs="Calibri Light"/>
        <w:i/>
        <w:sz w:val="20"/>
      </w:rPr>
      <w:fldChar w:fldCharType="begin"/>
    </w:r>
    <w:r w:rsidRPr="00C9154A">
      <w:rPr>
        <w:rFonts w:ascii="Arial Narrow" w:hAnsi="Arial Narrow" w:cs="Calibri Light"/>
        <w:i/>
        <w:sz w:val="20"/>
      </w:rPr>
      <w:instrText xml:space="preserve"> PAGE   \* MERGEFORMAT </w:instrText>
    </w:r>
    <w:r w:rsidRPr="00C9154A">
      <w:rPr>
        <w:rFonts w:ascii="Arial Narrow" w:hAnsi="Arial Narrow" w:cs="Calibri Light"/>
        <w:i/>
        <w:sz w:val="20"/>
      </w:rPr>
      <w:fldChar w:fldCharType="separate"/>
    </w:r>
    <w:r w:rsidR="005E2219">
      <w:rPr>
        <w:rFonts w:ascii="Arial Narrow" w:hAnsi="Arial Narrow" w:cs="Calibri Light"/>
        <w:i/>
        <w:noProof/>
        <w:sz w:val="20"/>
      </w:rPr>
      <w:t>2</w:t>
    </w:r>
    <w:r w:rsidRPr="00C9154A">
      <w:rPr>
        <w:rFonts w:ascii="Arial Narrow" w:hAnsi="Arial Narrow" w:cs="Calibri Light"/>
        <w:i/>
        <w:sz w:val="20"/>
      </w:rPr>
      <w:fldChar w:fldCharType="end"/>
    </w:r>
    <w:r w:rsidRPr="00C9154A">
      <w:rPr>
        <w:rFonts w:ascii="Arial Narrow" w:hAnsi="Arial Narrow" w:cs="Calibri Light"/>
        <w:i/>
        <w:sz w:val="20"/>
      </w:rPr>
      <w:t xml:space="preserve"> z </w:t>
    </w:r>
    <w:r w:rsidRPr="00C9154A">
      <w:rPr>
        <w:rFonts w:ascii="Arial Narrow" w:hAnsi="Arial Narrow" w:cs="Calibri Light"/>
        <w:i/>
        <w:sz w:val="20"/>
      </w:rPr>
      <w:fldChar w:fldCharType="begin"/>
    </w:r>
    <w:r w:rsidRPr="00C9154A">
      <w:rPr>
        <w:rFonts w:ascii="Arial Narrow" w:hAnsi="Arial Narrow" w:cs="Calibri Light"/>
        <w:i/>
        <w:sz w:val="20"/>
      </w:rPr>
      <w:instrText xml:space="preserve"> NUMPAGES   \* MERGEFORMAT </w:instrText>
    </w:r>
    <w:r w:rsidRPr="00C9154A">
      <w:rPr>
        <w:rFonts w:ascii="Arial Narrow" w:hAnsi="Arial Narrow" w:cs="Calibri Light"/>
        <w:i/>
        <w:sz w:val="20"/>
      </w:rPr>
      <w:fldChar w:fldCharType="separate"/>
    </w:r>
    <w:r w:rsidR="005E2219">
      <w:rPr>
        <w:rFonts w:ascii="Arial Narrow" w:hAnsi="Arial Narrow" w:cs="Calibri Light"/>
        <w:i/>
        <w:noProof/>
        <w:sz w:val="20"/>
      </w:rPr>
      <w:t>27</w:t>
    </w:r>
    <w:r w:rsidRPr="00C9154A">
      <w:rPr>
        <w:rFonts w:ascii="Arial Narrow" w:hAnsi="Arial Narrow" w:cs="Calibri Light"/>
        <w:i/>
        <w:sz w:val="20"/>
      </w:rPr>
      <w:fldChar w:fldCharType="end"/>
    </w:r>
  </w:p>
  <w:p w14:paraId="30CF5143" w14:textId="77777777" w:rsidR="00704D41" w:rsidRPr="004934C2" w:rsidRDefault="00704D41" w:rsidP="004934C2">
    <w:pPr>
      <w:pStyle w:val="Stopka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16BB6C7" wp14:editId="1C4FA066">
          <wp:simplePos x="0" y="0"/>
          <wp:positionH relativeFrom="column">
            <wp:posOffset>5755005</wp:posOffset>
          </wp:positionH>
          <wp:positionV relativeFrom="paragraph">
            <wp:posOffset>76835</wp:posOffset>
          </wp:positionV>
          <wp:extent cx="485775" cy="577215"/>
          <wp:effectExtent l="0" t="0" r="9525" b="0"/>
          <wp:wrapNone/>
          <wp:docPr id="2" name="Obraz 2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0" allowOverlap="1" wp14:anchorId="35C9340F" wp14:editId="02DF01F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C315" w14:textId="77777777" w:rsidR="00704D41" w:rsidRPr="00B01F08" w:rsidRDefault="00704D41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D6674C7" wp14:editId="4E9AC2DE">
          <wp:simplePos x="0" y="0"/>
          <wp:positionH relativeFrom="column">
            <wp:posOffset>5755005</wp:posOffset>
          </wp:positionH>
          <wp:positionV relativeFrom="paragraph">
            <wp:posOffset>76835</wp:posOffset>
          </wp:positionV>
          <wp:extent cx="485775" cy="577215"/>
          <wp:effectExtent l="0" t="0" r="9525" b="0"/>
          <wp:wrapNone/>
          <wp:docPr id="11" name="Obraz 11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2232B0EB" wp14:editId="0DB9DAE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2910" w14:textId="77777777" w:rsidR="00D93FAD" w:rsidRDefault="00D93FAD">
      <w:r>
        <w:separator/>
      </w:r>
    </w:p>
  </w:footnote>
  <w:footnote w:type="continuationSeparator" w:id="0">
    <w:p w14:paraId="2D8DDCA7" w14:textId="77777777" w:rsidR="00D93FAD" w:rsidRDefault="00D9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D643" w14:textId="77777777" w:rsidR="00704D41" w:rsidRDefault="00704D41" w:rsidP="004934C2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7B359E83" wp14:editId="530EFF7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6949D" w14:textId="77777777" w:rsidR="00704D41" w:rsidRDefault="00704D41">
    <w:pPr>
      <w:pStyle w:val="Nagwek"/>
    </w:pPr>
  </w:p>
  <w:p w14:paraId="352047CB" w14:textId="77777777" w:rsidR="00704D41" w:rsidRDefault="00704D41">
    <w:pPr>
      <w:pStyle w:val="Nagwek"/>
    </w:pPr>
  </w:p>
  <w:p w14:paraId="326EFADB" w14:textId="77777777" w:rsidR="00704D41" w:rsidRDefault="00704D41">
    <w:pPr>
      <w:pStyle w:val="Nagwek"/>
    </w:pPr>
  </w:p>
  <w:p w14:paraId="669A81AB" w14:textId="77777777" w:rsidR="00704D41" w:rsidRDefault="00704D41">
    <w:pPr>
      <w:pStyle w:val="Nagwek"/>
      <w:rPr>
        <w:i/>
      </w:rPr>
    </w:pPr>
  </w:p>
  <w:p w14:paraId="0E7CE3BB" w14:textId="77777777" w:rsidR="00704D41" w:rsidRPr="00F07DC4" w:rsidRDefault="00704D41" w:rsidP="000E7CD6">
    <w:pPr>
      <w:pStyle w:val="Nagwek"/>
      <w:jc w:val="right"/>
      <w:rPr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F6C9" w14:textId="77777777" w:rsidR="00704D41" w:rsidRDefault="00704D4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05B796F" wp14:editId="104E783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0B01A2"/>
    <w:multiLevelType w:val="singleLevel"/>
    <w:tmpl w:val="983CDA5C"/>
    <w:lvl w:ilvl="0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</w:abstractNum>
  <w:abstractNum w:abstractNumId="3" w15:restartNumberingAfterBreak="0">
    <w:nsid w:val="06701B90"/>
    <w:multiLevelType w:val="hybridMultilevel"/>
    <w:tmpl w:val="D32256EC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5B447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1DC63AD"/>
    <w:multiLevelType w:val="hybridMultilevel"/>
    <w:tmpl w:val="68B2F664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490139A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5B447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FC28F9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CE7B04"/>
    <w:multiLevelType w:val="hybridMultilevel"/>
    <w:tmpl w:val="EF7E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681E"/>
    <w:multiLevelType w:val="multilevel"/>
    <w:tmpl w:val="3D2043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836B6"/>
    <w:multiLevelType w:val="hybridMultilevel"/>
    <w:tmpl w:val="3D881846"/>
    <w:lvl w:ilvl="0" w:tplc="77E29C2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73A6D84"/>
    <w:multiLevelType w:val="singleLevel"/>
    <w:tmpl w:val="983CDA5C"/>
    <w:lvl w:ilvl="0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</w:abstractNum>
  <w:abstractNum w:abstractNumId="25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22446C"/>
    <w:multiLevelType w:val="hybridMultilevel"/>
    <w:tmpl w:val="CE32074C"/>
    <w:lvl w:ilvl="0" w:tplc="9BEAC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CF7174"/>
    <w:multiLevelType w:val="multilevel"/>
    <w:tmpl w:val="8EAE30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3DB5208"/>
    <w:multiLevelType w:val="hybridMultilevel"/>
    <w:tmpl w:val="C6902C90"/>
    <w:lvl w:ilvl="0" w:tplc="2A602834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230D6"/>
    <w:multiLevelType w:val="multilevel"/>
    <w:tmpl w:val="5DFCF24E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39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69B16B46"/>
    <w:multiLevelType w:val="hybridMultilevel"/>
    <w:tmpl w:val="82D00F0A"/>
    <w:lvl w:ilvl="0" w:tplc="688299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6CDE55B6"/>
    <w:multiLevelType w:val="hybridMultilevel"/>
    <w:tmpl w:val="CCF8005C"/>
    <w:lvl w:ilvl="0" w:tplc="EEE2ECC4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8331EC"/>
    <w:multiLevelType w:val="multilevel"/>
    <w:tmpl w:val="C10A1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9" w15:restartNumberingAfterBreak="0">
    <w:nsid w:val="7CD559F3"/>
    <w:multiLevelType w:val="multilevel"/>
    <w:tmpl w:val="8E1A1E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50" w15:restartNumberingAfterBreak="0">
    <w:nsid w:val="7E0F6899"/>
    <w:multiLevelType w:val="hybridMultilevel"/>
    <w:tmpl w:val="020E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5D1747"/>
    <w:multiLevelType w:val="singleLevel"/>
    <w:tmpl w:val="983CDA5C"/>
    <w:lvl w:ilvl="0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</w:abstractNum>
  <w:abstractNum w:abstractNumId="52" w15:restartNumberingAfterBreak="0">
    <w:nsid w:val="7F0A672D"/>
    <w:multiLevelType w:val="hybridMultilevel"/>
    <w:tmpl w:val="15940E40"/>
    <w:lvl w:ilvl="0" w:tplc="DB7CC9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908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E493E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FE823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81E4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0FCACC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2AA89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670C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F4533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41"/>
  </w:num>
  <w:num w:numId="4">
    <w:abstractNumId w:val="33"/>
  </w:num>
  <w:num w:numId="5">
    <w:abstractNumId w:val="44"/>
  </w:num>
  <w:num w:numId="6">
    <w:abstractNumId w:val="4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1"/>
  </w:num>
  <w:num w:numId="11">
    <w:abstractNumId w:val="25"/>
  </w:num>
  <w:num w:numId="12">
    <w:abstractNumId w:val="39"/>
  </w:num>
  <w:num w:numId="13">
    <w:abstractNumId w:val="18"/>
  </w:num>
  <w:num w:numId="14">
    <w:abstractNumId w:val="4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47"/>
  </w:num>
  <w:num w:numId="19">
    <w:abstractNumId w:val="5"/>
  </w:num>
  <w:num w:numId="20">
    <w:abstractNumId w:val="22"/>
  </w:num>
  <w:num w:numId="21">
    <w:abstractNumId w:val="37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14"/>
  </w:num>
  <w:num w:numId="24">
    <w:abstractNumId w:val="23"/>
  </w:num>
  <w:num w:numId="25">
    <w:abstractNumId w:val="29"/>
  </w:num>
  <w:num w:numId="2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27"/>
  </w:num>
  <w:num w:numId="28">
    <w:abstractNumId w:val="36"/>
  </w:num>
  <w:num w:numId="29">
    <w:abstractNumId w:val="40"/>
  </w:num>
  <w:num w:numId="30">
    <w:abstractNumId w:val="19"/>
  </w:num>
  <w:num w:numId="31">
    <w:abstractNumId w:val="15"/>
  </w:num>
  <w:num w:numId="32">
    <w:abstractNumId w:val="32"/>
  </w:num>
  <w:num w:numId="33">
    <w:abstractNumId w:val="12"/>
  </w:num>
  <w:num w:numId="34">
    <w:abstractNumId w:val="4"/>
  </w:num>
  <w:num w:numId="35">
    <w:abstractNumId w:val="43"/>
  </w:num>
  <w:num w:numId="36">
    <w:abstractNumId w:val="3"/>
  </w:num>
  <w:num w:numId="37">
    <w:abstractNumId w:val="38"/>
  </w:num>
  <w:num w:numId="38">
    <w:abstractNumId w:val="48"/>
  </w:num>
  <w:num w:numId="39">
    <w:abstractNumId w:val="16"/>
  </w:num>
  <w:num w:numId="40">
    <w:abstractNumId w:val="49"/>
  </w:num>
  <w:num w:numId="41">
    <w:abstractNumId w:val="26"/>
  </w:num>
  <w:num w:numId="42">
    <w:abstractNumId w:val="8"/>
  </w:num>
  <w:num w:numId="43">
    <w:abstractNumId w:val="51"/>
  </w:num>
  <w:num w:numId="44">
    <w:abstractNumId w:val="52"/>
  </w:num>
  <w:num w:numId="45">
    <w:abstractNumId w:val="2"/>
  </w:num>
  <w:num w:numId="46">
    <w:abstractNumId w:val="24"/>
  </w:num>
  <w:num w:numId="47">
    <w:abstractNumId w:val="9"/>
  </w:num>
  <w:num w:numId="48">
    <w:abstractNumId w:val="50"/>
  </w:num>
  <w:num w:numId="49">
    <w:abstractNumId w:val="10"/>
  </w:num>
  <w:num w:numId="50">
    <w:abstractNumId w:val="35"/>
  </w:num>
  <w:num w:numId="51">
    <w:abstractNumId w:val="45"/>
  </w:num>
  <w:num w:numId="52">
    <w:abstractNumId w:val="3"/>
    <w:lvlOverride w:ilvl="0">
      <w:lvl w:ilvl="0" w:tplc="C54C67AA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 w:tplc="64CEBB0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6EEF5C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BF0FA8C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5B4473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7"/>
  </w:num>
  <w:num w:numId="54">
    <w:abstractNumId w:val="34"/>
  </w:num>
  <w:num w:numId="55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1"/>
    <w:rsid w:val="00002A3D"/>
    <w:rsid w:val="000035F7"/>
    <w:rsid w:val="0000425A"/>
    <w:rsid w:val="00013B2E"/>
    <w:rsid w:val="00024E85"/>
    <w:rsid w:val="000313AA"/>
    <w:rsid w:val="00034D6C"/>
    <w:rsid w:val="00037C89"/>
    <w:rsid w:val="00037F71"/>
    <w:rsid w:val="00040A2F"/>
    <w:rsid w:val="000432A7"/>
    <w:rsid w:val="00061E9B"/>
    <w:rsid w:val="00061F20"/>
    <w:rsid w:val="00066A75"/>
    <w:rsid w:val="00072941"/>
    <w:rsid w:val="00080D83"/>
    <w:rsid w:val="00084B85"/>
    <w:rsid w:val="00086B82"/>
    <w:rsid w:val="000908F5"/>
    <w:rsid w:val="00091D3E"/>
    <w:rsid w:val="000A1204"/>
    <w:rsid w:val="000A43BD"/>
    <w:rsid w:val="000A68E5"/>
    <w:rsid w:val="000B17E5"/>
    <w:rsid w:val="000B2855"/>
    <w:rsid w:val="000B440E"/>
    <w:rsid w:val="000B70AB"/>
    <w:rsid w:val="000D283E"/>
    <w:rsid w:val="000D4A75"/>
    <w:rsid w:val="000E40D3"/>
    <w:rsid w:val="000E7323"/>
    <w:rsid w:val="000E7CD6"/>
    <w:rsid w:val="000F3600"/>
    <w:rsid w:val="000F39B0"/>
    <w:rsid w:val="00103499"/>
    <w:rsid w:val="00112232"/>
    <w:rsid w:val="00114064"/>
    <w:rsid w:val="0012129A"/>
    <w:rsid w:val="00124D4A"/>
    <w:rsid w:val="001304E7"/>
    <w:rsid w:val="00130B23"/>
    <w:rsid w:val="0013647F"/>
    <w:rsid w:val="00136DA2"/>
    <w:rsid w:val="00143359"/>
    <w:rsid w:val="00144B32"/>
    <w:rsid w:val="001551A2"/>
    <w:rsid w:val="00155394"/>
    <w:rsid w:val="00161C69"/>
    <w:rsid w:val="00162E16"/>
    <w:rsid w:val="00164FF1"/>
    <w:rsid w:val="0017701E"/>
    <w:rsid w:val="001944A5"/>
    <w:rsid w:val="001B210F"/>
    <w:rsid w:val="001C22E9"/>
    <w:rsid w:val="001E17CF"/>
    <w:rsid w:val="001E28B5"/>
    <w:rsid w:val="001E2F63"/>
    <w:rsid w:val="001F00B0"/>
    <w:rsid w:val="001F307E"/>
    <w:rsid w:val="0020618F"/>
    <w:rsid w:val="002105A6"/>
    <w:rsid w:val="00210D7A"/>
    <w:rsid w:val="00224679"/>
    <w:rsid w:val="00241C1F"/>
    <w:rsid w:val="002425AE"/>
    <w:rsid w:val="002460F8"/>
    <w:rsid w:val="00247FA6"/>
    <w:rsid w:val="00254E87"/>
    <w:rsid w:val="00265AF2"/>
    <w:rsid w:val="00267BE0"/>
    <w:rsid w:val="002744BE"/>
    <w:rsid w:val="00282FA0"/>
    <w:rsid w:val="002958F0"/>
    <w:rsid w:val="002A49A7"/>
    <w:rsid w:val="002B3A73"/>
    <w:rsid w:val="002B3E01"/>
    <w:rsid w:val="002B663E"/>
    <w:rsid w:val="002B74BD"/>
    <w:rsid w:val="002C6347"/>
    <w:rsid w:val="002E1C17"/>
    <w:rsid w:val="002E2218"/>
    <w:rsid w:val="003027C6"/>
    <w:rsid w:val="00315901"/>
    <w:rsid w:val="003159A7"/>
    <w:rsid w:val="00320AAC"/>
    <w:rsid w:val="00320F81"/>
    <w:rsid w:val="00321C12"/>
    <w:rsid w:val="003220AD"/>
    <w:rsid w:val="00325198"/>
    <w:rsid w:val="003440CA"/>
    <w:rsid w:val="00344397"/>
    <w:rsid w:val="0035482A"/>
    <w:rsid w:val="003619F2"/>
    <w:rsid w:val="0036471A"/>
    <w:rsid w:val="00364B0F"/>
    <w:rsid w:val="00365820"/>
    <w:rsid w:val="0037129D"/>
    <w:rsid w:val="0037701F"/>
    <w:rsid w:val="00391253"/>
    <w:rsid w:val="00392C7D"/>
    <w:rsid w:val="003A459C"/>
    <w:rsid w:val="003A4648"/>
    <w:rsid w:val="003A58FC"/>
    <w:rsid w:val="003A5E34"/>
    <w:rsid w:val="003B11E0"/>
    <w:rsid w:val="003B7C22"/>
    <w:rsid w:val="003C554F"/>
    <w:rsid w:val="003D38B5"/>
    <w:rsid w:val="003D71CC"/>
    <w:rsid w:val="003E235C"/>
    <w:rsid w:val="003F1CE2"/>
    <w:rsid w:val="003F41E0"/>
    <w:rsid w:val="003F5654"/>
    <w:rsid w:val="0040149C"/>
    <w:rsid w:val="004109A0"/>
    <w:rsid w:val="00410ACA"/>
    <w:rsid w:val="00410FD8"/>
    <w:rsid w:val="00413CB2"/>
    <w:rsid w:val="0041434A"/>
    <w:rsid w:val="00414478"/>
    <w:rsid w:val="00441B20"/>
    <w:rsid w:val="00447155"/>
    <w:rsid w:val="0045703F"/>
    <w:rsid w:val="00464168"/>
    <w:rsid w:val="00466D3B"/>
    <w:rsid w:val="00473817"/>
    <w:rsid w:val="00485E13"/>
    <w:rsid w:val="00492BD3"/>
    <w:rsid w:val="004934C2"/>
    <w:rsid w:val="00496D58"/>
    <w:rsid w:val="004A4A62"/>
    <w:rsid w:val="004B3B2C"/>
    <w:rsid w:val="004B70BD"/>
    <w:rsid w:val="004D526B"/>
    <w:rsid w:val="004E0797"/>
    <w:rsid w:val="004E1D8E"/>
    <w:rsid w:val="004E2ACD"/>
    <w:rsid w:val="004E2C75"/>
    <w:rsid w:val="004E5173"/>
    <w:rsid w:val="00502171"/>
    <w:rsid w:val="00510523"/>
    <w:rsid w:val="00513639"/>
    <w:rsid w:val="005157E8"/>
    <w:rsid w:val="0052111D"/>
    <w:rsid w:val="00530A93"/>
    <w:rsid w:val="00544BA9"/>
    <w:rsid w:val="00550FFA"/>
    <w:rsid w:val="00562079"/>
    <w:rsid w:val="00562BC7"/>
    <w:rsid w:val="005748C0"/>
    <w:rsid w:val="005760A9"/>
    <w:rsid w:val="00582B1B"/>
    <w:rsid w:val="00583A31"/>
    <w:rsid w:val="00584ECC"/>
    <w:rsid w:val="00590D5F"/>
    <w:rsid w:val="00593116"/>
    <w:rsid w:val="005935D9"/>
    <w:rsid w:val="00594464"/>
    <w:rsid w:val="0059454D"/>
    <w:rsid w:val="005A0102"/>
    <w:rsid w:val="005A0CB2"/>
    <w:rsid w:val="005A1251"/>
    <w:rsid w:val="005A2FA5"/>
    <w:rsid w:val="005C44CB"/>
    <w:rsid w:val="005C44CC"/>
    <w:rsid w:val="005D1AB2"/>
    <w:rsid w:val="005D291A"/>
    <w:rsid w:val="005D306D"/>
    <w:rsid w:val="005E1E64"/>
    <w:rsid w:val="005E2219"/>
    <w:rsid w:val="005E69F2"/>
    <w:rsid w:val="005F0FFF"/>
    <w:rsid w:val="005F1DD0"/>
    <w:rsid w:val="005F5F7C"/>
    <w:rsid w:val="005F793E"/>
    <w:rsid w:val="00600C74"/>
    <w:rsid w:val="00611E7D"/>
    <w:rsid w:val="00614EFF"/>
    <w:rsid w:val="006150DF"/>
    <w:rsid w:val="0061551D"/>
    <w:rsid w:val="00615D25"/>
    <w:rsid w:val="00616466"/>
    <w:rsid w:val="00616796"/>
    <w:rsid w:val="00622781"/>
    <w:rsid w:val="00626565"/>
    <w:rsid w:val="00640BFF"/>
    <w:rsid w:val="00643768"/>
    <w:rsid w:val="006519D6"/>
    <w:rsid w:val="0066394C"/>
    <w:rsid w:val="006704CD"/>
    <w:rsid w:val="00673AB7"/>
    <w:rsid w:val="00677D44"/>
    <w:rsid w:val="006829A7"/>
    <w:rsid w:val="0068505B"/>
    <w:rsid w:val="00693D95"/>
    <w:rsid w:val="0069621B"/>
    <w:rsid w:val="00696F23"/>
    <w:rsid w:val="006A6924"/>
    <w:rsid w:val="006A7576"/>
    <w:rsid w:val="006B4267"/>
    <w:rsid w:val="006C6D12"/>
    <w:rsid w:val="006C7CEF"/>
    <w:rsid w:val="006E7926"/>
    <w:rsid w:val="006F209E"/>
    <w:rsid w:val="00700C8E"/>
    <w:rsid w:val="00704D41"/>
    <w:rsid w:val="0071507B"/>
    <w:rsid w:val="007173F4"/>
    <w:rsid w:val="007237B1"/>
    <w:rsid w:val="00727F94"/>
    <w:rsid w:val="007337EB"/>
    <w:rsid w:val="00745D18"/>
    <w:rsid w:val="0074711A"/>
    <w:rsid w:val="00753EA7"/>
    <w:rsid w:val="00754FE7"/>
    <w:rsid w:val="00763B81"/>
    <w:rsid w:val="00772E75"/>
    <w:rsid w:val="00776530"/>
    <w:rsid w:val="007848B3"/>
    <w:rsid w:val="00787EDF"/>
    <w:rsid w:val="00791E8E"/>
    <w:rsid w:val="00792DAE"/>
    <w:rsid w:val="00793710"/>
    <w:rsid w:val="00797278"/>
    <w:rsid w:val="007A0109"/>
    <w:rsid w:val="007B2500"/>
    <w:rsid w:val="007B68AD"/>
    <w:rsid w:val="007B6B13"/>
    <w:rsid w:val="007D311B"/>
    <w:rsid w:val="007D5D99"/>
    <w:rsid w:val="007D61D6"/>
    <w:rsid w:val="007E1B19"/>
    <w:rsid w:val="007E3079"/>
    <w:rsid w:val="007E3AD4"/>
    <w:rsid w:val="007F287D"/>
    <w:rsid w:val="007F3623"/>
    <w:rsid w:val="008242B1"/>
    <w:rsid w:val="00827311"/>
    <w:rsid w:val="00830725"/>
    <w:rsid w:val="00834BB4"/>
    <w:rsid w:val="00835187"/>
    <w:rsid w:val="008418A2"/>
    <w:rsid w:val="0085022E"/>
    <w:rsid w:val="008519EE"/>
    <w:rsid w:val="00852088"/>
    <w:rsid w:val="00852448"/>
    <w:rsid w:val="00853CC1"/>
    <w:rsid w:val="00873501"/>
    <w:rsid w:val="00876326"/>
    <w:rsid w:val="00881F1F"/>
    <w:rsid w:val="0088365B"/>
    <w:rsid w:val="00885B09"/>
    <w:rsid w:val="008875F5"/>
    <w:rsid w:val="008933B0"/>
    <w:rsid w:val="008945D9"/>
    <w:rsid w:val="0089716F"/>
    <w:rsid w:val="008A3632"/>
    <w:rsid w:val="008A4FF4"/>
    <w:rsid w:val="008A632F"/>
    <w:rsid w:val="008B2039"/>
    <w:rsid w:val="008C451E"/>
    <w:rsid w:val="008C4832"/>
    <w:rsid w:val="008D29EA"/>
    <w:rsid w:val="008D3B87"/>
    <w:rsid w:val="008E3F9E"/>
    <w:rsid w:val="008E7BF4"/>
    <w:rsid w:val="008F406F"/>
    <w:rsid w:val="008F5743"/>
    <w:rsid w:val="008F7F8A"/>
    <w:rsid w:val="009065A0"/>
    <w:rsid w:val="009104E4"/>
    <w:rsid w:val="00914780"/>
    <w:rsid w:val="00915472"/>
    <w:rsid w:val="00916915"/>
    <w:rsid w:val="00937FAE"/>
    <w:rsid w:val="009429B2"/>
    <w:rsid w:val="00945E24"/>
    <w:rsid w:val="00955A02"/>
    <w:rsid w:val="00963C49"/>
    <w:rsid w:val="0096537C"/>
    <w:rsid w:val="00976BCF"/>
    <w:rsid w:val="0098586F"/>
    <w:rsid w:val="00995B21"/>
    <w:rsid w:val="009B13D4"/>
    <w:rsid w:val="009B4137"/>
    <w:rsid w:val="009B48E9"/>
    <w:rsid w:val="009D71C1"/>
    <w:rsid w:val="009E2A45"/>
    <w:rsid w:val="009F133A"/>
    <w:rsid w:val="009F2CF0"/>
    <w:rsid w:val="00A04690"/>
    <w:rsid w:val="00A06ED3"/>
    <w:rsid w:val="00A21D8A"/>
    <w:rsid w:val="00A234AA"/>
    <w:rsid w:val="00A26930"/>
    <w:rsid w:val="00A32D51"/>
    <w:rsid w:val="00A40DD3"/>
    <w:rsid w:val="00A41A11"/>
    <w:rsid w:val="00A44F18"/>
    <w:rsid w:val="00A46930"/>
    <w:rsid w:val="00A526A7"/>
    <w:rsid w:val="00A55DFA"/>
    <w:rsid w:val="00A60A7C"/>
    <w:rsid w:val="00A65358"/>
    <w:rsid w:val="00A7179D"/>
    <w:rsid w:val="00A732EF"/>
    <w:rsid w:val="00A81DB4"/>
    <w:rsid w:val="00A8311B"/>
    <w:rsid w:val="00A85C44"/>
    <w:rsid w:val="00A92F9E"/>
    <w:rsid w:val="00A93CB0"/>
    <w:rsid w:val="00AA25A8"/>
    <w:rsid w:val="00AA509B"/>
    <w:rsid w:val="00AB127E"/>
    <w:rsid w:val="00AB16C0"/>
    <w:rsid w:val="00AB5258"/>
    <w:rsid w:val="00AD1EFE"/>
    <w:rsid w:val="00AE2097"/>
    <w:rsid w:val="00B01F08"/>
    <w:rsid w:val="00B0561C"/>
    <w:rsid w:val="00B07533"/>
    <w:rsid w:val="00B16E8F"/>
    <w:rsid w:val="00B220CA"/>
    <w:rsid w:val="00B22565"/>
    <w:rsid w:val="00B26C6E"/>
    <w:rsid w:val="00B30401"/>
    <w:rsid w:val="00B32EFA"/>
    <w:rsid w:val="00B458CE"/>
    <w:rsid w:val="00B53314"/>
    <w:rsid w:val="00B54892"/>
    <w:rsid w:val="00B6637D"/>
    <w:rsid w:val="00B76BA2"/>
    <w:rsid w:val="00B83186"/>
    <w:rsid w:val="00B85F31"/>
    <w:rsid w:val="00BB76D0"/>
    <w:rsid w:val="00BB7F89"/>
    <w:rsid w:val="00BC363C"/>
    <w:rsid w:val="00BC527E"/>
    <w:rsid w:val="00BD0812"/>
    <w:rsid w:val="00BD608E"/>
    <w:rsid w:val="00BE04F8"/>
    <w:rsid w:val="00BF40A5"/>
    <w:rsid w:val="00C06D07"/>
    <w:rsid w:val="00C07A96"/>
    <w:rsid w:val="00C10240"/>
    <w:rsid w:val="00C10A9C"/>
    <w:rsid w:val="00C10F06"/>
    <w:rsid w:val="00C118A5"/>
    <w:rsid w:val="00C142FB"/>
    <w:rsid w:val="00C27640"/>
    <w:rsid w:val="00C37484"/>
    <w:rsid w:val="00C43171"/>
    <w:rsid w:val="00C43A59"/>
    <w:rsid w:val="00C44EF7"/>
    <w:rsid w:val="00C4665E"/>
    <w:rsid w:val="00C46EB5"/>
    <w:rsid w:val="00C5568B"/>
    <w:rsid w:val="00C62C24"/>
    <w:rsid w:val="00C635B6"/>
    <w:rsid w:val="00C728D6"/>
    <w:rsid w:val="00C77653"/>
    <w:rsid w:val="00C80935"/>
    <w:rsid w:val="00C85FA0"/>
    <w:rsid w:val="00C9154A"/>
    <w:rsid w:val="00C977D8"/>
    <w:rsid w:val="00C97B30"/>
    <w:rsid w:val="00CA5CBD"/>
    <w:rsid w:val="00CA685C"/>
    <w:rsid w:val="00CB18EE"/>
    <w:rsid w:val="00CB607E"/>
    <w:rsid w:val="00CC67CC"/>
    <w:rsid w:val="00CD5C06"/>
    <w:rsid w:val="00CD79D2"/>
    <w:rsid w:val="00CE005B"/>
    <w:rsid w:val="00CE725F"/>
    <w:rsid w:val="00CF2D7A"/>
    <w:rsid w:val="00CF3C2D"/>
    <w:rsid w:val="00D01816"/>
    <w:rsid w:val="00D02430"/>
    <w:rsid w:val="00D0361A"/>
    <w:rsid w:val="00D27F00"/>
    <w:rsid w:val="00D3088E"/>
    <w:rsid w:val="00D30ADD"/>
    <w:rsid w:val="00D36F10"/>
    <w:rsid w:val="00D41E5C"/>
    <w:rsid w:val="00D43A0D"/>
    <w:rsid w:val="00D43D30"/>
    <w:rsid w:val="00D44E72"/>
    <w:rsid w:val="00D46867"/>
    <w:rsid w:val="00D511F5"/>
    <w:rsid w:val="00D526F3"/>
    <w:rsid w:val="00D573D9"/>
    <w:rsid w:val="00D619B1"/>
    <w:rsid w:val="00D6679E"/>
    <w:rsid w:val="00D6693A"/>
    <w:rsid w:val="00D76770"/>
    <w:rsid w:val="00D80C65"/>
    <w:rsid w:val="00D84CE9"/>
    <w:rsid w:val="00D93FAD"/>
    <w:rsid w:val="00D9444C"/>
    <w:rsid w:val="00D947C6"/>
    <w:rsid w:val="00D95DE0"/>
    <w:rsid w:val="00DA2034"/>
    <w:rsid w:val="00DA3436"/>
    <w:rsid w:val="00DA566F"/>
    <w:rsid w:val="00DA5D69"/>
    <w:rsid w:val="00DB19B6"/>
    <w:rsid w:val="00DB2112"/>
    <w:rsid w:val="00DB2C05"/>
    <w:rsid w:val="00DB3069"/>
    <w:rsid w:val="00DC733E"/>
    <w:rsid w:val="00DF295F"/>
    <w:rsid w:val="00DF57BE"/>
    <w:rsid w:val="00E06500"/>
    <w:rsid w:val="00E2207C"/>
    <w:rsid w:val="00E35FAB"/>
    <w:rsid w:val="00E405B1"/>
    <w:rsid w:val="00E4264A"/>
    <w:rsid w:val="00E51DB0"/>
    <w:rsid w:val="00E57060"/>
    <w:rsid w:val="00E60938"/>
    <w:rsid w:val="00E61F27"/>
    <w:rsid w:val="00E71378"/>
    <w:rsid w:val="00E749E6"/>
    <w:rsid w:val="00E8676B"/>
    <w:rsid w:val="00E87616"/>
    <w:rsid w:val="00E90245"/>
    <w:rsid w:val="00E92105"/>
    <w:rsid w:val="00E933BF"/>
    <w:rsid w:val="00EA5C16"/>
    <w:rsid w:val="00EA6779"/>
    <w:rsid w:val="00EB08FD"/>
    <w:rsid w:val="00EC7819"/>
    <w:rsid w:val="00ED644F"/>
    <w:rsid w:val="00EE03B7"/>
    <w:rsid w:val="00EE2CF7"/>
    <w:rsid w:val="00EF000D"/>
    <w:rsid w:val="00EF0486"/>
    <w:rsid w:val="00EF7283"/>
    <w:rsid w:val="00F0393E"/>
    <w:rsid w:val="00F03A91"/>
    <w:rsid w:val="00F07DC4"/>
    <w:rsid w:val="00F07F0B"/>
    <w:rsid w:val="00F124CC"/>
    <w:rsid w:val="00F16559"/>
    <w:rsid w:val="00F2527C"/>
    <w:rsid w:val="00F36323"/>
    <w:rsid w:val="00F37541"/>
    <w:rsid w:val="00F43D7B"/>
    <w:rsid w:val="00F545A3"/>
    <w:rsid w:val="00F56B0A"/>
    <w:rsid w:val="00F61E18"/>
    <w:rsid w:val="00F62FE3"/>
    <w:rsid w:val="00F7718B"/>
    <w:rsid w:val="00F865EA"/>
    <w:rsid w:val="00F937DC"/>
    <w:rsid w:val="00FA66C2"/>
    <w:rsid w:val="00FB060E"/>
    <w:rsid w:val="00FB377A"/>
    <w:rsid w:val="00FB43A8"/>
    <w:rsid w:val="00FB5706"/>
    <w:rsid w:val="00FC505B"/>
    <w:rsid w:val="00FC69F3"/>
    <w:rsid w:val="00FE74D2"/>
    <w:rsid w:val="00FF10A6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810025"/>
  <w15:chartTrackingRefBased/>
  <w15:docId w15:val="{D4F826FB-320F-4680-AED7-6C9A564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/>
    <w:lsdException w:name="footnote text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7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34C2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unhideWhenUsed/>
    <w:qFormat/>
    <w:rsid w:val="00C9154A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9154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23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237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934C2"/>
    <w:rPr>
      <w:rFonts w:ascii="Tahoma" w:hAnsi="Tahoma" w:cs="Tahoma"/>
      <w:i/>
      <w:iCs/>
      <w:sz w:val="24"/>
      <w:szCs w:val="24"/>
    </w:rPr>
  </w:style>
  <w:style w:type="character" w:styleId="Hipercze">
    <w:name w:val="Hyperlink"/>
    <w:uiPriority w:val="99"/>
    <w:rsid w:val="004934C2"/>
    <w:rPr>
      <w:color w:val="0000FF"/>
      <w:u w:val="single"/>
    </w:rPr>
  </w:style>
  <w:style w:type="character" w:customStyle="1" w:styleId="Bodytext">
    <w:name w:val="Body text_"/>
    <w:link w:val="Tekstpodstawowy19"/>
    <w:rsid w:val="004934C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4934C2"/>
    <w:pPr>
      <w:shd w:val="clear" w:color="auto" w:fill="FFFFFF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BodytextBold">
    <w:name w:val="Body text + Bold"/>
    <w:rsid w:val="00D3088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podstawowy3">
    <w:name w:val="Tekst podstawowy3"/>
    <w:rsid w:val="00D3088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D3088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3088E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88E"/>
    <w:rPr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34D6C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F9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0432A7"/>
    <w:pPr>
      <w:tabs>
        <w:tab w:val="right" w:leader="dot" w:pos="9060"/>
      </w:tabs>
      <w:spacing w:after="100"/>
    </w:pPr>
    <w:rPr>
      <w:rFonts w:ascii="Arial Narrow" w:eastAsia="Calibri" w:hAnsi="Arial Narrow"/>
      <w:noProof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92F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92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rsid w:val="00A9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retekstu"/>
    <w:qFormat/>
    <w:rsid w:val="00A92F9E"/>
    <w:rPr>
      <w:rFonts w:ascii="Tahoma" w:hAnsi="Tahoma" w:cs="Tahoma"/>
      <w:b/>
      <w:bCs/>
      <w:sz w:val="24"/>
    </w:rPr>
  </w:style>
  <w:style w:type="paragraph" w:customStyle="1" w:styleId="Tretekstu">
    <w:name w:val="Treść tekstu"/>
    <w:basedOn w:val="Normalny"/>
    <w:link w:val="TekstpodstawowyZnak"/>
    <w:unhideWhenUsed/>
    <w:rsid w:val="00A92F9E"/>
    <w:rPr>
      <w:rFonts w:ascii="Tahoma" w:hAnsi="Tahoma" w:cs="Tahoma"/>
      <w:b/>
      <w:bCs/>
      <w:szCs w:val="20"/>
    </w:rPr>
  </w:style>
  <w:style w:type="table" w:customStyle="1" w:styleId="TableNormal1">
    <w:name w:val="Table Normal1"/>
    <w:rsid w:val="00A92F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8A632F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8A63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8A63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8A632F"/>
    <w:rPr>
      <w:sz w:val="24"/>
      <w:szCs w:val="24"/>
    </w:rPr>
  </w:style>
  <w:style w:type="character" w:styleId="UyteHipercze">
    <w:name w:val="FollowedHyperlink"/>
    <w:basedOn w:val="Domylnaczcionkaakapitu"/>
    <w:rsid w:val="00A60A7C"/>
    <w:rPr>
      <w:color w:val="954F72" w:themeColor="followedHyperlink"/>
      <w:u w:val="single"/>
    </w:rPr>
  </w:style>
  <w:style w:type="character" w:customStyle="1" w:styleId="BezodstpwZnak">
    <w:name w:val="Bez odstępów Znak"/>
    <w:link w:val="Bezodstpw"/>
    <w:uiPriority w:val="1"/>
    <w:rsid w:val="00496D58"/>
    <w:rPr>
      <w:sz w:val="24"/>
      <w:szCs w:val="24"/>
    </w:rPr>
  </w:style>
  <w:style w:type="character" w:styleId="Odwoaniedokomentarza">
    <w:name w:val="annotation reference"/>
    <w:basedOn w:val="Domylnaczcionkaakapitu"/>
    <w:rsid w:val="00D27F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7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7F00"/>
  </w:style>
  <w:style w:type="character" w:styleId="Pogrubienie">
    <w:name w:val="Strong"/>
    <w:basedOn w:val="Domylnaczcionkaakapitu"/>
    <w:uiPriority w:val="22"/>
    <w:qFormat/>
    <w:rsid w:val="00DB306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562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62BC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9154A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9154A"/>
    <w:rPr>
      <w:rFonts w:ascii="Arial" w:hAnsi="Arial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9154A"/>
  </w:style>
  <w:style w:type="character" w:customStyle="1" w:styleId="WW8Num1z1">
    <w:name w:val="WW8Num1z1"/>
    <w:rsid w:val="00C9154A"/>
    <w:rPr>
      <w:rFonts w:ascii="Symbol" w:hAnsi="Symbol"/>
    </w:rPr>
  </w:style>
  <w:style w:type="character" w:customStyle="1" w:styleId="WW8Num2z0">
    <w:name w:val="WW8Num2z0"/>
    <w:rsid w:val="00C9154A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C9154A"/>
    <w:rPr>
      <w:rFonts w:ascii="Courier New" w:hAnsi="Courier New" w:cs="Courier New"/>
    </w:rPr>
  </w:style>
  <w:style w:type="character" w:customStyle="1" w:styleId="WW8Num2z2">
    <w:name w:val="WW8Num2z2"/>
    <w:rsid w:val="00C9154A"/>
    <w:rPr>
      <w:rFonts w:ascii="Wingdings" w:hAnsi="Wingdings"/>
    </w:rPr>
  </w:style>
  <w:style w:type="character" w:customStyle="1" w:styleId="WW8Num2z3">
    <w:name w:val="WW8Num2z3"/>
    <w:rsid w:val="00C9154A"/>
    <w:rPr>
      <w:rFonts w:ascii="Symbol" w:hAnsi="Symbol"/>
    </w:rPr>
  </w:style>
  <w:style w:type="character" w:customStyle="1" w:styleId="WW8Num3z0">
    <w:name w:val="WW8Num3z0"/>
    <w:rsid w:val="00C9154A"/>
    <w:rPr>
      <w:rFonts w:ascii="Symbol" w:hAnsi="Symbol"/>
    </w:rPr>
  </w:style>
  <w:style w:type="character" w:customStyle="1" w:styleId="WW8Num3z1">
    <w:name w:val="WW8Num3z1"/>
    <w:rsid w:val="00C9154A"/>
    <w:rPr>
      <w:rFonts w:ascii="Courier New" w:hAnsi="Courier New" w:cs="Courier New"/>
    </w:rPr>
  </w:style>
  <w:style w:type="character" w:customStyle="1" w:styleId="WW8Num3z2">
    <w:name w:val="WW8Num3z2"/>
    <w:rsid w:val="00C9154A"/>
    <w:rPr>
      <w:rFonts w:ascii="Wingdings" w:hAnsi="Wingdings"/>
    </w:rPr>
  </w:style>
  <w:style w:type="character" w:customStyle="1" w:styleId="WW8Num9z0">
    <w:name w:val="WW8Num9z0"/>
    <w:rsid w:val="00C9154A"/>
    <w:rPr>
      <w:rFonts w:ascii="Symbol" w:hAnsi="Symbol"/>
    </w:rPr>
  </w:style>
  <w:style w:type="character" w:customStyle="1" w:styleId="WW8Num9z1">
    <w:name w:val="WW8Num9z1"/>
    <w:rsid w:val="00C9154A"/>
    <w:rPr>
      <w:rFonts w:ascii="Courier New" w:hAnsi="Courier New" w:cs="Courier New"/>
    </w:rPr>
  </w:style>
  <w:style w:type="character" w:customStyle="1" w:styleId="WW8Num9z2">
    <w:name w:val="WW8Num9z2"/>
    <w:rsid w:val="00C9154A"/>
    <w:rPr>
      <w:rFonts w:ascii="Wingdings" w:hAnsi="Wingdings"/>
    </w:rPr>
  </w:style>
  <w:style w:type="character" w:customStyle="1" w:styleId="WW8Num10z0">
    <w:name w:val="WW8Num10z0"/>
    <w:rsid w:val="00C9154A"/>
    <w:rPr>
      <w:rFonts w:ascii="Symbol" w:hAnsi="Symbol"/>
    </w:rPr>
  </w:style>
  <w:style w:type="character" w:customStyle="1" w:styleId="WW8Num10z1">
    <w:name w:val="WW8Num10z1"/>
    <w:rsid w:val="00C9154A"/>
    <w:rPr>
      <w:rFonts w:ascii="Courier New" w:hAnsi="Courier New" w:cs="Courier New"/>
    </w:rPr>
  </w:style>
  <w:style w:type="character" w:customStyle="1" w:styleId="WW8Num10z2">
    <w:name w:val="WW8Num10z2"/>
    <w:rsid w:val="00C9154A"/>
    <w:rPr>
      <w:rFonts w:ascii="Wingdings" w:hAnsi="Wingdings"/>
    </w:rPr>
  </w:style>
  <w:style w:type="character" w:customStyle="1" w:styleId="WW8Num12z0">
    <w:name w:val="WW8Num12z0"/>
    <w:rsid w:val="00C9154A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C9154A"/>
    <w:rPr>
      <w:rFonts w:ascii="Courier New" w:hAnsi="Courier New" w:cs="Courier New"/>
    </w:rPr>
  </w:style>
  <w:style w:type="character" w:customStyle="1" w:styleId="WW8Num12z2">
    <w:name w:val="WW8Num12z2"/>
    <w:rsid w:val="00C9154A"/>
    <w:rPr>
      <w:rFonts w:ascii="Wingdings" w:hAnsi="Wingdings"/>
    </w:rPr>
  </w:style>
  <w:style w:type="character" w:customStyle="1" w:styleId="WW8Num12z3">
    <w:name w:val="WW8Num12z3"/>
    <w:rsid w:val="00C9154A"/>
    <w:rPr>
      <w:rFonts w:ascii="Symbol" w:hAnsi="Symbol"/>
    </w:rPr>
  </w:style>
  <w:style w:type="character" w:customStyle="1" w:styleId="WW8Num24z0">
    <w:name w:val="WW8Num24z0"/>
    <w:rsid w:val="00C9154A"/>
    <w:rPr>
      <w:rFonts w:ascii="Symbol" w:hAnsi="Symbol"/>
    </w:rPr>
  </w:style>
  <w:style w:type="character" w:customStyle="1" w:styleId="WW8Num26z0">
    <w:name w:val="WW8Num26z0"/>
    <w:rsid w:val="00C9154A"/>
    <w:rPr>
      <w:rFonts w:ascii="Symbol" w:hAnsi="Symbol"/>
    </w:rPr>
  </w:style>
  <w:style w:type="character" w:customStyle="1" w:styleId="Domylnaczcionkaakapitu1">
    <w:name w:val="Domyślna czcionka akapitu1"/>
    <w:rsid w:val="00C9154A"/>
  </w:style>
  <w:style w:type="character" w:styleId="Numerstrony">
    <w:name w:val="page number"/>
    <w:basedOn w:val="Domylnaczcionkaakapitu1"/>
    <w:rsid w:val="00C9154A"/>
  </w:style>
  <w:style w:type="character" w:customStyle="1" w:styleId="Symbolewypunktowania">
    <w:name w:val="Symbole wypunktowania"/>
    <w:rsid w:val="00C9154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C915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rsid w:val="00C9154A"/>
    <w:pPr>
      <w:suppressAutoHyphens/>
      <w:spacing w:after="120"/>
    </w:pPr>
    <w:rPr>
      <w:lang w:val="x-none" w:eastAsia="ar-SA"/>
    </w:rPr>
  </w:style>
  <w:style w:type="character" w:customStyle="1" w:styleId="TekstpodstawowyZnak1">
    <w:name w:val="Tekst podstawowy Znak1"/>
    <w:basedOn w:val="Domylnaczcionkaakapitu"/>
    <w:rsid w:val="00C9154A"/>
    <w:rPr>
      <w:sz w:val="24"/>
      <w:szCs w:val="24"/>
    </w:rPr>
  </w:style>
  <w:style w:type="paragraph" w:styleId="Lista">
    <w:name w:val="List"/>
    <w:basedOn w:val="Tekstpodstawowy"/>
    <w:rsid w:val="00C9154A"/>
    <w:rPr>
      <w:rFonts w:cs="Tahoma"/>
    </w:rPr>
  </w:style>
  <w:style w:type="paragraph" w:customStyle="1" w:styleId="Podpis1">
    <w:name w:val="Podpis1"/>
    <w:basedOn w:val="Normalny"/>
    <w:rsid w:val="00C9154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C9154A"/>
    <w:pPr>
      <w:suppressLineNumbers/>
      <w:suppressAutoHyphens/>
    </w:pPr>
    <w:rPr>
      <w:rFonts w:cs="Tahoma"/>
      <w:lang w:eastAsia="ar-SA"/>
    </w:rPr>
  </w:style>
  <w:style w:type="paragraph" w:customStyle="1" w:styleId="Znak">
    <w:name w:val="Znak"/>
    <w:basedOn w:val="Normalny"/>
    <w:rsid w:val="00C9154A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C9154A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C9154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9154A"/>
  </w:style>
  <w:style w:type="character" w:customStyle="1" w:styleId="NagwekZnak">
    <w:name w:val="Nagłówek Znak"/>
    <w:link w:val="Nagwek"/>
    <w:rsid w:val="00C9154A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C9154A"/>
    <w:pPr>
      <w:ind w:firstLine="210"/>
    </w:pPr>
  </w:style>
  <w:style w:type="character" w:customStyle="1" w:styleId="TekstpodstawowyzwciciemZnak">
    <w:name w:val="Tekst podstawowy z wcięciem Znak"/>
    <w:basedOn w:val="TekstpodstawowyZnak1"/>
    <w:link w:val="Tekstpodstawowyzwciciem"/>
    <w:rsid w:val="00C9154A"/>
    <w:rPr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C9154A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9154A"/>
    <w:rPr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C9154A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C9154A"/>
  </w:style>
  <w:style w:type="paragraph" w:customStyle="1" w:styleId="BodyText21">
    <w:name w:val="Body Text 21"/>
    <w:basedOn w:val="Normalny"/>
    <w:rsid w:val="00C9154A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C9154A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9154A"/>
    <w:pPr>
      <w:suppressAutoHyphens/>
    </w:pPr>
    <w:rPr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154A"/>
    <w:rPr>
      <w:lang w:val="x-none" w:eastAsia="ar-SA"/>
    </w:rPr>
  </w:style>
  <w:style w:type="character" w:styleId="Odwoanieprzypisukocowego">
    <w:name w:val="endnote reference"/>
    <w:rsid w:val="00C9154A"/>
    <w:rPr>
      <w:vertAlign w:val="superscript"/>
    </w:rPr>
  </w:style>
  <w:style w:type="paragraph" w:styleId="Lista2">
    <w:name w:val="List 2"/>
    <w:basedOn w:val="Normalny"/>
    <w:rsid w:val="00C9154A"/>
    <w:pPr>
      <w:suppressAutoHyphens/>
      <w:ind w:left="566" w:hanging="283"/>
      <w:contextualSpacing/>
    </w:pPr>
    <w:rPr>
      <w:lang w:eastAsia="ar-SA"/>
    </w:rPr>
  </w:style>
  <w:style w:type="character" w:customStyle="1" w:styleId="FontStyle24">
    <w:name w:val="Font Style24"/>
    <w:rsid w:val="00C9154A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C9154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91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spisu">
    <w:name w:val="Do spisu"/>
    <w:basedOn w:val="Nagwek1"/>
    <w:link w:val="DospisuZnak"/>
    <w:autoRedefine/>
    <w:qFormat/>
    <w:rsid w:val="00C9154A"/>
    <w:pPr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uppressAutoHyphens/>
      <w:spacing w:before="240" w:after="240" w:line="276" w:lineRule="auto"/>
      <w:ind w:right="-3"/>
      <w:jc w:val="both"/>
    </w:pPr>
    <w:rPr>
      <w:rFonts w:ascii="Arial Narrow" w:hAnsi="Arial Narrow" w:cs="Calibri"/>
      <w:b/>
      <w:bCs/>
      <w:i w:val="0"/>
      <w:iCs w:val="0"/>
      <w:kern w:val="32"/>
      <w:sz w:val="22"/>
      <w:szCs w:val="22"/>
      <w:lang w:val="x-none" w:eastAsia="ar-SA"/>
    </w:rPr>
  </w:style>
  <w:style w:type="character" w:customStyle="1" w:styleId="DospisuZnak">
    <w:name w:val="Do spisu Znak"/>
    <w:link w:val="Dospisu"/>
    <w:rsid w:val="00C9154A"/>
    <w:rPr>
      <w:rFonts w:ascii="Arial Narrow" w:hAnsi="Arial Narrow" w:cs="Calibri"/>
      <w:b/>
      <w:bCs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C9154A"/>
    <w:pPr>
      <w:suppressAutoHyphens/>
      <w:spacing w:before="120"/>
      <w:ind w:left="24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C9154A"/>
    <w:pPr>
      <w:suppressAutoHyphens/>
      <w:ind w:left="480"/>
    </w:pPr>
    <w:rPr>
      <w:rFonts w:ascii="Calibri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C9154A"/>
    <w:pPr>
      <w:suppressAutoHyphens/>
      <w:ind w:left="720"/>
    </w:pPr>
    <w:rPr>
      <w:rFonts w:ascii="Calibri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C9154A"/>
    <w:pPr>
      <w:suppressAutoHyphens/>
      <w:ind w:left="960"/>
    </w:pPr>
    <w:rPr>
      <w:rFonts w:ascii="Calibri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C9154A"/>
    <w:pPr>
      <w:suppressAutoHyphens/>
      <w:ind w:left="1200"/>
    </w:pPr>
    <w:rPr>
      <w:rFonts w:ascii="Calibri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C9154A"/>
    <w:pPr>
      <w:suppressAutoHyphens/>
      <w:ind w:left="1440"/>
    </w:pPr>
    <w:rPr>
      <w:rFonts w:ascii="Calibri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C9154A"/>
    <w:pPr>
      <w:suppressAutoHyphens/>
      <w:ind w:left="1680"/>
    </w:pPr>
    <w:rPr>
      <w:rFonts w:ascii="Calibri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C9154A"/>
    <w:pPr>
      <w:suppressAutoHyphens/>
      <w:ind w:left="1920"/>
    </w:pPr>
    <w:rPr>
      <w:rFonts w:ascii="Calibri" w:hAnsi="Calibri" w:cs="Calibri"/>
      <w:sz w:val="20"/>
      <w:szCs w:val="20"/>
      <w:lang w:eastAsia="ar-SA"/>
    </w:rPr>
  </w:style>
  <w:style w:type="character" w:customStyle="1" w:styleId="FontStyle12">
    <w:name w:val="Font Style12"/>
    <w:rsid w:val="00C9154A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C9154A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C9154A"/>
    <w:rPr>
      <w:rFonts w:ascii="Verdana" w:hAnsi="Verdana" w:hint="default"/>
      <w:color w:val="000000"/>
      <w:sz w:val="20"/>
      <w:szCs w:val="20"/>
    </w:rPr>
  </w:style>
  <w:style w:type="paragraph" w:customStyle="1" w:styleId="Tekstpodstawowy23">
    <w:name w:val="Tekst podstawowy23"/>
    <w:basedOn w:val="Normalny"/>
    <w:rsid w:val="00C9154A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/>
    </w:rPr>
  </w:style>
  <w:style w:type="character" w:customStyle="1" w:styleId="Footnote">
    <w:name w:val="Footnote_"/>
    <w:link w:val="Footnote0"/>
    <w:uiPriority w:val="99"/>
    <w:rsid w:val="00C9154A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C9154A"/>
    <w:pPr>
      <w:shd w:val="clear" w:color="auto" w:fill="FFFFFF"/>
      <w:spacing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C9154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C9154A"/>
  </w:style>
  <w:style w:type="character" w:customStyle="1" w:styleId="Teksttreci3">
    <w:name w:val="Tekst treści (3)_"/>
    <w:link w:val="Teksttreci30"/>
    <w:rsid w:val="00C9154A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9154A"/>
    <w:pPr>
      <w:shd w:val="clear" w:color="auto" w:fill="FFFFFF"/>
      <w:spacing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C9154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154A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C9154A"/>
    <w:rPr>
      <w:vertAlign w:val="superscript"/>
    </w:rPr>
  </w:style>
  <w:style w:type="paragraph" w:styleId="Poprawka">
    <w:name w:val="Revision"/>
    <w:hidden/>
    <w:uiPriority w:val="99"/>
    <w:semiHidden/>
    <w:rsid w:val="00C9154A"/>
    <w:rPr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C9154A"/>
    <w:rPr>
      <w:rFonts w:ascii="Arial" w:hAnsi="Arial" w:cs="Arial"/>
      <w:i/>
      <w:iCs/>
      <w:sz w:val="22"/>
      <w:szCs w:val="22"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C9154A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C9154A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BodytextBold36">
    <w:name w:val="Body text + Bold36"/>
    <w:uiPriority w:val="99"/>
    <w:rsid w:val="00C9154A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C9154A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81">
    <w:name w:val="Body text (8)1"/>
    <w:basedOn w:val="Normalny"/>
    <w:link w:val="Bodytext8"/>
    <w:uiPriority w:val="99"/>
    <w:rsid w:val="00C9154A"/>
    <w:pPr>
      <w:shd w:val="clear" w:color="auto" w:fill="FFFFFF"/>
      <w:spacing w:before="150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C9154A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BodytextBold29">
    <w:name w:val="Body text + Bold29"/>
    <w:uiPriority w:val="99"/>
    <w:rsid w:val="00C9154A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Pogrubienie">
    <w:name w:val="Tekst treści + Pogrubienie"/>
    <w:rsid w:val="00C91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C9154A"/>
    <w:pPr>
      <w:suppressAutoHyphens/>
    </w:pPr>
    <w:rPr>
      <w:kern w:val="2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C9154A"/>
    <w:pPr>
      <w:widowControl w:val="0"/>
      <w:suppressAutoHyphens/>
    </w:pPr>
    <w:rPr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C9154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154A"/>
    <w:rPr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C9154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0">
    <w:name w:val="Body Text 3"/>
    <w:basedOn w:val="Normalny"/>
    <w:link w:val="Tekstpodstawowy3Znak"/>
    <w:rsid w:val="00C9154A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0"/>
    <w:rsid w:val="00C9154A"/>
    <w:rPr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C9154A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C9154A"/>
    <w:rPr>
      <w:b/>
      <w:i/>
      <w:spacing w:val="0"/>
    </w:rPr>
  </w:style>
  <w:style w:type="paragraph" w:customStyle="1" w:styleId="Tiret0">
    <w:name w:val="Tiret 0"/>
    <w:basedOn w:val="Normalny"/>
    <w:rsid w:val="00C9154A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9154A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C9154A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C9154A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C9154A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C9154A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kstprzypisudolnego1">
    <w:name w:val="Tekst przypisu dolnego1"/>
    <w:basedOn w:val="Normalny"/>
    <w:rsid w:val="00C9154A"/>
    <w:pPr>
      <w:suppressAutoHyphens/>
    </w:pPr>
    <w:rPr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C9154A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C9154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9154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oreb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351A-243D-440A-84A1-AD2F36E0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73</TotalTime>
  <Pages>27</Pages>
  <Words>3658</Words>
  <Characters>24297</Characters>
  <Application>Microsoft Office Word</Application>
  <DocSecurity>0</DocSecurity>
  <Lines>202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Porębski</dc:creator>
  <cp:keywords/>
  <cp:lastModifiedBy>Dorota Tuźnik</cp:lastModifiedBy>
  <cp:revision>10</cp:revision>
  <cp:lastPrinted>2022-05-10T08:53:00Z</cp:lastPrinted>
  <dcterms:created xsi:type="dcterms:W3CDTF">2022-05-10T08:00:00Z</dcterms:created>
  <dcterms:modified xsi:type="dcterms:W3CDTF">2022-06-06T10:45:00Z</dcterms:modified>
</cp:coreProperties>
</file>