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2479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13D08442" w14:textId="77777777" w:rsidR="00060198" w:rsidRDefault="00060198" w:rsidP="00060198">
      <w:pPr>
        <w:spacing w:after="0" w:line="240" w:lineRule="auto"/>
        <w:ind w:left="6248" w:firstLine="284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</w:p>
    <w:p w14:paraId="7BC4DAA8" w14:textId="00B3176F" w:rsidR="00060198" w:rsidRPr="00060198" w:rsidRDefault="00060198" w:rsidP="0006019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>Nr postępowania: DZ.260.18.2024</w:t>
      </w:r>
    </w:p>
    <w:p w14:paraId="39BBF9A0" w14:textId="77777777" w:rsidR="00060198" w:rsidRDefault="00060198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18C8FE0A" w14:textId="2D79EE69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WZÓR UMOWY </w:t>
      </w:r>
    </w:p>
    <w:p w14:paraId="71C6956E" w14:textId="77777777" w:rsidR="00905D6B" w:rsidRPr="002F4033" w:rsidRDefault="00905D6B" w:rsidP="00905D6B">
      <w:pPr>
        <w:widowControl w:val="0"/>
        <w:suppressAutoHyphens/>
        <w:spacing w:after="240"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2F4033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UMOWA NR ……../……../…….</w:t>
      </w:r>
    </w:p>
    <w:p w14:paraId="6A5F87F5" w14:textId="12358B06" w:rsidR="00905D6B" w:rsidRPr="002F4033" w:rsidRDefault="00905D6B" w:rsidP="00905D6B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Niniejsza umowa została zawarta w dniu</w:t>
      </w: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3A3D7D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złożenia ostatniego podpisu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pomiędzy:</w:t>
      </w:r>
    </w:p>
    <w:p w14:paraId="6DEFAA87" w14:textId="2B231BA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OpenSymbol" w:hAnsi="Arial" w:cs="Arial"/>
          <w:b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Zakładem Gospodarki Komunalnej Sp. z o. o.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 siedzibą w Zielonej Górze, przy ul. Zjednoczenia 110C, 65-120 Zielona Góra, NIP: 9291935785, REGON: 369088434, BDO: 000015702, o kapitale zakładowym wynoszącym: 37 203 500,00 zł zarejestrowanym w rejestrze przedsiębiorców Krajowego Rejestru Sądowego prowadzon</w:t>
      </w:r>
      <w:r w:rsidR="00E66CE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ym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przez Sąd Rejonowy w Zielonej Górze VIII Wydział Gospodarczy Krajowego Rejestru Sądowego, nr KRS: 0000710867, </w:t>
      </w:r>
      <w:r w:rsidR="00E66CE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zwanym w dalszej części umowy </w:t>
      </w:r>
      <w:r w:rsidR="00E66CE2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Zamawiającym</w:t>
      </w:r>
      <w:r w:rsidR="00E66CE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CE214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lub </w:t>
      </w:r>
      <w:r w:rsidR="00CE2140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Najemcą</w:t>
      </w:r>
      <w:r w:rsidR="00CE214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reprezentowa</w:t>
      </w:r>
      <w:r w:rsidR="00E66CE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nym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przez:</w:t>
      </w:r>
      <w:r w:rsidRPr="002F4033">
        <w:rPr>
          <w:rFonts w:ascii="Arial" w:eastAsia="OpenSymbol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14:paraId="1E6DE5CC" w14:textId="257C6D9E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20"/>
          <w:sz w:val="20"/>
          <w:szCs w:val="20"/>
          <w:lang w:eastAsia="hi-IN" w:bidi="hi-IN"/>
        </w:rPr>
        <w:t>Krzysztofa Sikorę - Prezesa Zarządu</w:t>
      </w:r>
    </w:p>
    <w:p w14:paraId="7915742F" w14:textId="7777777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</w:t>
      </w:r>
    </w:p>
    <w:p w14:paraId="47172E4D" w14:textId="31860AA9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</w:t>
      </w:r>
    </w:p>
    <w:p w14:paraId="5F582A4B" w14:textId="7777777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 siedzibą w: .........................................ul. ……………………………………, ……-…… …………………………</w:t>
      </w:r>
    </w:p>
    <w:p w14:paraId="545B75C8" w14:textId="7777777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NIP: ......................................................REGON: ………………………………………….., BDO: (</w:t>
      </w:r>
      <w:r w:rsidRPr="002F4033">
        <w:rPr>
          <w:rFonts w:ascii="Arial" w:eastAsia="SimSun" w:hAnsi="Arial" w:cs="Arial"/>
          <w:i/>
          <w:iCs/>
          <w:kern w:val="1"/>
          <w:sz w:val="20"/>
          <w:szCs w:val="20"/>
          <w:lang w:eastAsia="hi-IN" w:bidi="hi-IN"/>
        </w:rPr>
        <w:t xml:space="preserve">jeśli wymagane),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 kapitale zakładowym wynoszącym: ………………………….. zł, zarejestrowanym w rejestrze przedsiębiorców Krajowego Rejestru Sądowego prowadzonego przez Sąd Rejonowy w …………………….. ……… Wydział Gospodarczy Krajowego Rejestru Sądowego, nr KRS: …………………………..,</w:t>
      </w:r>
    </w:p>
    <w:p w14:paraId="53C26122" w14:textId="7777777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adres do korespondencji: ......................................................</w:t>
      </w:r>
    </w:p>
    <w:p w14:paraId="63152945" w14:textId="7E53BB13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C5284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3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 niniejszej umowy):</w:t>
      </w:r>
    </w:p>
    <w:p w14:paraId="3DDD26B1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360" w:hanging="36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OpenSymbol" w:hAnsi="Arial" w:cs="Arial"/>
          <w:b/>
          <w:kern w:val="1"/>
          <w:sz w:val="20"/>
          <w:szCs w:val="20"/>
          <w:lang w:eastAsia="hi-IN" w:bidi="hi-IN"/>
        </w:rPr>
        <w:t>-</w:t>
      </w:r>
      <w:r w:rsidRPr="002F4033">
        <w:rPr>
          <w:rFonts w:ascii="Arial" w:eastAsia="OpenSymbol" w:hAnsi="Arial" w:cs="Arial"/>
          <w:b/>
          <w:kern w:val="1"/>
          <w:sz w:val="20"/>
          <w:szCs w:val="20"/>
          <w:lang w:eastAsia="hi-IN" w:bidi="hi-IN"/>
        </w:rPr>
        <w:tab/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682219FB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360" w:hanging="36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OpenSymbol" w:hAnsi="Arial" w:cs="Arial"/>
          <w:b/>
          <w:kern w:val="1"/>
          <w:sz w:val="20"/>
          <w:szCs w:val="20"/>
          <w:lang w:eastAsia="hi-IN" w:bidi="hi-IN"/>
        </w:rPr>
        <w:t>-</w:t>
      </w:r>
      <w:r w:rsidRPr="002F4033">
        <w:rPr>
          <w:rFonts w:ascii="Arial" w:eastAsia="OpenSymbol" w:hAnsi="Arial" w:cs="Arial"/>
          <w:b/>
          <w:kern w:val="1"/>
          <w:sz w:val="20"/>
          <w:szCs w:val="20"/>
          <w:lang w:eastAsia="hi-IN" w:bidi="hi-IN"/>
        </w:rPr>
        <w:tab/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7F4BAF89" w14:textId="025D153E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zwany</w:t>
      </w:r>
      <w:r w:rsidR="00E66CE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dalej Wykonawcą</w:t>
      </w:r>
      <w:r w:rsidR="00E66CE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lub Wynajmującym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159A168E" w14:textId="7777777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F412413" w14:textId="49AE4321" w:rsidR="00A65A72" w:rsidRPr="002F4033" w:rsidRDefault="00A65A72" w:rsidP="00A65A7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 xml:space="preserve">Niniejszą umowę zawarto w wyniku przeprowadzonego postępowania o zamówienie                                           </w:t>
      </w: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br/>
        <w:t xml:space="preserve">publiczne- art. 275 ust.1 ustawy z dnia 11 września 2019 r. - Prawo zamówień publicznych </w:t>
      </w: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br/>
        <w:t>(Dz. U.202</w:t>
      </w:r>
      <w:r w:rsidR="00E66CE2"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3</w:t>
      </w: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.1</w:t>
      </w:r>
      <w:r w:rsidR="00E66CE2"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605</w:t>
      </w: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 xml:space="preserve"> tj. z dnia </w:t>
      </w:r>
      <w:r w:rsidR="00E66CE2"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14</w:t>
      </w: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.08.202</w:t>
      </w:r>
      <w:r w:rsidR="00E66CE2"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3</w:t>
      </w:r>
      <w:r w:rsidRPr="002F4033">
        <w:rPr>
          <w:rFonts w:ascii="Arial" w:eastAsia="SimSun" w:hAnsi="Arial" w:cs="Arial"/>
          <w:i/>
          <w:iCs/>
          <w:kern w:val="2"/>
          <w:sz w:val="20"/>
          <w:szCs w:val="20"/>
          <w:lang w:eastAsia="hi-IN" w:bidi="hi-IN"/>
        </w:rPr>
        <w:t>r.) – dalej zwanej Pzp.</w:t>
      </w:r>
    </w:p>
    <w:p w14:paraId="4BE6CE80" w14:textId="77777777" w:rsidR="00905D6B" w:rsidRPr="002F4033" w:rsidRDefault="00905D6B" w:rsidP="00905D6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08CE036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bookmarkStart w:id="0" w:name="_Hlk100826323"/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1</w:t>
      </w:r>
    </w:p>
    <w:bookmarkEnd w:id="0"/>
    <w:p w14:paraId="67825E0B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0F5EB187" w14:textId="7CE8B187" w:rsidR="00905D6B" w:rsidRPr="002F4033" w:rsidRDefault="00905D6B" w:rsidP="001E2F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Przedmiotem niniejszej umowy jest</w:t>
      </w:r>
      <w:r w:rsidR="00561335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BA1B4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naj</w:t>
      </w:r>
      <w:r w:rsidR="00F5511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612F0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trzech</w:t>
      </w:r>
      <w:r w:rsidR="00BF556D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używanych </w:t>
      </w:r>
      <w:r w:rsidR="00BF556D" w:rsidRPr="002F4033">
        <w:rPr>
          <w:rFonts w:ascii="Arial" w:hAnsi="Arial" w:cs="Arial"/>
          <w:bCs/>
          <w:sz w:val="20"/>
          <w:szCs w:val="20"/>
        </w:rPr>
        <w:t>samochodów ciężarowych do 3,5 tony typu doka</w:t>
      </w:r>
      <w:r w:rsidR="00BF556D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2B3F14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 prac przy utrzymaniu zieleni miejskiej</w:t>
      </w:r>
      <w:r w:rsidR="000B635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FC346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dla Zakładu Gospodarki Komunalnej </w:t>
      </w:r>
      <w:r w:rsidR="003A142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FC346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Sp. z o.o. na terenie miasta Zielon</w:t>
      </w:r>
      <w:r w:rsidR="00930C81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</w:t>
      </w:r>
      <w:r w:rsidR="00FC346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Góra.</w:t>
      </w:r>
      <w:r w:rsidR="002B3F14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14:paraId="3ECD403D" w14:textId="042BB389" w:rsidR="00017CD2" w:rsidRPr="002F4033" w:rsidRDefault="00A46488" w:rsidP="001E2F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Szczegółowy opis, zakres</w:t>
      </w:r>
      <w:r w:rsidR="00017CD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rzeczowy przedmiotu niniejszej umowy</w:t>
      </w:r>
      <w:r w:rsidR="00A01B9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określa opis przedmiotu zamówienia stanowiący załącznik nr </w:t>
      </w:r>
      <w:r w:rsidR="00A65A7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</w:t>
      </w:r>
      <w:r w:rsidR="003A142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3C43746A" w14:textId="113A1568" w:rsidR="001E2FE3" w:rsidRPr="002F4033" w:rsidRDefault="00176000" w:rsidP="001E2F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Times New Roman" w:hAnsi="Arial" w:cs="Arial"/>
          <w:sz w:val="20"/>
          <w:szCs w:val="20"/>
        </w:rPr>
        <w:t xml:space="preserve">Wynajmujący, w ramach prowadzonej działalności gospodarczej, będzie wynajmował pojazdy, zgodnie z przedstawioną ofertą z dnia ……….r., a Najemca zobowiązuje się do zapłaty umówionego wynagrodzenia. </w:t>
      </w:r>
    </w:p>
    <w:p w14:paraId="7C53E409" w14:textId="13CDFB3F" w:rsidR="001E2FE3" w:rsidRPr="002F4033" w:rsidRDefault="001E2FE3" w:rsidP="001E2F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Times New Roman" w:hAnsi="Arial" w:cs="Arial"/>
          <w:sz w:val="20"/>
          <w:szCs w:val="20"/>
        </w:rPr>
        <w:lastRenderedPageBreak/>
        <w:t>Oferta Wykonawcy stanowi złącznik nr 2 niniejszej umowy i jest</w:t>
      </w:r>
      <w:r w:rsidR="00B82D55" w:rsidRPr="002F4033">
        <w:rPr>
          <w:rFonts w:ascii="Arial" w:eastAsia="Times New Roman" w:hAnsi="Arial" w:cs="Arial"/>
          <w:sz w:val="20"/>
          <w:szCs w:val="20"/>
        </w:rPr>
        <w:t xml:space="preserve"> jej</w:t>
      </w:r>
      <w:r w:rsidRPr="002F4033">
        <w:rPr>
          <w:rFonts w:ascii="Arial" w:eastAsia="Times New Roman" w:hAnsi="Arial" w:cs="Arial"/>
          <w:sz w:val="20"/>
          <w:szCs w:val="20"/>
        </w:rPr>
        <w:t xml:space="preserve"> integralną częścią</w:t>
      </w:r>
      <w:r w:rsidR="00B82D55" w:rsidRPr="002F4033">
        <w:rPr>
          <w:rFonts w:ascii="Arial" w:eastAsia="Times New Roman" w:hAnsi="Arial" w:cs="Arial"/>
          <w:sz w:val="20"/>
          <w:szCs w:val="20"/>
        </w:rPr>
        <w:t>.</w:t>
      </w:r>
    </w:p>
    <w:p w14:paraId="5FBC62A5" w14:textId="77EFBF01" w:rsidR="001E2FE3" w:rsidRPr="002F4033" w:rsidRDefault="00905D6B" w:rsidP="00B82D55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Przedmiot umowy, o którym mowa w ust. 1, Wykonawca dostarczy na własny koszt i ryzyko do siedziby Zakładu Gospodarki Komunalnej Sp. z o.o. ul. Zjednoczenia 110C, 65-120 Zielona Góra</w:t>
      </w:r>
      <w:r w:rsidR="0072219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43A2323E" w14:textId="7838664A" w:rsidR="00722196" w:rsidRPr="002F4033" w:rsidRDefault="00722196" w:rsidP="001E2FE3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Przedmiot umowy zostanie przeznaczony przez Zamawiającego do </w:t>
      </w:r>
      <w:r w:rsidR="0060583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świadczenia usług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60583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zakresie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utrzymaniu zieleni miejskiej, które to Zamawiający świadczy w ramach prowadzonej działalności gospodarczej.</w:t>
      </w:r>
    </w:p>
    <w:p w14:paraId="406E3D6E" w14:textId="77777777" w:rsidR="00722196" w:rsidRPr="002F4033" w:rsidRDefault="0021629E" w:rsidP="001E2FE3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Wykonawca oświadcza, iż w chwili przekazania </w:t>
      </w:r>
      <w:r w:rsidR="00561335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Pojazdów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Zamawiającemu oraz w okresie obowiązywania Umowy, będzie posiadał tytuł prawny do dysponowania Pojazdami uprawniający </w:t>
      </w:r>
      <w:r w:rsidR="00561335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go do zawarcia Umowy (prawo własności,</w:t>
      </w:r>
      <w:r w:rsidR="00CD16CD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umowa leasingu, itp.).</w:t>
      </w:r>
    </w:p>
    <w:p w14:paraId="25E6E399" w14:textId="77777777" w:rsidR="001E2FE3" w:rsidRPr="002F4033" w:rsidRDefault="00CD16CD" w:rsidP="001E2FE3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Wykonawca oświadcza, iż Pojazdy </w:t>
      </w:r>
      <w:r w:rsidR="00A63EBE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stanowiące Przedmiot Umowy są wolne od obcią</w:t>
      </w:r>
      <w:r w:rsidR="00E50084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ż</w:t>
      </w:r>
      <w:r w:rsidR="00A63EBE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eń </w:t>
      </w:r>
      <w:r w:rsidR="00E50084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 praw osób trzecich.</w:t>
      </w:r>
    </w:p>
    <w:p w14:paraId="4A84419A" w14:textId="0FA41C85" w:rsidR="0007245C" w:rsidRPr="002F4033" w:rsidRDefault="0007245C" w:rsidP="001E2FE3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Wykonawca gwarantuje, że przedmiot Umowy spełnia wszystkie wymagania stawiane przez Zamawiającego, jest kompletny, sprawny i wolny od jakichkolwiek wad fizycznych (w tym ukrytych)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>i wad prawnych.</w:t>
      </w:r>
    </w:p>
    <w:p w14:paraId="4ED59D97" w14:textId="77777777" w:rsidR="0007245C" w:rsidRPr="002F4033" w:rsidRDefault="0007245C" w:rsidP="001E2FE3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40B923A" w14:textId="77777777" w:rsidR="0007245C" w:rsidRPr="002F4033" w:rsidRDefault="0007245C" w:rsidP="001E2F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Wykonawca oświadcza, że posiada niezbędne umiejętności, wiedzę i doświadczenie oraz dysponuje potencjałem technicznym i osobami zdolnymi do wykonania przedmiotu umowy.</w:t>
      </w:r>
    </w:p>
    <w:p w14:paraId="7AF5BC3E" w14:textId="77777777" w:rsidR="00DD356E" w:rsidRPr="002F4033" w:rsidRDefault="006E61DA" w:rsidP="001E2F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 zobowiązuje się</w:t>
      </w:r>
      <w:r w:rsidR="00A5790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do: </w:t>
      </w:r>
    </w:p>
    <w:p w14:paraId="40439C6C" w14:textId="77777777" w:rsidR="00DD356E" w:rsidRPr="002F4033" w:rsidRDefault="00DD356E" w:rsidP="007E052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Użytkowania pojazdu przez osoby posiadające prawo jazdy kategorii wymaganej do kierowania pojazdem, o którym mowa w § 1 ust. 1 niniejszej umowy.</w:t>
      </w:r>
    </w:p>
    <w:p w14:paraId="7CD4A57C" w14:textId="77777777" w:rsidR="00DD356E" w:rsidRPr="002F4033" w:rsidRDefault="00DD356E" w:rsidP="007E052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Poniesienie pełnej odpowiedzialności za wszelkie wykroczenia drogowe, popełnione w czasie, gdy pojazd był w jego dyspozycji.</w:t>
      </w:r>
    </w:p>
    <w:p w14:paraId="04DD867A" w14:textId="77777777" w:rsidR="00DD356E" w:rsidRPr="002F4033" w:rsidRDefault="00DD356E" w:rsidP="007E052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Poniesienia wszelkich kosztów wynikających z bieżącej eksploatacji tj. koszty paliwa, płynu </w:t>
      </w:r>
      <w:proofErr w:type="spellStart"/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Adblue</w:t>
      </w:r>
      <w:proofErr w:type="spellEnd"/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mycia pojazdu, wymiany lub uzupełnianie płynu do spryskiwaczy. </w:t>
      </w:r>
    </w:p>
    <w:p w14:paraId="417CB6AF" w14:textId="77777777" w:rsidR="00DD356E" w:rsidRPr="002F4033" w:rsidRDefault="00DD356E" w:rsidP="007E052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Oddania pojazdu w niepogorszonym stanie</w:t>
      </w:r>
      <w:r w:rsidR="004877B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poza wynikającym ze zwykłego zużycia związanego z korzystaniem zgodnie z przeznaczeniem i niniejszą umową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0C949F3E" w14:textId="05EF7C69" w:rsidR="004C7CE6" w:rsidRPr="002F4033" w:rsidRDefault="00DD356E" w:rsidP="00DD356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Zawiadomienia Wynajmującego o wszelkich uszkodzeniach przedmiotu umowy wynikających z kolizji i wypadku drogowego, kradzieży lub wystąpienia innych zdarzeń</w:t>
      </w:r>
      <w:r w:rsidR="00567F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objętych zakresem ubezpieczenia przedmiotu najmu</w:t>
      </w:r>
      <w:r w:rsidR="00567F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niezwłocznie po stwierdzeniu uszkodzenia lub innego zdarzenia, nie później jednak niż w ciągu </w:t>
      </w:r>
      <w:r w:rsidR="00701D0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6</w:t>
      </w:r>
      <w:r w:rsidR="005D0AB3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567F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godzin.</w:t>
      </w:r>
    </w:p>
    <w:p w14:paraId="3CADCF76" w14:textId="77777777" w:rsidR="00D5137C" w:rsidRPr="002F4033" w:rsidRDefault="00D5137C" w:rsidP="009A1205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bookmarkStart w:id="1" w:name="_Hlk100743438"/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</w:t>
      </w:r>
      <w:r w:rsidR="00E50084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</w:t>
      </w:r>
    </w:p>
    <w:p w14:paraId="72FCB5B6" w14:textId="77777777" w:rsidR="00D5137C" w:rsidRPr="002F4033" w:rsidRDefault="00724120" w:rsidP="00E16A51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Przekazanie</w:t>
      </w:r>
      <w:r w:rsidR="00D5137C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przedmiotu najmu</w:t>
      </w:r>
    </w:p>
    <w:p w14:paraId="63D3EAC5" w14:textId="77777777" w:rsidR="007D5EF7" w:rsidRPr="002F4033" w:rsidRDefault="00724120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Przekazanie </w:t>
      </w:r>
      <w:r w:rsidR="0060583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do użytku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 zwrot</w:t>
      </w:r>
      <w:r w:rsidR="007D5EF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pojazdów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po zakończeniu najmu</w:t>
      </w:r>
      <w:r w:rsidR="007D5EF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zostanie potwierdzone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pisemnym </w:t>
      </w:r>
      <w:r w:rsidR="007D5EF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protokołem zdawczo-odbiorczym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zatwierdzonym przez przedstawicieli obu stron</w:t>
      </w:r>
      <w:r w:rsidR="007D5EF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53E277E2" w14:textId="77777777" w:rsidR="007114F8" w:rsidRPr="002F4033" w:rsidRDefault="009A1205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dniu odbioru przedmiotu umowy określonego w § 1 ust. 1 Wykonawca przekaże Zamawiającemu </w:t>
      </w:r>
      <w:r w:rsidR="007D5EF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następując</w:t>
      </w:r>
      <w:r w:rsidR="00C23E3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o:</w:t>
      </w:r>
    </w:p>
    <w:p w14:paraId="321DFDA8" w14:textId="4F847F11" w:rsidR="009A1205" w:rsidRPr="002F4033" w:rsidRDefault="007114F8" w:rsidP="007E052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dowód rejestracyjny</w:t>
      </w:r>
      <w:r w:rsidR="009A1205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4398E6BB" w14:textId="77777777" w:rsidR="009A1205" w:rsidRPr="002F4033" w:rsidRDefault="007114F8" w:rsidP="007E052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kartę pojazdu,</w:t>
      </w:r>
    </w:p>
    <w:p w14:paraId="5BD85F76" w14:textId="77777777" w:rsidR="009A1205" w:rsidRPr="002F4033" w:rsidRDefault="007114F8" w:rsidP="007E052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potwierdzenie ubezpieczenia OC/AC</w:t>
      </w:r>
    </w:p>
    <w:p w14:paraId="16D30F4E" w14:textId="77777777" w:rsidR="009A1205" w:rsidRPr="002F4033" w:rsidRDefault="009A1205" w:rsidP="007E052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świadectwa homologacji,</w:t>
      </w:r>
    </w:p>
    <w:p w14:paraId="39FEEA38" w14:textId="77777777" w:rsidR="007D5EF7" w:rsidRPr="002F4033" w:rsidRDefault="007114F8" w:rsidP="007E052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instrukcję obsługi</w:t>
      </w:r>
      <w:r w:rsidR="00DD3E7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języku polskim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036C39BE" w14:textId="77777777" w:rsidR="007114F8" w:rsidRPr="002F4033" w:rsidRDefault="007114F8" w:rsidP="007E052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harmonogram</w:t>
      </w:r>
      <w:r w:rsidR="00DD3E7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obowiązujących przeglądów gwarancyjnych, pogwarancyjnych (jeżeli tako</w:t>
      </w:r>
      <w:r w:rsidR="00C23E3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 występuje),</w:t>
      </w:r>
    </w:p>
    <w:p w14:paraId="69EFE7DE" w14:textId="77777777" w:rsidR="00C23E3B" w:rsidRPr="002F4033" w:rsidRDefault="00C23E3B" w:rsidP="007E052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komplet kluczyków, pilot.</w:t>
      </w:r>
    </w:p>
    <w:p w14:paraId="339F122E" w14:textId="77777777" w:rsidR="00C23E3B" w:rsidRPr="002F4033" w:rsidRDefault="009A1205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czasie odbioru Zamawiający dokona sprawdzenia dokumentacji przedmiotu umowy, zgodności pojazdów z umową i opisem przedmiotu zamówienia, jakości, funkcjonowania pojazdu</w:t>
      </w:r>
      <w:r w:rsidR="00425DE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78894314" w14:textId="77777777" w:rsidR="00425DE7" w:rsidRPr="002F4033" w:rsidRDefault="00425DE7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Pojazdy w chwili wydania Zamawiającemu będą zatankowane w ilości pozwalającej na dotarcie do najbliższej stacji benzynowej.</w:t>
      </w:r>
    </w:p>
    <w:p w14:paraId="44DF4456" w14:textId="77777777" w:rsidR="009A1205" w:rsidRPr="002F4033" w:rsidRDefault="009A1205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trakcie odbioru przedmiotu umowy Wykonawca, na własny koszt, dokona obowiązkowego przeszkolenia z obsługi podstawowej przedmiotu umowy wyznaczonych 6 pracowników Zamawiającego. </w:t>
      </w:r>
    </w:p>
    <w:p w14:paraId="444D6AA3" w14:textId="77777777" w:rsidR="009A1205" w:rsidRPr="002F4033" w:rsidRDefault="009A1205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Jeżeli w toku czynności odbiorowych zostaną stwierdzone wady lub usterki, to Zamawiającemu przysługują następujące uprawnienia:</w:t>
      </w:r>
    </w:p>
    <w:p w14:paraId="6900CF6C" w14:textId="77777777" w:rsidR="009A1205" w:rsidRPr="002F4033" w:rsidRDefault="009A1205" w:rsidP="007E052B">
      <w:pPr>
        <w:pStyle w:val="Akapitzlist"/>
        <w:widowControl w:val="0"/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jeżeli wady i usterki nadają się do usunięcia, może odmówić odbioru do czasu usunięcia wad;</w:t>
      </w:r>
    </w:p>
    <w:p w14:paraId="5F2244C3" w14:textId="77777777" w:rsidR="009A1205" w:rsidRPr="002F4033" w:rsidRDefault="009A1205" w:rsidP="007E052B">
      <w:pPr>
        <w:pStyle w:val="Akapitzlist"/>
        <w:widowControl w:val="0"/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jeżeli wady nie nadają się do usunięcia to:</w:t>
      </w:r>
    </w:p>
    <w:p w14:paraId="40B4E793" w14:textId="77777777" w:rsidR="009A1205" w:rsidRPr="002F4033" w:rsidRDefault="009A1205" w:rsidP="007E052B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jeżeli nie uniemożliwiają one użytkowania przedmiotu zgodnie z przeznaczeniem, Zamawiający może obniżyć odpowiednio wynagrodzenie,</w:t>
      </w:r>
    </w:p>
    <w:p w14:paraId="7724BA1B" w14:textId="77777777" w:rsidR="004D7DA3" w:rsidRPr="002F4033" w:rsidRDefault="009A1205" w:rsidP="007E052B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jeżeli wady uniemożliwiają użytkowanie zgodnie z przeznaczeniem, Zamawiający może odstąpić od umowy</w:t>
      </w:r>
      <w:r w:rsidR="004D7DA3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5704977E" w14:textId="77777777" w:rsidR="004D7DA3" w:rsidRPr="002F4033" w:rsidRDefault="004D7DA3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przypadku, o którym mowa w ust. 6 Wykonawca </w:t>
      </w:r>
      <w:r w:rsidR="0072412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zobowiązany jest udostępnić</w:t>
      </w:r>
      <w:r w:rsidR="0086173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Zamawiającemu </w:t>
      </w:r>
      <w:r w:rsidR="0072412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samochód zastępczy </w:t>
      </w:r>
      <w:r w:rsidR="0086173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zgodny z przedmiotem zamówienia</w:t>
      </w:r>
      <w:r w:rsidR="006E61D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 według warunków niniejszej Umowy.</w:t>
      </w:r>
    </w:p>
    <w:p w14:paraId="66349603" w14:textId="77777777" w:rsidR="004D7DA3" w:rsidRPr="002F4033" w:rsidRDefault="009A1205" w:rsidP="007E052B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Wykonawca zobowiązany </w:t>
      </w:r>
      <w:r w:rsidR="0060583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jest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zawiadomić Zamawiającego o usunięciu wad i usterek oraz ustalić ponowny termin odbioru przedmiotu umowy. Usunięcie wad i usterek powinno być stwierdzone protokolarnie.</w:t>
      </w:r>
    </w:p>
    <w:p w14:paraId="66406804" w14:textId="12BB2DA5" w:rsidR="00BC1F5A" w:rsidRPr="002F4033" w:rsidRDefault="009A1205" w:rsidP="00F64B23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Brak dokumentów, o których mowa w ust. </w:t>
      </w:r>
      <w:r w:rsidR="007114F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oraz szkoleń, o którym mowa w ust. </w:t>
      </w:r>
      <w:r w:rsidR="00F64B23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5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upoważnia Zamawiającego do odmowy odbioru przedmiotu Umowy.</w:t>
      </w:r>
      <w:bookmarkEnd w:id="1"/>
    </w:p>
    <w:p w14:paraId="4FE3530B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</w:t>
      </w:r>
      <w:r w:rsidR="007D5EF7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3</w:t>
      </w:r>
    </w:p>
    <w:p w14:paraId="5EF5B4EC" w14:textId="77777777" w:rsidR="008D4890" w:rsidRPr="002F4033" w:rsidRDefault="00905D6B" w:rsidP="00BC1F5A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Czas realizacji umowy</w:t>
      </w:r>
    </w:p>
    <w:p w14:paraId="132A991B" w14:textId="01DE5CD6" w:rsidR="008D4890" w:rsidRPr="002F4033" w:rsidRDefault="00732233" w:rsidP="007E052B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Umowa obowiązuje przez 12 miesięcy od dnia jej zawarcia</w:t>
      </w:r>
      <w:r w:rsidR="00BA542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</w:p>
    <w:p w14:paraId="64404C57" w14:textId="3ED96027" w:rsidR="008D4890" w:rsidRPr="002F4033" w:rsidRDefault="00905D6B" w:rsidP="007E052B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Wykonawca zobowiązuje się dostarczyć przedmiot Umowy, o którym mowa w § 1 ust</w:t>
      </w:r>
      <w:r w:rsidR="001F2311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1 do siedziby Zamawiającego, </w:t>
      </w:r>
      <w:r w:rsidR="00C05BA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najpóźniej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terminie 5 dni roboczych, liczonych od dnia </w:t>
      </w:r>
      <w:r w:rsidR="003A3D7D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zawarcia 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umowy.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14:paraId="30DFC6C8" w14:textId="68087790" w:rsidR="00905D6B" w:rsidRPr="002F4033" w:rsidRDefault="00905D6B" w:rsidP="00F64B23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Koszty i ryzyko transportu do siedziby Zamawiającego obciążają Wykonawcę.</w:t>
      </w:r>
    </w:p>
    <w:p w14:paraId="13D9B389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</w:t>
      </w:r>
      <w:r w:rsidR="006E61DA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</w:t>
      </w:r>
    </w:p>
    <w:p w14:paraId="21C9502F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4315E481" w14:textId="77777777" w:rsidR="00905D6B" w:rsidRPr="002F4033" w:rsidRDefault="00905D6B" w:rsidP="007E052B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17A2BA41" w14:textId="06291E94" w:rsidR="008E2E1A" w:rsidRPr="002F4033" w:rsidRDefault="008E2E1A" w:rsidP="008E2E1A">
      <w:pP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2F4033">
        <w:rPr>
          <w:rFonts w:ascii="Arial" w:hAnsi="Arial" w:cs="Arial"/>
          <w:sz w:val="20"/>
          <w:szCs w:val="20"/>
          <w:u w:val="single"/>
        </w:rPr>
        <w:t>Agnieszka Barczyk, telefon do kontaktu: 725 150 046, e-mail:</w:t>
      </w:r>
      <w:r w:rsidRPr="002F403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1429E" w:rsidRPr="002F4033">
          <w:rPr>
            <w:rStyle w:val="Hipercze"/>
            <w:rFonts w:ascii="Arial" w:hAnsi="Arial" w:cs="Arial"/>
            <w:color w:val="auto"/>
            <w:sz w:val="20"/>
            <w:szCs w:val="20"/>
          </w:rPr>
          <w:t>agnieszka.barczyk@zgk.net.pl</w:t>
        </w:r>
      </w:hyperlink>
    </w:p>
    <w:p w14:paraId="58D0014A" w14:textId="24BCF584" w:rsidR="008E2E1A" w:rsidRPr="002F4033" w:rsidRDefault="008E2E1A" w:rsidP="008E2E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121810585"/>
      <w:r w:rsidRPr="002F4033">
        <w:rPr>
          <w:rStyle w:val="Hipercze"/>
          <w:rFonts w:ascii="Arial" w:hAnsi="Arial" w:cs="Arial"/>
          <w:color w:val="auto"/>
          <w:sz w:val="20"/>
          <w:szCs w:val="20"/>
        </w:rPr>
        <w:t xml:space="preserve">Joanna Pawelczyk, telefon kontaktowy: 609-453-791, e-mail: </w:t>
      </w:r>
      <w:hyperlink r:id="rId9" w:history="1">
        <w:r w:rsidR="00E1429E" w:rsidRPr="002F4033">
          <w:rPr>
            <w:rStyle w:val="Hipercze"/>
            <w:rFonts w:ascii="Arial" w:hAnsi="Arial" w:cs="Arial"/>
            <w:color w:val="auto"/>
            <w:sz w:val="20"/>
            <w:szCs w:val="20"/>
          </w:rPr>
          <w:t>joanna.pawelczyk@zgk.net.pl</w:t>
        </w:r>
      </w:hyperlink>
    </w:p>
    <w:bookmarkEnd w:id="2"/>
    <w:p w14:paraId="4F8737C4" w14:textId="2F6B9A90" w:rsidR="00905D6B" w:rsidRPr="002F4033" w:rsidRDefault="006B59D1" w:rsidP="007E052B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sprawach związanych z realizacją niniejszej umowy </w:t>
      </w:r>
      <w:r w:rsidR="00905D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Wykonawcę reprezentować będzie:</w:t>
      </w:r>
    </w:p>
    <w:p w14:paraId="117329EE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35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............................................................ (dane osoby), telefon do kontaktu: ......................................................,</w:t>
      </w:r>
    </w:p>
    <w:p w14:paraId="0A1C4D21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0A9FC963" w14:textId="77777777" w:rsidR="006B59D1" w:rsidRPr="002F4033" w:rsidRDefault="006B59D1" w:rsidP="006B59D1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bCs/>
          <w:szCs w:val="20"/>
        </w:rPr>
      </w:pPr>
      <w:r w:rsidRPr="002F4033">
        <w:rPr>
          <w:bCs/>
          <w:szCs w:val="20"/>
        </w:rPr>
        <w:lastRenderedPageBreak/>
        <w:t xml:space="preserve">Zmiany osób upoważnionych do realizacji umowy wskazanych w ust.1 i 2 nie wymagają zmiany umowy i są skuteczne wobec drugiej Strony z chwilą doręczenia jej pisemnego oświadczenia </w:t>
      </w:r>
      <w:r w:rsidRPr="002F4033">
        <w:rPr>
          <w:bCs/>
          <w:szCs w:val="20"/>
        </w:rPr>
        <w:br/>
        <w:t>o zmianie osób upoważnionych.</w:t>
      </w:r>
    </w:p>
    <w:p w14:paraId="7AC7B145" w14:textId="0379AC29" w:rsidR="00905D6B" w:rsidRPr="002F4033" w:rsidRDefault="006B59D1" w:rsidP="006B59D1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rFonts w:eastAsia="SimSun"/>
          <w:b/>
          <w:bCs/>
          <w:kern w:val="1"/>
          <w:szCs w:val="20"/>
          <w:lang w:eastAsia="hi-IN" w:bidi="hi-IN"/>
        </w:rPr>
      </w:pPr>
      <w:r w:rsidRPr="002F4033">
        <w:rPr>
          <w:bCs/>
          <w:szCs w:val="20"/>
        </w:rPr>
        <w:t>Osoby wskazane w ust.1 i ust.2 nie są umocowane do wypowiedzenia umowy, jej rozwiązania lub zmiany, aneksowania, o ile takie umocowanie nie wynika z pełnomocnictwa, przepisów prawa lub innej podstawy.</w:t>
      </w:r>
    </w:p>
    <w:p w14:paraId="59E88C71" w14:textId="77777777" w:rsidR="00905D6B" w:rsidRPr="002F4033" w:rsidRDefault="00905D6B" w:rsidP="00BC1F5A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bookmarkStart w:id="3" w:name="_Hlk100829164"/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</w:t>
      </w:r>
      <w:r w:rsidR="006E61DA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5</w:t>
      </w:r>
    </w:p>
    <w:bookmarkEnd w:id="3"/>
    <w:p w14:paraId="4960A5F0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1BCACEB1" w14:textId="77777777" w:rsidR="00063FB1" w:rsidRPr="002F4033" w:rsidRDefault="00CB0D41" w:rsidP="007E052B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</w:t>
      </w:r>
      <w:r w:rsidR="0085255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zobowiązuje się płacić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Wykonawcy</w:t>
      </w:r>
      <w:r w:rsidR="0085255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60583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miesięczny </w:t>
      </w:r>
      <w:r w:rsidR="0085255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czynsz z </w:t>
      </w:r>
      <w:r w:rsidR="003B09F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tytułu użytkowania</w:t>
      </w:r>
      <w:r w:rsidR="005E4DB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trzech</w:t>
      </w:r>
      <w:r w:rsidR="003B09F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Pojazd</w:t>
      </w:r>
      <w:r w:rsidR="005E4DB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ów</w:t>
      </w:r>
      <w:r w:rsidR="003B09F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5E4DB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kwocie </w:t>
      </w:r>
      <w:r w:rsidR="00295B4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………..zł netto, ……….. VAT w kwocie ……………..zł, wartość …………….zł brutto (słownie ...........................................</w:t>
      </w:r>
      <w:r w:rsidR="00295B4C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295B4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złotych)</w:t>
      </w:r>
      <w:r w:rsidR="00063FB1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w tym:</w:t>
      </w:r>
    </w:p>
    <w:p w14:paraId="4E68225C" w14:textId="77777777" w:rsidR="00063FB1" w:rsidRPr="002F4033" w:rsidRDefault="00063FB1" w:rsidP="00063FB1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Czynsz najmu za pojazd nr 1 wynosi ……………… zł netto + …… VAT w kwocie ….. zł tj. kwotę ………… zł brutto,</w:t>
      </w:r>
    </w:p>
    <w:p w14:paraId="0BFAF6E5" w14:textId="77777777" w:rsidR="00063FB1" w:rsidRPr="002F4033" w:rsidRDefault="00063FB1" w:rsidP="00063FB1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Czynsz najmu za pojazd nr 2 wynosi ……………… zł netto + …… VAT w kwocie ….. zł tj. kwotę ………… zł brutto,</w:t>
      </w:r>
    </w:p>
    <w:p w14:paraId="7F93BD96" w14:textId="77777777" w:rsidR="00DB0F60" w:rsidRPr="002F4033" w:rsidRDefault="00063FB1" w:rsidP="00DB0F60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Czynsz najmu za pojazd nr 3 wynosi ……………… zł netto + …… VAT w kwocie ….. zł tj. kwotę ………… zł brutto</w:t>
      </w:r>
      <w:r w:rsidR="00295B4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="00DB0F60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14:paraId="317BB4C6" w14:textId="77777777" w:rsidR="00CB0D41" w:rsidRPr="002F4033" w:rsidRDefault="00905D6B" w:rsidP="007E052B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Wartość umowy określona w ust. 1 obejmuje wszystkie koszty związane z realizacją przedmiotu </w:t>
      </w:r>
    </w:p>
    <w:p w14:paraId="71D2E4AC" w14:textId="77777777" w:rsidR="00AE64F6" w:rsidRPr="002F4033" w:rsidRDefault="00905D6B" w:rsidP="00CB0D41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umowy</w:t>
      </w:r>
      <w:r w:rsidR="00295B4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a w szczególności:</w:t>
      </w:r>
    </w:p>
    <w:p w14:paraId="429B8508" w14:textId="77777777" w:rsidR="00AE64F6" w:rsidRPr="002F4033" w:rsidRDefault="00AE64F6" w:rsidP="007E052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2F4033">
        <w:rPr>
          <w:rFonts w:ascii="Arial" w:eastAsiaTheme="minorHAnsi" w:hAnsi="Arial" w:cs="Arial"/>
          <w:color w:val="auto"/>
          <w:sz w:val="20"/>
          <w:szCs w:val="20"/>
        </w:rPr>
        <w:t>Koszty obsługi serwisowej gwarancyjnej i pogwarancyjnej</w:t>
      </w:r>
      <w:r w:rsidR="00665BE6" w:rsidRPr="002F4033"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14:paraId="634B6922" w14:textId="77777777" w:rsidR="00AE64F6" w:rsidRPr="002F4033" w:rsidRDefault="00AE64F6" w:rsidP="007E052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2F4033">
        <w:rPr>
          <w:rFonts w:ascii="Arial" w:eastAsiaTheme="minorHAnsi" w:hAnsi="Arial" w:cs="Arial"/>
          <w:color w:val="auto"/>
          <w:sz w:val="20"/>
          <w:szCs w:val="20"/>
        </w:rPr>
        <w:t>Kosztów usług wulkanizacyjnych</w:t>
      </w:r>
      <w:r w:rsidR="00665BE6" w:rsidRPr="002F4033"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14:paraId="5F0D2666" w14:textId="77777777" w:rsidR="00AE64F6" w:rsidRPr="002F4033" w:rsidRDefault="00AE64F6" w:rsidP="007E052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2F4033">
        <w:rPr>
          <w:rFonts w:ascii="Arial" w:eastAsiaTheme="minorHAnsi" w:hAnsi="Arial" w:cs="Arial"/>
          <w:color w:val="auto"/>
          <w:sz w:val="20"/>
          <w:szCs w:val="20"/>
        </w:rPr>
        <w:t xml:space="preserve">Napraw wynikających z eksploatacji w tym wymiany akumulatorów, </w:t>
      </w:r>
      <w:r w:rsidRPr="002F4033">
        <w:rPr>
          <w:rFonts w:ascii="Arial" w:hAnsi="Arial" w:cs="Arial"/>
          <w:color w:val="auto"/>
          <w:sz w:val="20"/>
          <w:szCs w:val="20"/>
        </w:rPr>
        <w:t>zużytych filtrów, klocków hamulcowych,</w:t>
      </w:r>
      <w:r w:rsidR="00665BE6" w:rsidRPr="002F4033">
        <w:rPr>
          <w:rFonts w:ascii="Arial" w:hAnsi="Arial" w:cs="Arial"/>
          <w:color w:val="auto"/>
          <w:sz w:val="20"/>
          <w:szCs w:val="20"/>
        </w:rPr>
        <w:t xml:space="preserve"> olejów, wymiany żarówek. </w:t>
      </w:r>
    </w:p>
    <w:p w14:paraId="16870A39" w14:textId="77777777" w:rsidR="00AE64F6" w:rsidRPr="002F4033" w:rsidRDefault="00AE64F6" w:rsidP="007E052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2F4033">
        <w:rPr>
          <w:rFonts w:ascii="Arial" w:eastAsiaTheme="minorHAnsi" w:hAnsi="Arial" w:cs="Arial"/>
          <w:color w:val="auto"/>
          <w:sz w:val="20"/>
          <w:szCs w:val="20"/>
        </w:rPr>
        <w:t>Przeglądów rejestracyjnych</w:t>
      </w:r>
      <w:r w:rsidR="00665BE6" w:rsidRPr="002F4033"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14:paraId="559FE726" w14:textId="77777777" w:rsidR="00905D6B" w:rsidRPr="002F4033" w:rsidRDefault="00AE64F6" w:rsidP="007E052B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2F4033">
        <w:rPr>
          <w:rFonts w:ascii="Arial" w:eastAsiaTheme="minorHAnsi" w:hAnsi="Arial" w:cs="Arial"/>
          <w:color w:val="auto"/>
          <w:sz w:val="20"/>
          <w:szCs w:val="20"/>
        </w:rPr>
        <w:t>Ubezpieczenie pojazdów w zakresie OC/AC.</w:t>
      </w:r>
    </w:p>
    <w:p w14:paraId="5683BC9B" w14:textId="6DCE54D1" w:rsidR="00905D6B" w:rsidRPr="002F4033" w:rsidRDefault="00905D6B" w:rsidP="00F64B23">
      <w:pPr>
        <w:widowControl w:val="0"/>
        <w:numPr>
          <w:ilvl w:val="0"/>
          <w:numId w:val="5"/>
        </w:numPr>
        <w:suppressAutoHyphens/>
        <w:spacing w:after="0" w:line="360" w:lineRule="auto"/>
        <w:ind w:left="435" w:hanging="435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Niedoszacowanie, pominięcie oraz brak rozpoznania zakresu przedmiotu umowy nie może być  podstawą do żądania zmiany wynagrodzenia określonego w ust. 1.</w:t>
      </w:r>
    </w:p>
    <w:p w14:paraId="16E77787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bookmarkStart w:id="4" w:name="_Hlk101429408"/>
      <w:bookmarkStart w:id="5" w:name="_Hlk65063736"/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</w:t>
      </w:r>
      <w:r w:rsidR="006E61DA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6</w:t>
      </w:r>
    </w:p>
    <w:bookmarkEnd w:id="4"/>
    <w:p w14:paraId="48E13B20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Warunki płatności</w:t>
      </w:r>
    </w:p>
    <w:p w14:paraId="4E1678EB" w14:textId="77777777" w:rsidR="00A54418" w:rsidRPr="002F4033" w:rsidRDefault="005E4DB9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Czynsz </w:t>
      </w:r>
      <w:r w:rsidR="00D178F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płatny będzie na podstawie faktury Vat wystawionej przez </w:t>
      </w:r>
      <w:r w:rsidR="00CB0D41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Wykonawcę w terminie do 5 dnia następnego miesiąca za miesiąc poprzedni. </w:t>
      </w:r>
    </w:p>
    <w:p w14:paraId="03A6269A" w14:textId="1F92FEC8" w:rsidR="005E4DB9" w:rsidRPr="002F4033" w:rsidRDefault="00CB0D41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 dzień dokonania płatności wynikającej z umowy, uważa się dzień obciążenia rachunku bankowego Zamawiającego.</w:t>
      </w:r>
    </w:p>
    <w:p w14:paraId="45D1DD99" w14:textId="354D6665" w:rsidR="00FB7052" w:rsidRPr="002F4033" w:rsidRDefault="00FB7052" w:rsidP="00FB7052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Theme="minorHAnsi" w:hAnsi="Arial" w:cs="Arial"/>
          <w:sz w:val="20"/>
          <w:szCs w:val="20"/>
          <w:lang w:eastAsia="en-US"/>
        </w:rPr>
        <w:t>Wykonawca  zobowiązany jest do posiadania rachunku bankowego, na który realizowane będą płatności z tytułu realizacji niniejszej Umowy, wskazanego w danych Wykonawcy, objętych elektronicznym wykazem podmiotów, o którym mowa w art. 96b ust. 1 ustawy z dnia 11 marca 2004r. o podatku od towarów i usług (Dz.U.202</w:t>
      </w:r>
      <w:r w:rsidR="00C740BC" w:rsidRPr="002F4033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F4033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C740BC" w:rsidRPr="002F4033">
        <w:rPr>
          <w:rFonts w:ascii="Arial" w:eastAsiaTheme="minorHAnsi" w:hAnsi="Arial" w:cs="Arial"/>
          <w:sz w:val="20"/>
          <w:szCs w:val="20"/>
          <w:lang w:eastAsia="en-US"/>
        </w:rPr>
        <w:t>1570</w:t>
      </w:r>
      <w:r w:rsidRPr="002F4033">
        <w:rPr>
          <w:rFonts w:ascii="Arial" w:eastAsiaTheme="minorHAnsi" w:hAnsi="Arial" w:cs="Arial"/>
          <w:sz w:val="20"/>
          <w:szCs w:val="20"/>
          <w:lang w:eastAsia="en-US"/>
        </w:rPr>
        <w:t xml:space="preserve"> t.j. z dnia 202</w:t>
      </w:r>
      <w:r w:rsidR="00C740BC" w:rsidRPr="002F4033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F4033">
        <w:rPr>
          <w:rFonts w:ascii="Arial" w:eastAsiaTheme="minorHAnsi" w:hAnsi="Arial" w:cs="Arial"/>
          <w:sz w:val="20"/>
          <w:szCs w:val="20"/>
          <w:lang w:eastAsia="en-US"/>
        </w:rPr>
        <w:t>.0</w:t>
      </w:r>
      <w:r w:rsidR="00C740BC" w:rsidRPr="002F4033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Pr="002F4033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C740BC" w:rsidRPr="002F4033">
        <w:rPr>
          <w:rFonts w:ascii="Arial" w:eastAsiaTheme="minorHAnsi" w:hAnsi="Arial" w:cs="Arial"/>
          <w:sz w:val="20"/>
          <w:szCs w:val="20"/>
          <w:lang w:eastAsia="en-US"/>
        </w:rPr>
        <w:t>09</w:t>
      </w:r>
      <w:r w:rsidRPr="002F4033">
        <w:rPr>
          <w:rFonts w:ascii="Arial" w:eastAsiaTheme="minorHAnsi" w:hAnsi="Arial" w:cs="Arial"/>
          <w:sz w:val="20"/>
          <w:szCs w:val="20"/>
          <w:lang w:eastAsia="en-US"/>
        </w:rPr>
        <w:t>), zwanym dalej „białą listą podatników VAT”.</w:t>
      </w:r>
    </w:p>
    <w:p w14:paraId="1F2F1777" w14:textId="77777777" w:rsidR="00FB7052" w:rsidRPr="002F4033" w:rsidRDefault="00FB7052" w:rsidP="00FB7052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Theme="minorHAnsi" w:hAnsi="Arial" w:cs="Arial"/>
          <w:sz w:val="20"/>
          <w:szCs w:val="20"/>
          <w:lang w:eastAsia="en-US"/>
        </w:rPr>
        <w:t>Jeżeli podany przez Wykonawcę numer rachunku bankowego nie spełnia wymogów, o których mowa w ust. powyżej, tj. nie jest zawarty w danych Wykonawcy w białej liście podatników VAT, to Zamawiający ma prawo  wstrzymania płatności bez ponoszenia odpowiedzialności z tego tytułu, tj. Wykonawcy nie będą przysługiwały żadne kary umowne, odsetki ustawowe i inne rekompensaty do momentu:</w:t>
      </w:r>
    </w:p>
    <w:p w14:paraId="6CA404BF" w14:textId="77777777" w:rsidR="00FB7052" w:rsidRPr="002F4033" w:rsidRDefault="00FB7052" w:rsidP="00FB7052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850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4033">
        <w:rPr>
          <w:rFonts w:ascii="Arial" w:eastAsiaTheme="minorHAnsi" w:hAnsi="Arial" w:cs="Arial"/>
          <w:sz w:val="20"/>
          <w:szCs w:val="20"/>
          <w:lang w:eastAsia="en-US"/>
        </w:rPr>
        <w:t xml:space="preserve">wpisania podanego na fakturze rachunku bankowego do danych Wykonawcy zawartych w białej </w:t>
      </w:r>
      <w:r w:rsidRPr="002F4033">
        <w:rPr>
          <w:rFonts w:ascii="Arial" w:eastAsiaTheme="minorHAnsi" w:hAnsi="Arial" w:cs="Arial"/>
          <w:sz w:val="20"/>
          <w:szCs w:val="20"/>
          <w:lang w:eastAsia="en-US"/>
        </w:rPr>
        <w:lastRenderedPageBreak/>
        <w:t>liście podatników VAT i poinformowania przez Wykonawcę o tym fakcie Zamawiającego; w takim przypadku obowiązywał będzie termin płatności zgodny umową, a ewentualne odsetki naliczane mogą być dopiero po upływie 15 dni od dnia wpisania rachunku do danych Wykonawcy zawartych w białej liście podatników VAT i poinformowania o tym Zamawiający;</w:t>
      </w:r>
    </w:p>
    <w:p w14:paraId="5958CF15" w14:textId="79C8A52A" w:rsidR="0040162A" w:rsidRPr="002F4033" w:rsidRDefault="00FB7052" w:rsidP="0040162A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85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4033">
        <w:rPr>
          <w:rFonts w:ascii="Arial" w:eastAsiaTheme="minorHAnsi" w:hAnsi="Arial" w:cs="Arial"/>
          <w:sz w:val="20"/>
          <w:szCs w:val="20"/>
          <w:lang w:eastAsia="en-US"/>
        </w:rPr>
        <w:t>otrzymania korekty  faktury, na której wskazany zostanie rachunek bankowy zawarty w danych Wykonawcy w białej liście podatników VAT; w takim przypadku obowiązywał będzie termin płatności zgodny z umową liczony od dnia dostarczenia korekty faktury, a ewentualne odsetki naliczane mogą być dopiero po upływie tego terminu.</w:t>
      </w:r>
    </w:p>
    <w:p w14:paraId="78DA3150" w14:textId="21753F62" w:rsidR="0040162A" w:rsidRPr="002F4033" w:rsidRDefault="0040162A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Theme="minorHAnsi" w:hAnsi="Arial" w:cs="Arial"/>
          <w:sz w:val="20"/>
          <w:szCs w:val="20"/>
          <w:lang w:eastAsia="en-US"/>
        </w:rPr>
        <w:t>Faktury elektroniczne można przesłać przez Platformę Elektronicznego Fakturowania (</w:t>
      </w:r>
      <w:hyperlink r:id="rId10" w:history="1">
        <w:r w:rsidRPr="002F4033">
          <w:rPr>
            <w:rFonts w:ascii="Arial" w:eastAsiaTheme="minorHAnsi" w:hAnsi="Arial" w:cs="Arial"/>
            <w:sz w:val="20"/>
            <w:szCs w:val="20"/>
            <w:u w:val="single" w:color="FF0000"/>
            <w:lang w:eastAsia="en-US"/>
          </w:rPr>
          <w:t>https://efaktura.gov.pl/</w:t>
        </w:r>
      </w:hyperlink>
      <w:r w:rsidRPr="002F4033">
        <w:rPr>
          <w:rFonts w:ascii="Arial" w:eastAsiaTheme="minorHAnsi" w:hAnsi="Arial" w:cs="Arial"/>
          <w:sz w:val="20"/>
          <w:szCs w:val="20"/>
          <w:lang w:eastAsia="en-US"/>
        </w:rPr>
        <w:t>). Dane identyfikacyjne skrzynki ZGK Sp. z o.o. w Zielonej Górze: TYP numeru PEPPOL - NIP, Numer PEPPOL: 9291935785, skrócona nazwa skrzynki: ZGK ZG Sp. z o. o.</w:t>
      </w:r>
    </w:p>
    <w:p w14:paraId="45B18A88" w14:textId="3F0D35EA" w:rsidR="005E4DB9" w:rsidRPr="002F4033" w:rsidRDefault="00905D6B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 zobowiązany jest do zapłaty należności przelewem, na rachunek Wykonawcy wskazany na fakturze po prawidłowym wykonaniu zamówienia.</w:t>
      </w:r>
    </w:p>
    <w:p w14:paraId="471C5D3F" w14:textId="77777777" w:rsidR="00905D6B" w:rsidRPr="002F4033" w:rsidRDefault="00905D6B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Termin zapłaty ustala się na </w:t>
      </w:r>
      <w:r w:rsidR="00AE64F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14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dni od </w:t>
      </w:r>
      <w:r w:rsidR="00665BE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dnia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otrzymania</w:t>
      </w:r>
      <w:r w:rsidR="00665BE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przez Zamawiającego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</w:t>
      </w:r>
      <w:r w:rsidR="00665BE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rawidłowo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665BE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wystawionej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faktury VAT</w:t>
      </w:r>
      <w:r w:rsidR="006E3CF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14:paraId="26320B8F" w14:textId="77777777" w:rsidR="00905D6B" w:rsidRPr="002F4033" w:rsidRDefault="00665BE6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Faktury należy dostarczyć do 5 dnia każdego miesiąca,</w:t>
      </w:r>
      <w:r w:rsidR="00A22C2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 realizację przedmiotu umowy w miesiącu poprzednim, do siedziby </w:t>
      </w:r>
      <w:r w:rsidR="00A22C2F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Zakładem Gospodarki Komunalnej Sp. z o. o.</w:t>
      </w:r>
      <w:r w:rsidR="00A22C2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przy ul. Zjednoczenia 110C, 65-120 Zielona Góra.</w:t>
      </w:r>
    </w:p>
    <w:p w14:paraId="68F24656" w14:textId="77777777" w:rsidR="00A22C2F" w:rsidRPr="002F4033" w:rsidRDefault="00A22C2F" w:rsidP="0060583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gdy najem będzie trwał krócej</w:t>
      </w:r>
      <w:r w:rsidR="004E431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niż pełny miesiąc kalendarzowy,</w:t>
      </w:r>
      <w:r w:rsidR="000C27D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bądź</w:t>
      </w:r>
      <w:r w:rsidR="0019549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nie zostaną spełnione warunki § 10, wówczas</w:t>
      </w:r>
      <w:r w:rsidR="004E431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czynsz którego wartość został</w:t>
      </w:r>
      <w:r w:rsidR="0040192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</w:t>
      </w:r>
      <w:r w:rsidR="004E431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określona w § 5 ust. 1 odliczony będzie za każdy dzień najmu w wysokości 1/30</w:t>
      </w:r>
      <w:r w:rsidR="0040192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4E431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części pełnego wynagrodzenia miesięcznego.</w:t>
      </w:r>
    </w:p>
    <w:p w14:paraId="4760C822" w14:textId="755DF672" w:rsidR="004A0D4C" w:rsidRPr="002F4033" w:rsidRDefault="004E4312" w:rsidP="00C740BC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razie zwłoki w zapłacie czynszu</w:t>
      </w:r>
      <w:r w:rsidR="00157B9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Wykonawca uprawniony jest do naliczenia odsetek z tytułu </w:t>
      </w:r>
      <w:r w:rsidR="0040192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opóźnienia </w:t>
      </w:r>
      <w:r w:rsidR="00157B96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wysokości ustawowej.</w:t>
      </w:r>
      <w:bookmarkEnd w:id="5"/>
    </w:p>
    <w:p w14:paraId="66EA8C54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7</w:t>
      </w:r>
    </w:p>
    <w:p w14:paraId="4F165366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Kary umowne</w:t>
      </w:r>
    </w:p>
    <w:p w14:paraId="268A4493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Wykonawca zapłaci karę umowną w przypadku:</w:t>
      </w:r>
    </w:p>
    <w:p w14:paraId="2175910C" w14:textId="43740B81" w:rsidR="00905D6B" w:rsidRPr="002F4033" w:rsidRDefault="00905D6B" w:rsidP="007E052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zwłoki w dostarczeniu przedmiotu umowy w terminie o którym mowa w § </w:t>
      </w:r>
      <w:r w:rsidR="00C740B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ust</w:t>
      </w:r>
      <w:r w:rsidR="00E22305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C740B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w wysokości </w:t>
      </w:r>
      <w:r w:rsidR="00FA017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00,00 PLN za każdy dzień zwłoki</w:t>
      </w:r>
      <w:r w:rsidR="0040192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stosunku do każdego z pojazdów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 </w:t>
      </w:r>
    </w:p>
    <w:p w14:paraId="364A4470" w14:textId="38FFDD1F" w:rsidR="00905D6B" w:rsidRPr="002F4033" w:rsidRDefault="00905D6B" w:rsidP="007E052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zwłok</w:t>
      </w:r>
      <w:r w:rsidR="00052E8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usunięciu wad lub usterek stwierdzonych przy odbiorze przedmiotu umowy, </w:t>
      </w:r>
      <w:r w:rsidR="00052E8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jeżeli nie został udostępniony pojazd zastępcz</w:t>
      </w:r>
      <w:r w:rsidR="00BD316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y,</w:t>
      </w:r>
      <w:r w:rsidR="00052E8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naliczon</w:t>
      </w:r>
      <w:r w:rsidR="00BD316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ą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 każdy dzień zwłoki </w:t>
      </w:r>
      <w:r w:rsidR="00BD316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10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0,00 PLN</w:t>
      </w:r>
      <w:r w:rsidR="0040192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stosunku do każdego pojazdu</w:t>
      </w:r>
      <w:r w:rsidR="00C740B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5A3056AD" w14:textId="4CDA8653" w:rsidR="00905D6B" w:rsidRPr="002F4033" w:rsidRDefault="00905D6B" w:rsidP="007E052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przypadku odstąpienia od umowy </w:t>
      </w:r>
      <w:r w:rsidR="0038005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bądź jej rozwiązania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przez Wykonawcę z przyczyn niezależnych od Zamawiającego, w wysokości </w:t>
      </w:r>
      <w:r w:rsidR="000F1DF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miesięcznego</w:t>
      </w:r>
      <w:r w:rsidR="000C6EF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czynszu najmu</w:t>
      </w:r>
      <w:r w:rsidR="000F1DF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brutto</w:t>
      </w:r>
      <w:r w:rsidR="000C6EF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wszystkich pojazdów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określonego w § </w:t>
      </w:r>
      <w:r w:rsidR="0040192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5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ust. 1.</w:t>
      </w:r>
    </w:p>
    <w:p w14:paraId="0B7A0A76" w14:textId="32548433" w:rsidR="00905D6B" w:rsidRPr="002F4033" w:rsidRDefault="00905D6B" w:rsidP="007E052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odstąpienia od umowy</w:t>
      </w:r>
      <w:r w:rsidR="0038005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bądź jej rozwiązania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przez Zamawiającego z przyczyn </w:t>
      </w:r>
      <w:r w:rsidR="00C605C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dotyczących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Wykonawcy, w wysokości </w:t>
      </w:r>
      <w:r w:rsidR="000F1DF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miesięcznego</w:t>
      </w:r>
      <w:r w:rsidR="00C605C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czynszu najmu </w:t>
      </w:r>
      <w:r w:rsidR="000F1DF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brutto </w:t>
      </w:r>
      <w:r w:rsidR="00C605C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wszystkich pojazdów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określonego w § </w:t>
      </w:r>
      <w:r w:rsidR="00BD316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5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ust. 1</w:t>
      </w:r>
      <w:r w:rsidR="00C740B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11372840" w14:textId="6F607848" w:rsidR="00C22D27" w:rsidRPr="002F4033" w:rsidRDefault="00C740BC" w:rsidP="007E052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 każdy dzień zwłoki za niezrealizowan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e obowiązku przedłużenia terminu ważności ubezpieczenia, o którym mowa w §11 ust. 4 w wysokości </w:t>
      </w:r>
      <w:r w:rsidR="0025553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% </w:t>
      </w:r>
      <w:r w:rsidR="000F1DF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miesięcznego czynszu najmu brutto wszystkich pojazdów</w:t>
      </w:r>
      <w:r w:rsidR="000B0669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określonego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§ 5 ust. 1.</w:t>
      </w:r>
    </w:p>
    <w:p w14:paraId="3184301F" w14:textId="2EDA6C1E" w:rsidR="0025553A" w:rsidRPr="002F4033" w:rsidRDefault="0025553A" w:rsidP="007E052B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 każdy dzień zwłoki </w:t>
      </w:r>
      <w:r w:rsidR="00BB2B2E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nie udostępnieni</w:t>
      </w:r>
      <w:r w:rsidR="00BB2B2E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Zamawiającemu samochodu zastępczego w segmencie odpowiadającym zamówionemu pojazdowi na czas trwania serwisu, napraw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 xml:space="preserve">powypadkowych lub kolizyjnych i wszelkich napraw nie wynikających z winy Zamawiającego w wysokości </w:t>
      </w:r>
      <w:r w:rsidR="00BB2B2E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100 zł za każdy samochód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.   </w:t>
      </w:r>
    </w:p>
    <w:p w14:paraId="63EFFBA6" w14:textId="77777777" w:rsidR="00905D6B" w:rsidRPr="002F4033" w:rsidRDefault="00905D6B" w:rsidP="004606E4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3.  W przypadku zaistnienia zwłoki w realizacji przedmiotu umowy, a następnie odstąpienia od umowy, Zamawiający jest uprawniony do żądania kar umownych zarówno z tytułu zwłoki jak i odstąpienia.</w:t>
      </w:r>
    </w:p>
    <w:p w14:paraId="089604A5" w14:textId="20C89A26" w:rsidR="00905D6B" w:rsidRPr="002F4033" w:rsidRDefault="00905D6B" w:rsidP="004606E4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4.   W razie naliczenia kar umownych Zamawiający będzie upoważniony do potrącenia ich kwoty z </w:t>
      </w:r>
      <w:r w:rsidR="00B304E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wierzytelności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Wykonawcy.</w:t>
      </w:r>
    </w:p>
    <w:p w14:paraId="0335B9CD" w14:textId="0C728754" w:rsidR="00905D6B" w:rsidRPr="002F4033" w:rsidRDefault="00905D6B" w:rsidP="002F1FC8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5.   Łączna maksymalna wysokość kar umownych, których mogą dochodzić strony wynosi do </w:t>
      </w:r>
      <w:r w:rsidR="004F0A52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0 % </w:t>
      </w:r>
      <w:r w:rsidR="00B304E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miesięcznego czynszu najmu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brutto</w:t>
      </w:r>
      <w:r w:rsidR="00B304E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wszystkich pojazdów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, o której mowa w § </w:t>
      </w:r>
      <w:r w:rsidR="00BD316A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5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ust. 1.</w:t>
      </w:r>
    </w:p>
    <w:p w14:paraId="3F25ABBD" w14:textId="787A2F11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bookmarkStart w:id="6" w:name="_Hlk101429221"/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</w:t>
      </w:r>
      <w:bookmarkEnd w:id="6"/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 8</w:t>
      </w:r>
    </w:p>
    <w:p w14:paraId="233A4955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0E1BF9EE" w14:textId="77777777" w:rsidR="00905D6B" w:rsidRPr="002F4033" w:rsidRDefault="00905D6B" w:rsidP="008E2E1A">
      <w:pPr>
        <w:widowControl w:val="0"/>
        <w:numPr>
          <w:ilvl w:val="0"/>
          <w:numId w:val="2"/>
        </w:numPr>
        <w:suppressAutoHyphens/>
        <w:spacing w:after="0" w:line="360" w:lineRule="auto"/>
        <w:ind w:left="36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2A989BA8" w14:textId="77777777" w:rsidR="00905D6B" w:rsidRPr="002F4033" w:rsidRDefault="00905D6B" w:rsidP="008E2E1A">
      <w:pPr>
        <w:widowControl w:val="0"/>
        <w:numPr>
          <w:ilvl w:val="0"/>
          <w:numId w:val="1"/>
        </w:numPr>
        <w:suppressAutoHyphens/>
        <w:spacing w:after="0" w:line="360" w:lineRule="auto"/>
        <w:ind w:left="78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zmiana powszechnie obowiązujących przepisów prawa, w szczególności w zakresie mającym wpływ na realizację przedmiotu umowy,</w:t>
      </w:r>
    </w:p>
    <w:p w14:paraId="3B983ABF" w14:textId="77777777" w:rsidR="00905D6B" w:rsidRPr="002F4033" w:rsidRDefault="00905D6B" w:rsidP="008E2E1A">
      <w:pPr>
        <w:widowControl w:val="0"/>
        <w:numPr>
          <w:ilvl w:val="0"/>
          <w:numId w:val="1"/>
        </w:numPr>
        <w:suppressAutoHyphens/>
        <w:spacing w:after="0" w:line="360" w:lineRule="auto"/>
        <w:ind w:left="78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ustawowej zmiany stawki podatku VAT;  </w:t>
      </w:r>
    </w:p>
    <w:p w14:paraId="5A128C80" w14:textId="77777777" w:rsidR="00905D6B" w:rsidRPr="002F4033" w:rsidRDefault="00905D6B" w:rsidP="008E2E1A">
      <w:pPr>
        <w:widowControl w:val="0"/>
        <w:numPr>
          <w:ilvl w:val="0"/>
          <w:numId w:val="1"/>
        </w:numPr>
        <w:suppressAutoHyphens/>
        <w:spacing w:after="0" w:line="360" w:lineRule="auto"/>
        <w:ind w:left="78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zmiana formy organizacyjno-prawnej po stronie Wykonawcy, ale wyłącznie takiej, która nie powoduje likwidacji Wykonawcy,</w:t>
      </w:r>
    </w:p>
    <w:p w14:paraId="14A4DF8C" w14:textId="77777777" w:rsidR="00905D6B" w:rsidRPr="002F4033" w:rsidRDefault="00905D6B" w:rsidP="008E2E1A">
      <w:pPr>
        <w:widowControl w:val="0"/>
        <w:numPr>
          <w:ilvl w:val="0"/>
          <w:numId w:val="1"/>
        </w:numPr>
        <w:suppressAutoHyphens/>
        <w:spacing w:after="0" w:line="360" w:lineRule="auto"/>
        <w:ind w:left="78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zmiana nazwy, adresu Stron Umowy, numerów rachunków bankowych oraz innych danych identyfikacyjnych,</w:t>
      </w:r>
    </w:p>
    <w:p w14:paraId="1420B78F" w14:textId="77777777" w:rsidR="00905D6B" w:rsidRPr="002F4033" w:rsidRDefault="00905D6B" w:rsidP="008E2E1A">
      <w:pPr>
        <w:widowControl w:val="0"/>
        <w:numPr>
          <w:ilvl w:val="0"/>
          <w:numId w:val="1"/>
        </w:numPr>
        <w:suppressAutoHyphens/>
        <w:spacing w:after="0" w:line="360" w:lineRule="auto"/>
        <w:ind w:left="78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zakresie zmiany podmiotu, na którego potencjalnie opierał się Wykonawca składający ofertę, powyższa zmiana jest możliwa pod warunkiem, że Wykonawca udokumentuje pisemnie Zamawiającemu spełnienie warunków udziału w postępowaniu w takim samym lub zwiększonym stopniu i zakresie co przedmiot wskazany w ofercie. </w:t>
      </w:r>
    </w:p>
    <w:p w14:paraId="239403E3" w14:textId="4A6A59B0" w:rsidR="002F1FC8" w:rsidRPr="002F4033" w:rsidRDefault="00905D6B" w:rsidP="002F1FC8">
      <w:pPr>
        <w:widowControl w:val="0"/>
        <w:numPr>
          <w:ilvl w:val="0"/>
          <w:numId w:val="3"/>
        </w:numPr>
        <w:suppressAutoHyphens/>
        <w:spacing w:after="0" w:line="360" w:lineRule="auto"/>
        <w:ind w:left="349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Zmiana 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umowy dotycz</w:t>
      </w:r>
      <w:r w:rsidR="00F7059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ąca</w:t>
      </w:r>
      <w:r w:rsidR="00C22D2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wysokości wynagrodzenia Wykonawcy na podstawie art. 439 ust. 1 i 2 ustawy PZP</w:t>
      </w:r>
      <w:r w:rsidR="002F1FC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:</w:t>
      </w:r>
    </w:p>
    <w:p w14:paraId="0065E7E5" w14:textId="77777777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>1) zmiana wynagrodzenia może być dokonana na podstawie wniosku Strony przekazanego drugiej Stronie w formie pisemnej pod rygorem nieważności, po upływie 6 miesięcy liczonych od dnia otwarcia ofert lub od dnia, w którym zawarto ostatni aneks zmieniający wysokość wynagrodzenia;</w:t>
      </w:r>
    </w:p>
    <w:p w14:paraId="607DFA28" w14:textId="77777777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 xml:space="preserve">2) pierwsza zmiana wynagrodzenia nie może nastąpić wcześniej niż po upływie 6 miesięcy liczonych od dnia otwarcia ofert; kolejna zmiana może być dokonana nie wcześniej niż po upływie 6 miesięcy liczonych od dnia, w którym zawarto ostatni aneks zmieniający wynagrodzenie; </w:t>
      </w:r>
    </w:p>
    <w:p w14:paraId="5BF2B2B0" w14:textId="2E502650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>3) zmiana wynagrodzenia jest możliwa, jeżeli różnica między wskaźnikiem cen towarów i usług konsumpcyjnych ogółem, opublikowanym przez Prezesa Głównego Urzędu Statystycznego za miesiąc, w którym dokonano otwarcia ofert lub za miesiąc, w którym zawarto ostatni aneks zmieniający wynagrodzenie, a tym samym wskaźnikiem za miesiąc poprzedzający miesiąc, w którym Strona otrzymała wniosek drugiej Strony o zmianę wynagrodzenia lub za miesiąc poprzedni, jeśli ten pierwszy nie został jeszcze ogłoszony w dniu otrzymania wniosku, wynosi co najmniej 5 punktów procentowych</w:t>
      </w:r>
      <w:r w:rsidR="00B956EA" w:rsidRPr="002F4033">
        <w:rPr>
          <w:rFonts w:ascii="Arial" w:hAnsi="Arial" w:cs="Arial"/>
          <w:sz w:val="20"/>
          <w:szCs w:val="20"/>
          <w:lang w:bidi="hi-IN"/>
        </w:rPr>
        <w:t>;</w:t>
      </w:r>
    </w:p>
    <w:p w14:paraId="08BDF038" w14:textId="63EB6780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 xml:space="preserve">4) </w:t>
      </w:r>
      <w:r w:rsidR="00B956EA" w:rsidRPr="002F4033">
        <w:rPr>
          <w:rFonts w:ascii="Arial" w:hAnsi="Arial" w:cs="Arial"/>
          <w:sz w:val="20"/>
          <w:szCs w:val="20"/>
          <w:lang w:bidi="hi-IN"/>
        </w:rPr>
        <w:t>w</w:t>
      </w:r>
      <w:r w:rsidRPr="002F4033">
        <w:rPr>
          <w:rFonts w:ascii="Arial" w:hAnsi="Arial" w:cs="Arial"/>
          <w:sz w:val="20"/>
          <w:szCs w:val="20"/>
          <w:lang w:bidi="hi-IN"/>
        </w:rPr>
        <w:t xml:space="preserve"> przypadku,</w:t>
      </w:r>
      <w:r w:rsidR="00B956EA" w:rsidRPr="002F4033">
        <w:rPr>
          <w:rFonts w:ascii="Arial" w:hAnsi="Arial" w:cs="Arial"/>
          <w:sz w:val="20"/>
          <w:szCs w:val="20"/>
          <w:lang w:bidi="hi-IN"/>
        </w:rPr>
        <w:t xml:space="preserve"> </w:t>
      </w:r>
      <w:r w:rsidRPr="002F4033">
        <w:rPr>
          <w:rFonts w:ascii="Arial" w:hAnsi="Arial" w:cs="Arial"/>
          <w:sz w:val="20"/>
          <w:szCs w:val="20"/>
          <w:lang w:bidi="hi-IN"/>
        </w:rPr>
        <w:t>gdyby ww. wskaźnik przestał być publikowany, zastosowanie znajdzie wskazany przez Zamawiającego inny, najbardziej zbliżony, wskaźnik publikowany przez Prezesa GUS</w:t>
      </w:r>
      <w:r w:rsidR="00B956EA" w:rsidRPr="002F4033">
        <w:rPr>
          <w:rFonts w:ascii="Arial" w:hAnsi="Arial" w:cs="Arial"/>
          <w:sz w:val="20"/>
          <w:szCs w:val="20"/>
          <w:lang w:bidi="hi-IN"/>
        </w:rPr>
        <w:t>;</w:t>
      </w:r>
    </w:p>
    <w:p w14:paraId="79B5457E" w14:textId="46F2F31A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lastRenderedPageBreak/>
        <w:t xml:space="preserve">5) </w:t>
      </w:r>
      <w:r w:rsidR="00B956EA" w:rsidRPr="002F4033">
        <w:rPr>
          <w:rFonts w:ascii="Arial" w:hAnsi="Arial" w:cs="Arial"/>
          <w:sz w:val="20"/>
          <w:szCs w:val="20"/>
          <w:lang w:bidi="hi-IN"/>
        </w:rPr>
        <w:t>z</w:t>
      </w:r>
      <w:r w:rsidRPr="002F4033">
        <w:rPr>
          <w:rFonts w:ascii="Arial" w:hAnsi="Arial" w:cs="Arial"/>
          <w:sz w:val="20"/>
          <w:szCs w:val="20"/>
          <w:lang w:bidi="hi-IN"/>
        </w:rPr>
        <w:t xml:space="preserve"> zastrzeżeniem </w:t>
      </w:r>
      <w:proofErr w:type="spellStart"/>
      <w:r w:rsidRPr="002F4033">
        <w:rPr>
          <w:rFonts w:ascii="Arial" w:hAnsi="Arial" w:cs="Arial"/>
          <w:sz w:val="20"/>
          <w:szCs w:val="20"/>
          <w:lang w:bidi="hi-IN"/>
        </w:rPr>
        <w:t>pktu</w:t>
      </w:r>
      <w:proofErr w:type="spellEnd"/>
      <w:r w:rsidRPr="002F4033">
        <w:rPr>
          <w:rFonts w:ascii="Arial" w:hAnsi="Arial" w:cs="Arial"/>
          <w:sz w:val="20"/>
          <w:szCs w:val="20"/>
          <w:lang w:bidi="hi-IN"/>
        </w:rPr>
        <w:t xml:space="preserve"> 7) zmiana wynagrodzenia Wykonawcy odpowiadać będzie 50 % różnicy, o której mowa w punkcie 3) powyżej i wyrażona będzie w procentach; zmiana dotyczyć będzie każdej pozycji z oferty Wykonawcy, stanowiącej załącznik do umowy; </w:t>
      </w:r>
    </w:p>
    <w:p w14:paraId="3A37F8F8" w14:textId="535746D6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 xml:space="preserve">6) </w:t>
      </w:r>
      <w:r w:rsidR="00B956EA" w:rsidRPr="002F4033">
        <w:rPr>
          <w:rFonts w:ascii="Arial" w:hAnsi="Arial" w:cs="Arial"/>
          <w:sz w:val="20"/>
          <w:szCs w:val="20"/>
          <w:lang w:bidi="hi-IN"/>
        </w:rPr>
        <w:t>z</w:t>
      </w:r>
      <w:r w:rsidRPr="002F4033">
        <w:rPr>
          <w:rFonts w:ascii="Arial" w:hAnsi="Arial" w:cs="Arial"/>
          <w:sz w:val="20"/>
          <w:szCs w:val="20"/>
          <w:lang w:bidi="hi-IN"/>
        </w:rPr>
        <w:t>miana wynagrodzenia Wykonawcy przewidziana w niniejszym ustępie wymaga sporządzenia aneksu do umowy i</w:t>
      </w:r>
      <w:r w:rsidR="00B956EA" w:rsidRPr="002F4033">
        <w:rPr>
          <w:rFonts w:ascii="Arial" w:hAnsi="Arial" w:cs="Arial"/>
          <w:sz w:val="20"/>
          <w:szCs w:val="20"/>
          <w:lang w:bidi="hi-IN"/>
        </w:rPr>
        <w:t xml:space="preserve"> </w:t>
      </w:r>
      <w:r w:rsidRPr="002F4033">
        <w:rPr>
          <w:rFonts w:ascii="Arial" w:hAnsi="Arial" w:cs="Arial"/>
          <w:sz w:val="20"/>
          <w:szCs w:val="20"/>
          <w:lang w:bidi="hi-IN"/>
        </w:rPr>
        <w:t>dotyczyć będzie wyłącznie wynagrodzenia za świadczenia Wykonawcy przewidziane umową pozostałe do wykonania na dzień zawarcia aneksu o zmianę wynagrodzenia; zmiana nie będzie dotyczyć świadczeń które zostały zamówione przed zawarciem aneksu, ale jeszcze nie zostały spełnione przez Wykonawcę;</w:t>
      </w:r>
    </w:p>
    <w:p w14:paraId="10572839" w14:textId="05F72EC7" w:rsidR="002F1FC8" w:rsidRPr="002F4033" w:rsidRDefault="002F1FC8" w:rsidP="002F1FC8">
      <w:pPr>
        <w:autoSpaceDE w:val="0"/>
        <w:autoSpaceDN w:val="0"/>
        <w:adjustRightInd w:val="0"/>
        <w:spacing w:after="126" w:line="360" w:lineRule="auto"/>
        <w:ind w:left="426"/>
        <w:jc w:val="both"/>
        <w:rPr>
          <w:rFonts w:ascii="Arial" w:hAnsi="Arial" w:cs="Arial"/>
          <w:sz w:val="20"/>
          <w:szCs w:val="20"/>
          <w:lang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>7) łączna maksymalna wysokość wszystkich zmian wynagrodzenia określonego w umowie wynikająca z zastosowania postanowień niniejszego ustępu nie może przekroczyć wartości 10% wynagrodzenia określonego w umowie w chwili jej  zawarcia, tj. kwoty:</w:t>
      </w:r>
      <w:r w:rsidR="00B956EA" w:rsidRPr="002F4033">
        <w:rPr>
          <w:rFonts w:ascii="Arial" w:hAnsi="Arial" w:cs="Arial"/>
          <w:b/>
          <w:bCs/>
          <w:sz w:val="20"/>
          <w:szCs w:val="20"/>
          <w:lang w:bidi="hi-IN"/>
        </w:rPr>
        <w:t>……………</w:t>
      </w:r>
      <w:r w:rsidRPr="002F4033">
        <w:rPr>
          <w:rFonts w:ascii="Arial" w:hAnsi="Arial" w:cs="Arial"/>
          <w:b/>
          <w:bCs/>
          <w:sz w:val="20"/>
          <w:szCs w:val="20"/>
          <w:lang w:bidi="hi-IN"/>
        </w:rPr>
        <w:t xml:space="preserve"> zł</w:t>
      </w:r>
      <w:r w:rsidRPr="002F4033">
        <w:rPr>
          <w:rFonts w:ascii="Arial" w:hAnsi="Arial" w:cs="Arial"/>
          <w:sz w:val="20"/>
          <w:szCs w:val="20"/>
          <w:lang w:bidi="hi-IN"/>
        </w:rPr>
        <w:t>.</w:t>
      </w:r>
    </w:p>
    <w:p w14:paraId="6784E339" w14:textId="7E9FABB9" w:rsidR="002F1FC8" w:rsidRPr="002F4033" w:rsidRDefault="002F1FC8" w:rsidP="00B956EA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hAnsi="Arial" w:cs="Arial"/>
          <w:sz w:val="20"/>
          <w:szCs w:val="20"/>
          <w:lang w:bidi="hi-IN"/>
        </w:rPr>
        <w:t>3. Zmiany umowy wymagają zachowania formy pisemnego aneksu do umowy, pod rygorem nieważności.</w:t>
      </w:r>
    </w:p>
    <w:p w14:paraId="046A9C54" w14:textId="6CDFF9F3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 9</w:t>
      </w:r>
    </w:p>
    <w:p w14:paraId="08FBE31D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75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42448389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Zamawiający może odstąpić od umowy: </w:t>
      </w:r>
    </w:p>
    <w:p w14:paraId="373C25F3" w14:textId="18B4C424" w:rsidR="00A54418" w:rsidRPr="002F4033" w:rsidRDefault="00A54418" w:rsidP="008E2E1A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F4033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</w:t>
      </w:r>
      <w:r w:rsidR="00B956EA" w:rsidRPr="002F4033">
        <w:rPr>
          <w:rFonts w:ascii="Arial" w:hAnsi="Arial" w:cs="Arial"/>
          <w:sz w:val="20"/>
          <w:szCs w:val="20"/>
        </w:rPr>
        <w:t>podstawowemu interesowi bezpieczeństwa państwa lub bezpieczeństwu publicznemu;</w:t>
      </w:r>
    </w:p>
    <w:p w14:paraId="1988BF76" w14:textId="4E8BC321" w:rsidR="00A54418" w:rsidRPr="002F4033" w:rsidRDefault="00A54418" w:rsidP="008E2E1A">
      <w:pPr>
        <w:widowControl w:val="0"/>
        <w:numPr>
          <w:ilvl w:val="0"/>
          <w:numId w:val="22"/>
        </w:numPr>
        <w:suppressAutoHyphens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F4033">
        <w:rPr>
          <w:rFonts w:ascii="Arial" w:hAnsi="Arial" w:cs="Arial"/>
          <w:sz w:val="20"/>
          <w:szCs w:val="20"/>
        </w:rPr>
        <w:t>jeżeli zachodzi co najmniej jedna z następujących okoliczności:</w:t>
      </w:r>
    </w:p>
    <w:p w14:paraId="2E25BFBA" w14:textId="335821AA" w:rsidR="00A54418" w:rsidRPr="002F4033" w:rsidRDefault="00A54418" w:rsidP="008E2E1A">
      <w:pPr>
        <w:pStyle w:val="Akapitzlist"/>
        <w:numPr>
          <w:ilvl w:val="0"/>
          <w:numId w:val="23"/>
        </w:numPr>
        <w:spacing w:after="208" w:line="360" w:lineRule="auto"/>
        <w:ind w:left="1004"/>
        <w:jc w:val="both"/>
        <w:rPr>
          <w:rFonts w:ascii="Arial" w:hAnsi="Arial" w:cs="Arial"/>
          <w:sz w:val="20"/>
          <w:szCs w:val="20"/>
        </w:rPr>
      </w:pPr>
      <w:bookmarkStart w:id="7" w:name="_Hlk117766570"/>
      <w:r w:rsidRPr="002F4033">
        <w:rPr>
          <w:rFonts w:ascii="Arial" w:hAnsi="Arial" w:cs="Arial"/>
          <w:sz w:val="20"/>
          <w:szCs w:val="20"/>
        </w:rPr>
        <w:t>dokonano zmiany umowy z naruszeniem art. 454 oraz art. 455 ustawy Pzp,</w:t>
      </w:r>
    </w:p>
    <w:p w14:paraId="7938FC56" w14:textId="62C9AA9E" w:rsidR="00A54418" w:rsidRPr="002F4033" w:rsidRDefault="00A54418" w:rsidP="008E2E1A">
      <w:pPr>
        <w:pStyle w:val="Akapitzlist"/>
        <w:numPr>
          <w:ilvl w:val="0"/>
          <w:numId w:val="23"/>
        </w:numPr>
        <w:spacing w:after="208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2F4033">
        <w:rPr>
          <w:rFonts w:ascii="Arial" w:hAnsi="Arial" w:cs="Arial"/>
          <w:sz w:val="20"/>
          <w:szCs w:val="20"/>
        </w:rPr>
        <w:t>Wykonawca w chwili zawarcia umowy podlegał wykluczeniu na podstawie art. 108 ustawy Pzp oraz art. 109 ust. 1 pkt 5) i 7) ustawy Pzp</w:t>
      </w:r>
      <w:r w:rsidR="00F4427B" w:rsidRPr="002F4033">
        <w:rPr>
          <w:rFonts w:ascii="Arial" w:hAnsi="Arial" w:cs="Arial"/>
          <w:sz w:val="20"/>
          <w:szCs w:val="20"/>
        </w:rPr>
        <w:t>,</w:t>
      </w:r>
      <w:r w:rsidRPr="002F4033">
        <w:rPr>
          <w:rFonts w:ascii="Arial" w:hAnsi="Arial" w:cs="Arial"/>
          <w:sz w:val="20"/>
          <w:szCs w:val="20"/>
        </w:rPr>
        <w:t xml:space="preserve"> oraz art. 7 ust.1 ustawy z dnia 13 kwietnia 2022 r. o szczególnych rozwiązaniach w zakresie przeciwdziałania wspieraniu agresji na Ukrainę oraz służących ochronie bezpieczeństwa narodowego,</w:t>
      </w:r>
    </w:p>
    <w:p w14:paraId="2652E1E1" w14:textId="59E06C61" w:rsidR="00F4427B" w:rsidRPr="002F4033" w:rsidRDefault="00A54418" w:rsidP="00F4427B">
      <w:pPr>
        <w:pStyle w:val="Akapitzlist"/>
        <w:numPr>
          <w:ilvl w:val="0"/>
          <w:numId w:val="23"/>
        </w:numPr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2F4033">
        <w:rPr>
          <w:rFonts w:ascii="Arial" w:hAnsi="Arial" w:cs="Arial"/>
          <w:sz w:val="20"/>
          <w:szCs w:val="20"/>
        </w:rPr>
        <w:t>Trybunał Sprawiedliwości Unii Europejskiej stwierdził, w ramach procedury przewidzianej w 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bookmarkEnd w:id="7"/>
    <w:p w14:paraId="04AD7678" w14:textId="31AE8F37" w:rsidR="00C5284F" w:rsidRPr="002F4033" w:rsidRDefault="00C5284F" w:rsidP="00C5284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0"/>
          <w:szCs w:val="20"/>
          <w:lang w:bidi="hi-IN"/>
        </w:rPr>
      </w:pPr>
      <w:r w:rsidRPr="002F4033">
        <w:rPr>
          <w:rFonts w:ascii="Arial" w:hAnsi="Arial" w:cs="Arial"/>
          <w:color w:val="auto"/>
          <w:sz w:val="20"/>
          <w:szCs w:val="20"/>
          <w:lang w:bidi="hi-IN"/>
        </w:rPr>
        <w:t>W przypadku odstąpienia z powodu dokonania zmiany umowy z naruszeniem art. 454 Pzp i art. 455 Pzp, Zamawiający odstępuje od umowy w części, której zmiana dotyczy.</w:t>
      </w:r>
    </w:p>
    <w:p w14:paraId="75BEE232" w14:textId="3E3B515F" w:rsidR="00A54418" w:rsidRPr="002F4033" w:rsidRDefault="00905D6B" w:rsidP="00C5284F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0"/>
          <w:szCs w:val="20"/>
          <w:lang w:bidi="hi-IN"/>
        </w:rPr>
      </w:pPr>
      <w:r w:rsidRPr="002F4033">
        <w:rPr>
          <w:rFonts w:ascii="Arial" w:eastAsia="SimSun" w:hAnsi="Arial" w:cs="Arial"/>
          <w:color w:val="auto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</w:t>
      </w:r>
    </w:p>
    <w:p w14:paraId="0D62D5A4" w14:textId="10B90C2C" w:rsidR="00C5284F" w:rsidRPr="002F4033" w:rsidRDefault="00A54418" w:rsidP="00C5284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wynagrodzenia należnego z tytułu wykonania części umowy.</w:t>
      </w:r>
    </w:p>
    <w:p w14:paraId="011D014C" w14:textId="4EE3FB3D" w:rsidR="00E01AC6" w:rsidRPr="002F4033" w:rsidRDefault="00E01AC6" w:rsidP="00E01AC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Zamawiający może odstąpić od umowy w razie, gdy Wykonawca odmawia lub zaprzestał realizacji umowy, wykonuje ją nieprawidłowo i nie zaprzestaje naruszeń pomimo otrzymania od Zamawiającego pisemnego wezwania do prawidłowej realizacji. W takim przypadku Zamawiający może odstąpić od umowy w terminie 30 dni od otrzymania przez Wykonawcę wezwania, o którym mowa w zdaniu pierwszym.</w:t>
      </w:r>
    </w:p>
    <w:p w14:paraId="50D54720" w14:textId="1B2A31DF" w:rsidR="00905D6B" w:rsidRPr="002F4033" w:rsidRDefault="00BD316A" w:rsidP="00517FA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Wykonawca może wypowiedzieć umowę </w:t>
      </w:r>
      <w:r w:rsidR="005A6B5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ze skutkiem natychmiastowym, jeżeli Zamawiający zalega z</w:t>
      </w:r>
      <w:r w:rsidR="00A54418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5A6B5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zapłatą czynszu powyżej 30 dni od dnia wymagalności. Nie dotyczy tego zaleganie z winy Wykonawcy </w:t>
      </w:r>
      <w:r w:rsidR="005A6B5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(niedostarczenie Zamawiającemu faktury, nie prawidłowy numer rachunku bankowego).</w:t>
      </w:r>
    </w:p>
    <w:p w14:paraId="2116849F" w14:textId="549A097C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10</w:t>
      </w:r>
    </w:p>
    <w:p w14:paraId="77EA941C" w14:textId="77777777" w:rsidR="00905D6B" w:rsidRPr="002F4033" w:rsidRDefault="0087085B" w:rsidP="00905D6B">
      <w:pPr>
        <w:widowControl w:val="0"/>
        <w:suppressAutoHyphens/>
        <w:spacing w:after="0" w:line="360" w:lineRule="auto"/>
        <w:ind w:left="426" w:hanging="426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S</w:t>
      </w:r>
      <w:r w:rsidR="00905D6B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erwis</w:t>
      </w: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i naprawy</w:t>
      </w:r>
    </w:p>
    <w:p w14:paraId="7D40F9E4" w14:textId="77777777" w:rsidR="0087085B" w:rsidRPr="002F4033" w:rsidRDefault="00905D6B" w:rsidP="007E052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przypadku zaistnienia nieprawidłowości w funkcjonowaniu przedmiotu Umowy, polegających na braku możliwości jego eksploatowania zgodnie z przeznaczeniem</w:t>
      </w:r>
      <w:r w:rsidR="00FA39A3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w tym w związku z kolizją lub wypadkiem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 Wykonawca zobowiązuje się zapewnić podjęcie stosownych działań zmierzających do usunięcia tych nieprawidłowości w terminie maksymalnie 24 godzin od chwili ich zgłoszenia za pośrednictwem e-mail, przez upoważnionego pracownika Zamawiającego.</w:t>
      </w:r>
      <w:r w:rsidR="00D821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Pod pojęciem „podjęcie stosownych działań zmierzających do usunięcia nieprawidłowości” Zamawiający rozumie przyjęcie pojazdu do serwisu Wykonawcy, w celu zdiagnozowania i usunięcia tej nieprawidłowości co winno nastąpić bezzwłocznie, jednak nie później niż w ciągu 14 dni kalendarzowych od chwili przyjęcia pojazdu do ww. serwisu.</w:t>
      </w:r>
    </w:p>
    <w:p w14:paraId="40BFAC9E" w14:textId="77777777" w:rsidR="00905D6B" w:rsidRPr="002F4033" w:rsidRDefault="0087085B" w:rsidP="007E052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</w:t>
      </w:r>
      <w:r w:rsidR="00905D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sługi serwisowe oraz wszelkie naprawy, będą odbywały się w granicach administracyjnych Miasta Zielona Góra. Jeżeli usługi serwisowe (oraz wszelkie naprawy) będą odbywać się poza granicami administracyjnymi Miasta Zielona Góra, wówczas Wykonawca pokryje wszelkie koszt</w:t>
      </w:r>
      <w:r w:rsidR="00371667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y</w:t>
      </w:r>
      <w:r w:rsidR="00905D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transportu z siedziby Zamawiającego do serwisu Wykonawcy i z powrotem lub koszt dojazdu serwisu do siedziby Zamawiającego.</w:t>
      </w:r>
    </w:p>
    <w:p w14:paraId="119F78A9" w14:textId="2918FA4B" w:rsidR="00AD6AB3" w:rsidRPr="002F4033" w:rsidRDefault="003F5E7A" w:rsidP="001C4540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Wykonawca zobowiązuję się udostępnić Zamawiającemu samochód zastępczy w segmencie odpowiadającym zamówionemu pojazdowi na czas trwania serwisu,</w:t>
      </w:r>
      <w:r w:rsidR="00A71783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napraw powypadkowych lub kolizyjnych</w:t>
      </w:r>
      <w:r w:rsidR="00C80925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wszelkich napraw nie wynikających z winy Zamawiającego.  </w:t>
      </w:r>
      <w:r w:rsidR="0087085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14:paraId="2DE4A7B7" w14:textId="77777777" w:rsidR="00D8216B" w:rsidRPr="002F4033" w:rsidRDefault="00D8216B" w:rsidP="00D821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11</w:t>
      </w:r>
    </w:p>
    <w:p w14:paraId="3802D36D" w14:textId="77777777" w:rsidR="008F7AA0" w:rsidRPr="002F4033" w:rsidRDefault="00083D10" w:rsidP="00D8216B">
      <w:pPr>
        <w:widowControl w:val="0"/>
        <w:suppressAutoHyphens/>
        <w:spacing w:after="0" w:line="360" w:lineRule="auto"/>
        <w:ind w:left="425"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Ubezpieczenie OC Wykonawcy i inne</w:t>
      </w:r>
    </w:p>
    <w:p w14:paraId="5F75BC0F" w14:textId="77777777" w:rsidR="008F7AA0" w:rsidRPr="002F4033" w:rsidRDefault="008F7AA0" w:rsidP="007E052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Zakazuje się cesji wierzytelności z tytułu wynagrodzenia z niniejszej umowy bez zgody Zamawiającego wyrażonej </w:t>
      </w:r>
      <w:r w:rsidR="00A85AED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na piśmie 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pod rygorem nieważności.</w:t>
      </w:r>
    </w:p>
    <w:p w14:paraId="42BC85E2" w14:textId="77777777" w:rsidR="008F7AA0" w:rsidRPr="002F4033" w:rsidRDefault="00D8216B" w:rsidP="008F7AA0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Wykonawca zobowiązany jest posiadać przez cały okres realizacji zamówienia aktualną polisę ubezpieczeniową od odpowiedzialności cywilnej w zakresie prowadzonej działalności gospodarczej związanej z przedmiotem umowy.</w:t>
      </w:r>
    </w:p>
    <w:p w14:paraId="5569014C" w14:textId="77777777" w:rsidR="00D8216B" w:rsidRPr="002F4033" w:rsidRDefault="00D8216B" w:rsidP="007E052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Polisa będzie odnawialna, tak aby była ważna przez cały okres realizacji umowy.</w:t>
      </w:r>
    </w:p>
    <w:p w14:paraId="3863A46A" w14:textId="77777777" w:rsidR="001C764F" w:rsidRPr="002F4033" w:rsidRDefault="00D8216B" w:rsidP="007E052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Wynajmujący zobowiązany jest do przedłożenia nowej polisy z obowiązującą sumą gwarancyjną</w:t>
      </w:r>
      <w:r w:rsidR="001C764F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na 7 dni przed upływem ważności aktualnej polisy.</w:t>
      </w:r>
    </w:p>
    <w:p w14:paraId="6A71BB9F" w14:textId="3E46D800" w:rsidR="00905D6B" w:rsidRPr="002F4033" w:rsidRDefault="001C764F" w:rsidP="001C4540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Naruszenie obowiązków określonych w niniejszym paragrafie uprawnia Zamawiającego do odstąpienia od umowy, bądź zawarcia umowy ubezpieczenia na koszt i ryzyko Wykonawcy.</w:t>
      </w:r>
      <w:r w:rsidR="00D821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14:paraId="2837C2D1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§ 1</w:t>
      </w:r>
      <w:r w:rsidR="00C82553"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</w:t>
      </w:r>
    </w:p>
    <w:p w14:paraId="7E398FA8" w14:textId="77777777" w:rsidR="00905D6B" w:rsidRPr="002F4033" w:rsidRDefault="00905D6B" w:rsidP="00905D6B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01492808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Wszelkie spory wynikające z niniejszej umowy będzie rozstrzygał sąd właściwy dla siedziby Zamawiającego.</w:t>
      </w:r>
    </w:p>
    <w:p w14:paraId="6E916217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A6D0C7C" w14:textId="0EDBE26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3.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04694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 sprawach nieuregulowanych postanowieniami niniejszej umowy mają zastosowanie przepisy ustawy z dnia 23.04.1964 r. Kodeks cywilny (t.j. Dz. U. z 2022 r. poz. 1360), ustawy z dnia 11.09.2019 r. – Prawo </w:t>
      </w:r>
      <w:r w:rsidR="0004694C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zamówień publicznych (Dz. U. z 2022 poz. 1710 ze zm.)</w:t>
      </w:r>
    </w:p>
    <w:p w14:paraId="2484C74B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en-US" w:bidi="hi-IN"/>
        </w:rPr>
        <w:t xml:space="preserve">4.   Zamawiający oświadcza, że posiada status dużego przedsiębiorcy w rozumieniu art. 4 pkt 6 ustawy </w:t>
      </w:r>
      <w:r w:rsidRPr="002F4033">
        <w:rPr>
          <w:rFonts w:ascii="Arial" w:eastAsia="SimSun" w:hAnsi="Arial" w:cs="Arial"/>
          <w:kern w:val="1"/>
          <w:sz w:val="20"/>
          <w:szCs w:val="20"/>
          <w:lang w:eastAsia="en-US" w:bidi="hi-IN"/>
        </w:rPr>
        <w:br/>
        <w:t xml:space="preserve">z dnia 08 marca 2013 r. o przeciwdziałaniu nadmiernym opóźnieniom w transakcjach handlowych.  </w:t>
      </w:r>
    </w:p>
    <w:p w14:paraId="14DE3E59" w14:textId="570031C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5.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Niniejszą umowę sporządzono w dwóch jednobrzmiących egzemplarzach jeden dla Zamawiającego jeden dla Wykonawcy. </w:t>
      </w:r>
    </w:p>
    <w:p w14:paraId="0EC55783" w14:textId="7937C8A5" w:rsidR="00C61E95" w:rsidRPr="002F4033" w:rsidRDefault="00C61E95" w:rsidP="001C4540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C1952DB" w14:textId="78011597" w:rsidR="00C61E95" w:rsidRPr="002F4033" w:rsidRDefault="00C61E95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Załączniki:</w:t>
      </w:r>
    </w:p>
    <w:p w14:paraId="5CA64B33" w14:textId="67A72340" w:rsidR="00C61E95" w:rsidRPr="002F4033" w:rsidRDefault="00C61E95" w:rsidP="00C61E95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Opis przedmiotu zamówienia.</w:t>
      </w:r>
    </w:p>
    <w:p w14:paraId="12003CD9" w14:textId="21A875EC" w:rsidR="00C61E95" w:rsidRPr="002F4033" w:rsidRDefault="00C61E95" w:rsidP="00C61E95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Oferta Wykonawcy.</w:t>
      </w:r>
    </w:p>
    <w:p w14:paraId="0EC9EC32" w14:textId="40C421AD" w:rsidR="00C5284F" w:rsidRPr="002F4033" w:rsidRDefault="00C5284F" w:rsidP="00C61E95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Umocowanie wykonawcy</w:t>
      </w:r>
    </w:p>
    <w:p w14:paraId="56C0B26E" w14:textId="3989FBAE" w:rsidR="00C61E95" w:rsidRPr="002F4033" w:rsidRDefault="00C61E95" w:rsidP="00C61E9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7D891441" w14:textId="77777777" w:rsidR="00C61E95" w:rsidRPr="002F4033" w:rsidRDefault="00C61E95" w:rsidP="00C61E9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D0A955B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A10804E" w14:textId="77777777" w:rsidR="00905D6B" w:rsidRPr="002F4033" w:rsidRDefault="00905D6B" w:rsidP="00905D6B">
      <w:pPr>
        <w:widowControl w:val="0"/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616E550" w14:textId="77777777" w:rsidR="00905D6B" w:rsidRPr="002F4033" w:rsidRDefault="00905D6B" w:rsidP="00905D6B">
      <w:pPr>
        <w:widowControl w:val="0"/>
        <w:tabs>
          <w:tab w:val="right" w:pos="9214"/>
        </w:tabs>
        <w:suppressAutoHyphens/>
        <w:spacing w:after="0" w:line="36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.................................</w:t>
      </w: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2767F1A6" w14:textId="25ADBA91" w:rsidR="00607FE3" w:rsidRPr="002F4033" w:rsidRDefault="008E2E1A" w:rsidP="00905D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7500"/>
        </w:tabs>
      </w:pPr>
      <w:r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</w:t>
      </w:r>
      <w:r w:rsidR="00905D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(Wykonawca)</w:t>
      </w:r>
      <w:r w:rsidR="00905D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                       </w:t>
      </w:r>
      <w:r w:rsidR="00905D6B" w:rsidRPr="002F403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(Zamawiający)</w:t>
      </w:r>
    </w:p>
    <w:sectPr w:rsidR="00607FE3" w:rsidRPr="002F4033" w:rsidSect="00060198">
      <w:headerReference w:type="default" r:id="rId11"/>
      <w:footerReference w:type="default" r:id="rId12"/>
      <w:pgSz w:w="11905" w:h="16837"/>
      <w:pgMar w:top="851" w:right="1133" w:bottom="1417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9A88" w14:textId="77777777" w:rsidR="00F32C02" w:rsidRDefault="00F32C02">
      <w:pPr>
        <w:spacing w:after="0" w:line="240" w:lineRule="auto"/>
      </w:pPr>
      <w:r>
        <w:separator/>
      </w:r>
    </w:p>
  </w:endnote>
  <w:endnote w:type="continuationSeparator" w:id="0">
    <w:p w14:paraId="25C4F4A6" w14:textId="77777777" w:rsidR="00F32C02" w:rsidRDefault="00F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55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F5910E" w14:textId="371BB327" w:rsidR="002F4033" w:rsidRDefault="002F403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A2D2C" w14:textId="77777777" w:rsidR="002F4033" w:rsidRDefault="002F4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DB71" w14:textId="77777777" w:rsidR="00F32C02" w:rsidRDefault="00F32C02">
      <w:pPr>
        <w:spacing w:after="0" w:line="240" w:lineRule="auto"/>
      </w:pPr>
      <w:r>
        <w:separator/>
      </w:r>
    </w:p>
  </w:footnote>
  <w:footnote w:type="continuationSeparator" w:id="0">
    <w:p w14:paraId="309BC765" w14:textId="77777777" w:rsidR="00F32C02" w:rsidRDefault="00F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FF24" w14:textId="24B23141" w:rsidR="00251684" w:rsidRDefault="00251684" w:rsidP="00DB0F6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ABD"/>
    <w:multiLevelType w:val="hybridMultilevel"/>
    <w:tmpl w:val="BF7A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EE0B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EA1A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17A"/>
    <w:multiLevelType w:val="hybridMultilevel"/>
    <w:tmpl w:val="73E81D20"/>
    <w:lvl w:ilvl="0" w:tplc="843E9D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965"/>
    <w:multiLevelType w:val="hybridMultilevel"/>
    <w:tmpl w:val="314EE3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A8E092E"/>
    <w:multiLevelType w:val="hybridMultilevel"/>
    <w:tmpl w:val="A218F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30D40"/>
    <w:multiLevelType w:val="hybridMultilevel"/>
    <w:tmpl w:val="62A81DA4"/>
    <w:lvl w:ilvl="0" w:tplc="66F88E06">
      <w:start w:val="1"/>
      <w:numFmt w:val="lowerLetter"/>
      <w:lvlText w:val="%1.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72123A"/>
    <w:multiLevelType w:val="hybridMultilevel"/>
    <w:tmpl w:val="81FC2E4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38D30AB"/>
    <w:multiLevelType w:val="hybridMultilevel"/>
    <w:tmpl w:val="6050634E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 w15:restartNumberingAfterBreak="0">
    <w:nsid w:val="187D384B"/>
    <w:multiLevelType w:val="hybridMultilevel"/>
    <w:tmpl w:val="93047384"/>
    <w:lvl w:ilvl="0" w:tplc="0D500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2EB3"/>
    <w:multiLevelType w:val="hybridMultilevel"/>
    <w:tmpl w:val="5DA0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008A6"/>
    <w:multiLevelType w:val="hybridMultilevel"/>
    <w:tmpl w:val="8AF8B53E"/>
    <w:lvl w:ilvl="0" w:tplc="A9EE9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D443F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1E92"/>
    <w:multiLevelType w:val="hybridMultilevel"/>
    <w:tmpl w:val="80EC8176"/>
    <w:lvl w:ilvl="0" w:tplc="218EA498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16F66AA"/>
    <w:multiLevelType w:val="hybridMultilevel"/>
    <w:tmpl w:val="0EBA7A5A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00A2249"/>
    <w:multiLevelType w:val="hybridMultilevel"/>
    <w:tmpl w:val="12942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47EA6"/>
    <w:multiLevelType w:val="hybridMultilevel"/>
    <w:tmpl w:val="266E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AF4D66"/>
    <w:multiLevelType w:val="hybridMultilevel"/>
    <w:tmpl w:val="8EB64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10D2"/>
    <w:multiLevelType w:val="hybridMultilevel"/>
    <w:tmpl w:val="D3CA82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A64CC"/>
    <w:multiLevelType w:val="hybridMultilevel"/>
    <w:tmpl w:val="050AB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55002D"/>
    <w:multiLevelType w:val="hybridMultilevel"/>
    <w:tmpl w:val="87CE93D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AFA28F3"/>
    <w:multiLevelType w:val="hybridMultilevel"/>
    <w:tmpl w:val="611A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CB7"/>
    <w:multiLevelType w:val="hybridMultilevel"/>
    <w:tmpl w:val="14FE9290"/>
    <w:lvl w:ilvl="0" w:tplc="0D500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9534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6F43CB"/>
    <w:multiLevelType w:val="hybridMultilevel"/>
    <w:tmpl w:val="8D626E0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527636F3"/>
    <w:multiLevelType w:val="hybridMultilevel"/>
    <w:tmpl w:val="14FE9290"/>
    <w:lvl w:ilvl="0" w:tplc="0D500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2A4609"/>
    <w:multiLevelType w:val="hybridMultilevel"/>
    <w:tmpl w:val="36B8C150"/>
    <w:lvl w:ilvl="0" w:tplc="A4445B50">
      <w:start w:val="1"/>
      <w:numFmt w:val="decimal"/>
      <w:lvlText w:val="%1."/>
      <w:lvlJc w:val="left"/>
      <w:pPr>
        <w:ind w:left="540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9E65A50">
      <w:numFmt w:val="bullet"/>
      <w:lvlText w:val="•"/>
      <w:lvlJc w:val="left"/>
      <w:pPr>
        <w:ind w:left="1472" w:hanging="286"/>
      </w:pPr>
      <w:rPr>
        <w:rFonts w:hint="default"/>
        <w:lang w:val="pl-PL" w:eastAsia="pl-PL" w:bidi="pl-PL"/>
      </w:rPr>
    </w:lvl>
    <w:lvl w:ilvl="2" w:tplc="43EAB362">
      <w:numFmt w:val="bullet"/>
      <w:lvlText w:val="•"/>
      <w:lvlJc w:val="left"/>
      <w:pPr>
        <w:ind w:left="2405" w:hanging="286"/>
      </w:pPr>
      <w:rPr>
        <w:rFonts w:hint="default"/>
        <w:lang w:val="pl-PL" w:eastAsia="pl-PL" w:bidi="pl-PL"/>
      </w:rPr>
    </w:lvl>
    <w:lvl w:ilvl="3" w:tplc="3A6C9282">
      <w:numFmt w:val="bullet"/>
      <w:lvlText w:val="•"/>
      <w:lvlJc w:val="left"/>
      <w:pPr>
        <w:ind w:left="3337" w:hanging="286"/>
      </w:pPr>
      <w:rPr>
        <w:rFonts w:hint="default"/>
        <w:lang w:val="pl-PL" w:eastAsia="pl-PL" w:bidi="pl-PL"/>
      </w:rPr>
    </w:lvl>
    <w:lvl w:ilvl="4" w:tplc="1F1250A4">
      <w:numFmt w:val="bullet"/>
      <w:lvlText w:val="•"/>
      <w:lvlJc w:val="left"/>
      <w:pPr>
        <w:ind w:left="4270" w:hanging="286"/>
      </w:pPr>
      <w:rPr>
        <w:rFonts w:hint="default"/>
        <w:lang w:val="pl-PL" w:eastAsia="pl-PL" w:bidi="pl-PL"/>
      </w:rPr>
    </w:lvl>
    <w:lvl w:ilvl="5" w:tplc="39700208">
      <w:numFmt w:val="bullet"/>
      <w:lvlText w:val="•"/>
      <w:lvlJc w:val="left"/>
      <w:pPr>
        <w:ind w:left="5203" w:hanging="286"/>
      </w:pPr>
      <w:rPr>
        <w:rFonts w:hint="default"/>
        <w:lang w:val="pl-PL" w:eastAsia="pl-PL" w:bidi="pl-PL"/>
      </w:rPr>
    </w:lvl>
    <w:lvl w:ilvl="6" w:tplc="3C2E265E">
      <w:numFmt w:val="bullet"/>
      <w:lvlText w:val="•"/>
      <w:lvlJc w:val="left"/>
      <w:pPr>
        <w:ind w:left="6135" w:hanging="286"/>
      </w:pPr>
      <w:rPr>
        <w:rFonts w:hint="default"/>
        <w:lang w:val="pl-PL" w:eastAsia="pl-PL" w:bidi="pl-PL"/>
      </w:rPr>
    </w:lvl>
    <w:lvl w:ilvl="7" w:tplc="55CCE08A">
      <w:numFmt w:val="bullet"/>
      <w:lvlText w:val="•"/>
      <w:lvlJc w:val="left"/>
      <w:pPr>
        <w:ind w:left="7068" w:hanging="286"/>
      </w:pPr>
      <w:rPr>
        <w:rFonts w:hint="default"/>
        <w:lang w:val="pl-PL" w:eastAsia="pl-PL" w:bidi="pl-PL"/>
      </w:rPr>
    </w:lvl>
    <w:lvl w:ilvl="8" w:tplc="C2608346">
      <w:numFmt w:val="bullet"/>
      <w:lvlText w:val="•"/>
      <w:lvlJc w:val="left"/>
      <w:pPr>
        <w:ind w:left="8001" w:hanging="286"/>
      </w:pPr>
      <w:rPr>
        <w:rFonts w:hint="default"/>
        <w:lang w:val="pl-PL" w:eastAsia="pl-PL" w:bidi="pl-PL"/>
      </w:rPr>
    </w:lvl>
  </w:abstractNum>
  <w:abstractNum w:abstractNumId="24" w15:restartNumberingAfterBreak="0">
    <w:nsid w:val="58B304BE"/>
    <w:multiLevelType w:val="hybridMultilevel"/>
    <w:tmpl w:val="EAD46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CA079A"/>
    <w:multiLevelType w:val="hybridMultilevel"/>
    <w:tmpl w:val="A4805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784E0A"/>
    <w:multiLevelType w:val="hybridMultilevel"/>
    <w:tmpl w:val="89A4E552"/>
    <w:lvl w:ilvl="0" w:tplc="FBC4128A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7092655D"/>
    <w:multiLevelType w:val="hybridMultilevel"/>
    <w:tmpl w:val="D242ECC6"/>
    <w:lvl w:ilvl="0" w:tplc="A4445B5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662C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 w15:restartNumberingAfterBreak="0">
    <w:nsid w:val="76486ACE"/>
    <w:multiLevelType w:val="hybridMultilevel"/>
    <w:tmpl w:val="62FAA69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 w15:restartNumberingAfterBreak="0">
    <w:nsid w:val="7E3A4EC5"/>
    <w:multiLevelType w:val="hybridMultilevel"/>
    <w:tmpl w:val="64AEC55E"/>
    <w:lvl w:ilvl="0" w:tplc="EEE8BACA">
      <w:start w:val="2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 w16cid:durableId="1151948943">
    <w:abstractNumId w:val="2"/>
  </w:num>
  <w:num w:numId="2" w16cid:durableId="1612274877">
    <w:abstractNumId w:val="22"/>
  </w:num>
  <w:num w:numId="3" w16cid:durableId="663167016">
    <w:abstractNumId w:val="30"/>
  </w:num>
  <w:num w:numId="4" w16cid:durableId="1473210343">
    <w:abstractNumId w:val="5"/>
  </w:num>
  <w:num w:numId="5" w16cid:durableId="1294630883">
    <w:abstractNumId w:val="13"/>
  </w:num>
  <w:num w:numId="6" w16cid:durableId="1783378627">
    <w:abstractNumId w:val="17"/>
  </w:num>
  <w:num w:numId="7" w16cid:durableId="1484664342">
    <w:abstractNumId w:val="29"/>
  </w:num>
  <w:num w:numId="8" w16cid:durableId="1872641708">
    <w:abstractNumId w:val="11"/>
  </w:num>
  <w:num w:numId="9" w16cid:durableId="1633439888">
    <w:abstractNumId w:val="6"/>
  </w:num>
  <w:num w:numId="10" w16cid:durableId="1552770030">
    <w:abstractNumId w:val="0"/>
  </w:num>
  <w:num w:numId="11" w16cid:durableId="205683448">
    <w:abstractNumId w:val="15"/>
  </w:num>
  <w:num w:numId="12" w16cid:durableId="335571425">
    <w:abstractNumId w:val="14"/>
  </w:num>
  <w:num w:numId="13" w16cid:durableId="1704944584">
    <w:abstractNumId w:val="16"/>
  </w:num>
  <w:num w:numId="14" w16cid:durableId="864827652">
    <w:abstractNumId w:val="4"/>
  </w:num>
  <w:num w:numId="15" w16cid:durableId="169874420">
    <w:abstractNumId w:val="24"/>
  </w:num>
  <w:num w:numId="16" w16cid:durableId="1904287945">
    <w:abstractNumId w:val="3"/>
  </w:num>
  <w:num w:numId="17" w16cid:durableId="800850843">
    <w:abstractNumId w:val="10"/>
  </w:num>
  <w:num w:numId="18" w16cid:durableId="690448172">
    <w:abstractNumId w:val="1"/>
  </w:num>
  <w:num w:numId="19" w16cid:durableId="295336129">
    <w:abstractNumId w:val="20"/>
  </w:num>
  <w:num w:numId="20" w16cid:durableId="290673263">
    <w:abstractNumId w:val="28"/>
  </w:num>
  <w:num w:numId="21" w16cid:durableId="543761070">
    <w:abstractNumId w:val="23"/>
  </w:num>
  <w:num w:numId="22" w16cid:durableId="1881628243">
    <w:abstractNumId w:val="21"/>
  </w:num>
  <w:num w:numId="23" w16cid:durableId="674306720">
    <w:abstractNumId w:val="26"/>
  </w:num>
  <w:num w:numId="24" w16cid:durableId="687605972">
    <w:abstractNumId w:val="18"/>
  </w:num>
  <w:num w:numId="25" w16cid:durableId="1358313236">
    <w:abstractNumId w:val="25"/>
  </w:num>
  <w:num w:numId="26" w16cid:durableId="1734498060">
    <w:abstractNumId w:val="12"/>
  </w:num>
  <w:num w:numId="27" w16cid:durableId="1576476328">
    <w:abstractNumId w:val="27"/>
  </w:num>
  <w:num w:numId="28" w16cid:durableId="193201039">
    <w:abstractNumId w:val="7"/>
  </w:num>
  <w:num w:numId="29" w16cid:durableId="978920174">
    <w:abstractNumId w:val="8"/>
  </w:num>
  <w:num w:numId="30" w16cid:durableId="790591769">
    <w:abstractNumId w:val="9"/>
  </w:num>
  <w:num w:numId="31" w16cid:durableId="157885468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Formatting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B2"/>
    <w:rsid w:val="00017CD2"/>
    <w:rsid w:val="00024C11"/>
    <w:rsid w:val="00030F5A"/>
    <w:rsid w:val="00041373"/>
    <w:rsid w:val="00044043"/>
    <w:rsid w:val="0004694C"/>
    <w:rsid w:val="00052E8B"/>
    <w:rsid w:val="00060198"/>
    <w:rsid w:val="00063FB1"/>
    <w:rsid w:val="0007181B"/>
    <w:rsid w:val="0007245C"/>
    <w:rsid w:val="00083D10"/>
    <w:rsid w:val="00087567"/>
    <w:rsid w:val="00094D7B"/>
    <w:rsid w:val="00095560"/>
    <w:rsid w:val="00096ED9"/>
    <w:rsid w:val="000B0669"/>
    <w:rsid w:val="000B6350"/>
    <w:rsid w:val="000B6C02"/>
    <w:rsid w:val="000C27DB"/>
    <w:rsid w:val="000C6970"/>
    <w:rsid w:val="000C6EF8"/>
    <w:rsid w:val="000D677D"/>
    <w:rsid w:val="000E6D42"/>
    <w:rsid w:val="000F1DFF"/>
    <w:rsid w:val="0010255B"/>
    <w:rsid w:val="001151B4"/>
    <w:rsid w:val="001373D7"/>
    <w:rsid w:val="00157B96"/>
    <w:rsid w:val="00166927"/>
    <w:rsid w:val="00176000"/>
    <w:rsid w:val="00195497"/>
    <w:rsid w:val="00196F23"/>
    <w:rsid w:val="001B5DD7"/>
    <w:rsid w:val="001C1105"/>
    <w:rsid w:val="001C2247"/>
    <w:rsid w:val="001C22E8"/>
    <w:rsid w:val="001C2673"/>
    <w:rsid w:val="001C4540"/>
    <w:rsid w:val="001C4E86"/>
    <w:rsid w:val="001C5CB0"/>
    <w:rsid w:val="001C764F"/>
    <w:rsid w:val="001D60E0"/>
    <w:rsid w:val="001E2C91"/>
    <w:rsid w:val="001E2FE3"/>
    <w:rsid w:val="001E6501"/>
    <w:rsid w:val="001E71E4"/>
    <w:rsid w:val="001F2311"/>
    <w:rsid w:val="002061E7"/>
    <w:rsid w:val="00212782"/>
    <w:rsid w:val="0021629E"/>
    <w:rsid w:val="00225D1F"/>
    <w:rsid w:val="00240737"/>
    <w:rsid w:val="002511F0"/>
    <w:rsid w:val="00251684"/>
    <w:rsid w:val="0025553A"/>
    <w:rsid w:val="00295B4C"/>
    <w:rsid w:val="002A72BA"/>
    <w:rsid w:val="002B2AC3"/>
    <w:rsid w:val="002B3F14"/>
    <w:rsid w:val="002B668B"/>
    <w:rsid w:val="002F1FC8"/>
    <w:rsid w:val="002F4033"/>
    <w:rsid w:val="00301A21"/>
    <w:rsid w:val="0030318C"/>
    <w:rsid w:val="00317006"/>
    <w:rsid w:val="003339D2"/>
    <w:rsid w:val="003345C9"/>
    <w:rsid w:val="00341516"/>
    <w:rsid w:val="003546E7"/>
    <w:rsid w:val="00371667"/>
    <w:rsid w:val="00375F2A"/>
    <w:rsid w:val="0038005F"/>
    <w:rsid w:val="00384CEA"/>
    <w:rsid w:val="00390F34"/>
    <w:rsid w:val="003A00CA"/>
    <w:rsid w:val="003A0731"/>
    <w:rsid w:val="003A142A"/>
    <w:rsid w:val="003A2A08"/>
    <w:rsid w:val="003A3D7D"/>
    <w:rsid w:val="003B09FC"/>
    <w:rsid w:val="003B271E"/>
    <w:rsid w:val="003B3841"/>
    <w:rsid w:val="003B5C8B"/>
    <w:rsid w:val="003B741D"/>
    <w:rsid w:val="003C0B43"/>
    <w:rsid w:val="003C45F3"/>
    <w:rsid w:val="003E1898"/>
    <w:rsid w:val="003F5E7A"/>
    <w:rsid w:val="0040162A"/>
    <w:rsid w:val="0040192C"/>
    <w:rsid w:val="00425DE7"/>
    <w:rsid w:val="00454C87"/>
    <w:rsid w:val="00456BD5"/>
    <w:rsid w:val="004606E4"/>
    <w:rsid w:val="0047729F"/>
    <w:rsid w:val="00483318"/>
    <w:rsid w:val="00486693"/>
    <w:rsid w:val="004877BF"/>
    <w:rsid w:val="004A0D4C"/>
    <w:rsid w:val="004A1BB2"/>
    <w:rsid w:val="004A531E"/>
    <w:rsid w:val="004B2468"/>
    <w:rsid w:val="004C7CE6"/>
    <w:rsid w:val="004D7DA3"/>
    <w:rsid w:val="004E2D4E"/>
    <w:rsid w:val="004E4312"/>
    <w:rsid w:val="004E743C"/>
    <w:rsid w:val="004F0A52"/>
    <w:rsid w:val="004F2E28"/>
    <w:rsid w:val="00502DF9"/>
    <w:rsid w:val="00505834"/>
    <w:rsid w:val="00517FA3"/>
    <w:rsid w:val="0054425C"/>
    <w:rsid w:val="0054748E"/>
    <w:rsid w:val="00547D2A"/>
    <w:rsid w:val="00561335"/>
    <w:rsid w:val="00567F6B"/>
    <w:rsid w:val="0057391E"/>
    <w:rsid w:val="00581C35"/>
    <w:rsid w:val="00586ECE"/>
    <w:rsid w:val="005A6308"/>
    <w:rsid w:val="005A6B57"/>
    <w:rsid w:val="005D0AB3"/>
    <w:rsid w:val="005E4DB9"/>
    <w:rsid w:val="005F22DE"/>
    <w:rsid w:val="005F2A29"/>
    <w:rsid w:val="00605830"/>
    <w:rsid w:val="00607FE3"/>
    <w:rsid w:val="00612F0B"/>
    <w:rsid w:val="00613709"/>
    <w:rsid w:val="00625608"/>
    <w:rsid w:val="00643750"/>
    <w:rsid w:val="006646AD"/>
    <w:rsid w:val="00665BE6"/>
    <w:rsid w:val="006816FA"/>
    <w:rsid w:val="00694156"/>
    <w:rsid w:val="006B59D1"/>
    <w:rsid w:val="006C4B39"/>
    <w:rsid w:val="006C5898"/>
    <w:rsid w:val="006C77B4"/>
    <w:rsid w:val="006D78C3"/>
    <w:rsid w:val="006E3CF9"/>
    <w:rsid w:val="006E61DA"/>
    <w:rsid w:val="00701D02"/>
    <w:rsid w:val="007114F8"/>
    <w:rsid w:val="00722196"/>
    <w:rsid w:val="00724120"/>
    <w:rsid w:val="00725871"/>
    <w:rsid w:val="00731F0E"/>
    <w:rsid w:val="00732233"/>
    <w:rsid w:val="0073631A"/>
    <w:rsid w:val="00747A87"/>
    <w:rsid w:val="00750A64"/>
    <w:rsid w:val="007526A3"/>
    <w:rsid w:val="0076535D"/>
    <w:rsid w:val="0077600E"/>
    <w:rsid w:val="007852A3"/>
    <w:rsid w:val="007A365A"/>
    <w:rsid w:val="007A4722"/>
    <w:rsid w:val="007A4B09"/>
    <w:rsid w:val="007D5EF7"/>
    <w:rsid w:val="007E052B"/>
    <w:rsid w:val="007F4723"/>
    <w:rsid w:val="00812779"/>
    <w:rsid w:val="00822B72"/>
    <w:rsid w:val="00825571"/>
    <w:rsid w:val="00827613"/>
    <w:rsid w:val="00843B21"/>
    <w:rsid w:val="00846A4C"/>
    <w:rsid w:val="00852557"/>
    <w:rsid w:val="008567D2"/>
    <w:rsid w:val="00857012"/>
    <w:rsid w:val="008602F6"/>
    <w:rsid w:val="0086173C"/>
    <w:rsid w:val="00862751"/>
    <w:rsid w:val="00864058"/>
    <w:rsid w:val="00867BC9"/>
    <w:rsid w:val="0087085B"/>
    <w:rsid w:val="00873382"/>
    <w:rsid w:val="00885006"/>
    <w:rsid w:val="00885827"/>
    <w:rsid w:val="008925B3"/>
    <w:rsid w:val="00894754"/>
    <w:rsid w:val="00895BD1"/>
    <w:rsid w:val="008B7D71"/>
    <w:rsid w:val="008C3D4D"/>
    <w:rsid w:val="008C79B2"/>
    <w:rsid w:val="008D4890"/>
    <w:rsid w:val="008E2E1A"/>
    <w:rsid w:val="008F122C"/>
    <w:rsid w:val="008F7AA0"/>
    <w:rsid w:val="00905D6B"/>
    <w:rsid w:val="00913D99"/>
    <w:rsid w:val="00930C81"/>
    <w:rsid w:val="00932D47"/>
    <w:rsid w:val="00935D0D"/>
    <w:rsid w:val="009404C4"/>
    <w:rsid w:val="00941BDF"/>
    <w:rsid w:val="009A1205"/>
    <w:rsid w:val="009A7285"/>
    <w:rsid w:val="009C53A1"/>
    <w:rsid w:val="009C5DCE"/>
    <w:rsid w:val="009D7857"/>
    <w:rsid w:val="009D7EDB"/>
    <w:rsid w:val="009F66C8"/>
    <w:rsid w:val="00A01B99"/>
    <w:rsid w:val="00A22C2F"/>
    <w:rsid w:val="00A46488"/>
    <w:rsid w:val="00A5375A"/>
    <w:rsid w:val="00A54418"/>
    <w:rsid w:val="00A567F8"/>
    <w:rsid w:val="00A5790F"/>
    <w:rsid w:val="00A63EBE"/>
    <w:rsid w:val="00A65A72"/>
    <w:rsid w:val="00A71783"/>
    <w:rsid w:val="00A759AE"/>
    <w:rsid w:val="00A83AED"/>
    <w:rsid w:val="00A85AED"/>
    <w:rsid w:val="00A95EB8"/>
    <w:rsid w:val="00AD6AB3"/>
    <w:rsid w:val="00AE64F6"/>
    <w:rsid w:val="00AF2318"/>
    <w:rsid w:val="00B04DB2"/>
    <w:rsid w:val="00B16A9A"/>
    <w:rsid w:val="00B304EB"/>
    <w:rsid w:val="00B35649"/>
    <w:rsid w:val="00B47613"/>
    <w:rsid w:val="00B67A57"/>
    <w:rsid w:val="00B70058"/>
    <w:rsid w:val="00B71E0F"/>
    <w:rsid w:val="00B76325"/>
    <w:rsid w:val="00B82D55"/>
    <w:rsid w:val="00B83895"/>
    <w:rsid w:val="00B90754"/>
    <w:rsid w:val="00B956EA"/>
    <w:rsid w:val="00BA1B47"/>
    <w:rsid w:val="00BA33DD"/>
    <w:rsid w:val="00BA5426"/>
    <w:rsid w:val="00BB2B2E"/>
    <w:rsid w:val="00BC1AA5"/>
    <w:rsid w:val="00BC1F5A"/>
    <w:rsid w:val="00BD316A"/>
    <w:rsid w:val="00BF556D"/>
    <w:rsid w:val="00C05BAB"/>
    <w:rsid w:val="00C1300F"/>
    <w:rsid w:val="00C14788"/>
    <w:rsid w:val="00C22CC3"/>
    <w:rsid w:val="00C22D27"/>
    <w:rsid w:val="00C23E3B"/>
    <w:rsid w:val="00C52743"/>
    <w:rsid w:val="00C5284F"/>
    <w:rsid w:val="00C57363"/>
    <w:rsid w:val="00C605CA"/>
    <w:rsid w:val="00C61E95"/>
    <w:rsid w:val="00C740BC"/>
    <w:rsid w:val="00C80925"/>
    <w:rsid w:val="00C82553"/>
    <w:rsid w:val="00C914E9"/>
    <w:rsid w:val="00CA69C0"/>
    <w:rsid w:val="00CB0D41"/>
    <w:rsid w:val="00CC4BFD"/>
    <w:rsid w:val="00CC5F9F"/>
    <w:rsid w:val="00CC6551"/>
    <w:rsid w:val="00CD16CD"/>
    <w:rsid w:val="00CD49BC"/>
    <w:rsid w:val="00CE2140"/>
    <w:rsid w:val="00CE71B5"/>
    <w:rsid w:val="00D10A22"/>
    <w:rsid w:val="00D14191"/>
    <w:rsid w:val="00D178FB"/>
    <w:rsid w:val="00D306A7"/>
    <w:rsid w:val="00D31E87"/>
    <w:rsid w:val="00D329E9"/>
    <w:rsid w:val="00D3672E"/>
    <w:rsid w:val="00D425A6"/>
    <w:rsid w:val="00D45CD3"/>
    <w:rsid w:val="00D5137C"/>
    <w:rsid w:val="00D726FB"/>
    <w:rsid w:val="00D8216B"/>
    <w:rsid w:val="00D95E4C"/>
    <w:rsid w:val="00D977A4"/>
    <w:rsid w:val="00DA3296"/>
    <w:rsid w:val="00DA4BCD"/>
    <w:rsid w:val="00DB0F60"/>
    <w:rsid w:val="00DC1B95"/>
    <w:rsid w:val="00DD03B8"/>
    <w:rsid w:val="00DD356E"/>
    <w:rsid w:val="00DD3E7F"/>
    <w:rsid w:val="00DD596F"/>
    <w:rsid w:val="00DE7586"/>
    <w:rsid w:val="00DF29B5"/>
    <w:rsid w:val="00E01AC6"/>
    <w:rsid w:val="00E06279"/>
    <w:rsid w:val="00E1429E"/>
    <w:rsid w:val="00E16A51"/>
    <w:rsid w:val="00E22305"/>
    <w:rsid w:val="00E404BD"/>
    <w:rsid w:val="00E44F98"/>
    <w:rsid w:val="00E50084"/>
    <w:rsid w:val="00E54AC5"/>
    <w:rsid w:val="00E54B46"/>
    <w:rsid w:val="00E656AF"/>
    <w:rsid w:val="00E66CE2"/>
    <w:rsid w:val="00E73697"/>
    <w:rsid w:val="00E9602F"/>
    <w:rsid w:val="00EC4C5D"/>
    <w:rsid w:val="00ED744D"/>
    <w:rsid w:val="00F04060"/>
    <w:rsid w:val="00F30E22"/>
    <w:rsid w:val="00F32C02"/>
    <w:rsid w:val="00F4427B"/>
    <w:rsid w:val="00F55118"/>
    <w:rsid w:val="00F64B23"/>
    <w:rsid w:val="00F70598"/>
    <w:rsid w:val="00F759C1"/>
    <w:rsid w:val="00F9403D"/>
    <w:rsid w:val="00FA0179"/>
    <w:rsid w:val="00FA39A3"/>
    <w:rsid w:val="00FA3BD5"/>
    <w:rsid w:val="00FA4D78"/>
    <w:rsid w:val="00FA622A"/>
    <w:rsid w:val="00FA73BA"/>
    <w:rsid w:val="00FB1163"/>
    <w:rsid w:val="00FB263D"/>
    <w:rsid w:val="00FB7052"/>
    <w:rsid w:val="00FC3469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8BFD"/>
  <w15:docId w15:val="{23D9CFEE-44EE-44C5-AC4B-0BFCFDD6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3BA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73BA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212782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2782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CE"/>
  </w:style>
  <w:style w:type="paragraph" w:styleId="Stopka">
    <w:name w:val="footer"/>
    <w:basedOn w:val="Normalny"/>
    <w:link w:val="StopkaZnak"/>
    <w:uiPriority w:val="99"/>
    <w:unhideWhenUsed/>
    <w:rsid w:val="009C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CE"/>
  </w:style>
  <w:style w:type="paragraph" w:styleId="Tekstdymka">
    <w:name w:val="Balloon Text"/>
    <w:basedOn w:val="Normalny"/>
    <w:link w:val="TekstdymkaZnak"/>
    <w:uiPriority w:val="99"/>
    <w:semiHidden/>
    <w:unhideWhenUsed/>
    <w:rsid w:val="003B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00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0F"/>
    <w:pPr>
      <w:spacing w:after="5" w:line="240" w:lineRule="auto"/>
      <w:ind w:left="87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0F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300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70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D513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E7F"/>
    <w:rPr>
      <w:vertAlign w:val="superscript"/>
    </w:rPr>
  </w:style>
  <w:style w:type="paragraph" w:customStyle="1" w:styleId="Default">
    <w:name w:val="Default"/>
    <w:rsid w:val="00AE64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7BF"/>
    <w:pPr>
      <w:spacing w:after="160"/>
      <w:ind w:left="0" w:firstLine="0"/>
      <w:jc w:val="left"/>
    </w:pPr>
    <w:rPr>
      <w:rFonts w:asciiTheme="minorHAnsi" w:eastAsiaTheme="minorEastAsia" w:hAnsiTheme="minorHAnsi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7BF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5441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42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arczyk@zgk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pawelczyk@zgk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8F03-102D-46FD-B13F-04D314F8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3143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Konieczny</dc:creator>
  <cp:lastModifiedBy>Anna Wieczorek</cp:lastModifiedBy>
  <cp:revision>3</cp:revision>
  <cp:lastPrinted>2022-12-12T12:12:00Z</cp:lastPrinted>
  <dcterms:created xsi:type="dcterms:W3CDTF">2024-03-15T11:32:00Z</dcterms:created>
  <dcterms:modified xsi:type="dcterms:W3CDTF">2024-03-19T07:48:00Z</dcterms:modified>
</cp:coreProperties>
</file>