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E8" w:rsidRDefault="001C1EE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5262B9" w:rsidRDefault="005262B9" w:rsidP="005262B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AE4D06">
        <w:rPr>
          <w:rFonts w:ascii="Calibri" w:hAnsi="Calibri" w:cs="Tahoma"/>
          <w:iCs/>
          <w:sz w:val="20"/>
          <w:szCs w:val="20"/>
        </w:rPr>
        <w:t>10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6A7AA8" w:rsidRDefault="006A7AA8" w:rsidP="005262B9">
      <w:pPr>
        <w:rPr>
          <w:rFonts w:ascii="Calibri" w:hAnsi="Calibri" w:cs="Tahoma"/>
          <w:iCs/>
          <w:sz w:val="20"/>
          <w:szCs w:val="20"/>
        </w:rPr>
      </w:pPr>
    </w:p>
    <w:p w:rsidR="00AE4D06" w:rsidRDefault="00AE4D06" w:rsidP="005262B9">
      <w:pPr>
        <w:rPr>
          <w:rFonts w:ascii="Calibri" w:hAnsi="Calibri" w:cs="Tahoma"/>
          <w:iCs/>
          <w:sz w:val="20"/>
          <w:szCs w:val="20"/>
        </w:rPr>
      </w:pPr>
    </w:p>
    <w:p w:rsidR="00AE4D06" w:rsidRPr="00AE4D06" w:rsidRDefault="00AE4D06" w:rsidP="00AE4D06">
      <w:pPr>
        <w:jc w:val="center"/>
        <w:rPr>
          <w:rFonts w:ascii="Calibri" w:hAnsi="Calibri" w:cs="Tahoma"/>
          <w:b/>
          <w:iCs/>
          <w:sz w:val="28"/>
          <w:szCs w:val="28"/>
        </w:rPr>
      </w:pPr>
      <w:r w:rsidRPr="00AE4D06">
        <w:rPr>
          <w:rFonts w:ascii="Arial" w:hAnsi="Arial" w:cs="Arial"/>
          <w:b/>
          <w:sz w:val="28"/>
          <w:szCs w:val="28"/>
        </w:rPr>
        <w:t>„</w:t>
      </w:r>
      <w:r w:rsidRPr="00AE4D0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Zarządzanie własnymi zasobami jako kompetencja kluczowa uczniów zdolnych</w:t>
      </w:r>
      <w:r w:rsidRPr="00AE4D06">
        <w:rPr>
          <w:rFonts w:ascii="Arial" w:hAnsi="Arial" w:cs="Arial"/>
          <w:b/>
          <w:sz w:val="28"/>
          <w:szCs w:val="28"/>
        </w:rPr>
        <w:t>”</w:t>
      </w:r>
    </w:p>
    <w:p w:rsidR="005262B9" w:rsidRPr="00AE4D06" w:rsidRDefault="005262B9" w:rsidP="00AE4D06">
      <w:pPr>
        <w:spacing w:line="276" w:lineRule="auto"/>
        <w:jc w:val="center"/>
        <w:rPr>
          <w:rFonts w:asciiTheme="minorHAnsi" w:hAnsiTheme="minorHAnsi" w:cstheme="minorHAnsi"/>
          <w:b/>
          <w:i/>
          <w:snapToGrid w:val="0"/>
          <w:sz w:val="28"/>
          <w:szCs w:val="28"/>
        </w:rPr>
      </w:pPr>
    </w:p>
    <w:p w:rsidR="00AE4D06" w:rsidRDefault="00AE4D06" w:rsidP="00AE4D06">
      <w:pPr>
        <w:tabs>
          <w:tab w:val="left" w:pos="9000"/>
        </w:tabs>
        <w:rPr>
          <w:rFonts w:cstheme="minorHAnsi"/>
          <w:b/>
          <w:sz w:val="28"/>
        </w:rPr>
      </w:pPr>
    </w:p>
    <w:p w:rsidR="00AE4D06" w:rsidRPr="00AE4D06" w:rsidRDefault="00AE4D06" w:rsidP="00AE4D06">
      <w:pPr>
        <w:tabs>
          <w:tab w:val="left" w:pos="9000"/>
        </w:tabs>
        <w:jc w:val="right"/>
        <w:rPr>
          <w:rFonts w:ascii="Arial" w:hAnsi="Arial" w:cs="Arial"/>
          <w:i/>
          <w:iCs/>
          <w:sz w:val="16"/>
          <w:szCs w:val="18"/>
        </w:rPr>
      </w:pPr>
    </w:p>
    <w:p w:rsidR="00AE4D06" w:rsidRPr="00AE4D06" w:rsidRDefault="00AE4D06" w:rsidP="00AE4D06">
      <w:pPr>
        <w:numPr>
          <w:ilvl w:val="0"/>
          <w:numId w:val="3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2"/>
        </w:rPr>
      </w:pPr>
      <w:r w:rsidRPr="00AE4D06">
        <w:rPr>
          <w:rFonts w:ascii="Arial" w:hAnsi="Arial" w:cs="Arial"/>
          <w:sz w:val="20"/>
          <w:szCs w:val="22"/>
        </w:rPr>
        <w:t xml:space="preserve">Przedmiotem zamówienia jest przeprowadzenie doskonalenia zawodowego w formie webinarium </w:t>
      </w:r>
    </w:p>
    <w:p w:rsidR="00AE4D06" w:rsidRDefault="00AE4D06" w:rsidP="00AE4D06">
      <w:pPr>
        <w:spacing w:line="360" w:lineRule="auto"/>
        <w:rPr>
          <w:rFonts w:ascii="Arial" w:hAnsi="Arial" w:cs="Arial"/>
          <w:sz w:val="20"/>
          <w:szCs w:val="22"/>
        </w:rPr>
      </w:pPr>
      <w:r w:rsidRPr="00AE4D06">
        <w:rPr>
          <w:rFonts w:ascii="Arial" w:hAnsi="Arial" w:cs="Arial"/>
          <w:sz w:val="20"/>
          <w:szCs w:val="22"/>
        </w:rPr>
        <w:t>na temat: „</w:t>
      </w:r>
      <w:r w:rsidRPr="00AE4D06">
        <w:rPr>
          <w:rFonts w:ascii="Arial" w:hAnsi="Arial" w:cs="Arial"/>
          <w:color w:val="222222"/>
          <w:sz w:val="20"/>
          <w:szCs w:val="22"/>
          <w:shd w:val="clear" w:color="auto" w:fill="FFFFFF"/>
        </w:rPr>
        <w:t>Zarządzanie własnymi zasobami jako kompetencja kluczowa uczniów zdolnych</w:t>
      </w:r>
      <w:r w:rsidRPr="00AE4D06">
        <w:rPr>
          <w:rFonts w:ascii="Arial" w:hAnsi="Arial" w:cs="Arial"/>
          <w:sz w:val="20"/>
          <w:szCs w:val="22"/>
        </w:rPr>
        <w:t xml:space="preserve">” </w:t>
      </w:r>
    </w:p>
    <w:p w:rsidR="00AE4D06" w:rsidRPr="00AE4D06" w:rsidRDefault="00AE4D06" w:rsidP="00AE4D06">
      <w:pPr>
        <w:spacing w:line="360" w:lineRule="auto"/>
        <w:rPr>
          <w:rFonts w:ascii="Arial" w:hAnsi="Arial" w:cs="Arial"/>
          <w:sz w:val="20"/>
          <w:szCs w:val="22"/>
        </w:rPr>
      </w:pPr>
      <w:r w:rsidRPr="00AE4D06">
        <w:rPr>
          <w:rFonts w:ascii="Arial" w:hAnsi="Arial" w:cs="Arial"/>
          <w:sz w:val="20"/>
          <w:szCs w:val="22"/>
        </w:rPr>
        <w:t>w dniu 15 czerwca  2021 r. od godz. 16.30 do 19.00.</w:t>
      </w:r>
    </w:p>
    <w:p w:rsidR="00AE4D06" w:rsidRPr="00AE4D06" w:rsidRDefault="00AE4D06" w:rsidP="00AE4D06">
      <w:pPr>
        <w:shd w:val="clear" w:color="auto" w:fill="FFFFFF"/>
        <w:spacing w:line="360" w:lineRule="auto"/>
        <w:rPr>
          <w:rFonts w:ascii="Arial" w:hAnsi="Arial" w:cs="Arial"/>
          <w:color w:val="222222"/>
          <w:sz w:val="20"/>
          <w:szCs w:val="22"/>
        </w:rPr>
      </w:pPr>
      <w:r w:rsidRPr="00AE4D06">
        <w:rPr>
          <w:rFonts w:ascii="Arial" w:hAnsi="Arial" w:cs="Arial"/>
          <w:sz w:val="20"/>
          <w:szCs w:val="22"/>
        </w:rPr>
        <w:t xml:space="preserve">Przez pojęcie webinarium Zamawiający rozumie formę doskonalenia jako </w:t>
      </w:r>
      <w:r w:rsidRPr="00AE4D06">
        <w:rPr>
          <w:rFonts w:ascii="Arial" w:hAnsi="Arial" w:cs="Arial"/>
          <w:bCs/>
          <w:sz w:val="20"/>
          <w:szCs w:val="22"/>
        </w:rPr>
        <w:t xml:space="preserve"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150 minut, w której uczestniczyć może do 98 osób. Webinarium powinno zawierać </w:t>
      </w:r>
      <w:r w:rsidRPr="00AE4D06">
        <w:rPr>
          <w:rFonts w:ascii="Arial" w:hAnsi="Arial" w:cs="Arial"/>
          <w:color w:val="222222"/>
          <w:sz w:val="20"/>
          <w:szCs w:val="22"/>
        </w:rPr>
        <w:t xml:space="preserve"> informacje na temat warunkowania sukcesu uczniów zdolnych, zarządzanie własną osobą, wspomaganie uczniów w stawaniu się menedżerem własnych zdolności, </w:t>
      </w:r>
      <w:r w:rsidRPr="00AE4D06">
        <w:rPr>
          <w:rFonts w:ascii="Arial" w:hAnsi="Arial" w:cs="Arial"/>
          <w:bCs/>
          <w:sz w:val="20"/>
          <w:szCs w:val="22"/>
        </w:rPr>
        <w:t xml:space="preserve">elementy </w:t>
      </w:r>
      <w:r w:rsidRPr="00AE4D06">
        <w:rPr>
          <w:rFonts w:ascii="Arial" w:hAnsi="Arial" w:cs="Arial"/>
          <w:color w:val="000123"/>
          <w:sz w:val="20"/>
          <w:szCs w:val="22"/>
        </w:rPr>
        <w:t>wsparcia merytorycznego nauczycieli – opiekunów uczniów  szczególnie uzdolnionych, otrzymujących stypendia w ramach Pomorskiego programu pomocy stypendialnej  i być pomocne w opracowaniu przez każdego nauczyciela sprawozdania z Indywidualnego Planu Edukacyjnego Ucznia swojego podopiecznego.</w:t>
      </w:r>
    </w:p>
    <w:p w:rsidR="00AE4D06" w:rsidRPr="00AE4D06" w:rsidRDefault="00AE4D06" w:rsidP="00AE4D06">
      <w:pPr>
        <w:numPr>
          <w:ilvl w:val="0"/>
          <w:numId w:val="3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2"/>
        </w:rPr>
      </w:pPr>
      <w:r w:rsidRPr="00AE4D06">
        <w:rPr>
          <w:rFonts w:ascii="Arial" w:hAnsi="Arial" w:cs="Arial"/>
          <w:sz w:val="20"/>
          <w:szCs w:val="22"/>
        </w:rPr>
        <w:t xml:space="preserve">Forma doskonalenia przeznaczona jest dla nauczycieli z placówek oświatowych woj. pomorskiego, w tym </w:t>
      </w:r>
      <w:r w:rsidRPr="00AE4D06">
        <w:rPr>
          <w:rFonts w:ascii="Arial" w:hAnsi="Arial" w:cs="Arial"/>
          <w:color w:val="000123"/>
          <w:sz w:val="20"/>
          <w:szCs w:val="22"/>
        </w:rPr>
        <w:t xml:space="preserve">nauczycieli – opiekunów uczniów  szczególnie uzdolnionych, otrzymujących stypendia w ramach Pomorskiego programu pomocy stypendialnej  </w:t>
      </w:r>
      <w:r w:rsidRPr="00AE4D06">
        <w:rPr>
          <w:rFonts w:ascii="Arial" w:hAnsi="Arial" w:cs="Arial"/>
          <w:sz w:val="20"/>
          <w:szCs w:val="22"/>
        </w:rPr>
        <w:t>zwanych dalej osobami. Zamawiający zapewni wskazane osoby.</w:t>
      </w:r>
    </w:p>
    <w:p w:rsidR="00AE4D06" w:rsidRPr="00AE4D06" w:rsidRDefault="00AE4D06" w:rsidP="00AE4D06">
      <w:pPr>
        <w:numPr>
          <w:ilvl w:val="0"/>
          <w:numId w:val="3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2"/>
        </w:rPr>
      </w:pPr>
      <w:r w:rsidRPr="00AE4D06">
        <w:rPr>
          <w:rFonts w:ascii="Arial" w:hAnsi="Arial" w:cs="Arial"/>
          <w:sz w:val="20"/>
          <w:szCs w:val="22"/>
        </w:rPr>
        <w:t xml:space="preserve">Forma doskonalenia odbywać się będzie na platformie </w:t>
      </w:r>
      <w:proofErr w:type="spellStart"/>
      <w:r w:rsidRPr="00AE4D06">
        <w:rPr>
          <w:rFonts w:ascii="Arial" w:hAnsi="Arial" w:cs="Arial"/>
          <w:sz w:val="20"/>
          <w:szCs w:val="22"/>
        </w:rPr>
        <w:t>ClickMeeting</w:t>
      </w:r>
      <w:proofErr w:type="spellEnd"/>
      <w:r w:rsidRPr="00AE4D06">
        <w:rPr>
          <w:rFonts w:ascii="Arial" w:hAnsi="Arial" w:cs="Arial"/>
          <w:sz w:val="20"/>
          <w:szCs w:val="22"/>
        </w:rPr>
        <w:t>.</w:t>
      </w:r>
    </w:p>
    <w:p w:rsidR="00AE4D06" w:rsidRPr="00AE4D06" w:rsidRDefault="00AE4D06" w:rsidP="00AE4D06">
      <w:pPr>
        <w:numPr>
          <w:ilvl w:val="0"/>
          <w:numId w:val="3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2"/>
        </w:rPr>
      </w:pPr>
      <w:r w:rsidRPr="00AE4D06">
        <w:rPr>
          <w:rFonts w:ascii="Arial" w:hAnsi="Arial" w:cs="Arial"/>
          <w:sz w:val="20"/>
          <w:szCs w:val="22"/>
        </w:rPr>
        <w:t xml:space="preserve">Zamawiający szacuje przeszkolić maksymalnie 98 osób. </w:t>
      </w:r>
    </w:p>
    <w:p w:rsidR="00AE4D06" w:rsidRPr="00AE4D06" w:rsidRDefault="00AE4D06" w:rsidP="00AE4D06">
      <w:pPr>
        <w:numPr>
          <w:ilvl w:val="0"/>
          <w:numId w:val="3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2"/>
        </w:rPr>
      </w:pPr>
      <w:r w:rsidRPr="00AE4D06">
        <w:rPr>
          <w:rFonts w:ascii="Arial" w:hAnsi="Arial" w:cs="Arial"/>
          <w:spacing w:val="-4"/>
          <w:sz w:val="20"/>
          <w:szCs w:val="22"/>
        </w:rPr>
        <w:t xml:space="preserve">Zamawiający ustala, że cena brutto za jedne webinarium dla grupy osób jest ceną ryczałtową, nie może ulec zmianie. </w:t>
      </w:r>
      <w:r w:rsidRPr="00AE4D06">
        <w:rPr>
          <w:rFonts w:ascii="Arial" w:hAnsi="Arial" w:cs="Arial"/>
          <w:sz w:val="20"/>
          <w:szCs w:val="22"/>
        </w:rPr>
        <w:t xml:space="preserve">Zamawiający zapłaci tylko za faktycznie zrealizowane zamówienie. </w:t>
      </w:r>
      <w:r w:rsidRPr="00AE4D06">
        <w:rPr>
          <w:rFonts w:ascii="Arial" w:hAnsi="Arial" w:cs="Arial"/>
          <w:spacing w:val="-4"/>
          <w:sz w:val="20"/>
          <w:szCs w:val="22"/>
        </w:rPr>
        <w:t xml:space="preserve">Przy czym, za jedne webinarium należy uznać formę doskonalenia odbywającą się przez 3 godziny dydaktyczne </w:t>
      </w:r>
    </w:p>
    <w:p w:rsidR="00AE4D06" w:rsidRPr="00AE4D06" w:rsidRDefault="00AE4D06" w:rsidP="00AE4D06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E4D06">
        <w:rPr>
          <w:rFonts w:ascii="Arial" w:hAnsi="Arial" w:cs="Arial"/>
          <w:spacing w:val="-4"/>
          <w:sz w:val="20"/>
          <w:szCs w:val="22"/>
        </w:rPr>
        <w:t xml:space="preserve">oraz 15-minutowa przerwa. </w:t>
      </w:r>
    </w:p>
    <w:p w:rsidR="00AE4D06" w:rsidRPr="00AE4D06" w:rsidRDefault="00AE4D06" w:rsidP="00AE4D06">
      <w:pPr>
        <w:numPr>
          <w:ilvl w:val="0"/>
          <w:numId w:val="3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2"/>
        </w:rPr>
      </w:pPr>
      <w:r w:rsidRPr="00AE4D06">
        <w:rPr>
          <w:rFonts w:ascii="Arial" w:hAnsi="Arial" w:cs="Arial"/>
          <w:sz w:val="20"/>
          <w:szCs w:val="22"/>
        </w:rPr>
        <w:t>Wszystkie materiały w formie elektronicznej muszą spełniać następujące wymagania:</w:t>
      </w:r>
    </w:p>
    <w:p w:rsidR="00AE4D06" w:rsidRPr="00AE4D06" w:rsidRDefault="00AE4D06" w:rsidP="00AE4D06">
      <w:pPr>
        <w:numPr>
          <w:ilvl w:val="0"/>
          <w:numId w:val="38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2"/>
        </w:rPr>
      </w:pPr>
      <w:r w:rsidRPr="00AE4D06">
        <w:rPr>
          <w:rFonts w:ascii="Arial" w:hAnsi="Arial" w:cs="Arial"/>
          <w:sz w:val="20"/>
          <w:szCs w:val="22"/>
        </w:rPr>
        <w:t>być opracowane zgodnie z tematyką formy doskonalenia,</w:t>
      </w:r>
    </w:p>
    <w:p w:rsidR="00AE4D06" w:rsidRPr="00AE4D06" w:rsidRDefault="00AE4D06" w:rsidP="00AE4D06">
      <w:pPr>
        <w:numPr>
          <w:ilvl w:val="0"/>
          <w:numId w:val="38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2"/>
        </w:rPr>
      </w:pPr>
      <w:r w:rsidRPr="00AE4D06">
        <w:rPr>
          <w:rFonts w:ascii="Arial" w:hAnsi="Arial" w:cs="Arial"/>
          <w:sz w:val="20"/>
          <w:szCs w:val="22"/>
        </w:rPr>
        <w:t>być oznaczone następującą informacją: „Materiały do webinarium - tytuł i data formy doskonalenia”,</w:t>
      </w:r>
      <w:bookmarkStart w:id="0" w:name="_GoBack"/>
      <w:bookmarkEnd w:id="0"/>
    </w:p>
    <w:p w:rsidR="00AE4D06" w:rsidRPr="00AE4D06" w:rsidRDefault="00AE4D06" w:rsidP="00AE4D06">
      <w:pPr>
        <w:widowControl w:val="0"/>
        <w:numPr>
          <w:ilvl w:val="0"/>
          <w:numId w:val="38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2"/>
        </w:rPr>
      </w:pPr>
      <w:r w:rsidRPr="00AE4D06">
        <w:rPr>
          <w:rFonts w:ascii="Arial" w:hAnsi="Arial" w:cs="Arial"/>
          <w:sz w:val="20"/>
          <w:szCs w:val="22"/>
        </w:rPr>
        <w:t>powinny pozwalać na samodzielną edukację z zakresu tematyki formy doskonalenia.</w:t>
      </w:r>
    </w:p>
    <w:p w:rsidR="00AE4D06" w:rsidRPr="00AE4D06" w:rsidRDefault="00AE4D06" w:rsidP="00AE4D06">
      <w:pPr>
        <w:numPr>
          <w:ilvl w:val="0"/>
          <w:numId w:val="3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2"/>
        </w:rPr>
      </w:pPr>
      <w:r w:rsidRPr="00AE4D06">
        <w:rPr>
          <w:rFonts w:ascii="Arial" w:hAnsi="Arial" w:cs="Arial"/>
          <w:sz w:val="20"/>
          <w:szCs w:val="22"/>
        </w:rPr>
        <w:t xml:space="preserve">Zamawiający zapewni zabezpieczenie techniczne ponadto udostępni każdemu uczestnikowi oraz prowadzącemu webinarium dostęp do platformy. </w:t>
      </w:r>
    </w:p>
    <w:p w:rsidR="00AE4D06" w:rsidRPr="00AE4D06" w:rsidRDefault="00AE4D06" w:rsidP="00AE4D06">
      <w:pPr>
        <w:numPr>
          <w:ilvl w:val="0"/>
          <w:numId w:val="3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2"/>
        </w:rPr>
      </w:pPr>
      <w:r w:rsidRPr="00AE4D06">
        <w:rPr>
          <w:rFonts w:ascii="Arial" w:hAnsi="Arial" w:cs="Arial"/>
          <w:sz w:val="20"/>
          <w:szCs w:val="22"/>
        </w:rPr>
        <w:t>Zamawiający zastrzega sobie prawo obserwacji lub realizacji monitorowania formy doskonalenia.</w:t>
      </w:r>
    </w:p>
    <w:p w:rsidR="00AE4D06" w:rsidRPr="00AE4D06" w:rsidRDefault="00AE4D06" w:rsidP="00AE4D06">
      <w:pPr>
        <w:numPr>
          <w:ilvl w:val="0"/>
          <w:numId w:val="3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2"/>
        </w:rPr>
      </w:pPr>
      <w:r w:rsidRPr="00AE4D06">
        <w:rPr>
          <w:rFonts w:ascii="Arial" w:hAnsi="Arial" w:cs="Arial"/>
          <w:sz w:val="20"/>
          <w:szCs w:val="22"/>
        </w:rPr>
        <w:lastRenderedPageBreak/>
        <w:t>Wykonawca wyraża zgodę na wykorzystanie materiałów szkoleniowych z danej formy doskonalenia na potrzeby jej uczestników.</w:t>
      </w:r>
    </w:p>
    <w:p w:rsidR="00AE4D06" w:rsidRPr="00AE4D06" w:rsidRDefault="00AE4D06" w:rsidP="00AE4D06">
      <w:pPr>
        <w:numPr>
          <w:ilvl w:val="0"/>
          <w:numId w:val="3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2"/>
        </w:rPr>
      </w:pPr>
      <w:r w:rsidRPr="00AE4D06">
        <w:rPr>
          <w:rFonts w:ascii="Arial" w:hAnsi="Arial" w:cs="Arial"/>
          <w:sz w:val="20"/>
          <w:szCs w:val="22"/>
        </w:rPr>
        <w:t>Zamawiający prowadzi dokumentację niezbędną do realizacji form doskonalenia (listy obecności, listy potwierdzające odbiór zaświadczeń/certyfikatów).</w:t>
      </w:r>
    </w:p>
    <w:p w:rsidR="00AE4D06" w:rsidRPr="00AE4D06" w:rsidRDefault="00AE4D06" w:rsidP="00AE4D06">
      <w:pPr>
        <w:numPr>
          <w:ilvl w:val="0"/>
          <w:numId w:val="3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2"/>
        </w:rPr>
      </w:pPr>
      <w:r w:rsidRPr="00AE4D06">
        <w:rPr>
          <w:rFonts w:ascii="Arial" w:hAnsi="Arial" w:cs="Arial"/>
          <w:sz w:val="20"/>
          <w:szCs w:val="22"/>
        </w:rPr>
        <w:t>Zamawiający po realizacji formy doskonalenia przeprowadzi ewaluację zgodnie z procedurami i narzędziami ewaluacji stosowanymi u Zamawiającego.</w:t>
      </w:r>
    </w:p>
    <w:p w:rsidR="00AE4D06" w:rsidRPr="00AE4D06" w:rsidRDefault="00AE4D06" w:rsidP="00AE4D06">
      <w:pPr>
        <w:numPr>
          <w:ilvl w:val="0"/>
          <w:numId w:val="3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2"/>
        </w:rPr>
      </w:pPr>
      <w:r w:rsidRPr="00AE4D06">
        <w:rPr>
          <w:rFonts w:ascii="Arial" w:hAnsi="Arial" w:cs="Arial"/>
          <w:sz w:val="20"/>
          <w:szCs w:val="22"/>
        </w:rPr>
        <w:t xml:space="preserve">Zamawiający wystawia zaświadczenie ukończenia formy doskonalenia. Wykonawca z tego tytułu nie ponosi kosztów.  </w:t>
      </w:r>
    </w:p>
    <w:p w:rsidR="00AE4D06" w:rsidRPr="00AE4D06" w:rsidRDefault="00AE4D06" w:rsidP="00AE4D06">
      <w:pPr>
        <w:numPr>
          <w:ilvl w:val="0"/>
          <w:numId w:val="3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2"/>
        </w:rPr>
      </w:pPr>
      <w:r w:rsidRPr="00AE4D06">
        <w:rPr>
          <w:rFonts w:ascii="Arial" w:hAnsi="Arial" w:cs="Arial"/>
          <w:sz w:val="20"/>
          <w:szCs w:val="22"/>
        </w:rPr>
        <w:t>Zamawiający wskaże osobę/osoby odpowiedzialną/e za realizację przedmiotu zamówienia i upoważnioną /upoważnione do kontaktów i reprezentowania Zamawiającego.</w:t>
      </w:r>
    </w:p>
    <w:p w:rsidR="005262B9" w:rsidRPr="00AE4D06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6A7AA8" w:rsidRPr="00AE4D06" w:rsidRDefault="006A7AA8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A7AA8" w:rsidRDefault="006A7AA8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AA8" w:rsidRDefault="006A7AA8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AA8" w:rsidRDefault="006A7AA8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AA8" w:rsidRDefault="006A7AA8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AA8" w:rsidRDefault="006A7AA8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AA8" w:rsidRDefault="006A7AA8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AA8" w:rsidRDefault="006A7AA8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AA8" w:rsidRDefault="006A7AA8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AA8" w:rsidRDefault="006A7AA8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AA8" w:rsidRDefault="006A7AA8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AA8" w:rsidRDefault="006A7AA8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AA8" w:rsidRDefault="006A7AA8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AA8" w:rsidRDefault="006A7AA8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AA8" w:rsidRDefault="006A7AA8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AA8" w:rsidRDefault="006A7AA8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AA8" w:rsidRDefault="006A7AA8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AA8" w:rsidRDefault="006A7AA8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AA8" w:rsidRDefault="006A7AA8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AA8" w:rsidRDefault="006A7AA8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AA8" w:rsidRDefault="006A7AA8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AA8" w:rsidRDefault="006A7AA8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74" w:rsidRDefault="00697374" w:rsidP="00F74FD7">
      <w:r>
        <w:separator/>
      </w:r>
    </w:p>
  </w:endnote>
  <w:endnote w:type="continuationSeparator" w:id="0">
    <w:p w:rsidR="00697374" w:rsidRDefault="00697374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74" w:rsidRPr="00154355" w:rsidRDefault="00154355" w:rsidP="0015435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56F30EA" wp14:editId="15B4282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74" w:rsidRDefault="00697374" w:rsidP="00F74FD7">
      <w:r>
        <w:separator/>
      </w:r>
    </w:p>
  </w:footnote>
  <w:footnote w:type="continuationSeparator" w:id="0">
    <w:p w:rsidR="00697374" w:rsidRDefault="00697374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55" w:rsidRDefault="00154355" w:rsidP="00154355">
    <w:pPr>
      <w:pStyle w:val="Nagwek"/>
      <w:ind w:left="-709"/>
    </w:pPr>
    <w:r w:rsidRPr="009F2DF8">
      <w:rPr>
        <w:noProof/>
      </w:rPr>
      <w:drawing>
        <wp:inline distT="0" distB="0" distL="0" distR="0" wp14:anchorId="6A0D67A0" wp14:editId="1F4D5DB0">
          <wp:extent cx="6842760" cy="567517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4355" w:rsidRPr="00AE4D06" w:rsidRDefault="00154355" w:rsidP="00154355">
    <w:pPr>
      <w:pStyle w:val="Nagwek"/>
    </w:pPr>
  </w:p>
  <w:p w:rsidR="00697374" w:rsidRPr="00154355" w:rsidRDefault="00697374" w:rsidP="001543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3478E4"/>
    <w:multiLevelType w:val="hybridMultilevel"/>
    <w:tmpl w:val="00A4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6"/>
  </w:num>
  <w:num w:numId="9">
    <w:abstractNumId w:val="15"/>
  </w:num>
  <w:num w:numId="10">
    <w:abstractNumId w:val="56"/>
  </w:num>
  <w:num w:numId="11">
    <w:abstractNumId w:val="13"/>
  </w:num>
  <w:num w:numId="12">
    <w:abstractNumId w:val="2"/>
  </w:num>
  <w:num w:numId="13">
    <w:abstractNumId w:val="57"/>
  </w:num>
  <w:num w:numId="14">
    <w:abstractNumId w:val="38"/>
  </w:num>
  <w:num w:numId="15">
    <w:abstractNumId w:val="37"/>
  </w:num>
  <w:num w:numId="16">
    <w:abstractNumId w:val="22"/>
  </w:num>
  <w:num w:numId="17">
    <w:abstractNumId w:val="34"/>
  </w:num>
  <w:num w:numId="18">
    <w:abstractNumId w:val="48"/>
  </w:num>
  <w:num w:numId="19">
    <w:abstractNumId w:val="33"/>
  </w:num>
  <w:num w:numId="20">
    <w:abstractNumId w:val="16"/>
  </w:num>
  <w:num w:numId="21">
    <w:abstractNumId w:val="50"/>
  </w:num>
  <w:num w:numId="22">
    <w:abstractNumId w:val="31"/>
  </w:num>
  <w:num w:numId="23">
    <w:abstractNumId w:val="28"/>
  </w:num>
  <w:num w:numId="24">
    <w:abstractNumId w:val="9"/>
  </w:num>
  <w:num w:numId="25">
    <w:abstractNumId w:val="7"/>
  </w:num>
  <w:num w:numId="26">
    <w:abstractNumId w:val="25"/>
  </w:num>
  <w:num w:numId="27">
    <w:abstractNumId w:val="32"/>
  </w:num>
  <w:num w:numId="28">
    <w:abstractNumId w:val="27"/>
  </w:num>
  <w:num w:numId="29">
    <w:abstractNumId w:val="0"/>
  </w:num>
  <w:num w:numId="30">
    <w:abstractNumId w:val="3"/>
  </w:num>
  <w:num w:numId="31">
    <w:abstractNumId w:val="12"/>
  </w:num>
  <w:num w:numId="32">
    <w:abstractNumId w:val="30"/>
  </w:num>
  <w:num w:numId="33">
    <w:abstractNumId w:val="2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44"/>
  </w:num>
  <w:num w:numId="37">
    <w:abstractNumId w:val="4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17"/>
  </w:num>
  <w:num w:numId="40">
    <w:abstractNumId w:val="18"/>
  </w:num>
  <w:num w:numId="41">
    <w:abstractNumId w:val="46"/>
  </w:num>
  <w:num w:numId="42">
    <w:abstractNumId w:val="49"/>
  </w:num>
  <w:num w:numId="43">
    <w:abstractNumId w:val="8"/>
  </w:num>
  <w:num w:numId="44">
    <w:abstractNumId w:val="23"/>
  </w:num>
  <w:num w:numId="45">
    <w:abstractNumId w:val="41"/>
  </w:num>
  <w:num w:numId="46">
    <w:abstractNumId w:val="43"/>
  </w:num>
  <w:num w:numId="47">
    <w:abstractNumId w:val="14"/>
  </w:num>
  <w:num w:numId="48">
    <w:abstractNumId w:val="54"/>
  </w:num>
  <w:num w:numId="49">
    <w:abstractNumId w:val="55"/>
  </w:num>
  <w:num w:numId="50">
    <w:abstractNumId w:val="40"/>
  </w:num>
  <w:num w:numId="51">
    <w:abstractNumId w:val="26"/>
  </w:num>
  <w:num w:numId="52">
    <w:abstractNumId w:val="10"/>
  </w:num>
  <w:num w:numId="53">
    <w:abstractNumId w:val="53"/>
  </w:num>
  <w:num w:numId="54">
    <w:abstractNumId w:val="35"/>
  </w:num>
  <w:num w:numId="55">
    <w:abstractNumId w:val="11"/>
  </w:num>
  <w:num w:numId="56">
    <w:abstractNumId w:val="52"/>
  </w:num>
  <w:num w:numId="57">
    <w:abstractNumId w:val="47"/>
  </w:num>
  <w:num w:numId="58">
    <w:abstractNumId w:val="42"/>
  </w:num>
  <w:num w:numId="59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E5D01"/>
    <w:rsid w:val="000F0D05"/>
    <w:rsid w:val="0011141E"/>
    <w:rsid w:val="0011289A"/>
    <w:rsid w:val="00112AC2"/>
    <w:rsid w:val="00122394"/>
    <w:rsid w:val="001312B2"/>
    <w:rsid w:val="00134C70"/>
    <w:rsid w:val="001541AB"/>
    <w:rsid w:val="00154355"/>
    <w:rsid w:val="00164B43"/>
    <w:rsid w:val="001A1182"/>
    <w:rsid w:val="001C1EE8"/>
    <w:rsid w:val="001D6106"/>
    <w:rsid w:val="001E1F99"/>
    <w:rsid w:val="00205E25"/>
    <w:rsid w:val="00230CF3"/>
    <w:rsid w:val="00231A07"/>
    <w:rsid w:val="00232B64"/>
    <w:rsid w:val="002722B0"/>
    <w:rsid w:val="00275AA2"/>
    <w:rsid w:val="00276807"/>
    <w:rsid w:val="0028085E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C448A"/>
    <w:rsid w:val="003F1C86"/>
    <w:rsid w:val="004002E5"/>
    <w:rsid w:val="004048E0"/>
    <w:rsid w:val="00421131"/>
    <w:rsid w:val="00421272"/>
    <w:rsid w:val="00423906"/>
    <w:rsid w:val="00430BE0"/>
    <w:rsid w:val="0043313B"/>
    <w:rsid w:val="004335D7"/>
    <w:rsid w:val="004A2EBF"/>
    <w:rsid w:val="004A61A4"/>
    <w:rsid w:val="004A6CFD"/>
    <w:rsid w:val="004A6E40"/>
    <w:rsid w:val="004A7933"/>
    <w:rsid w:val="004B330D"/>
    <w:rsid w:val="004B3FD3"/>
    <w:rsid w:val="004E6D7D"/>
    <w:rsid w:val="004F18C1"/>
    <w:rsid w:val="004F512B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3289A"/>
    <w:rsid w:val="00646A9D"/>
    <w:rsid w:val="0066416A"/>
    <w:rsid w:val="00673090"/>
    <w:rsid w:val="00697374"/>
    <w:rsid w:val="006A7AA8"/>
    <w:rsid w:val="006C062C"/>
    <w:rsid w:val="006C513E"/>
    <w:rsid w:val="006E1869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F0484"/>
    <w:rsid w:val="007F2A5F"/>
    <w:rsid w:val="00816D46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E1383"/>
    <w:rsid w:val="008F300D"/>
    <w:rsid w:val="008F6E5B"/>
    <w:rsid w:val="008F7437"/>
    <w:rsid w:val="009150B8"/>
    <w:rsid w:val="009362A2"/>
    <w:rsid w:val="00996092"/>
    <w:rsid w:val="00997CCD"/>
    <w:rsid w:val="009A25F2"/>
    <w:rsid w:val="009B09A2"/>
    <w:rsid w:val="009B2F03"/>
    <w:rsid w:val="009C09B1"/>
    <w:rsid w:val="009C21C9"/>
    <w:rsid w:val="009E3FBB"/>
    <w:rsid w:val="009E446C"/>
    <w:rsid w:val="009F02A4"/>
    <w:rsid w:val="00A10135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4D06"/>
    <w:rsid w:val="00AF7CF8"/>
    <w:rsid w:val="00B102FE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B65D4"/>
    <w:rsid w:val="00CE0CCF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E6FF4"/>
    <w:rsid w:val="00DF3C91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67AFC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29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0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1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2"/>
      </w:numPr>
    </w:pPr>
  </w:style>
  <w:style w:type="numbering" w:customStyle="1" w:styleId="WWNum2">
    <w:name w:val="WWNum2"/>
    <w:basedOn w:val="Bezlisty"/>
    <w:rsid w:val="005262B9"/>
    <w:pPr>
      <w:numPr>
        <w:numId w:val="33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4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C516C-BAC1-49C8-BD02-62C85A6F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3</cp:revision>
  <cp:lastPrinted>2020-10-23T09:44:00Z</cp:lastPrinted>
  <dcterms:created xsi:type="dcterms:W3CDTF">2021-06-02T10:02:00Z</dcterms:created>
  <dcterms:modified xsi:type="dcterms:W3CDTF">2021-06-02T10:05:00Z</dcterms:modified>
</cp:coreProperties>
</file>