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3170AA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F0E3F">
        <w:rPr>
          <w:rFonts w:ascii="Arial" w:eastAsiaTheme="majorEastAsia" w:hAnsi="Arial" w:cs="Arial"/>
          <w:caps/>
          <w:color w:val="632423" w:themeColor="accent2" w:themeShade="80"/>
          <w:spacing w:val="20"/>
          <w:sz w:val="22"/>
          <w:szCs w:val="22"/>
          <w:lang w:eastAsia="en-US"/>
        </w:rPr>
        <w:t>BZP</w:t>
      </w:r>
      <w:r w:rsidR="00B31A35">
        <w:rPr>
          <w:rFonts w:ascii="Arial" w:eastAsiaTheme="majorEastAsia" w:hAnsi="Arial" w:cs="Arial"/>
          <w:caps/>
          <w:color w:val="632423" w:themeColor="accent2" w:themeShade="80"/>
          <w:spacing w:val="20"/>
          <w:sz w:val="22"/>
          <w:szCs w:val="22"/>
          <w:lang w:eastAsia="en-US"/>
        </w:rPr>
        <w:t>.272.</w:t>
      </w:r>
      <w:r w:rsidR="004A6CE7">
        <w:rPr>
          <w:rFonts w:ascii="Arial" w:eastAsiaTheme="majorEastAsia" w:hAnsi="Arial" w:cs="Arial"/>
          <w:caps/>
          <w:color w:val="632423" w:themeColor="accent2" w:themeShade="80"/>
          <w:spacing w:val="20"/>
          <w:sz w:val="22"/>
          <w:szCs w:val="22"/>
          <w:lang w:eastAsia="en-US"/>
        </w:rPr>
        <w:t>1</w:t>
      </w:r>
      <w:r w:rsidR="00E6795F">
        <w:rPr>
          <w:rFonts w:ascii="Arial" w:eastAsiaTheme="majorEastAsia" w:hAnsi="Arial" w:cs="Arial"/>
          <w:caps/>
          <w:color w:val="632423" w:themeColor="accent2" w:themeShade="80"/>
          <w:spacing w:val="20"/>
          <w:sz w:val="22"/>
          <w:szCs w:val="22"/>
          <w:lang w:eastAsia="en-US"/>
        </w:rPr>
        <w:t>83</w:t>
      </w:r>
      <w:r w:rsidR="006D6B33">
        <w:rPr>
          <w:rFonts w:ascii="Arial" w:eastAsiaTheme="majorEastAsia" w:hAnsi="Arial" w:cs="Arial"/>
          <w:caps/>
          <w:color w:val="632423" w:themeColor="accent2" w:themeShade="80"/>
          <w:spacing w:val="20"/>
          <w:sz w:val="22"/>
          <w:szCs w:val="22"/>
          <w:lang w:eastAsia="en-US"/>
        </w:rPr>
        <w:t>.202</w:t>
      </w:r>
      <w:r w:rsidR="00E6795F">
        <w:rPr>
          <w:rFonts w:ascii="Arial" w:eastAsiaTheme="majorEastAsia" w:hAnsi="Arial" w:cs="Arial"/>
          <w:caps/>
          <w:color w:val="632423" w:themeColor="accent2" w:themeShade="80"/>
          <w:spacing w:val="20"/>
          <w:sz w:val="22"/>
          <w:szCs w:val="22"/>
          <w:lang w:eastAsia="en-US"/>
        </w:rPr>
        <w:t>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1E6BB000" w:rsidR="003A65B1" w:rsidRPr="00823CE5" w:rsidRDefault="003A65B1" w:rsidP="00496EF0">
      <w:pPr>
        <w:tabs>
          <w:tab w:val="left" w:pos="5385"/>
        </w:tabs>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r w:rsidR="00496EF0">
        <w:rPr>
          <w:rFonts w:ascii="Arial" w:eastAsiaTheme="majorEastAsia" w:hAnsi="Arial" w:cs="Arial"/>
          <w:caps/>
          <w:spacing w:val="10"/>
          <w:sz w:val="22"/>
          <w:szCs w:val="22"/>
          <w:lang w:eastAsia="en-US"/>
        </w:rPr>
        <w:tab/>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7D03EE7A" w14:textId="0B057680" w:rsidR="008E6D71" w:rsidRPr="000F363A" w:rsidRDefault="000F363A" w:rsidP="008E6D71">
      <w:pPr>
        <w:spacing w:line="271" w:lineRule="auto"/>
        <w:jc w:val="center"/>
        <w:rPr>
          <w:rFonts w:ascii="Arial" w:hAnsi="Arial" w:cs="Arial"/>
          <w:sz w:val="22"/>
          <w:szCs w:val="22"/>
        </w:rPr>
      </w:pPr>
      <w:r w:rsidRPr="000F363A">
        <w:rPr>
          <w:rFonts w:ascii="Arial" w:hAnsi="Arial" w:cs="Arial"/>
          <w:sz w:val="22"/>
          <w:szCs w:val="22"/>
        </w:rPr>
        <w:t xml:space="preserve">Dzierżawa i konserwacja urządzeń kserograficznych i urządzeń wielofunkcyjnych  </w:t>
      </w:r>
      <w:r>
        <w:rPr>
          <w:rFonts w:ascii="Arial" w:hAnsi="Arial" w:cs="Arial"/>
          <w:sz w:val="22"/>
          <w:szCs w:val="22"/>
        </w:rPr>
        <w:t xml:space="preserve">              </w:t>
      </w:r>
      <w:r w:rsidRPr="000F363A">
        <w:rPr>
          <w:rFonts w:ascii="Arial" w:hAnsi="Arial" w:cs="Arial"/>
          <w:sz w:val="22"/>
          <w:szCs w:val="22"/>
        </w:rPr>
        <w:t>dla potrzeb Starostwa Powiatowego w Wołominie</w:t>
      </w:r>
    </w:p>
    <w:p w14:paraId="1162AA22" w14:textId="77777777" w:rsidR="000F363A" w:rsidRPr="000F363A" w:rsidRDefault="000F363A" w:rsidP="008E6D71">
      <w:pPr>
        <w:spacing w:line="271" w:lineRule="auto"/>
        <w:jc w:val="center"/>
        <w:rPr>
          <w:rFonts w:ascii="Arial" w:eastAsiaTheme="majorEastAsia" w:hAnsi="Arial" w:cs="Arial"/>
          <w:bCs/>
          <w:sz w:val="22"/>
          <w:szCs w:val="22"/>
          <w:lang w:eastAsia="en-US"/>
        </w:rPr>
      </w:pPr>
    </w:p>
    <w:p w14:paraId="5FE20231" w14:textId="4CE6689B"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596E0D">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596E0D">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6E08187A" w14:textId="6B9FD2A1" w:rsidR="008E6D71" w:rsidRDefault="008E6D71" w:rsidP="00615123">
      <w:pPr>
        <w:spacing w:after="200" w:line="271" w:lineRule="auto"/>
        <w:rPr>
          <w:rFonts w:ascii="Arial" w:eastAsiaTheme="majorEastAsia" w:hAnsi="Arial" w:cs="Arial"/>
          <w:bCs/>
          <w:sz w:val="22"/>
          <w:szCs w:val="22"/>
          <w:lang w:eastAsia="en-US"/>
        </w:rPr>
      </w:pPr>
    </w:p>
    <w:p w14:paraId="6D606B4A" w14:textId="77777777" w:rsidR="000F363A" w:rsidRDefault="000F363A" w:rsidP="00615123">
      <w:pPr>
        <w:spacing w:after="200" w:line="271" w:lineRule="auto"/>
        <w:rPr>
          <w:rFonts w:ascii="Arial" w:eastAsiaTheme="majorEastAsia" w:hAnsi="Arial" w:cs="Arial"/>
          <w:bCs/>
          <w:sz w:val="22"/>
          <w:szCs w:val="22"/>
          <w:lang w:eastAsia="en-US"/>
        </w:rPr>
      </w:pPr>
    </w:p>
    <w:p w14:paraId="2C8C2C52" w14:textId="77777777" w:rsidR="00615123" w:rsidRDefault="00615123" w:rsidP="00615123">
      <w:pPr>
        <w:spacing w:after="200" w:line="271" w:lineRule="auto"/>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326E18B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596E0D">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596E0D">
        <w:rPr>
          <w:rFonts w:ascii="Arial" w:eastAsiaTheme="majorEastAsia" w:hAnsi="Arial" w:cs="Arial"/>
          <w:sz w:val="22"/>
          <w:szCs w:val="22"/>
          <w:lang w:eastAsia="en-US"/>
        </w:rPr>
        <w:t xml:space="preserve">605 </w:t>
      </w:r>
      <w:r w:rsidR="00E4123D">
        <w:rPr>
          <w:rFonts w:ascii="Arial" w:eastAsiaTheme="majorEastAsia" w:hAnsi="Arial" w:cs="Arial"/>
          <w:sz w:val="22"/>
          <w:szCs w:val="22"/>
          <w:lang w:eastAsia="en-US"/>
        </w:rPr>
        <w:t>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lastRenderedPageBreak/>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6831A20C"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xml:space="preserve">– </w:t>
      </w:r>
      <w:r w:rsidR="00AA799A">
        <w:rPr>
          <w:rFonts w:ascii="Arial" w:eastAsiaTheme="majorEastAsia" w:hAnsi="Arial" w:cs="Arial"/>
          <w:bCs/>
          <w:sz w:val="22"/>
          <w:szCs w:val="22"/>
          <w:lang w:eastAsia="en-US"/>
        </w:rPr>
        <w:t>zamówienie jednorodzajowe</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19C9ED" w14:textId="65C384A3" w:rsidR="00152060" w:rsidRDefault="008E7006" w:rsidP="00D81944">
      <w:pPr>
        <w:spacing w:after="200" w:line="271" w:lineRule="auto"/>
        <w:contextualSpacing/>
        <w:jc w:val="both"/>
        <w:rPr>
          <w:rFonts w:ascii="Arial" w:eastAsiaTheme="majorEastAsia" w:hAnsi="Arial" w:cs="Arial"/>
          <w:sz w:val="22"/>
          <w:szCs w:val="22"/>
          <w:lang w:eastAsia="en-US"/>
        </w:rPr>
      </w:pPr>
      <w:r w:rsidRPr="008E7006">
        <w:rPr>
          <w:rFonts w:ascii="Arial" w:eastAsiaTheme="majorEastAsia" w:hAnsi="Arial" w:cs="Arial"/>
          <w:sz w:val="22"/>
          <w:szCs w:val="22"/>
          <w:lang w:eastAsia="en-US"/>
        </w:rPr>
        <w:lastRenderedPageBreak/>
        <w:t xml:space="preserve">Zamawiający przewiduje możliwość udzielenia zamówień  o których mowa w art. 214 ust. 1 pkt 7 </w:t>
      </w:r>
      <w:r w:rsidR="00786B7B">
        <w:rPr>
          <w:rFonts w:ascii="Arial" w:eastAsiaTheme="majorEastAsia" w:hAnsi="Arial" w:cs="Arial"/>
          <w:sz w:val="22"/>
          <w:szCs w:val="22"/>
          <w:lang w:eastAsia="en-US"/>
        </w:rPr>
        <w:t xml:space="preserve">i 8 </w:t>
      </w:r>
      <w:r w:rsidRPr="008E7006">
        <w:rPr>
          <w:rFonts w:ascii="Arial" w:eastAsiaTheme="majorEastAsia" w:hAnsi="Arial" w:cs="Arial"/>
          <w:sz w:val="22"/>
          <w:szCs w:val="22"/>
          <w:lang w:eastAsia="en-US"/>
        </w:rPr>
        <w:t xml:space="preserve">ustawy </w:t>
      </w:r>
      <w:proofErr w:type="spellStart"/>
      <w:r w:rsidRPr="008E7006">
        <w:rPr>
          <w:rFonts w:ascii="Arial" w:eastAsiaTheme="majorEastAsia" w:hAnsi="Arial" w:cs="Arial"/>
          <w:sz w:val="22"/>
          <w:szCs w:val="22"/>
          <w:lang w:eastAsia="en-US"/>
        </w:rPr>
        <w:t>Pzp</w:t>
      </w:r>
      <w:proofErr w:type="spellEnd"/>
      <w:r w:rsidRPr="008E7006">
        <w:rPr>
          <w:rFonts w:ascii="Arial" w:eastAsiaTheme="majorEastAsia" w:hAnsi="Arial" w:cs="Arial"/>
          <w:sz w:val="22"/>
          <w:szCs w:val="22"/>
          <w:lang w:eastAsia="en-US"/>
        </w:rPr>
        <w:t>, polegających na powtórzeniu podobnych usług, zgodnych                                        z przedmiotem zamówienia</w:t>
      </w:r>
    </w:p>
    <w:p w14:paraId="5EDAC256" w14:textId="77777777"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5DF0A8D" w:rsidR="00962CBB" w:rsidRPr="001B615E" w:rsidRDefault="00DE2041"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0A2387C7" w:rsidR="00962CBB" w:rsidRPr="001B615E" w:rsidRDefault="00581F72"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14FADC0E" w:rsidR="00B31A35" w:rsidRPr="00786B7B" w:rsidRDefault="00587F52" w:rsidP="00786B7B">
      <w:pPr>
        <w:pStyle w:val="Tekstpodstawowy"/>
        <w:numPr>
          <w:ilvl w:val="0"/>
          <w:numId w:val="17"/>
        </w:numPr>
        <w:jc w:val="both"/>
        <w:rPr>
          <w:rFonts w:ascii="Arial" w:hAnsi="Arial" w:cs="Arial"/>
          <w:sz w:val="22"/>
          <w:szCs w:val="22"/>
        </w:rPr>
      </w:pPr>
      <w:r w:rsidRPr="00786B7B">
        <w:rPr>
          <w:rFonts w:ascii="Arial" w:eastAsiaTheme="majorEastAsia" w:hAnsi="Arial" w:cs="Arial"/>
          <w:sz w:val="22"/>
          <w:szCs w:val="22"/>
          <w:lang w:eastAsia="en-US"/>
        </w:rPr>
        <w:t xml:space="preserve">Dane osobowe </w:t>
      </w:r>
      <w:r w:rsidR="00962CBB" w:rsidRPr="00786B7B">
        <w:rPr>
          <w:rFonts w:ascii="Arial" w:eastAsiaTheme="majorEastAsia" w:hAnsi="Arial" w:cs="Arial"/>
          <w:sz w:val="22"/>
          <w:szCs w:val="22"/>
          <w:lang w:eastAsia="en-US"/>
        </w:rPr>
        <w:t>w</w:t>
      </w:r>
      <w:r w:rsidRPr="00786B7B">
        <w:rPr>
          <w:rFonts w:ascii="Arial" w:eastAsiaTheme="majorEastAsia" w:hAnsi="Arial" w:cs="Arial"/>
          <w:sz w:val="22"/>
          <w:szCs w:val="22"/>
          <w:lang w:eastAsia="en-US"/>
        </w:rPr>
        <w:t xml:space="preserve">ykonawcy </w:t>
      </w:r>
      <w:r w:rsidR="00962CBB" w:rsidRPr="00786B7B">
        <w:rPr>
          <w:rFonts w:ascii="Arial" w:eastAsiaTheme="majorEastAsia" w:hAnsi="Arial" w:cs="Arial"/>
          <w:sz w:val="22"/>
          <w:szCs w:val="22"/>
          <w:lang w:eastAsia="en-US"/>
        </w:rPr>
        <w:t xml:space="preserve">będą </w:t>
      </w:r>
      <w:r w:rsidRPr="00786B7B">
        <w:rPr>
          <w:rFonts w:ascii="Arial" w:eastAsiaTheme="majorEastAsia" w:hAnsi="Arial" w:cs="Arial"/>
          <w:sz w:val="22"/>
          <w:szCs w:val="22"/>
          <w:lang w:eastAsia="en-US"/>
        </w:rPr>
        <w:t xml:space="preserve">przetwarzane na podstawie art. 6 ust. 1 lit. c RODO </w:t>
      </w:r>
      <w:r w:rsidRPr="00786B7B">
        <w:rPr>
          <w:rFonts w:ascii="Arial" w:eastAsiaTheme="majorEastAsia" w:hAnsi="Arial" w:cs="Arial"/>
          <w:sz w:val="22"/>
          <w:szCs w:val="22"/>
          <w:lang w:eastAsia="en-US"/>
        </w:rPr>
        <w:br/>
        <w:t xml:space="preserve">w celu związanym z przedmiotowym postępowaniem o udzielenie zamówienia publicznego pn. </w:t>
      </w:r>
      <w:r w:rsidR="000F363A" w:rsidRPr="000F363A">
        <w:rPr>
          <w:rFonts w:ascii="Arial" w:hAnsi="Arial" w:cs="Arial"/>
          <w:sz w:val="22"/>
          <w:szCs w:val="22"/>
        </w:rPr>
        <w:t>Dzierżawa i konserwacja urządzeń kserograficznych i urządzeń wielofunkcyjnych  dla potrzeb Starostwa Powiatowego w Wołomini</w:t>
      </w:r>
      <w:r w:rsidR="00D375B9">
        <w:rPr>
          <w:rFonts w:ascii="Arial" w:hAnsi="Arial" w:cs="Arial"/>
          <w:sz w:val="22"/>
          <w:szCs w:val="22"/>
        </w:rPr>
        <w:t>e</w:t>
      </w:r>
      <w:r w:rsidR="00786B7B" w:rsidRPr="000F363A">
        <w:rPr>
          <w:rFonts w:ascii="Arial" w:hAnsi="Arial" w:cs="Arial"/>
          <w:sz w:val="22"/>
          <w:szCs w:val="22"/>
        </w:rPr>
        <w:t>.</w:t>
      </w:r>
      <w:r w:rsidR="00E4123D" w:rsidRPr="000F363A">
        <w:rPr>
          <w:rFonts w:ascii="Arial" w:eastAsiaTheme="majorEastAsia" w:hAnsi="Arial" w:cs="Arial"/>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115ED4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076FA8">
        <w:rPr>
          <w:rFonts w:ascii="Arial" w:hAnsi="Arial" w:cs="Arial"/>
          <w:b/>
          <w:sz w:val="22"/>
          <w:szCs w:val="22"/>
          <w:highlight w:val="lightGray"/>
          <w:lang w:eastAsia="en-US"/>
        </w:rPr>
        <w:t>t.j</w:t>
      </w:r>
      <w:proofErr w:type="spellEnd"/>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596E0D">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w:t>
      </w:r>
      <w:r w:rsidR="00596E0D">
        <w:rPr>
          <w:rFonts w:ascii="Arial" w:hAnsi="Arial" w:cs="Arial"/>
          <w:b/>
          <w:sz w:val="22"/>
          <w:szCs w:val="22"/>
          <w:highlight w:val="lightGray"/>
          <w:lang w:eastAsia="en-US"/>
        </w:rPr>
        <w:t>605</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3A2C21" w:rsidRDefault="00AA4F20" w:rsidP="00CA095E">
      <w:pPr>
        <w:numPr>
          <w:ilvl w:val="0"/>
          <w:numId w:val="9"/>
        </w:numPr>
        <w:spacing w:line="271" w:lineRule="auto"/>
        <w:contextualSpacing/>
        <w:jc w:val="both"/>
        <w:rPr>
          <w:rFonts w:ascii="Arial" w:eastAsiaTheme="majorEastAsia" w:hAnsi="Arial" w:cs="Arial"/>
          <w:color w:val="000000" w:themeColor="text1"/>
          <w:sz w:val="22"/>
          <w:szCs w:val="22"/>
          <w:lang w:eastAsia="en-US"/>
        </w:rPr>
      </w:pPr>
      <w:r w:rsidRPr="003A2C21">
        <w:rPr>
          <w:rFonts w:ascii="Arial" w:eastAsiaTheme="majorEastAsia" w:hAnsi="Arial" w:cs="Arial"/>
          <w:b/>
          <w:color w:val="000000" w:themeColor="text1"/>
          <w:sz w:val="22"/>
          <w:szCs w:val="22"/>
          <w:lang w:eastAsia="en-US"/>
        </w:rPr>
        <w:t>Przedmiot zamówienia stanowi</w:t>
      </w:r>
      <w:r w:rsidR="001C6A9E" w:rsidRPr="003A2C21">
        <w:rPr>
          <w:rFonts w:ascii="Arial" w:eastAsiaTheme="majorEastAsia" w:hAnsi="Arial" w:cs="Arial"/>
          <w:b/>
          <w:color w:val="000000" w:themeColor="text1"/>
          <w:sz w:val="22"/>
          <w:szCs w:val="22"/>
          <w:lang w:eastAsia="en-US"/>
        </w:rPr>
        <w:t xml:space="preserve">: </w:t>
      </w:r>
    </w:p>
    <w:p w14:paraId="0F71569B" w14:textId="0BD326FC" w:rsidR="000A3985" w:rsidRPr="003A2C21" w:rsidRDefault="003A2C21" w:rsidP="00E00345">
      <w:pPr>
        <w:pStyle w:val="Tekstpodstawowy"/>
        <w:ind w:left="360"/>
        <w:rPr>
          <w:rFonts w:ascii="Arial" w:hAnsi="Arial" w:cs="Arial"/>
          <w:b/>
          <w:color w:val="000000" w:themeColor="text1"/>
          <w:sz w:val="22"/>
          <w:szCs w:val="22"/>
          <w:lang w:eastAsia="ar-SA"/>
        </w:rPr>
      </w:pPr>
      <w:r w:rsidRPr="003A2C21">
        <w:rPr>
          <w:rFonts w:ascii="Arial" w:hAnsi="Arial" w:cs="Arial"/>
          <w:color w:val="000000" w:themeColor="text1"/>
          <w:sz w:val="22"/>
          <w:szCs w:val="22"/>
        </w:rPr>
        <w:t>Dzierżawę i konserwację urządzeń kserograficznych i urządzeń wielofunkcyjnych  dla potrzeb Starostwa Powiatowego w Wołominie.</w:t>
      </w:r>
    </w:p>
    <w:p w14:paraId="064179CD" w14:textId="77777777" w:rsidR="003A2C21" w:rsidRPr="003A2C21" w:rsidRDefault="003A2C21" w:rsidP="00580883">
      <w:pPr>
        <w:pStyle w:val="Stopka"/>
        <w:numPr>
          <w:ilvl w:val="0"/>
          <w:numId w:val="36"/>
        </w:numPr>
        <w:tabs>
          <w:tab w:val="clear" w:pos="4536"/>
          <w:tab w:val="clear" w:pos="9072"/>
          <w:tab w:val="left" w:pos="284"/>
        </w:tabs>
        <w:suppressAutoHyphens/>
        <w:rPr>
          <w:rFonts w:ascii="Arial" w:hAnsi="Arial" w:cs="Arial"/>
          <w:b/>
          <w:color w:val="000000" w:themeColor="text1"/>
          <w:sz w:val="22"/>
          <w:szCs w:val="22"/>
        </w:rPr>
      </w:pPr>
      <w:r w:rsidRPr="003A2C21">
        <w:rPr>
          <w:rFonts w:ascii="Arial" w:hAnsi="Arial" w:cs="Arial"/>
          <w:b/>
          <w:color w:val="000000" w:themeColor="text1"/>
          <w:sz w:val="22"/>
          <w:szCs w:val="22"/>
        </w:rPr>
        <w:t>Wykaz urządzeń objętych konserwacją stanowiących własność zamawiającego:</w:t>
      </w:r>
    </w:p>
    <w:p w14:paraId="661D094B" w14:textId="48B504C6" w:rsidR="00596E0D" w:rsidRPr="00596E0D" w:rsidRDefault="00596E0D" w:rsidP="00596E0D">
      <w:pPr>
        <w:pStyle w:val="Stopka"/>
        <w:tabs>
          <w:tab w:val="clear" w:pos="4536"/>
          <w:tab w:val="clear" w:pos="9072"/>
          <w:tab w:val="left" w:pos="142"/>
        </w:tabs>
        <w:suppressAutoHyphens/>
        <w:ind w:right="-144"/>
        <w:rPr>
          <w:rFonts w:ascii="Arial" w:hAnsi="Arial" w:cs="Arial"/>
          <w:b/>
          <w:sz w:val="22"/>
          <w:szCs w:val="22"/>
        </w:rPr>
      </w:pPr>
    </w:p>
    <w:tbl>
      <w:tblPr>
        <w:tblW w:w="9062" w:type="dxa"/>
        <w:tblCellMar>
          <w:left w:w="70" w:type="dxa"/>
          <w:right w:w="70" w:type="dxa"/>
        </w:tblCellMar>
        <w:tblLook w:val="04A0" w:firstRow="1" w:lastRow="0" w:firstColumn="1" w:lastColumn="0" w:noHBand="0" w:noVBand="1"/>
      </w:tblPr>
      <w:tblGrid>
        <w:gridCol w:w="416"/>
        <w:gridCol w:w="3685"/>
        <w:gridCol w:w="4961"/>
      </w:tblGrid>
      <w:tr w:rsidR="00596E0D" w:rsidRPr="00596E0D" w14:paraId="114C68FD" w14:textId="77777777" w:rsidTr="009B7D52">
        <w:trPr>
          <w:trHeight w:val="851"/>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A65AE" w14:textId="77777777" w:rsidR="00596E0D" w:rsidRPr="00596E0D" w:rsidRDefault="00596E0D" w:rsidP="00596E0D">
            <w:pPr>
              <w:tabs>
                <w:tab w:val="left" w:pos="142"/>
              </w:tabs>
              <w:ind w:right="-144"/>
              <w:jc w:val="right"/>
              <w:rPr>
                <w:rFonts w:ascii="Arial" w:hAnsi="Arial" w:cs="Arial"/>
                <w:color w:val="000000"/>
                <w:sz w:val="22"/>
                <w:szCs w:val="22"/>
              </w:rPr>
            </w:pPr>
            <w:r w:rsidRPr="00596E0D">
              <w:rPr>
                <w:rFonts w:ascii="Arial" w:hAnsi="Arial" w:cs="Arial"/>
                <w:color w:val="000000"/>
                <w:sz w:val="22"/>
                <w:szCs w:val="22"/>
              </w:rPr>
              <w:t>1</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14:paraId="5B1B791C" w14:textId="77777777" w:rsidR="00596E0D" w:rsidRPr="00596E0D" w:rsidRDefault="00596E0D" w:rsidP="00596E0D">
            <w:pPr>
              <w:tabs>
                <w:tab w:val="left" w:pos="142"/>
              </w:tabs>
              <w:ind w:right="-144"/>
              <w:rPr>
                <w:rFonts w:ascii="Arial" w:hAnsi="Arial" w:cs="Arial"/>
                <w:color w:val="000000"/>
                <w:sz w:val="22"/>
                <w:szCs w:val="22"/>
              </w:rPr>
            </w:pPr>
            <w:proofErr w:type="spellStart"/>
            <w:r w:rsidRPr="00596E0D">
              <w:rPr>
                <w:rFonts w:ascii="Arial" w:hAnsi="Arial" w:cs="Arial"/>
                <w:color w:val="000000"/>
                <w:sz w:val="22"/>
                <w:szCs w:val="22"/>
              </w:rPr>
              <w:t>Infotec</w:t>
            </w:r>
            <w:proofErr w:type="spellEnd"/>
            <w:r w:rsidRPr="00596E0D">
              <w:rPr>
                <w:rFonts w:ascii="Arial" w:hAnsi="Arial" w:cs="Arial"/>
                <w:color w:val="000000"/>
                <w:sz w:val="22"/>
                <w:szCs w:val="22"/>
              </w:rPr>
              <w:t xml:space="preserve"> IS 2216</w:t>
            </w:r>
          </w:p>
        </w:tc>
        <w:tc>
          <w:tcPr>
            <w:tcW w:w="4961" w:type="dxa"/>
            <w:tcBorders>
              <w:top w:val="single" w:sz="8" w:space="0" w:color="auto"/>
              <w:left w:val="nil"/>
              <w:bottom w:val="single" w:sz="8" w:space="0" w:color="auto"/>
              <w:right w:val="single" w:sz="8" w:space="0" w:color="auto"/>
            </w:tcBorders>
            <w:shd w:val="clear" w:color="auto" w:fill="auto"/>
            <w:noWrap/>
            <w:vAlign w:val="center"/>
            <w:hideMark/>
          </w:tcPr>
          <w:p w14:paraId="48020A28" w14:textId="77777777" w:rsidR="00596E0D" w:rsidRPr="00596E0D" w:rsidRDefault="00596E0D" w:rsidP="00596E0D">
            <w:pPr>
              <w:tabs>
                <w:tab w:val="left" w:pos="142"/>
              </w:tabs>
              <w:ind w:right="-144"/>
              <w:rPr>
                <w:rFonts w:ascii="Arial" w:hAnsi="Arial" w:cs="Arial"/>
                <w:color w:val="000000"/>
                <w:sz w:val="22"/>
                <w:szCs w:val="22"/>
              </w:rPr>
            </w:pPr>
            <w:r w:rsidRPr="00596E0D">
              <w:rPr>
                <w:rFonts w:ascii="Arial" w:hAnsi="Arial" w:cs="Arial"/>
                <w:color w:val="000000"/>
                <w:sz w:val="22"/>
                <w:szCs w:val="22"/>
              </w:rPr>
              <w:t>Wołomin ul. Powstańców 8/10 WGG</w:t>
            </w:r>
          </w:p>
        </w:tc>
      </w:tr>
    </w:tbl>
    <w:p w14:paraId="3B647E30" w14:textId="77777777" w:rsidR="00596E0D" w:rsidRPr="00596E0D" w:rsidRDefault="00596E0D" w:rsidP="00596E0D">
      <w:pPr>
        <w:pStyle w:val="Stopka"/>
        <w:tabs>
          <w:tab w:val="clear" w:pos="4536"/>
          <w:tab w:val="clear" w:pos="9072"/>
          <w:tab w:val="left" w:pos="142"/>
          <w:tab w:val="left" w:pos="993"/>
        </w:tabs>
        <w:ind w:right="-144"/>
        <w:jc w:val="both"/>
        <w:rPr>
          <w:rFonts w:ascii="Arial" w:hAnsi="Arial" w:cs="Arial"/>
          <w:sz w:val="22"/>
          <w:szCs w:val="22"/>
        </w:rPr>
      </w:pPr>
    </w:p>
    <w:p w14:paraId="1949CDD5" w14:textId="77777777" w:rsidR="00596E0D" w:rsidRPr="00596E0D" w:rsidRDefault="00596E0D" w:rsidP="00596E0D">
      <w:pPr>
        <w:pStyle w:val="Stopka"/>
        <w:tabs>
          <w:tab w:val="clear" w:pos="4536"/>
          <w:tab w:val="clear" w:pos="9072"/>
          <w:tab w:val="left" w:pos="142"/>
          <w:tab w:val="left" w:pos="993"/>
        </w:tabs>
        <w:ind w:right="-144"/>
        <w:jc w:val="both"/>
        <w:rPr>
          <w:rFonts w:ascii="Arial" w:hAnsi="Arial" w:cs="Arial"/>
          <w:sz w:val="22"/>
          <w:szCs w:val="22"/>
        </w:rPr>
      </w:pPr>
    </w:p>
    <w:p w14:paraId="3F6A286A" w14:textId="77777777" w:rsidR="00596E0D" w:rsidRPr="00596E0D" w:rsidRDefault="00596E0D" w:rsidP="00596E0D">
      <w:pPr>
        <w:pStyle w:val="Stopka"/>
        <w:numPr>
          <w:ilvl w:val="0"/>
          <w:numId w:val="36"/>
        </w:numPr>
        <w:tabs>
          <w:tab w:val="clear" w:pos="360"/>
          <w:tab w:val="clear" w:pos="4536"/>
          <w:tab w:val="clear" w:pos="9072"/>
          <w:tab w:val="left" w:pos="142"/>
          <w:tab w:val="left" w:pos="993"/>
        </w:tabs>
        <w:suppressAutoHyphens/>
        <w:ind w:left="0" w:right="-144" w:firstLine="0"/>
        <w:jc w:val="both"/>
        <w:rPr>
          <w:rFonts w:ascii="Arial" w:hAnsi="Arial" w:cs="Arial"/>
          <w:b/>
          <w:sz w:val="22"/>
          <w:szCs w:val="22"/>
        </w:rPr>
      </w:pPr>
      <w:r w:rsidRPr="00596E0D">
        <w:rPr>
          <w:rFonts w:ascii="Arial" w:hAnsi="Arial" w:cs="Arial"/>
          <w:b/>
          <w:sz w:val="22"/>
          <w:szCs w:val="22"/>
        </w:rPr>
        <w:t xml:space="preserve">Wykaz urządzeń które zamawiający będzie dzierżawił od Wykonawcy wraz </w:t>
      </w:r>
      <w:r w:rsidRPr="00596E0D">
        <w:rPr>
          <w:rFonts w:ascii="Arial" w:hAnsi="Arial" w:cs="Arial"/>
          <w:b/>
          <w:sz w:val="22"/>
          <w:szCs w:val="22"/>
        </w:rPr>
        <w:br/>
        <w:t>z podanymi lokalizacjami (38 urządzeń kolorowych, 7 urządzenia czarno –białe) :</w:t>
      </w:r>
    </w:p>
    <w:tbl>
      <w:tblPr>
        <w:tblW w:w="9062" w:type="dxa"/>
        <w:tblCellMar>
          <w:left w:w="70" w:type="dxa"/>
          <w:right w:w="70" w:type="dxa"/>
        </w:tblCellMar>
        <w:tblLook w:val="04A0" w:firstRow="1" w:lastRow="0" w:firstColumn="1" w:lastColumn="0" w:noHBand="0" w:noVBand="1"/>
      </w:tblPr>
      <w:tblGrid>
        <w:gridCol w:w="416"/>
        <w:gridCol w:w="3706"/>
        <w:gridCol w:w="4940"/>
      </w:tblGrid>
      <w:tr w:rsidR="00596E0D" w:rsidRPr="00596E0D" w14:paraId="3F44D20A" w14:textId="77777777" w:rsidTr="009B7D52">
        <w:trPr>
          <w:trHeight w:val="851"/>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D41A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w:t>
            </w:r>
          </w:p>
        </w:tc>
        <w:tc>
          <w:tcPr>
            <w:tcW w:w="3706" w:type="dxa"/>
            <w:tcBorders>
              <w:top w:val="single" w:sz="8" w:space="0" w:color="auto"/>
              <w:left w:val="nil"/>
              <w:bottom w:val="single" w:sz="8" w:space="0" w:color="auto"/>
              <w:right w:val="single" w:sz="8" w:space="0" w:color="auto"/>
            </w:tcBorders>
            <w:shd w:val="clear" w:color="auto" w:fill="auto"/>
            <w:vAlign w:val="center"/>
            <w:hideMark/>
          </w:tcPr>
          <w:p w14:paraId="39EC60A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single" w:sz="8" w:space="0" w:color="auto"/>
              <w:left w:val="nil"/>
              <w:bottom w:val="single" w:sz="8" w:space="0" w:color="auto"/>
              <w:right w:val="single" w:sz="8" w:space="0" w:color="auto"/>
            </w:tcBorders>
            <w:shd w:val="clear" w:color="auto" w:fill="auto"/>
            <w:vAlign w:val="center"/>
            <w:hideMark/>
          </w:tcPr>
          <w:p w14:paraId="3C4507B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 sala obsługi interesanta </w:t>
            </w:r>
          </w:p>
        </w:tc>
      </w:tr>
      <w:tr w:rsidR="00596E0D" w:rsidRPr="00596E0D" w14:paraId="2C39EE7A"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E3AA11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w:t>
            </w:r>
          </w:p>
        </w:tc>
        <w:tc>
          <w:tcPr>
            <w:tcW w:w="3706" w:type="dxa"/>
            <w:tcBorders>
              <w:top w:val="nil"/>
              <w:left w:val="nil"/>
              <w:bottom w:val="single" w:sz="8" w:space="0" w:color="auto"/>
              <w:right w:val="single" w:sz="8" w:space="0" w:color="auto"/>
            </w:tcBorders>
            <w:shd w:val="clear" w:color="auto" w:fill="auto"/>
            <w:vAlign w:val="center"/>
            <w:hideMark/>
          </w:tcPr>
          <w:p w14:paraId="3A422EC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1808FF6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 korytarz piętro</w:t>
            </w:r>
          </w:p>
        </w:tc>
      </w:tr>
      <w:tr w:rsidR="00596E0D" w:rsidRPr="00596E0D" w14:paraId="18BC4FCC"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7E87A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w:t>
            </w:r>
          </w:p>
        </w:tc>
        <w:tc>
          <w:tcPr>
            <w:tcW w:w="3706" w:type="dxa"/>
            <w:tcBorders>
              <w:top w:val="nil"/>
              <w:left w:val="nil"/>
              <w:bottom w:val="single" w:sz="8" w:space="0" w:color="auto"/>
              <w:right w:val="single" w:sz="8" w:space="0" w:color="auto"/>
            </w:tcBorders>
            <w:shd w:val="clear" w:color="auto" w:fill="auto"/>
            <w:vAlign w:val="center"/>
            <w:hideMark/>
          </w:tcPr>
          <w:p w14:paraId="2227CB0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Czarno –białe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6BA44A1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 Archiwum</w:t>
            </w:r>
          </w:p>
        </w:tc>
      </w:tr>
      <w:tr w:rsidR="00596E0D" w:rsidRPr="00596E0D" w14:paraId="424EB4B0"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4DF1F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w:t>
            </w:r>
          </w:p>
        </w:tc>
        <w:tc>
          <w:tcPr>
            <w:tcW w:w="3706" w:type="dxa"/>
            <w:tcBorders>
              <w:top w:val="nil"/>
              <w:left w:val="nil"/>
              <w:bottom w:val="single" w:sz="8" w:space="0" w:color="auto"/>
              <w:right w:val="single" w:sz="8" w:space="0" w:color="auto"/>
            </w:tcBorders>
            <w:shd w:val="clear" w:color="auto" w:fill="auto"/>
            <w:vAlign w:val="center"/>
            <w:hideMark/>
          </w:tcPr>
          <w:p w14:paraId="48496F8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A4 + moduł faksu</w:t>
            </w:r>
          </w:p>
        </w:tc>
        <w:tc>
          <w:tcPr>
            <w:tcW w:w="4940" w:type="dxa"/>
            <w:tcBorders>
              <w:top w:val="nil"/>
              <w:left w:val="nil"/>
              <w:bottom w:val="single" w:sz="8" w:space="0" w:color="auto"/>
              <w:right w:val="single" w:sz="8" w:space="0" w:color="auto"/>
            </w:tcBorders>
            <w:shd w:val="clear" w:color="auto" w:fill="auto"/>
            <w:vAlign w:val="center"/>
            <w:hideMark/>
          </w:tcPr>
          <w:p w14:paraId="4449124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 sala obsługi interesanta </w:t>
            </w:r>
          </w:p>
        </w:tc>
      </w:tr>
      <w:tr w:rsidR="00596E0D" w:rsidRPr="00596E0D" w14:paraId="5AA86A7A"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07692A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5</w:t>
            </w:r>
          </w:p>
        </w:tc>
        <w:tc>
          <w:tcPr>
            <w:tcW w:w="3706" w:type="dxa"/>
            <w:tcBorders>
              <w:top w:val="nil"/>
              <w:left w:val="nil"/>
              <w:bottom w:val="single" w:sz="8" w:space="0" w:color="auto"/>
              <w:right w:val="single" w:sz="8" w:space="0" w:color="auto"/>
            </w:tcBorders>
            <w:shd w:val="clear" w:color="auto" w:fill="auto"/>
            <w:vAlign w:val="center"/>
            <w:hideMark/>
          </w:tcPr>
          <w:p w14:paraId="3FE6401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A4 + moduł faksu</w:t>
            </w:r>
          </w:p>
        </w:tc>
        <w:tc>
          <w:tcPr>
            <w:tcW w:w="4940" w:type="dxa"/>
            <w:tcBorders>
              <w:top w:val="nil"/>
              <w:left w:val="nil"/>
              <w:bottom w:val="single" w:sz="8" w:space="0" w:color="auto"/>
              <w:right w:val="single" w:sz="8" w:space="0" w:color="auto"/>
            </w:tcBorders>
            <w:shd w:val="clear" w:color="auto" w:fill="auto"/>
            <w:vAlign w:val="center"/>
            <w:hideMark/>
          </w:tcPr>
          <w:p w14:paraId="7F36214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 prawa jazdy </w:t>
            </w:r>
          </w:p>
        </w:tc>
      </w:tr>
      <w:tr w:rsidR="00596E0D" w:rsidRPr="00596E0D" w14:paraId="3BCB8F1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A09AC8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lastRenderedPageBreak/>
              <w:t>6</w:t>
            </w:r>
          </w:p>
        </w:tc>
        <w:tc>
          <w:tcPr>
            <w:tcW w:w="3706" w:type="dxa"/>
            <w:tcBorders>
              <w:top w:val="nil"/>
              <w:left w:val="nil"/>
              <w:bottom w:val="single" w:sz="8" w:space="0" w:color="auto"/>
              <w:right w:val="single" w:sz="8" w:space="0" w:color="auto"/>
            </w:tcBorders>
            <w:shd w:val="clear" w:color="auto" w:fill="auto"/>
            <w:vAlign w:val="center"/>
            <w:hideMark/>
          </w:tcPr>
          <w:p w14:paraId="302D7C1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Czarno-białe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5BFE09D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w:t>
            </w:r>
            <w:proofErr w:type="spellStart"/>
            <w:r w:rsidRPr="00596E0D">
              <w:rPr>
                <w:rFonts w:ascii="Arial" w:hAnsi="Arial" w:cs="Arial"/>
                <w:lang w:eastAsia="pl-PL"/>
              </w:rPr>
              <w:t>Kobyłkowska</w:t>
            </w:r>
            <w:proofErr w:type="spellEnd"/>
            <w:r w:rsidRPr="00596E0D">
              <w:rPr>
                <w:rFonts w:ascii="Arial" w:hAnsi="Arial" w:cs="Arial"/>
                <w:lang w:eastAsia="pl-PL"/>
              </w:rPr>
              <w:t xml:space="preserve"> 1a (WKM) -firmy</w:t>
            </w:r>
          </w:p>
        </w:tc>
      </w:tr>
      <w:tr w:rsidR="00596E0D" w:rsidRPr="00596E0D" w14:paraId="22BEF329"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3E0C8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7</w:t>
            </w:r>
          </w:p>
        </w:tc>
        <w:tc>
          <w:tcPr>
            <w:tcW w:w="3706" w:type="dxa"/>
            <w:tcBorders>
              <w:top w:val="nil"/>
              <w:left w:val="nil"/>
              <w:bottom w:val="single" w:sz="8" w:space="0" w:color="auto"/>
              <w:right w:val="single" w:sz="8" w:space="0" w:color="auto"/>
            </w:tcBorders>
            <w:shd w:val="clear" w:color="auto" w:fill="auto"/>
            <w:vAlign w:val="center"/>
            <w:hideMark/>
          </w:tcPr>
          <w:p w14:paraId="6672507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4A86718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(WAB) - pokój 5</w:t>
            </w:r>
          </w:p>
        </w:tc>
      </w:tr>
      <w:tr w:rsidR="00596E0D" w:rsidRPr="00596E0D" w14:paraId="2B3D9BD0"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283239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8</w:t>
            </w:r>
          </w:p>
        </w:tc>
        <w:tc>
          <w:tcPr>
            <w:tcW w:w="3706" w:type="dxa"/>
            <w:tcBorders>
              <w:top w:val="nil"/>
              <w:left w:val="nil"/>
              <w:bottom w:val="single" w:sz="8" w:space="0" w:color="auto"/>
              <w:right w:val="single" w:sz="8" w:space="0" w:color="auto"/>
            </w:tcBorders>
            <w:shd w:val="clear" w:color="auto" w:fill="auto"/>
            <w:vAlign w:val="center"/>
            <w:hideMark/>
          </w:tcPr>
          <w:p w14:paraId="4BF849F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0F397B5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(WOŚ, WAB, BZP) -korytarz parter</w:t>
            </w:r>
          </w:p>
        </w:tc>
      </w:tr>
      <w:tr w:rsidR="00596E0D" w:rsidRPr="00596E0D" w14:paraId="2753A4A3"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58F40E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9</w:t>
            </w:r>
          </w:p>
        </w:tc>
        <w:tc>
          <w:tcPr>
            <w:tcW w:w="3706" w:type="dxa"/>
            <w:tcBorders>
              <w:top w:val="nil"/>
              <w:left w:val="nil"/>
              <w:bottom w:val="single" w:sz="8" w:space="0" w:color="auto"/>
              <w:right w:val="single" w:sz="8" w:space="0" w:color="auto"/>
            </w:tcBorders>
            <w:shd w:val="clear" w:color="auto" w:fill="auto"/>
            <w:vAlign w:val="center"/>
            <w:hideMark/>
          </w:tcPr>
          <w:p w14:paraId="13BA66B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7103515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(WFN) -pokój ochrony parter</w:t>
            </w:r>
          </w:p>
        </w:tc>
      </w:tr>
      <w:tr w:rsidR="00596E0D" w:rsidRPr="00596E0D" w14:paraId="47B76924"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EDFBFC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10</w:t>
            </w:r>
          </w:p>
        </w:tc>
        <w:tc>
          <w:tcPr>
            <w:tcW w:w="3706" w:type="dxa"/>
            <w:tcBorders>
              <w:top w:val="nil"/>
              <w:left w:val="nil"/>
              <w:bottom w:val="single" w:sz="8" w:space="0" w:color="auto"/>
              <w:right w:val="single" w:sz="8" w:space="0" w:color="auto"/>
            </w:tcBorders>
            <w:shd w:val="clear" w:color="auto" w:fill="auto"/>
            <w:vAlign w:val="center"/>
            <w:hideMark/>
          </w:tcPr>
          <w:p w14:paraId="78CD28D4"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71A450A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(WFN) -pokój 103 parter</w:t>
            </w:r>
          </w:p>
        </w:tc>
      </w:tr>
      <w:tr w:rsidR="00596E0D" w:rsidRPr="00596E0D" w14:paraId="7B89BF1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2496CC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11</w:t>
            </w:r>
          </w:p>
        </w:tc>
        <w:tc>
          <w:tcPr>
            <w:tcW w:w="3706" w:type="dxa"/>
            <w:tcBorders>
              <w:top w:val="nil"/>
              <w:left w:val="nil"/>
              <w:bottom w:val="single" w:sz="8" w:space="0" w:color="auto"/>
              <w:right w:val="single" w:sz="8" w:space="0" w:color="auto"/>
            </w:tcBorders>
            <w:shd w:val="clear" w:color="auto" w:fill="auto"/>
            <w:vAlign w:val="center"/>
            <w:hideMark/>
          </w:tcPr>
          <w:p w14:paraId="35DE30C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28024E7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(Kancelaria)</w:t>
            </w:r>
          </w:p>
        </w:tc>
      </w:tr>
      <w:tr w:rsidR="00596E0D" w:rsidRPr="00596E0D" w14:paraId="2FCDE35F"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75B41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12</w:t>
            </w:r>
          </w:p>
        </w:tc>
        <w:tc>
          <w:tcPr>
            <w:tcW w:w="3706" w:type="dxa"/>
            <w:tcBorders>
              <w:top w:val="nil"/>
              <w:left w:val="nil"/>
              <w:bottom w:val="single" w:sz="8" w:space="0" w:color="auto"/>
              <w:right w:val="single" w:sz="8" w:space="0" w:color="auto"/>
            </w:tcBorders>
            <w:shd w:val="clear" w:color="auto" w:fill="auto"/>
            <w:vAlign w:val="center"/>
            <w:hideMark/>
          </w:tcPr>
          <w:p w14:paraId="348AE09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4ED72C5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(WZ, BPR, WEK, Sekretariat)  - korytarz I piętro</w:t>
            </w:r>
          </w:p>
        </w:tc>
      </w:tr>
      <w:tr w:rsidR="00596E0D" w:rsidRPr="00596E0D" w14:paraId="3D4403D1"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898897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13</w:t>
            </w:r>
          </w:p>
        </w:tc>
        <w:tc>
          <w:tcPr>
            <w:tcW w:w="3706" w:type="dxa"/>
            <w:tcBorders>
              <w:top w:val="nil"/>
              <w:left w:val="nil"/>
              <w:bottom w:val="single" w:sz="8" w:space="0" w:color="auto"/>
              <w:right w:val="single" w:sz="8" w:space="0" w:color="auto"/>
            </w:tcBorders>
            <w:shd w:val="clear" w:color="auto" w:fill="auto"/>
            <w:vAlign w:val="center"/>
            <w:hideMark/>
          </w:tcPr>
          <w:p w14:paraId="5EDE0E1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07CF783A"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3 (WKP,WPR,SE) - korytarz I piętro</w:t>
            </w:r>
          </w:p>
        </w:tc>
      </w:tr>
      <w:tr w:rsidR="00596E0D" w:rsidRPr="00596E0D" w14:paraId="79E92B87"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5532BF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14</w:t>
            </w:r>
          </w:p>
        </w:tc>
        <w:tc>
          <w:tcPr>
            <w:tcW w:w="3706" w:type="dxa"/>
            <w:tcBorders>
              <w:top w:val="nil"/>
              <w:left w:val="nil"/>
              <w:bottom w:val="single" w:sz="8" w:space="0" w:color="auto"/>
              <w:right w:val="single" w:sz="8" w:space="0" w:color="auto"/>
            </w:tcBorders>
            <w:shd w:val="clear" w:color="auto" w:fill="auto"/>
            <w:vAlign w:val="center"/>
            <w:hideMark/>
          </w:tcPr>
          <w:p w14:paraId="12CB523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A3 + moduł faksu + </w:t>
            </w:r>
            <w:proofErr w:type="spellStart"/>
            <w:r w:rsidRPr="00596E0D">
              <w:rPr>
                <w:rFonts w:ascii="Arial" w:hAnsi="Arial" w:cs="Arial"/>
                <w:lang w:eastAsia="pl-PL"/>
              </w:rPr>
              <w:t>soerte</w:t>
            </w:r>
            <w:proofErr w:type="spellEnd"/>
          </w:p>
        </w:tc>
        <w:tc>
          <w:tcPr>
            <w:tcW w:w="4940" w:type="dxa"/>
            <w:tcBorders>
              <w:top w:val="nil"/>
              <w:left w:val="nil"/>
              <w:bottom w:val="single" w:sz="8" w:space="0" w:color="auto"/>
              <w:right w:val="single" w:sz="8" w:space="0" w:color="auto"/>
            </w:tcBorders>
            <w:shd w:val="clear" w:color="auto" w:fill="auto"/>
            <w:vAlign w:val="center"/>
            <w:hideMark/>
          </w:tcPr>
          <w:p w14:paraId="1D1CEE2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Prądzyńskiego 3 (Biuro Rady) </w:t>
            </w:r>
          </w:p>
        </w:tc>
      </w:tr>
      <w:tr w:rsidR="00596E0D" w:rsidRPr="00596E0D" w14:paraId="4DD4C607"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137C05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15</w:t>
            </w:r>
          </w:p>
        </w:tc>
        <w:tc>
          <w:tcPr>
            <w:tcW w:w="3706" w:type="dxa"/>
            <w:tcBorders>
              <w:top w:val="nil"/>
              <w:left w:val="nil"/>
              <w:bottom w:val="single" w:sz="8" w:space="0" w:color="auto"/>
              <w:right w:val="single" w:sz="8" w:space="0" w:color="auto"/>
            </w:tcBorders>
            <w:shd w:val="clear" w:color="auto" w:fill="auto"/>
            <w:vAlign w:val="center"/>
            <w:hideMark/>
          </w:tcPr>
          <w:p w14:paraId="52D9E16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A4</w:t>
            </w:r>
          </w:p>
        </w:tc>
        <w:tc>
          <w:tcPr>
            <w:tcW w:w="4940" w:type="dxa"/>
            <w:tcBorders>
              <w:top w:val="nil"/>
              <w:left w:val="nil"/>
              <w:bottom w:val="single" w:sz="8" w:space="0" w:color="auto"/>
              <w:right w:val="single" w:sz="8" w:space="0" w:color="auto"/>
            </w:tcBorders>
            <w:shd w:val="clear" w:color="auto" w:fill="auto"/>
            <w:vAlign w:val="center"/>
            <w:hideMark/>
          </w:tcPr>
          <w:p w14:paraId="0BA82D0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Prądzyńskiego 3 (Sekretariat) </w:t>
            </w:r>
          </w:p>
        </w:tc>
      </w:tr>
      <w:tr w:rsidR="00596E0D" w:rsidRPr="00596E0D" w14:paraId="646A059B"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BDDBD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16</w:t>
            </w:r>
          </w:p>
        </w:tc>
        <w:tc>
          <w:tcPr>
            <w:tcW w:w="3706" w:type="dxa"/>
            <w:tcBorders>
              <w:top w:val="nil"/>
              <w:left w:val="nil"/>
              <w:bottom w:val="single" w:sz="8" w:space="0" w:color="auto"/>
              <w:right w:val="single" w:sz="8" w:space="0" w:color="auto"/>
            </w:tcBorders>
            <w:shd w:val="clear" w:color="auto" w:fill="auto"/>
            <w:vAlign w:val="center"/>
            <w:hideMark/>
          </w:tcPr>
          <w:p w14:paraId="6CA8F85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Czarno –białe urządzenie format A4</w:t>
            </w:r>
          </w:p>
        </w:tc>
        <w:tc>
          <w:tcPr>
            <w:tcW w:w="4940" w:type="dxa"/>
            <w:tcBorders>
              <w:top w:val="nil"/>
              <w:left w:val="nil"/>
              <w:bottom w:val="single" w:sz="8" w:space="0" w:color="auto"/>
              <w:right w:val="single" w:sz="8" w:space="0" w:color="auto"/>
            </w:tcBorders>
            <w:shd w:val="clear" w:color="auto" w:fill="auto"/>
            <w:vAlign w:val="center"/>
            <w:hideMark/>
          </w:tcPr>
          <w:p w14:paraId="294C050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Prądzyńskiego 3 (Kadry) </w:t>
            </w:r>
          </w:p>
        </w:tc>
      </w:tr>
      <w:tr w:rsidR="00596E0D" w:rsidRPr="00596E0D" w14:paraId="7899C0EF"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265F54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17</w:t>
            </w:r>
          </w:p>
        </w:tc>
        <w:tc>
          <w:tcPr>
            <w:tcW w:w="3706" w:type="dxa"/>
            <w:tcBorders>
              <w:top w:val="nil"/>
              <w:left w:val="nil"/>
              <w:bottom w:val="single" w:sz="8" w:space="0" w:color="auto"/>
              <w:right w:val="single" w:sz="8" w:space="0" w:color="auto"/>
            </w:tcBorders>
            <w:shd w:val="clear" w:color="auto" w:fill="auto"/>
            <w:vAlign w:val="center"/>
            <w:hideMark/>
          </w:tcPr>
          <w:p w14:paraId="2C7EB8A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147F743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Prądzyńskiego 3 (KAW) </w:t>
            </w:r>
          </w:p>
        </w:tc>
      </w:tr>
      <w:tr w:rsidR="00596E0D" w:rsidRPr="00596E0D" w14:paraId="1DB9C1C6"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D8B8D0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18</w:t>
            </w:r>
          </w:p>
        </w:tc>
        <w:tc>
          <w:tcPr>
            <w:tcW w:w="3706" w:type="dxa"/>
            <w:tcBorders>
              <w:top w:val="nil"/>
              <w:left w:val="nil"/>
              <w:bottom w:val="single" w:sz="8" w:space="0" w:color="auto"/>
              <w:right w:val="single" w:sz="8" w:space="0" w:color="auto"/>
            </w:tcBorders>
            <w:shd w:val="clear" w:color="auto" w:fill="auto"/>
            <w:vAlign w:val="center"/>
            <w:hideMark/>
          </w:tcPr>
          <w:p w14:paraId="2DAF323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352669E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1 (WOZ) - pokój 03 przyziemie</w:t>
            </w:r>
          </w:p>
        </w:tc>
      </w:tr>
      <w:tr w:rsidR="00596E0D" w:rsidRPr="00596E0D" w14:paraId="0691CF3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A4B904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19</w:t>
            </w:r>
          </w:p>
        </w:tc>
        <w:tc>
          <w:tcPr>
            <w:tcW w:w="3706" w:type="dxa"/>
            <w:tcBorders>
              <w:top w:val="nil"/>
              <w:left w:val="nil"/>
              <w:bottom w:val="single" w:sz="8" w:space="0" w:color="auto"/>
              <w:right w:val="single" w:sz="8" w:space="0" w:color="auto"/>
            </w:tcBorders>
            <w:shd w:val="clear" w:color="auto" w:fill="auto"/>
            <w:vAlign w:val="center"/>
            <w:hideMark/>
          </w:tcPr>
          <w:p w14:paraId="3FEA312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166D9FA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Prądzyńskiego 1 (WOZ) - pokój 04 przyziemie</w:t>
            </w:r>
          </w:p>
        </w:tc>
      </w:tr>
      <w:tr w:rsidR="00596E0D" w:rsidRPr="00596E0D" w14:paraId="0525BD8B"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2C8124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20</w:t>
            </w:r>
          </w:p>
        </w:tc>
        <w:tc>
          <w:tcPr>
            <w:tcW w:w="3706" w:type="dxa"/>
            <w:tcBorders>
              <w:top w:val="nil"/>
              <w:left w:val="nil"/>
              <w:bottom w:val="single" w:sz="8" w:space="0" w:color="auto"/>
              <w:right w:val="single" w:sz="8" w:space="0" w:color="auto"/>
            </w:tcBorders>
            <w:shd w:val="clear" w:color="auto" w:fill="auto"/>
            <w:vAlign w:val="center"/>
            <w:hideMark/>
          </w:tcPr>
          <w:p w14:paraId="707213B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Czarno-białe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636A6EB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pokój 1 parter</w:t>
            </w:r>
          </w:p>
        </w:tc>
      </w:tr>
      <w:tr w:rsidR="00596E0D" w:rsidRPr="00596E0D" w14:paraId="4B01174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3E5424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lastRenderedPageBreak/>
              <w:t>21</w:t>
            </w:r>
          </w:p>
        </w:tc>
        <w:tc>
          <w:tcPr>
            <w:tcW w:w="3706" w:type="dxa"/>
            <w:tcBorders>
              <w:top w:val="nil"/>
              <w:left w:val="nil"/>
              <w:bottom w:val="single" w:sz="8" w:space="0" w:color="auto"/>
              <w:right w:val="single" w:sz="8" w:space="0" w:color="auto"/>
            </w:tcBorders>
            <w:shd w:val="clear" w:color="auto" w:fill="auto"/>
            <w:vAlign w:val="center"/>
            <w:hideMark/>
          </w:tcPr>
          <w:p w14:paraId="5D2C944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1240622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pokój 2 parter</w:t>
            </w:r>
          </w:p>
        </w:tc>
      </w:tr>
      <w:tr w:rsidR="00596E0D" w:rsidRPr="00596E0D" w14:paraId="4E7F1211"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3E7CF3A"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22</w:t>
            </w:r>
          </w:p>
        </w:tc>
        <w:tc>
          <w:tcPr>
            <w:tcW w:w="3706" w:type="dxa"/>
            <w:tcBorders>
              <w:top w:val="nil"/>
              <w:left w:val="nil"/>
              <w:bottom w:val="single" w:sz="8" w:space="0" w:color="auto"/>
              <w:right w:val="single" w:sz="8" w:space="0" w:color="auto"/>
            </w:tcBorders>
            <w:shd w:val="clear" w:color="auto" w:fill="auto"/>
            <w:vAlign w:val="center"/>
            <w:hideMark/>
          </w:tcPr>
          <w:p w14:paraId="6F0586E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4215843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archiwum parter</w:t>
            </w:r>
          </w:p>
        </w:tc>
      </w:tr>
      <w:tr w:rsidR="00596E0D" w:rsidRPr="00596E0D" w14:paraId="1E40D280"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E5045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23</w:t>
            </w:r>
          </w:p>
        </w:tc>
        <w:tc>
          <w:tcPr>
            <w:tcW w:w="3706" w:type="dxa"/>
            <w:tcBorders>
              <w:top w:val="nil"/>
              <w:left w:val="nil"/>
              <w:bottom w:val="single" w:sz="8" w:space="0" w:color="auto"/>
              <w:right w:val="single" w:sz="8" w:space="0" w:color="auto"/>
            </w:tcBorders>
            <w:shd w:val="clear" w:color="auto" w:fill="auto"/>
            <w:vAlign w:val="center"/>
            <w:hideMark/>
          </w:tcPr>
          <w:p w14:paraId="1BE3981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054E0C7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okienko parter</w:t>
            </w:r>
          </w:p>
        </w:tc>
      </w:tr>
      <w:tr w:rsidR="00596E0D" w:rsidRPr="00596E0D" w14:paraId="0DC76AE1"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D844DA"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24</w:t>
            </w:r>
          </w:p>
        </w:tc>
        <w:tc>
          <w:tcPr>
            <w:tcW w:w="3706" w:type="dxa"/>
            <w:tcBorders>
              <w:top w:val="nil"/>
              <w:left w:val="nil"/>
              <w:bottom w:val="single" w:sz="8" w:space="0" w:color="auto"/>
              <w:right w:val="single" w:sz="8" w:space="0" w:color="auto"/>
            </w:tcBorders>
            <w:shd w:val="clear" w:color="auto" w:fill="auto"/>
            <w:vAlign w:val="center"/>
            <w:hideMark/>
          </w:tcPr>
          <w:p w14:paraId="7ED63C8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A3 </w:t>
            </w:r>
          </w:p>
        </w:tc>
        <w:tc>
          <w:tcPr>
            <w:tcW w:w="4940" w:type="dxa"/>
            <w:tcBorders>
              <w:top w:val="nil"/>
              <w:left w:val="nil"/>
              <w:bottom w:val="single" w:sz="8" w:space="0" w:color="auto"/>
              <w:right w:val="single" w:sz="8" w:space="0" w:color="auto"/>
            </w:tcBorders>
            <w:shd w:val="clear" w:color="auto" w:fill="auto"/>
            <w:vAlign w:val="center"/>
            <w:hideMark/>
          </w:tcPr>
          <w:p w14:paraId="7BDDF9D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okienko parter</w:t>
            </w:r>
          </w:p>
        </w:tc>
      </w:tr>
      <w:tr w:rsidR="00596E0D" w:rsidRPr="00596E0D" w14:paraId="0D7F58F6"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65BFA4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25</w:t>
            </w:r>
          </w:p>
        </w:tc>
        <w:tc>
          <w:tcPr>
            <w:tcW w:w="3706" w:type="dxa"/>
            <w:tcBorders>
              <w:top w:val="nil"/>
              <w:left w:val="nil"/>
              <w:bottom w:val="single" w:sz="8" w:space="0" w:color="auto"/>
              <w:right w:val="single" w:sz="8" w:space="0" w:color="auto"/>
            </w:tcBorders>
            <w:shd w:val="clear" w:color="auto" w:fill="auto"/>
            <w:vAlign w:val="center"/>
            <w:hideMark/>
          </w:tcPr>
          <w:p w14:paraId="019C522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A3 </w:t>
            </w:r>
          </w:p>
        </w:tc>
        <w:tc>
          <w:tcPr>
            <w:tcW w:w="4940" w:type="dxa"/>
            <w:tcBorders>
              <w:top w:val="nil"/>
              <w:left w:val="nil"/>
              <w:bottom w:val="single" w:sz="8" w:space="0" w:color="auto"/>
              <w:right w:val="single" w:sz="8" w:space="0" w:color="auto"/>
            </w:tcBorders>
            <w:shd w:val="clear" w:color="auto" w:fill="auto"/>
            <w:vAlign w:val="center"/>
            <w:hideMark/>
          </w:tcPr>
          <w:p w14:paraId="6508610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pokój przejściowy obok ploterów</w:t>
            </w:r>
          </w:p>
        </w:tc>
      </w:tr>
      <w:tr w:rsidR="00596E0D" w:rsidRPr="00596E0D" w14:paraId="15721390"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9848744"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26</w:t>
            </w:r>
          </w:p>
        </w:tc>
        <w:tc>
          <w:tcPr>
            <w:tcW w:w="3706" w:type="dxa"/>
            <w:tcBorders>
              <w:top w:val="nil"/>
              <w:left w:val="nil"/>
              <w:bottom w:val="single" w:sz="8" w:space="0" w:color="auto"/>
              <w:right w:val="single" w:sz="8" w:space="0" w:color="auto"/>
            </w:tcBorders>
            <w:shd w:val="clear" w:color="auto" w:fill="auto"/>
            <w:vAlign w:val="center"/>
            <w:hideMark/>
          </w:tcPr>
          <w:p w14:paraId="1C463AD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4D4CC6C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t>
            </w:r>
            <w:proofErr w:type="spellStart"/>
            <w:r w:rsidRPr="00596E0D">
              <w:rPr>
                <w:rFonts w:ascii="Arial" w:hAnsi="Arial" w:cs="Arial"/>
                <w:lang w:eastAsia="pl-PL"/>
              </w:rPr>
              <w:t>PODGiK</w:t>
            </w:r>
            <w:proofErr w:type="spellEnd"/>
            <w:r w:rsidRPr="00596E0D">
              <w:rPr>
                <w:rFonts w:ascii="Arial" w:hAnsi="Arial" w:cs="Arial"/>
                <w:lang w:eastAsia="pl-PL"/>
              </w:rPr>
              <w:t>) - kancelaria parter</w:t>
            </w:r>
          </w:p>
        </w:tc>
      </w:tr>
      <w:tr w:rsidR="00596E0D" w:rsidRPr="00596E0D" w14:paraId="43C0DFB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65444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27</w:t>
            </w:r>
          </w:p>
        </w:tc>
        <w:tc>
          <w:tcPr>
            <w:tcW w:w="3706" w:type="dxa"/>
            <w:tcBorders>
              <w:top w:val="nil"/>
              <w:left w:val="nil"/>
              <w:bottom w:val="single" w:sz="8" w:space="0" w:color="auto"/>
              <w:right w:val="single" w:sz="8" w:space="0" w:color="auto"/>
            </w:tcBorders>
            <w:shd w:val="clear" w:color="auto" w:fill="auto"/>
            <w:vAlign w:val="center"/>
            <w:hideMark/>
          </w:tcPr>
          <w:p w14:paraId="4BF9C7F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4878221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 pokój 12 piętro</w:t>
            </w:r>
          </w:p>
        </w:tc>
      </w:tr>
      <w:tr w:rsidR="00596E0D" w:rsidRPr="00596E0D" w14:paraId="654036E8"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9543A8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28</w:t>
            </w:r>
          </w:p>
        </w:tc>
        <w:tc>
          <w:tcPr>
            <w:tcW w:w="3706" w:type="dxa"/>
            <w:tcBorders>
              <w:top w:val="nil"/>
              <w:left w:val="nil"/>
              <w:bottom w:val="single" w:sz="8" w:space="0" w:color="auto"/>
              <w:right w:val="single" w:sz="8" w:space="0" w:color="auto"/>
            </w:tcBorders>
            <w:shd w:val="clear" w:color="auto" w:fill="auto"/>
            <w:vAlign w:val="center"/>
            <w:hideMark/>
          </w:tcPr>
          <w:p w14:paraId="0F55A02A"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A3 </w:t>
            </w:r>
          </w:p>
        </w:tc>
        <w:tc>
          <w:tcPr>
            <w:tcW w:w="4940" w:type="dxa"/>
            <w:tcBorders>
              <w:top w:val="nil"/>
              <w:left w:val="nil"/>
              <w:bottom w:val="single" w:sz="8" w:space="0" w:color="auto"/>
              <w:right w:val="single" w:sz="8" w:space="0" w:color="auto"/>
            </w:tcBorders>
            <w:shd w:val="clear" w:color="auto" w:fill="auto"/>
            <w:vAlign w:val="center"/>
            <w:hideMark/>
          </w:tcPr>
          <w:p w14:paraId="62EE264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 pokój 15 piętro</w:t>
            </w:r>
          </w:p>
        </w:tc>
      </w:tr>
      <w:tr w:rsidR="00596E0D" w:rsidRPr="00596E0D" w14:paraId="0283BE7A"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B87417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29</w:t>
            </w:r>
          </w:p>
        </w:tc>
        <w:tc>
          <w:tcPr>
            <w:tcW w:w="3706" w:type="dxa"/>
            <w:tcBorders>
              <w:top w:val="nil"/>
              <w:left w:val="nil"/>
              <w:bottom w:val="single" w:sz="8" w:space="0" w:color="auto"/>
              <w:right w:val="single" w:sz="8" w:space="0" w:color="auto"/>
            </w:tcBorders>
            <w:shd w:val="clear" w:color="auto" w:fill="auto"/>
            <w:vAlign w:val="center"/>
            <w:hideMark/>
          </w:tcPr>
          <w:p w14:paraId="3EE659C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Czarno-biała drukarka format A4 </w:t>
            </w:r>
          </w:p>
        </w:tc>
        <w:tc>
          <w:tcPr>
            <w:tcW w:w="4940" w:type="dxa"/>
            <w:tcBorders>
              <w:top w:val="nil"/>
              <w:left w:val="nil"/>
              <w:bottom w:val="single" w:sz="8" w:space="0" w:color="auto"/>
              <w:right w:val="single" w:sz="8" w:space="0" w:color="auto"/>
            </w:tcBorders>
            <w:shd w:val="clear" w:color="auto" w:fill="auto"/>
            <w:vAlign w:val="center"/>
            <w:hideMark/>
          </w:tcPr>
          <w:p w14:paraId="260E028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 pokój 18 piętro</w:t>
            </w:r>
          </w:p>
        </w:tc>
      </w:tr>
      <w:tr w:rsidR="00596E0D" w:rsidRPr="00596E0D" w14:paraId="0B475DB2"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32F021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30</w:t>
            </w:r>
          </w:p>
        </w:tc>
        <w:tc>
          <w:tcPr>
            <w:tcW w:w="3706" w:type="dxa"/>
            <w:tcBorders>
              <w:top w:val="nil"/>
              <w:left w:val="nil"/>
              <w:bottom w:val="single" w:sz="8" w:space="0" w:color="auto"/>
              <w:right w:val="single" w:sz="8" w:space="0" w:color="auto"/>
            </w:tcBorders>
            <w:shd w:val="clear" w:color="auto" w:fill="auto"/>
            <w:vAlign w:val="center"/>
            <w:hideMark/>
          </w:tcPr>
          <w:p w14:paraId="0D70404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Czarno-biała drukarka format A4 </w:t>
            </w:r>
          </w:p>
        </w:tc>
        <w:tc>
          <w:tcPr>
            <w:tcW w:w="4940" w:type="dxa"/>
            <w:tcBorders>
              <w:top w:val="nil"/>
              <w:left w:val="nil"/>
              <w:bottom w:val="single" w:sz="8" w:space="0" w:color="auto"/>
              <w:right w:val="single" w:sz="8" w:space="0" w:color="auto"/>
            </w:tcBorders>
            <w:shd w:val="clear" w:color="auto" w:fill="auto"/>
            <w:vAlign w:val="center"/>
            <w:hideMark/>
          </w:tcPr>
          <w:p w14:paraId="265E509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 pokój 19 piętro</w:t>
            </w:r>
          </w:p>
        </w:tc>
      </w:tr>
      <w:tr w:rsidR="00596E0D" w:rsidRPr="00596E0D" w14:paraId="7F3A371B"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E2342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31</w:t>
            </w:r>
          </w:p>
        </w:tc>
        <w:tc>
          <w:tcPr>
            <w:tcW w:w="3706" w:type="dxa"/>
            <w:tcBorders>
              <w:top w:val="nil"/>
              <w:left w:val="nil"/>
              <w:bottom w:val="single" w:sz="8" w:space="0" w:color="auto"/>
              <w:right w:val="single" w:sz="8" w:space="0" w:color="auto"/>
            </w:tcBorders>
            <w:shd w:val="clear" w:color="auto" w:fill="auto"/>
            <w:vAlign w:val="center"/>
            <w:hideMark/>
          </w:tcPr>
          <w:p w14:paraId="3FF7A8B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1B113C1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 korytarz winda piętro</w:t>
            </w:r>
          </w:p>
        </w:tc>
      </w:tr>
      <w:tr w:rsidR="00596E0D" w:rsidRPr="00596E0D" w14:paraId="2ABFA8B5"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7610C54"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32</w:t>
            </w:r>
          </w:p>
        </w:tc>
        <w:tc>
          <w:tcPr>
            <w:tcW w:w="3706" w:type="dxa"/>
            <w:tcBorders>
              <w:top w:val="nil"/>
              <w:left w:val="nil"/>
              <w:bottom w:val="single" w:sz="8" w:space="0" w:color="auto"/>
              <w:right w:val="single" w:sz="8" w:space="0" w:color="auto"/>
            </w:tcBorders>
            <w:shd w:val="clear" w:color="auto" w:fill="auto"/>
            <w:vAlign w:val="center"/>
            <w:hideMark/>
          </w:tcPr>
          <w:p w14:paraId="6122E6BA"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+ 25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12FA634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Wołomin, ul. Powstańców 8/10 (WGG) - przejście zmiany piętro  </w:t>
            </w:r>
          </w:p>
        </w:tc>
      </w:tr>
      <w:tr w:rsidR="00596E0D" w:rsidRPr="00596E0D" w14:paraId="22786669"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B802A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33</w:t>
            </w:r>
          </w:p>
        </w:tc>
        <w:tc>
          <w:tcPr>
            <w:tcW w:w="3706" w:type="dxa"/>
            <w:tcBorders>
              <w:top w:val="nil"/>
              <w:left w:val="nil"/>
              <w:bottom w:val="single" w:sz="8" w:space="0" w:color="auto"/>
              <w:right w:val="single" w:sz="8" w:space="0" w:color="auto"/>
            </w:tcBorders>
            <w:shd w:val="clear" w:color="auto" w:fill="auto"/>
            <w:vAlign w:val="center"/>
            <w:hideMark/>
          </w:tcPr>
          <w:p w14:paraId="4F4A3414"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6CBCCFA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Powstańców 8/10 (WGG -ZUD) - pokój 27 piętro</w:t>
            </w:r>
          </w:p>
        </w:tc>
      </w:tr>
      <w:tr w:rsidR="00596E0D" w:rsidRPr="00596E0D" w14:paraId="30000BF2"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FD8B1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34</w:t>
            </w:r>
          </w:p>
        </w:tc>
        <w:tc>
          <w:tcPr>
            <w:tcW w:w="3706" w:type="dxa"/>
            <w:tcBorders>
              <w:top w:val="nil"/>
              <w:left w:val="nil"/>
              <w:bottom w:val="single" w:sz="8" w:space="0" w:color="auto"/>
              <w:right w:val="single" w:sz="8" w:space="0" w:color="auto"/>
            </w:tcBorders>
            <w:shd w:val="clear" w:color="auto" w:fill="auto"/>
            <w:vAlign w:val="center"/>
            <w:hideMark/>
          </w:tcPr>
          <w:p w14:paraId="3CCE772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57BE062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Warszawska 5a (WIA) - korytarz</w:t>
            </w:r>
          </w:p>
        </w:tc>
      </w:tr>
      <w:tr w:rsidR="00596E0D" w:rsidRPr="00596E0D" w14:paraId="31D1A86C"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CD718B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35</w:t>
            </w:r>
          </w:p>
        </w:tc>
        <w:tc>
          <w:tcPr>
            <w:tcW w:w="3706" w:type="dxa"/>
            <w:tcBorders>
              <w:top w:val="nil"/>
              <w:left w:val="nil"/>
              <w:bottom w:val="single" w:sz="8" w:space="0" w:color="auto"/>
              <w:right w:val="single" w:sz="8" w:space="0" w:color="auto"/>
            </w:tcBorders>
            <w:shd w:val="clear" w:color="auto" w:fill="auto"/>
            <w:vAlign w:val="center"/>
            <w:hideMark/>
          </w:tcPr>
          <w:p w14:paraId="32DBB0C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A4</w:t>
            </w:r>
          </w:p>
        </w:tc>
        <w:tc>
          <w:tcPr>
            <w:tcW w:w="4940" w:type="dxa"/>
            <w:tcBorders>
              <w:top w:val="nil"/>
              <w:left w:val="nil"/>
              <w:bottom w:val="single" w:sz="8" w:space="0" w:color="auto"/>
              <w:right w:val="single" w:sz="8" w:space="0" w:color="auto"/>
            </w:tcBorders>
            <w:shd w:val="clear" w:color="auto" w:fill="auto"/>
            <w:vAlign w:val="center"/>
            <w:hideMark/>
          </w:tcPr>
          <w:p w14:paraId="3119475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Warszawska 5a (WIA) - pokój naczelnik</w:t>
            </w:r>
          </w:p>
        </w:tc>
      </w:tr>
      <w:tr w:rsidR="00596E0D" w:rsidRPr="00596E0D" w14:paraId="3DA69E64"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337015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36</w:t>
            </w:r>
          </w:p>
        </w:tc>
        <w:tc>
          <w:tcPr>
            <w:tcW w:w="3706" w:type="dxa"/>
            <w:tcBorders>
              <w:top w:val="nil"/>
              <w:left w:val="nil"/>
              <w:bottom w:val="single" w:sz="8" w:space="0" w:color="auto"/>
              <w:right w:val="single" w:sz="8" w:space="0" w:color="auto"/>
            </w:tcBorders>
            <w:shd w:val="clear" w:color="auto" w:fill="auto"/>
            <w:vAlign w:val="center"/>
            <w:hideMark/>
          </w:tcPr>
          <w:p w14:paraId="003B32B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7A161EC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Wileńska 29a (WSO) - pokój 1.11 piętro 1</w:t>
            </w:r>
          </w:p>
        </w:tc>
      </w:tr>
      <w:tr w:rsidR="00596E0D" w:rsidRPr="00596E0D" w14:paraId="2699BE0C"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17471B"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lastRenderedPageBreak/>
              <w:t>37</w:t>
            </w:r>
          </w:p>
        </w:tc>
        <w:tc>
          <w:tcPr>
            <w:tcW w:w="3706" w:type="dxa"/>
            <w:tcBorders>
              <w:top w:val="nil"/>
              <w:left w:val="nil"/>
              <w:bottom w:val="single" w:sz="8" w:space="0" w:color="auto"/>
              <w:right w:val="single" w:sz="8" w:space="0" w:color="auto"/>
            </w:tcBorders>
            <w:shd w:val="clear" w:color="auto" w:fill="auto"/>
            <w:vAlign w:val="center"/>
            <w:hideMark/>
          </w:tcPr>
          <w:p w14:paraId="640FBC6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4ABBEDAC"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Wileńska 29a (WSO) - okienko paszportowe</w:t>
            </w:r>
          </w:p>
        </w:tc>
      </w:tr>
      <w:tr w:rsidR="00596E0D" w:rsidRPr="00596E0D" w14:paraId="3ADA00B5"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1C8EAD"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38</w:t>
            </w:r>
          </w:p>
        </w:tc>
        <w:tc>
          <w:tcPr>
            <w:tcW w:w="3706" w:type="dxa"/>
            <w:tcBorders>
              <w:top w:val="nil"/>
              <w:left w:val="nil"/>
              <w:bottom w:val="single" w:sz="8" w:space="0" w:color="auto"/>
              <w:right w:val="single" w:sz="8" w:space="0" w:color="auto"/>
            </w:tcBorders>
            <w:shd w:val="clear" w:color="auto" w:fill="auto"/>
            <w:noWrap/>
            <w:vAlign w:val="center"/>
            <w:hideMark/>
          </w:tcPr>
          <w:p w14:paraId="299A652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Czarno-białe urządzenie format A4 </w:t>
            </w:r>
          </w:p>
        </w:tc>
        <w:tc>
          <w:tcPr>
            <w:tcW w:w="4940" w:type="dxa"/>
            <w:tcBorders>
              <w:top w:val="nil"/>
              <w:left w:val="nil"/>
              <w:bottom w:val="single" w:sz="8" w:space="0" w:color="auto"/>
              <w:right w:val="single" w:sz="8" w:space="0" w:color="auto"/>
            </w:tcBorders>
            <w:shd w:val="clear" w:color="auto" w:fill="auto"/>
            <w:vAlign w:val="center"/>
            <w:hideMark/>
          </w:tcPr>
          <w:p w14:paraId="23276EFF"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Wileńska 29a (RPK)- pokój przy Sali obsługi parter</w:t>
            </w:r>
          </w:p>
        </w:tc>
      </w:tr>
      <w:tr w:rsidR="00596E0D" w:rsidRPr="00596E0D" w14:paraId="62CDE6E3"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859F1F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39</w:t>
            </w:r>
          </w:p>
        </w:tc>
        <w:tc>
          <w:tcPr>
            <w:tcW w:w="3706" w:type="dxa"/>
            <w:tcBorders>
              <w:top w:val="nil"/>
              <w:left w:val="nil"/>
              <w:bottom w:val="single" w:sz="8" w:space="0" w:color="auto"/>
              <w:right w:val="single" w:sz="8" w:space="0" w:color="auto"/>
            </w:tcBorders>
            <w:shd w:val="clear" w:color="auto" w:fill="auto"/>
            <w:vAlign w:val="center"/>
            <w:hideMark/>
          </w:tcPr>
          <w:p w14:paraId="0DA3DB1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62188C5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Wołomin, ul. Sasina 15 (WZK)</w:t>
            </w:r>
          </w:p>
        </w:tc>
      </w:tr>
      <w:tr w:rsidR="00596E0D" w:rsidRPr="00596E0D" w14:paraId="1918A8B9"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01F6C28"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40</w:t>
            </w:r>
          </w:p>
        </w:tc>
        <w:tc>
          <w:tcPr>
            <w:tcW w:w="3706" w:type="dxa"/>
            <w:tcBorders>
              <w:top w:val="nil"/>
              <w:left w:val="nil"/>
              <w:bottom w:val="single" w:sz="8" w:space="0" w:color="auto"/>
              <w:right w:val="single" w:sz="8" w:space="0" w:color="auto"/>
            </w:tcBorders>
            <w:shd w:val="clear" w:color="auto" w:fill="auto"/>
            <w:vAlign w:val="center"/>
            <w:hideMark/>
          </w:tcPr>
          <w:p w14:paraId="2084FE4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291B585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Tłuszcz, ul. Warszawska 10 (WKM)</w:t>
            </w:r>
          </w:p>
        </w:tc>
      </w:tr>
      <w:tr w:rsidR="00596E0D" w:rsidRPr="00596E0D" w14:paraId="6DD0C7F5"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20D6DA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41</w:t>
            </w:r>
          </w:p>
        </w:tc>
        <w:tc>
          <w:tcPr>
            <w:tcW w:w="3706" w:type="dxa"/>
            <w:tcBorders>
              <w:top w:val="nil"/>
              <w:left w:val="nil"/>
              <w:bottom w:val="single" w:sz="8" w:space="0" w:color="auto"/>
              <w:right w:val="single" w:sz="8" w:space="0" w:color="auto"/>
            </w:tcBorders>
            <w:shd w:val="clear" w:color="auto" w:fill="auto"/>
            <w:vAlign w:val="center"/>
            <w:hideMark/>
          </w:tcPr>
          <w:p w14:paraId="3833FB67"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w:t>
            </w:r>
          </w:p>
        </w:tc>
        <w:tc>
          <w:tcPr>
            <w:tcW w:w="4940" w:type="dxa"/>
            <w:tcBorders>
              <w:top w:val="nil"/>
              <w:left w:val="nil"/>
              <w:bottom w:val="single" w:sz="8" w:space="0" w:color="auto"/>
              <w:right w:val="single" w:sz="8" w:space="0" w:color="auto"/>
            </w:tcBorders>
            <w:shd w:val="clear" w:color="auto" w:fill="auto"/>
            <w:vAlign w:val="center"/>
            <w:hideMark/>
          </w:tcPr>
          <w:p w14:paraId="3D407B8E"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Radzymin, ul. Komunalna 8 (WKM)</w:t>
            </w:r>
          </w:p>
        </w:tc>
      </w:tr>
      <w:tr w:rsidR="00596E0D" w:rsidRPr="00596E0D" w14:paraId="49148BC0"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D93E5E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42</w:t>
            </w:r>
          </w:p>
        </w:tc>
        <w:tc>
          <w:tcPr>
            <w:tcW w:w="3706" w:type="dxa"/>
            <w:tcBorders>
              <w:top w:val="nil"/>
              <w:left w:val="nil"/>
              <w:bottom w:val="single" w:sz="8" w:space="0" w:color="auto"/>
              <w:right w:val="single" w:sz="8" w:space="0" w:color="auto"/>
            </w:tcBorders>
            <w:shd w:val="clear" w:color="auto" w:fill="auto"/>
            <w:vAlign w:val="center"/>
            <w:hideMark/>
          </w:tcPr>
          <w:p w14:paraId="2DE6EDE3"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+ 10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0F40EEC4"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Radzymin, ul. Komunalna 8 (WAB) - korytarz</w:t>
            </w:r>
          </w:p>
        </w:tc>
      </w:tr>
      <w:tr w:rsidR="00596E0D" w:rsidRPr="00596E0D" w14:paraId="599864E1"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442279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43</w:t>
            </w:r>
          </w:p>
        </w:tc>
        <w:tc>
          <w:tcPr>
            <w:tcW w:w="3706" w:type="dxa"/>
            <w:tcBorders>
              <w:top w:val="nil"/>
              <w:left w:val="nil"/>
              <w:bottom w:val="single" w:sz="8" w:space="0" w:color="auto"/>
              <w:right w:val="single" w:sz="8" w:space="0" w:color="auto"/>
            </w:tcBorders>
            <w:shd w:val="clear" w:color="auto" w:fill="auto"/>
            <w:vAlign w:val="center"/>
            <w:hideMark/>
          </w:tcPr>
          <w:p w14:paraId="68F5490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+ 10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24FEAF5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Radzymin, ul. Komunalna 8 (WAB) - pokój</w:t>
            </w:r>
          </w:p>
        </w:tc>
      </w:tr>
      <w:tr w:rsidR="00596E0D" w:rsidRPr="00596E0D" w14:paraId="34A65791"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62FD41"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44</w:t>
            </w:r>
          </w:p>
        </w:tc>
        <w:tc>
          <w:tcPr>
            <w:tcW w:w="3706" w:type="dxa"/>
            <w:tcBorders>
              <w:top w:val="nil"/>
              <w:left w:val="nil"/>
              <w:bottom w:val="single" w:sz="8" w:space="0" w:color="auto"/>
              <w:right w:val="single" w:sz="8" w:space="0" w:color="auto"/>
            </w:tcBorders>
            <w:shd w:val="clear" w:color="auto" w:fill="auto"/>
            <w:vAlign w:val="center"/>
            <w:hideMark/>
          </w:tcPr>
          <w:p w14:paraId="5E9A8792"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Kolorowe urządzenie format A3 wydruk scentralizowany czytnik kart + 15 kart dla pracowników</w:t>
            </w:r>
          </w:p>
        </w:tc>
        <w:tc>
          <w:tcPr>
            <w:tcW w:w="4940" w:type="dxa"/>
            <w:tcBorders>
              <w:top w:val="nil"/>
              <w:left w:val="nil"/>
              <w:bottom w:val="single" w:sz="8" w:space="0" w:color="auto"/>
              <w:right w:val="single" w:sz="8" w:space="0" w:color="auto"/>
            </w:tcBorders>
            <w:shd w:val="clear" w:color="auto" w:fill="auto"/>
            <w:vAlign w:val="center"/>
            <w:hideMark/>
          </w:tcPr>
          <w:p w14:paraId="694FC786"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Zagościniec, ul. Asfaltowa 1 (WDP) - korytarz</w:t>
            </w:r>
          </w:p>
        </w:tc>
      </w:tr>
      <w:tr w:rsidR="00596E0D" w:rsidRPr="00596E0D" w14:paraId="4A44E1FD" w14:textId="77777777" w:rsidTr="009B7D52">
        <w:trPr>
          <w:trHeight w:val="8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C7A2120"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45</w:t>
            </w:r>
          </w:p>
        </w:tc>
        <w:tc>
          <w:tcPr>
            <w:tcW w:w="3706" w:type="dxa"/>
            <w:tcBorders>
              <w:top w:val="nil"/>
              <w:left w:val="nil"/>
              <w:bottom w:val="single" w:sz="8" w:space="0" w:color="auto"/>
              <w:right w:val="single" w:sz="8" w:space="0" w:color="auto"/>
            </w:tcBorders>
            <w:shd w:val="clear" w:color="auto" w:fill="auto"/>
            <w:vAlign w:val="center"/>
            <w:hideMark/>
          </w:tcPr>
          <w:p w14:paraId="2455C575"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 xml:space="preserve">Kolorowe urządzenie format A3 </w:t>
            </w:r>
          </w:p>
        </w:tc>
        <w:tc>
          <w:tcPr>
            <w:tcW w:w="4940" w:type="dxa"/>
            <w:tcBorders>
              <w:top w:val="nil"/>
              <w:left w:val="nil"/>
              <w:bottom w:val="single" w:sz="8" w:space="0" w:color="auto"/>
              <w:right w:val="single" w:sz="8" w:space="0" w:color="auto"/>
            </w:tcBorders>
            <w:shd w:val="clear" w:color="auto" w:fill="auto"/>
            <w:vAlign w:val="center"/>
            <w:hideMark/>
          </w:tcPr>
          <w:p w14:paraId="0984E4A9" w14:textId="77777777" w:rsidR="00596E0D" w:rsidRPr="00596E0D" w:rsidRDefault="00596E0D" w:rsidP="00596E0D">
            <w:pPr>
              <w:pStyle w:val="Bezodstpw"/>
              <w:tabs>
                <w:tab w:val="left" w:pos="142"/>
              </w:tabs>
              <w:spacing w:line="276" w:lineRule="auto"/>
              <w:ind w:right="-144"/>
              <w:rPr>
                <w:rFonts w:ascii="Arial" w:hAnsi="Arial" w:cs="Arial"/>
                <w:lang w:eastAsia="pl-PL"/>
              </w:rPr>
            </w:pPr>
            <w:r w:rsidRPr="00596E0D">
              <w:rPr>
                <w:rFonts w:ascii="Arial" w:hAnsi="Arial" w:cs="Arial"/>
                <w:lang w:eastAsia="pl-PL"/>
              </w:rPr>
              <w:t>Zagościniec, ul. Asfaltowa 1 (WDP) - kancelaria</w:t>
            </w:r>
          </w:p>
        </w:tc>
      </w:tr>
    </w:tbl>
    <w:p w14:paraId="4F9E8266" w14:textId="77777777" w:rsidR="00596E0D" w:rsidRPr="00596E0D" w:rsidRDefault="00596E0D" w:rsidP="00596E0D">
      <w:pPr>
        <w:pStyle w:val="Stopka"/>
        <w:tabs>
          <w:tab w:val="clear" w:pos="4536"/>
          <w:tab w:val="clear" w:pos="9072"/>
          <w:tab w:val="left" w:pos="142"/>
          <w:tab w:val="left" w:pos="7829"/>
        </w:tabs>
        <w:ind w:right="-144"/>
        <w:rPr>
          <w:rFonts w:ascii="Arial" w:hAnsi="Arial" w:cs="Arial"/>
          <w:sz w:val="22"/>
          <w:szCs w:val="22"/>
        </w:rPr>
      </w:pPr>
    </w:p>
    <w:p w14:paraId="0EFD5494" w14:textId="77777777" w:rsidR="00596E0D" w:rsidRPr="00596E0D" w:rsidRDefault="00596E0D" w:rsidP="00596E0D">
      <w:pPr>
        <w:tabs>
          <w:tab w:val="left" w:pos="142"/>
        </w:tabs>
        <w:ind w:right="-144"/>
        <w:jc w:val="both"/>
        <w:rPr>
          <w:rFonts w:ascii="Arial" w:hAnsi="Arial" w:cs="Arial"/>
          <w:sz w:val="22"/>
          <w:szCs w:val="22"/>
        </w:rPr>
      </w:pPr>
    </w:p>
    <w:p w14:paraId="27A27D38" w14:textId="77777777" w:rsidR="00596E0D" w:rsidRPr="00596E0D" w:rsidRDefault="00596E0D" w:rsidP="00596E0D">
      <w:pPr>
        <w:pStyle w:val="Nagwek1"/>
        <w:keepLines w:val="0"/>
        <w:numPr>
          <w:ilvl w:val="0"/>
          <w:numId w:val="36"/>
        </w:numPr>
        <w:tabs>
          <w:tab w:val="clear" w:pos="360"/>
          <w:tab w:val="left" w:pos="142"/>
          <w:tab w:val="num" w:pos="426"/>
        </w:tabs>
        <w:spacing w:before="120" w:after="120"/>
        <w:ind w:left="0" w:right="-144" w:firstLine="0"/>
        <w:jc w:val="both"/>
        <w:rPr>
          <w:rFonts w:ascii="Arial" w:hAnsi="Arial" w:cs="Arial"/>
          <w:b w:val="0"/>
          <w:sz w:val="22"/>
          <w:szCs w:val="22"/>
        </w:rPr>
      </w:pPr>
      <w:r w:rsidRPr="00596E0D">
        <w:rPr>
          <w:rFonts w:ascii="Arial" w:hAnsi="Arial" w:cs="Arial"/>
          <w:b w:val="0"/>
          <w:sz w:val="22"/>
          <w:szCs w:val="22"/>
        </w:rPr>
        <w:t xml:space="preserve">Przedmiotem zamówienia jest kompleksowa obsługa serwisowa urządzeń drukujących </w:t>
      </w:r>
      <w:r w:rsidRPr="00596E0D">
        <w:rPr>
          <w:rFonts w:ascii="Arial" w:hAnsi="Arial" w:cs="Arial"/>
          <w:b w:val="0"/>
          <w:sz w:val="22"/>
          <w:szCs w:val="22"/>
        </w:rPr>
        <w:br/>
        <w:t xml:space="preserve">i kopiujących  (drukarek, urządzeń wielofunkcyjnych i kopiarek), eksploatowanych </w:t>
      </w:r>
      <w:r w:rsidRPr="00596E0D">
        <w:rPr>
          <w:rFonts w:ascii="Arial" w:hAnsi="Arial" w:cs="Arial"/>
          <w:b w:val="0"/>
          <w:sz w:val="22"/>
          <w:szCs w:val="22"/>
        </w:rPr>
        <w:br/>
        <w:t>w Starostwie Powiatowym w Wołominie, obejmująca dzierżawę urządzeń, przeglądy, naprawy i konserwacje oraz wymianę oryginalnych materiałów eksploatacyjnych w tym m. in. tonerów, tuszów i części eksploatacyjnych, dostawę, instalację i wdrożenie oprogramowania zliczającego, w zamian za opłatę wyliczaną na podstawie liczby wykonanych wydruków oraz opłatę z tytułu dzierżawy urządzeń.</w:t>
      </w:r>
      <w:r w:rsidRPr="00596E0D">
        <w:rPr>
          <w:rFonts w:ascii="Arial" w:hAnsi="Arial" w:cs="Arial"/>
          <w:sz w:val="22"/>
          <w:szCs w:val="22"/>
        </w:rPr>
        <w:t xml:space="preserve"> </w:t>
      </w:r>
    </w:p>
    <w:p w14:paraId="1FAAA3D0" w14:textId="77777777" w:rsidR="00596E0D" w:rsidRPr="00596E0D" w:rsidRDefault="00596E0D" w:rsidP="00596E0D">
      <w:pPr>
        <w:pStyle w:val="Akapitzlist"/>
        <w:numPr>
          <w:ilvl w:val="0"/>
          <w:numId w:val="36"/>
        </w:numPr>
        <w:tabs>
          <w:tab w:val="clear" w:pos="360"/>
          <w:tab w:val="left" w:pos="142"/>
        </w:tabs>
        <w:ind w:left="0" w:right="-144" w:firstLine="0"/>
        <w:contextualSpacing/>
        <w:jc w:val="both"/>
        <w:rPr>
          <w:rStyle w:val="CharacterStyle1"/>
          <w:rFonts w:ascii="Arial" w:hAnsi="Arial" w:cs="Arial"/>
          <w:spacing w:val="-2"/>
          <w:w w:val="105"/>
          <w:sz w:val="22"/>
          <w:szCs w:val="22"/>
        </w:rPr>
      </w:pPr>
      <w:r w:rsidRPr="00596E0D">
        <w:rPr>
          <w:rFonts w:ascii="Arial" w:hAnsi="Arial" w:cs="Arial"/>
          <w:sz w:val="22"/>
          <w:szCs w:val="22"/>
        </w:rPr>
        <w:t xml:space="preserve">Wykonawca zobowiązany jest, w terminie do 3 dni od daty zawarcia umowy (nie później niż 31.12.2023), do zainstalowania oprogramowania zliczającego liczbę wydrukowanych/skopiowanych stron, z którego będą generowane raporty, będące podstawą do rozliczeń umowy z Wykonawcą. Oprogramowanie ma pozwalać na automatyczne, stałe monitorowanie urządzeń sieciowych. Oprogramowanie ma zbierać informacje dotyczące m. in. o liczniku, poziomie tonera, poziomie papieru, zacięciach, nazwie modelu i producenta, numerze IP, numerze MAC itd. Oprogramowanie ma umożliwiać wysyłanie e-maili </w:t>
      </w:r>
      <w:r w:rsidRPr="00596E0D">
        <w:rPr>
          <w:rFonts w:ascii="Arial" w:hAnsi="Arial" w:cs="Arial"/>
          <w:sz w:val="22"/>
          <w:szCs w:val="22"/>
        </w:rPr>
        <w:br/>
        <w:t>z różnymi informacjami do wybranych odbiorców.</w:t>
      </w:r>
      <w:r w:rsidRPr="00596E0D">
        <w:rPr>
          <w:rFonts w:ascii="Arial" w:hAnsi="Arial" w:cs="Arial"/>
          <w:b/>
          <w:sz w:val="22"/>
          <w:szCs w:val="22"/>
        </w:rPr>
        <w:t xml:space="preserve"> </w:t>
      </w:r>
      <w:r w:rsidRPr="00596E0D">
        <w:rPr>
          <w:rStyle w:val="CharacterStyle1"/>
          <w:rFonts w:ascii="Arial" w:hAnsi="Arial" w:cs="Arial"/>
          <w:spacing w:val="-4"/>
          <w:w w:val="105"/>
          <w:sz w:val="22"/>
          <w:szCs w:val="22"/>
        </w:rPr>
        <w:t>W urządzeniach w których oprogramowanie nie będzie w stanie zaczytać ilość stron, rozliczenie będzie dokonywane na podstawie licznika urządzenia lub wydajności tonera.</w:t>
      </w:r>
    </w:p>
    <w:p w14:paraId="705B2D90" w14:textId="77777777" w:rsidR="00596E0D" w:rsidRPr="00596E0D" w:rsidRDefault="00596E0D" w:rsidP="00596E0D">
      <w:pPr>
        <w:tabs>
          <w:tab w:val="left" w:pos="142"/>
        </w:tabs>
        <w:ind w:right="-144"/>
        <w:jc w:val="both"/>
        <w:rPr>
          <w:rFonts w:ascii="Arial" w:hAnsi="Arial" w:cs="Arial"/>
          <w:sz w:val="22"/>
          <w:szCs w:val="22"/>
        </w:rPr>
      </w:pPr>
      <w:r w:rsidRPr="00596E0D">
        <w:rPr>
          <w:rFonts w:ascii="Arial" w:hAnsi="Arial" w:cs="Arial"/>
          <w:b/>
          <w:sz w:val="22"/>
          <w:szCs w:val="22"/>
          <w:u w:val="single"/>
        </w:rPr>
        <w:t>Cechy oprogramowania</w:t>
      </w:r>
      <w:r w:rsidRPr="00596E0D">
        <w:rPr>
          <w:rFonts w:ascii="Arial" w:hAnsi="Arial" w:cs="Arial"/>
          <w:sz w:val="22"/>
          <w:szCs w:val="22"/>
        </w:rPr>
        <w:t>:</w:t>
      </w:r>
    </w:p>
    <w:p w14:paraId="74EFE6B2" w14:textId="77777777" w:rsidR="00596E0D" w:rsidRPr="00596E0D" w:rsidRDefault="00596E0D" w:rsidP="00596E0D">
      <w:pPr>
        <w:tabs>
          <w:tab w:val="left" w:pos="142"/>
        </w:tabs>
        <w:ind w:right="-144"/>
        <w:jc w:val="both"/>
        <w:rPr>
          <w:rFonts w:ascii="Arial" w:hAnsi="Arial" w:cs="Arial"/>
          <w:sz w:val="22"/>
          <w:szCs w:val="22"/>
        </w:rPr>
      </w:pPr>
      <w:r w:rsidRPr="00596E0D">
        <w:rPr>
          <w:rFonts w:ascii="Arial" w:hAnsi="Arial" w:cs="Arial"/>
          <w:sz w:val="22"/>
          <w:szCs w:val="22"/>
        </w:rPr>
        <w:t xml:space="preserve">System musi umożliwiać stały wgląd w stany liczników urządzeń sieciowych </w:t>
      </w:r>
      <w:r w:rsidRPr="00596E0D">
        <w:rPr>
          <w:rFonts w:ascii="Arial" w:hAnsi="Arial" w:cs="Arial"/>
          <w:sz w:val="22"/>
          <w:szCs w:val="22"/>
        </w:rPr>
        <w:br/>
        <w:t>z poziomu panelu administracyjnego dostępnego za pomocą przeglądarki WWW.</w:t>
      </w:r>
    </w:p>
    <w:p w14:paraId="32721E65" w14:textId="77777777" w:rsidR="00596E0D" w:rsidRPr="00596E0D" w:rsidRDefault="00596E0D" w:rsidP="00596E0D">
      <w:pPr>
        <w:tabs>
          <w:tab w:val="left" w:pos="142"/>
        </w:tabs>
        <w:ind w:right="-144"/>
        <w:jc w:val="both"/>
        <w:rPr>
          <w:rFonts w:ascii="Arial" w:hAnsi="Arial" w:cs="Arial"/>
          <w:sz w:val="22"/>
          <w:szCs w:val="22"/>
        </w:rPr>
      </w:pPr>
      <w:r w:rsidRPr="00596E0D">
        <w:rPr>
          <w:rFonts w:ascii="Arial" w:hAnsi="Arial" w:cs="Arial"/>
          <w:sz w:val="22"/>
          <w:szCs w:val="22"/>
        </w:rPr>
        <w:lastRenderedPageBreak/>
        <w:t>System musi umożliwiać automatyczne, cykliczne tworzenie raportów o stanach liczników urządzeń sieciowych i wysyłanie ich na adres e-mail zdefiniowanych odbiorców. System ma udostępniać informacje o aktualnym statusie urządzeń sieciowych oraz dane dotyczące nazwy urządzenia, jego adresu IP, numeru MAC, modelu, numeru seryjnego, stanu tonerów oraz stanu liczników (z rozbiciem na mono/kolor oraz kopie/wydruki). Ponadto, dla niektórych typów urządzeń, udostępniane maja być informacje dotyczące liczników faksów i skanów.</w:t>
      </w:r>
    </w:p>
    <w:p w14:paraId="5F04D98A" w14:textId="77777777" w:rsidR="00596E0D" w:rsidRPr="00596E0D" w:rsidRDefault="00596E0D" w:rsidP="00596E0D">
      <w:pPr>
        <w:tabs>
          <w:tab w:val="left" w:pos="142"/>
        </w:tabs>
        <w:ind w:right="-144"/>
        <w:jc w:val="both"/>
        <w:rPr>
          <w:rFonts w:ascii="Arial" w:hAnsi="Arial" w:cs="Arial"/>
          <w:sz w:val="22"/>
          <w:szCs w:val="22"/>
        </w:rPr>
      </w:pPr>
    </w:p>
    <w:p w14:paraId="581A5C9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System musi umożliwiać monitorowanie aktualnych statusów urządzeń MFP. </w:t>
      </w:r>
    </w:p>
    <w:p w14:paraId="065F2EC8"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Dostępność następujących  komunikatów, jak:</w:t>
      </w:r>
    </w:p>
    <w:p w14:paraId="0C924FE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brak komunikacji,</w:t>
      </w:r>
    </w:p>
    <w:p w14:paraId="6411037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niski poziom papieru,</w:t>
      </w:r>
    </w:p>
    <w:p w14:paraId="7BBE302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brak papieru,</w:t>
      </w:r>
    </w:p>
    <w:p w14:paraId="4A4994F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niski poziom tonera,</w:t>
      </w:r>
    </w:p>
    <w:p w14:paraId="03E5ABD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pusty toner,</w:t>
      </w:r>
    </w:p>
    <w:p w14:paraId="1CFF241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pokrywa otwarta,</w:t>
      </w:r>
    </w:p>
    <w:p w14:paraId="031841E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zacięcie papieru,</w:t>
      </w:r>
    </w:p>
    <w:p w14:paraId="54A5E415"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Offline,</w:t>
      </w:r>
    </w:p>
    <w:p w14:paraId="7B2BE24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wymagany serwis.</w:t>
      </w:r>
    </w:p>
    <w:p w14:paraId="5D95B1A9" w14:textId="77777777" w:rsidR="00596E0D" w:rsidRPr="00596E0D" w:rsidRDefault="00596E0D" w:rsidP="00596E0D">
      <w:pPr>
        <w:tabs>
          <w:tab w:val="left" w:pos="142"/>
        </w:tabs>
        <w:ind w:right="-144"/>
        <w:jc w:val="both"/>
        <w:rPr>
          <w:rFonts w:ascii="Arial" w:hAnsi="Arial" w:cs="Arial"/>
          <w:sz w:val="22"/>
          <w:szCs w:val="22"/>
        </w:rPr>
      </w:pPr>
      <w:r w:rsidRPr="00596E0D">
        <w:rPr>
          <w:rFonts w:ascii="Arial" w:hAnsi="Arial" w:cs="Arial"/>
          <w:sz w:val="22"/>
          <w:szCs w:val="22"/>
        </w:rPr>
        <w:t>Informacje na temat powyższych zdarzeń mogą być wysyłane e-mailem do zdefiniowanych użytkowników oraz udostępniane z poziomu panelu administracyjnego dostępnego za pomocą przeglądarki WWW .</w:t>
      </w:r>
    </w:p>
    <w:p w14:paraId="52CD8CD1" w14:textId="77777777" w:rsidR="00596E0D" w:rsidRPr="00596E0D" w:rsidRDefault="00596E0D" w:rsidP="00596E0D">
      <w:pPr>
        <w:tabs>
          <w:tab w:val="left" w:pos="142"/>
        </w:tabs>
        <w:ind w:right="-144"/>
        <w:jc w:val="both"/>
        <w:rPr>
          <w:rFonts w:ascii="Arial" w:hAnsi="Arial" w:cs="Arial"/>
          <w:sz w:val="22"/>
          <w:szCs w:val="22"/>
        </w:rPr>
      </w:pPr>
      <w:r w:rsidRPr="00596E0D">
        <w:rPr>
          <w:rFonts w:ascii="Arial" w:hAnsi="Arial" w:cs="Arial"/>
          <w:sz w:val="22"/>
          <w:szCs w:val="22"/>
        </w:rPr>
        <w:t>Statusy urządzeń określają odpowiadające im kody serwisowe błędu (w przypadku, gdy urządzenie MFP lub drukarka je udostępnia).</w:t>
      </w:r>
    </w:p>
    <w:p w14:paraId="32A00166" w14:textId="77777777" w:rsidR="00596E0D" w:rsidRPr="00596E0D" w:rsidRDefault="00596E0D" w:rsidP="00596E0D">
      <w:pPr>
        <w:pStyle w:val="Akapitzlist"/>
        <w:numPr>
          <w:ilvl w:val="0"/>
          <w:numId w:val="36"/>
        </w:numPr>
        <w:tabs>
          <w:tab w:val="clear" w:pos="360"/>
          <w:tab w:val="left" w:pos="142"/>
        </w:tabs>
        <w:spacing w:after="120" w:line="276" w:lineRule="auto"/>
        <w:ind w:left="0" w:right="-144" w:firstLine="0"/>
        <w:contextualSpacing/>
        <w:jc w:val="both"/>
        <w:rPr>
          <w:rFonts w:ascii="Arial" w:hAnsi="Arial" w:cs="Arial"/>
          <w:sz w:val="22"/>
          <w:szCs w:val="22"/>
        </w:rPr>
      </w:pPr>
      <w:r w:rsidRPr="00596E0D">
        <w:rPr>
          <w:rFonts w:ascii="Arial" w:hAnsi="Arial" w:cs="Arial"/>
          <w:sz w:val="22"/>
          <w:szCs w:val="22"/>
        </w:rPr>
        <w:t xml:space="preserve">Całkowita obsługa serwisowa musi być świadczona w sposób zapewniający utrzymanie urządzeń objętych przedmiotem zamówienia w stałej i pełnej sprawności techniczno-użytkowej przez cały okres realizacji zamówienia.  </w:t>
      </w:r>
    </w:p>
    <w:p w14:paraId="3F6266DE" w14:textId="77777777" w:rsidR="00596E0D" w:rsidRPr="00596E0D" w:rsidRDefault="00596E0D" w:rsidP="00596E0D">
      <w:pPr>
        <w:pStyle w:val="Akapitzlist"/>
        <w:numPr>
          <w:ilvl w:val="0"/>
          <w:numId w:val="36"/>
        </w:numPr>
        <w:tabs>
          <w:tab w:val="clear" w:pos="360"/>
          <w:tab w:val="left" w:pos="142"/>
        </w:tabs>
        <w:spacing w:after="120" w:line="276" w:lineRule="auto"/>
        <w:ind w:left="0" w:right="-144" w:firstLine="0"/>
        <w:contextualSpacing/>
        <w:jc w:val="both"/>
        <w:rPr>
          <w:rFonts w:ascii="Arial" w:hAnsi="Arial" w:cs="Arial"/>
          <w:sz w:val="22"/>
          <w:szCs w:val="22"/>
        </w:rPr>
      </w:pPr>
      <w:r w:rsidRPr="00596E0D">
        <w:rPr>
          <w:rFonts w:ascii="Arial" w:hAnsi="Arial" w:cs="Arial"/>
          <w:sz w:val="22"/>
          <w:szCs w:val="22"/>
        </w:rPr>
        <w:t xml:space="preserve">Wykonawca przy udziale przedstawiciela Zamawiającego, po zainstalowaniu aplikacji zliczającej ilość wydrukowanych/skopiowanych stron (wybiórcza weryfikacja wskazań jest możliwa poprzez kontrolę liczników wybranych urządzeń), dokona sprawdzenia aktualnych rejestracji odczytów liczników urządzeń drukujących i kopiujących oraz wielofunkcyjnych, jako stanów początkowych obowiązujących do rozliczenia ilości wykonanych wydruków oraz kopii. Wykonawca przygotuje oraz przekaże do Zamawiającego odpowiedni raport w formie elektronicznej na wskazany adres email (docelowo raporty takie winny zostać podpisane przez przedstawicieli obu stron). Raport </w:t>
      </w:r>
      <w:r w:rsidRPr="00596E0D">
        <w:rPr>
          <w:rFonts w:ascii="Arial" w:hAnsi="Arial" w:cs="Arial"/>
          <w:sz w:val="22"/>
          <w:szCs w:val="22"/>
        </w:rPr>
        <w:br/>
        <w:t xml:space="preserve">z opisanego wyżej działania będzie stanowił podstawę do przejęcia  danego urządzenia do obsługi przez Wykonawcę. </w:t>
      </w:r>
    </w:p>
    <w:p w14:paraId="3D11310F" w14:textId="77777777" w:rsidR="00596E0D" w:rsidRPr="00596E0D" w:rsidRDefault="00596E0D" w:rsidP="00596E0D">
      <w:pPr>
        <w:pStyle w:val="Akapitzlist"/>
        <w:numPr>
          <w:ilvl w:val="0"/>
          <w:numId w:val="36"/>
        </w:numPr>
        <w:tabs>
          <w:tab w:val="clear" w:pos="360"/>
          <w:tab w:val="left" w:pos="142"/>
        </w:tabs>
        <w:spacing w:after="120" w:line="276" w:lineRule="auto"/>
        <w:ind w:left="0" w:right="-144" w:firstLine="0"/>
        <w:contextualSpacing/>
        <w:jc w:val="both"/>
        <w:rPr>
          <w:rFonts w:ascii="Arial" w:hAnsi="Arial" w:cs="Arial"/>
          <w:sz w:val="22"/>
          <w:szCs w:val="22"/>
        </w:rPr>
      </w:pPr>
      <w:r w:rsidRPr="00596E0D">
        <w:rPr>
          <w:rFonts w:ascii="Arial" w:hAnsi="Arial" w:cs="Arial"/>
          <w:sz w:val="22"/>
          <w:szCs w:val="22"/>
        </w:rPr>
        <w:t xml:space="preserve">Wykonawca zobowiązuje się do prowadzenia rejestru aktualnie dzierżawionych urządzeń, przez cały okres realizacji zamówienia. Lista dzierżawionych urządzeń, będących własnością Wykonawcy, będzie na bieżąco aktualizowana. Każda zmiana musi być potwierdzona odpowiednim wpisem przez osobę upoważnioną przez Zamawiającego. </w:t>
      </w:r>
    </w:p>
    <w:p w14:paraId="5793E131" w14:textId="77777777" w:rsidR="00596E0D" w:rsidRPr="00596E0D" w:rsidRDefault="00596E0D" w:rsidP="00596E0D">
      <w:pPr>
        <w:pStyle w:val="Akapitzlist"/>
        <w:numPr>
          <w:ilvl w:val="0"/>
          <w:numId w:val="36"/>
        </w:numPr>
        <w:tabs>
          <w:tab w:val="clear" w:pos="360"/>
          <w:tab w:val="left" w:pos="142"/>
        </w:tabs>
        <w:spacing w:after="120" w:line="276" w:lineRule="auto"/>
        <w:ind w:left="0" w:right="-144" w:firstLine="0"/>
        <w:contextualSpacing/>
        <w:jc w:val="both"/>
        <w:rPr>
          <w:rFonts w:ascii="Arial" w:hAnsi="Arial" w:cs="Arial"/>
          <w:sz w:val="22"/>
          <w:szCs w:val="22"/>
        </w:rPr>
      </w:pPr>
      <w:r w:rsidRPr="00596E0D">
        <w:rPr>
          <w:rFonts w:ascii="Arial" w:hAnsi="Arial" w:cs="Arial"/>
          <w:sz w:val="22"/>
          <w:szCs w:val="22"/>
        </w:rPr>
        <w:t xml:space="preserve">Wykonawca oznaczy urządzenie własne (będące przedmiotem dzierżawy) nalepką samoprzylepną zawierająca dane firmy, pozwalające na jego identyfikację. </w:t>
      </w:r>
    </w:p>
    <w:p w14:paraId="5F32FF59"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Kompleksowa obsługa serwisowa obejmuje:</w:t>
      </w:r>
    </w:p>
    <w:p w14:paraId="427ADE69" w14:textId="77777777" w:rsidR="00596E0D" w:rsidRPr="00596E0D" w:rsidRDefault="00596E0D" w:rsidP="00596E0D">
      <w:pPr>
        <w:pStyle w:val="Akapitzlist"/>
        <w:numPr>
          <w:ilvl w:val="0"/>
          <w:numId w:val="37"/>
        </w:numPr>
        <w:tabs>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dzierżawa urządzeń </w:t>
      </w:r>
      <w:proofErr w:type="spellStart"/>
      <w:r w:rsidRPr="00596E0D">
        <w:rPr>
          <w:rFonts w:ascii="Arial" w:hAnsi="Arial" w:cs="Arial"/>
          <w:sz w:val="22"/>
          <w:szCs w:val="22"/>
        </w:rPr>
        <w:t>drukująco</w:t>
      </w:r>
      <w:proofErr w:type="spellEnd"/>
      <w:r w:rsidRPr="00596E0D">
        <w:rPr>
          <w:rFonts w:ascii="Arial" w:hAnsi="Arial" w:cs="Arial"/>
          <w:sz w:val="22"/>
          <w:szCs w:val="22"/>
        </w:rPr>
        <w:t xml:space="preserve">-kopiujących </w:t>
      </w:r>
    </w:p>
    <w:p w14:paraId="7EB33D41" w14:textId="77777777" w:rsidR="00596E0D" w:rsidRPr="00596E0D" w:rsidRDefault="00596E0D" w:rsidP="00596E0D">
      <w:pPr>
        <w:pStyle w:val="Akapitzlist"/>
        <w:numPr>
          <w:ilvl w:val="0"/>
          <w:numId w:val="37"/>
        </w:numPr>
        <w:tabs>
          <w:tab w:val="left" w:pos="142"/>
          <w:tab w:val="left" w:pos="709"/>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wykonywanie konserwacji i przeglądów technicznych (zarówno urządzeń dzierżawionych jak i urządzeń, które są własnością zamawiającego) z częstotliwością zgodną z zaleceniami poszczególnych urządzeń, w terminach uzgodnionych </w:t>
      </w:r>
      <w:r w:rsidRPr="00596E0D">
        <w:rPr>
          <w:rFonts w:ascii="Arial" w:hAnsi="Arial" w:cs="Arial"/>
          <w:sz w:val="22"/>
          <w:szCs w:val="22"/>
        </w:rPr>
        <w:br/>
        <w:t xml:space="preserve">z Zamawiającym, lub częściej jeśli wymaga tego specyfikacja urządzenia (np. po wykonaniu określonej liczby kopii) wskazana przez producenta urządzenia bądź sytuacja bieżąca (np. wskazania urządzenia, nieprawidłowe działanie, ocena technika, stan urządzenia itp.). Zamawiający przez konserwację rozumie wykonywanie czynności i sprawdzanie stanu technicznego w celu zabezpieczenia urządzenia przed szybkim zużyciem się, zniszczeniem, </w:t>
      </w:r>
      <w:r w:rsidRPr="00596E0D">
        <w:rPr>
          <w:rFonts w:ascii="Arial" w:hAnsi="Arial" w:cs="Arial"/>
          <w:sz w:val="22"/>
          <w:szCs w:val="22"/>
        </w:rPr>
        <w:lastRenderedPageBreak/>
        <w:t>zepsuciem, utrzymaniem w dobrym stanie np. czyszczenie elementów składowych urządzenia, wymianę materiałów eksploatacyjnych i innych wymaganych podzespołów,</w:t>
      </w:r>
    </w:p>
    <w:p w14:paraId="3D41E205" w14:textId="77777777" w:rsidR="00596E0D" w:rsidRPr="00596E0D" w:rsidRDefault="00596E0D" w:rsidP="00596E0D">
      <w:pPr>
        <w:pStyle w:val="Akapitzlist"/>
        <w:numPr>
          <w:ilvl w:val="0"/>
          <w:numId w:val="37"/>
        </w:numPr>
        <w:tabs>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wymianę innych części eksploatacyjnych nie wymienionych powyżej, a zalecanych przez producenta urządzenia, podczas dokonywania konserwacji,</w:t>
      </w:r>
    </w:p>
    <w:p w14:paraId="2388B9F4" w14:textId="77777777" w:rsidR="00596E0D" w:rsidRPr="00596E0D" w:rsidRDefault="00596E0D" w:rsidP="00596E0D">
      <w:pPr>
        <w:pStyle w:val="Akapitzlist"/>
        <w:numPr>
          <w:ilvl w:val="0"/>
          <w:numId w:val="37"/>
        </w:numPr>
        <w:tabs>
          <w:tab w:val="left" w:pos="142"/>
          <w:tab w:val="left" w:pos="709"/>
          <w:tab w:val="right" w:pos="7656"/>
        </w:tabs>
        <w:spacing w:after="120"/>
        <w:ind w:left="0" w:right="-144" w:firstLine="0"/>
        <w:contextualSpacing/>
        <w:jc w:val="both"/>
        <w:rPr>
          <w:rFonts w:ascii="Arial" w:hAnsi="Arial" w:cs="Arial"/>
          <w:sz w:val="22"/>
          <w:szCs w:val="22"/>
        </w:rPr>
      </w:pPr>
      <w:r w:rsidRPr="00596E0D">
        <w:rPr>
          <w:rFonts w:ascii="Arial" w:eastAsia="Arial Unicode MS" w:hAnsi="Arial" w:cs="Arial"/>
          <w:sz w:val="22"/>
          <w:szCs w:val="22"/>
        </w:rPr>
        <w:t>w przypadku oprogramowania - bezpłatne aktualizacje w czasie realizacji przedmiotu umowy,</w:t>
      </w:r>
    </w:p>
    <w:p w14:paraId="4F527AD7" w14:textId="77777777" w:rsidR="00596E0D" w:rsidRPr="00596E0D" w:rsidRDefault="00596E0D" w:rsidP="00596E0D">
      <w:pPr>
        <w:pStyle w:val="Akapitzlist"/>
        <w:numPr>
          <w:ilvl w:val="0"/>
          <w:numId w:val="37"/>
        </w:numPr>
        <w:tabs>
          <w:tab w:val="left" w:pos="142"/>
          <w:tab w:val="left" w:pos="709"/>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naprawy polegające na usuwaniu zgłoszonych przez Zamawiającego awarii urządzeń, wynikłych w czasie eksploatacji, w tym wymianę części zamiennych. Zamawiający przez naprawę rozumie doprowadzenie urządzenia do stanu funkcjonalności, usunięcia wszelkich usterek, uszkodzeń spowodowanych eksploatacją urządzenia,</w:t>
      </w:r>
    </w:p>
    <w:p w14:paraId="2A3F6299" w14:textId="77777777" w:rsidR="00596E0D" w:rsidRPr="00596E0D" w:rsidRDefault="00596E0D" w:rsidP="00596E0D">
      <w:pPr>
        <w:pStyle w:val="Akapitzlist"/>
        <w:numPr>
          <w:ilvl w:val="0"/>
          <w:numId w:val="37"/>
        </w:numPr>
        <w:tabs>
          <w:tab w:val="left" w:pos="142"/>
          <w:tab w:val="left" w:pos="709"/>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za naprawy spowodowane uszkodzeniem urządzenia przez zamawiającego, wykonawca może wystawić fakturę za uszkodzoną część, która zostanie pokryta ze środków niniejszej umowy. </w:t>
      </w:r>
    </w:p>
    <w:p w14:paraId="5CB64EEA" w14:textId="77777777" w:rsidR="00596E0D" w:rsidRPr="00596E0D" w:rsidRDefault="00596E0D" w:rsidP="00596E0D">
      <w:pPr>
        <w:pStyle w:val="Akapitzlist"/>
        <w:numPr>
          <w:ilvl w:val="0"/>
          <w:numId w:val="37"/>
        </w:numPr>
        <w:tabs>
          <w:tab w:val="left" w:pos="142"/>
          <w:tab w:val="left" w:pos="709"/>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wymianę tonerów, tuszy oraz innych materiałów eksploatacyjnych oryginalnych </w:t>
      </w:r>
      <w:r w:rsidRPr="00596E0D">
        <w:rPr>
          <w:rFonts w:ascii="Arial" w:hAnsi="Arial" w:cs="Arial"/>
          <w:sz w:val="22"/>
          <w:szCs w:val="22"/>
        </w:rPr>
        <w:br/>
      </w:r>
      <w:r w:rsidRPr="00596E0D">
        <w:rPr>
          <w:rFonts w:ascii="Arial" w:hAnsi="Arial" w:cs="Arial"/>
          <w:sz w:val="22"/>
          <w:szCs w:val="22"/>
          <w:u w:val="single"/>
        </w:rPr>
        <w:t>(z wyjątkiem papieru)</w:t>
      </w:r>
      <w:r w:rsidRPr="00596E0D">
        <w:rPr>
          <w:rFonts w:ascii="Arial" w:hAnsi="Arial" w:cs="Arial"/>
          <w:sz w:val="22"/>
          <w:szCs w:val="22"/>
        </w:rPr>
        <w:t>. Koszt materiałów eksploatacyjnych, (w tym koszt dostarczenia) pokrywa Wykonawca,</w:t>
      </w:r>
    </w:p>
    <w:p w14:paraId="58FE3DD9" w14:textId="77777777" w:rsidR="00596E0D" w:rsidRPr="00596E0D" w:rsidRDefault="00596E0D" w:rsidP="00596E0D">
      <w:pPr>
        <w:pStyle w:val="Akapitzlist"/>
        <w:numPr>
          <w:ilvl w:val="0"/>
          <w:numId w:val="37"/>
        </w:numPr>
        <w:tabs>
          <w:tab w:val="left" w:pos="142"/>
          <w:tab w:val="left" w:pos="709"/>
          <w:tab w:val="left" w:pos="3552"/>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dojazd i transport do siedziby Zamawiającego,</w:t>
      </w:r>
    </w:p>
    <w:p w14:paraId="2C979BAE" w14:textId="77777777" w:rsidR="00596E0D" w:rsidRPr="00596E0D" w:rsidRDefault="00596E0D" w:rsidP="00596E0D">
      <w:pPr>
        <w:pStyle w:val="Akapitzlist"/>
        <w:numPr>
          <w:ilvl w:val="0"/>
          <w:numId w:val="37"/>
        </w:numPr>
        <w:tabs>
          <w:tab w:val="left" w:pos="142"/>
          <w:tab w:val="left" w:pos="709"/>
          <w:tab w:val="left" w:pos="3552"/>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wykonanie regulacji urządzeń w celu wykonania kopii należytej (dobrej) </w:t>
      </w:r>
      <w:r w:rsidRPr="00596E0D">
        <w:rPr>
          <w:rFonts w:ascii="Arial" w:hAnsi="Arial" w:cs="Arial"/>
          <w:sz w:val="22"/>
          <w:szCs w:val="22"/>
        </w:rPr>
        <w:tab/>
        <w:t>jakości,</w:t>
      </w:r>
    </w:p>
    <w:p w14:paraId="4F3C20A0" w14:textId="77777777" w:rsidR="00596E0D" w:rsidRPr="00596E0D" w:rsidRDefault="00596E0D" w:rsidP="00596E0D">
      <w:pPr>
        <w:pStyle w:val="Akapitzlist"/>
        <w:numPr>
          <w:ilvl w:val="0"/>
          <w:numId w:val="37"/>
        </w:numPr>
        <w:tabs>
          <w:tab w:val="left" w:pos="142"/>
          <w:tab w:val="left" w:pos="709"/>
          <w:tab w:val="left" w:pos="3552"/>
          <w:tab w:val="right" w:pos="7656"/>
        </w:tabs>
        <w:spacing w:after="120"/>
        <w:ind w:left="0" w:right="-144" w:firstLine="0"/>
        <w:contextualSpacing/>
        <w:jc w:val="both"/>
        <w:rPr>
          <w:rFonts w:ascii="Arial" w:hAnsi="Arial" w:cs="Arial"/>
          <w:sz w:val="22"/>
          <w:szCs w:val="22"/>
        </w:rPr>
      </w:pPr>
      <w:r w:rsidRPr="00596E0D">
        <w:rPr>
          <w:rFonts w:ascii="Arial" w:hAnsi="Arial" w:cs="Arial"/>
          <w:sz w:val="22"/>
          <w:szCs w:val="22"/>
        </w:rPr>
        <w:t>czas reakcji serwisowej (przystąpienie do naprawy), od momentu przyjęcia zgłoszenia telefonicznego lub mailowego przez Wykonawcę w ciągu ….. godz., jeżeli powiadomienie nastąpiło w godz. od 8:00-13:00, po godzinie 13:00 najpóźniej dnia następnego do godziny 9:00</w:t>
      </w:r>
    </w:p>
    <w:p w14:paraId="50BC7FBA" w14:textId="77777777" w:rsidR="00596E0D" w:rsidRPr="00596E0D" w:rsidRDefault="00596E0D" w:rsidP="00596E0D">
      <w:pPr>
        <w:pStyle w:val="Akapitzlist"/>
        <w:numPr>
          <w:ilvl w:val="0"/>
          <w:numId w:val="37"/>
        </w:numPr>
        <w:tabs>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sukcesywny odbiór i utylizacja zużytych części i materiałów eksploatacyjnych.</w:t>
      </w:r>
    </w:p>
    <w:p w14:paraId="6A7CE819"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Wykonawca zobowiązuje się do dostarczenia wymiany zamówionych materiałów eksploatacyjnych w terminie 1 dnia roboczego od dokonania zamówienia przez poszczególne komórki Zamawiającego. </w:t>
      </w:r>
    </w:p>
    <w:p w14:paraId="54E0E5A4"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Wykonawca zobowiązuje się do stosowania materiałów eksploatacyjnych oraz części </w:t>
      </w:r>
      <w:r w:rsidRPr="00596E0D">
        <w:rPr>
          <w:rFonts w:ascii="Arial" w:hAnsi="Arial" w:cs="Arial"/>
          <w:sz w:val="22"/>
          <w:szCs w:val="22"/>
        </w:rPr>
        <w:br/>
        <w:t xml:space="preserve">i podzespołów zalecanych przez producenta danego urządzenia drukującego. </w:t>
      </w:r>
    </w:p>
    <w:p w14:paraId="52D6A742"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Wykonawca ponosi pełną odpowiedzialność za utratę lub uszkodzenia urządzeń, powstałe z jego winy w czasie wykonywania napraw i innych czynności serwisowych oraz za dostarczone i wymienione części i materiały eksploatacyjne niezbędne do sprawnego działania urządzenia, w sposób zapewniający ciągłość jego pracy.</w:t>
      </w:r>
    </w:p>
    <w:p w14:paraId="0FDB7149"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Czynności serwisowe (całkowita obsługa serwisowa) realizowane będą w siedzibie Zamawiającego w miejscu użytkowania urządzenia, w dni robocze i w godzinach urzędowania. Wykonawca musi odpowiednio ustalić czas wykonywania zadań, w taki sposób, aby wszelkie prace kończyły się wraz z godzinami urzędowania danej jednostki/komórki organizacyjnej.</w:t>
      </w:r>
    </w:p>
    <w:p w14:paraId="7095BCFB"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W razie konieczności wykonania naprawy w siedzibie Wykonawcy, przed przetransportowaniem urządzenia do jego siedziby, konieczne jest uzyskanie zgody Zamawiającego na wykonanie usługi oraz dokumentu (protokołu) zezwalającego na jego wywóz, z wyszczególnieniem: typu drukarki, nr fabrycznego, nr inwentarzowego, oraz przebiegu. W tym przypadku Wykonawca zobowiązany jest do dostarczenia urządzenia zastępczego (minimum) tej samej klasy, w momencie odbierania urządzenia od Zamawiającego.</w:t>
      </w:r>
    </w:p>
    <w:p w14:paraId="3B7FE39E"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W przypadku gdy naprawa urządzenia drukującego jest niemożliwa lub nieopłacalna (koszt naprawy przekracza aktualna wartość rynkową urządzenia) urządzenie zostanie wycofane z eksploatacji. Kasacja urządzenia zostanie potwierdzona protokołem potwierdzonym przez obie strony.</w:t>
      </w:r>
    </w:p>
    <w:p w14:paraId="344BF6BF"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Czynności konserwacyjne należy również realizować zgodnie z zaleceniami producenta urządzenia wynikającymi ze wskazań stanu licznika urządzenia objętego przedmiotem zamówienia, które należy wykonać w ciągu 2 dni roboczych. W przypadku konieczności wcześniejszej wymiany części eksploatacyjnych, będą one wymienione na koszt Wykonawcy w ramach całkowitej obsługi serwisowej bez względu na stan licznika urządzenia.</w:t>
      </w:r>
    </w:p>
    <w:p w14:paraId="6145C8C3"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Wykonawca zobowiązany jest do przedstawienia Zamawiającemu raportu wykonanego wolumenu wydruków i kopii z rozbiciem na każde urządzenie, wygenerowanego poprzez aplikację zliczającą, po  zakończeniu bieżącego miesiąca. Dodatkowo, raport powinien uwzględniać liczbę </w:t>
      </w:r>
      <w:r w:rsidRPr="00596E0D">
        <w:rPr>
          <w:rStyle w:val="CharacterStyle1"/>
          <w:rFonts w:ascii="Arial" w:hAnsi="Arial" w:cs="Arial"/>
          <w:spacing w:val="-4"/>
          <w:w w:val="105"/>
          <w:sz w:val="22"/>
          <w:szCs w:val="22"/>
        </w:rPr>
        <w:t xml:space="preserve">wydruków/kopii wykonanych na urządzeniach dla których aplikacja </w:t>
      </w:r>
      <w:r w:rsidRPr="00596E0D">
        <w:rPr>
          <w:rStyle w:val="CharacterStyle1"/>
          <w:rFonts w:ascii="Arial" w:hAnsi="Arial" w:cs="Arial"/>
          <w:spacing w:val="-4"/>
          <w:w w:val="105"/>
          <w:sz w:val="22"/>
          <w:szCs w:val="22"/>
        </w:rPr>
        <w:lastRenderedPageBreak/>
        <w:t>zliczająca nie jest w stanie zaczytać liczby stron (ilość stron będzie wyliczana na podstawie zużycia tonera, odpowiednio dla urządzenia).</w:t>
      </w:r>
      <w:r w:rsidRPr="00596E0D">
        <w:rPr>
          <w:rFonts w:ascii="Arial" w:hAnsi="Arial" w:cs="Arial"/>
          <w:sz w:val="22"/>
          <w:szCs w:val="22"/>
        </w:rPr>
        <w:t xml:space="preserve"> </w:t>
      </w:r>
    </w:p>
    <w:p w14:paraId="4D33D6B4"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Każdorazowo po zakończeniu prac Wykonawca zobowiązany jest do uporządkowania miejsca pracy, zabierając wymienione elementy, zużyte materiały eksploatacyjne </w:t>
      </w:r>
      <w:r w:rsidRPr="00596E0D">
        <w:rPr>
          <w:rFonts w:ascii="Arial" w:hAnsi="Arial" w:cs="Arial"/>
          <w:sz w:val="22"/>
          <w:szCs w:val="22"/>
        </w:rPr>
        <w:br/>
        <w:t>i przekazać do unieszkodliwienia zgodnie z ustawą z dnia 14 grudnia 2012 r. o odpadach (Dz. U. 2018. Poz. 992).</w:t>
      </w:r>
    </w:p>
    <w:p w14:paraId="58C08684" w14:textId="77777777" w:rsidR="00596E0D" w:rsidRPr="00596E0D" w:rsidRDefault="00596E0D" w:rsidP="00596E0D">
      <w:pPr>
        <w:pStyle w:val="Akapitzlist"/>
        <w:numPr>
          <w:ilvl w:val="0"/>
          <w:numId w:val="36"/>
        </w:numPr>
        <w:tabs>
          <w:tab w:val="clear" w:pos="360"/>
          <w:tab w:val="left" w:pos="142"/>
        </w:tabs>
        <w:spacing w:after="120"/>
        <w:ind w:left="0" w:right="-144" w:firstLine="0"/>
        <w:contextualSpacing/>
        <w:jc w:val="both"/>
        <w:rPr>
          <w:rFonts w:ascii="Arial" w:hAnsi="Arial" w:cs="Arial"/>
          <w:sz w:val="22"/>
          <w:szCs w:val="22"/>
        </w:rPr>
      </w:pPr>
      <w:r w:rsidRPr="00596E0D">
        <w:rPr>
          <w:rFonts w:ascii="Arial" w:hAnsi="Arial" w:cs="Arial"/>
          <w:sz w:val="22"/>
          <w:szCs w:val="22"/>
        </w:rPr>
        <w:t xml:space="preserve">Wykonawca jest zobowiązany traktować jako poufne wszelkie informacje uzyskane </w:t>
      </w:r>
      <w:r w:rsidRPr="00596E0D">
        <w:rPr>
          <w:rFonts w:ascii="Arial" w:hAnsi="Arial" w:cs="Arial"/>
          <w:sz w:val="22"/>
          <w:szCs w:val="22"/>
        </w:rPr>
        <w:br/>
        <w:t>w wyniku świadczenia usługi, a pozyskanych informacji nie może wykorzystywać do celów innych niż związane z realizacją zadania oraz nie może ich ujawniać osobom trzecim bez uprzedniej pisemnej zgody Zamawiającego. Informacje te mogą być ujawnione tylko pracownikom Zamawiającego i Wykonawcy w zakresie niezbędnym do prawidłowego Wykonania przedmiotu zamówienia.</w:t>
      </w:r>
    </w:p>
    <w:p w14:paraId="6CF54899" w14:textId="77777777" w:rsidR="00596E0D" w:rsidRPr="00596E0D" w:rsidRDefault="00596E0D" w:rsidP="00596E0D">
      <w:pPr>
        <w:pStyle w:val="Stopka"/>
        <w:tabs>
          <w:tab w:val="clear" w:pos="4536"/>
          <w:tab w:val="clear" w:pos="9072"/>
          <w:tab w:val="left" w:pos="142"/>
        </w:tabs>
        <w:ind w:right="-144"/>
        <w:rPr>
          <w:rFonts w:ascii="Arial" w:hAnsi="Arial" w:cs="Arial"/>
          <w:b/>
          <w:sz w:val="22"/>
          <w:szCs w:val="22"/>
          <w:u w:val="single"/>
        </w:rPr>
      </w:pPr>
    </w:p>
    <w:p w14:paraId="18EEFCD6" w14:textId="77777777" w:rsidR="00596E0D" w:rsidRPr="00596E0D" w:rsidRDefault="00596E0D" w:rsidP="00596E0D">
      <w:pPr>
        <w:pStyle w:val="Stopka"/>
        <w:tabs>
          <w:tab w:val="clear" w:pos="4536"/>
          <w:tab w:val="clear" w:pos="9072"/>
          <w:tab w:val="left" w:pos="142"/>
        </w:tabs>
        <w:ind w:right="-144"/>
        <w:rPr>
          <w:rFonts w:ascii="Arial" w:hAnsi="Arial" w:cs="Arial"/>
          <w:b/>
          <w:sz w:val="22"/>
          <w:szCs w:val="22"/>
          <w:u w:val="single"/>
        </w:rPr>
      </w:pPr>
      <w:r w:rsidRPr="00596E0D">
        <w:rPr>
          <w:rFonts w:ascii="Arial" w:hAnsi="Arial" w:cs="Arial"/>
          <w:b/>
          <w:sz w:val="22"/>
          <w:szCs w:val="22"/>
          <w:u w:val="single"/>
        </w:rPr>
        <w:t>Oferent jest zobowiązany załączyć wraz ze składana ofertą  dokumentację zawierającą specyfikację proponowanych urządzeń.</w:t>
      </w:r>
    </w:p>
    <w:p w14:paraId="23665CE9" w14:textId="77777777" w:rsidR="00596E0D" w:rsidRPr="00596E0D" w:rsidRDefault="00596E0D" w:rsidP="00596E0D">
      <w:pPr>
        <w:pStyle w:val="Stopka"/>
        <w:tabs>
          <w:tab w:val="clear" w:pos="4536"/>
          <w:tab w:val="clear" w:pos="9072"/>
          <w:tab w:val="left" w:pos="142"/>
        </w:tabs>
        <w:ind w:right="-144"/>
        <w:rPr>
          <w:rFonts w:ascii="Arial" w:hAnsi="Arial" w:cs="Arial"/>
          <w:b/>
          <w:sz w:val="22"/>
          <w:szCs w:val="22"/>
          <w:u w:val="single"/>
        </w:rPr>
      </w:pPr>
      <w:r w:rsidRPr="00596E0D">
        <w:rPr>
          <w:rFonts w:ascii="Arial" w:hAnsi="Arial" w:cs="Arial"/>
          <w:b/>
          <w:sz w:val="22"/>
          <w:szCs w:val="22"/>
          <w:u w:val="single"/>
        </w:rPr>
        <w:t>Minimalne parametry urządzeń dzierżawionych wymagane przez Zamawiającego:</w:t>
      </w:r>
    </w:p>
    <w:p w14:paraId="29070ED8" w14:textId="77777777" w:rsidR="00596E0D" w:rsidRPr="00596E0D" w:rsidRDefault="00596E0D" w:rsidP="00596E0D">
      <w:pPr>
        <w:pStyle w:val="Stopka"/>
        <w:tabs>
          <w:tab w:val="clear" w:pos="4536"/>
          <w:tab w:val="clear" w:pos="9072"/>
          <w:tab w:val="left" w:pos="142"/>
        </w:tabs>
        <w:ind w:right="-144"/>
        <w:rPr>
          <w:rFonts w:ascii="Arial" w:hAnsi="Arial" w:cs="Arial"/>
          <w:b/>
          <w:sz w:val="22"/>
          <w:szCs w:val="22"/>
          <w:u w:val="single"/>
        </w:rPr>
      </w:pPr>
    </w:p>
    <w:p w14:paraId="0ED130CA" w14:textId="77777777" w:rsidR="00596E0D" w:rsidRPr="00596E0D" w:rsidRDefault="00596E0D" w:rsidP="00596E0D">
      <w:pPr>
        <w:pStyle w:val="Stopka"/>
        <w:tabs>
          <w:tab w:val="clear" w:pos="4536"/>
          <w:tab w:val="clear" w:pos="9072"/>
          <w:tab w:val="left" w:pos="142"/>
        </w:tabs>
        <w:ind w:right="-144"/>
        <w:rPr>
          <w:rFonts w:ascii="Arial" w:hAnsi="Arial" w:cs="Arial"/>
          <w:b/>
          <w:sz w:val="22"/>
          <w:szCs w:val="22"/>
          <w:u w:val="single"/>
        </w:rPr>
      </w:pPr>
    </w:p>
    <w:tbl>
      <w:tblPr>
        <w:tblW w:w="10065" w:type="dxa"/>
        <w:tblCellSpacing w:w="15" w:type="dxa"/>
        <w:tblInd w:w="-381" w:type="dxa"/>
        <w:tblLook w:val="04A0" w:firstRow="1" w:lastRow="0" w:firstColumn="1" w:lastColumn="0" w:noHBand="0" w:noVBand="1"/>
      </w:tblPr>
      <w:tblGrid>
        <w:gridCol w:w="3426"/>
        <w:gridCol w:w="2725"/>
        <w:gridCol w:w="30"/>
        <w:gridCol w:w="3884"/>
      </w:tblGrid>
      <w:tr w:rsidR="00596E0D" w:rsidRPr="00596E0D" w14:paraId="158B8ED0" w14:textId="77777777" w:rsidTr="009B7D52">
        <w:trPr>
          <w:tblCellSpacing w:w="15" w:type="dxa"/>
        </w:trPr>
        <w:tc>
          <w:tcPr>
            <w:tcW w:w="10005" w:type="dxa"/>
            <w:gridSpan w:val="4"/>
            <w:tcMar>
              <w:top w:w="15" w:type="dxa"/>
              <w:left w:w="15" w:type="dxa"/>
              <w:bottom w:w="15" w:type="dxa"/>
              <w:right w:w="15" w:type="dxa"/>
            </w:tcMar>
            <w:vAlign w:val="center"/>
            <w:hideMark/>
          </w:tcPr>
          <w:p w14:paraId="0A497154" w14:textId="77777777" w:rsidR="00596E0D" w:rsidRPr="00596E0D" w:rsidRDefault="00596E0D" w:rsidP="00596E0D">
            <w:pPr>
              <w:tabs>
                <w:tab w:val="left" w:pos="142"/>
              </w:tabs>
              <w:ind w:right="-144"/>
              <w:rPr>
                <w:rFonts w:ascii="Arial" w:hAnsi="Arial" w:cs="Arial"/>
                <w:b/>
                <w:bCs/>
                <w:sz w:val="22"/>
                <w:szCs w:val="22"/>
                <w:u w:val="single"/>
              </w:rPr>
            </w:pPr>
          </w:p>
          <w:p w14:paraId="3E8D62FB" w14:textId="77777777" w:rsidR="00596E0D" w:rsidRPr="00596E0D" w:rsidRDefault="00596E0D" w:rsidP="00596E0D">
            <w:pPr>
              <w:tabs>
                <w:tab w:val="left" w:pos="142"/>
              </w:tabs>
              <w:ind w:right="-144"/>
              <w:rPr>
                <w:rFonts w:ascii="Arial" w:hAnsi="Arial" w:cs="Arial"/>
                <w:b/>
                <w:bCs/>
                <w:sz w:val="22"/>
                <w:szCs w:val="22"/>
                <w:u w:val="single"/>
              </w:rPr>
            </w:pPr>
          </w:p>
          <w:p w14:paraId="511B0B41" w14:textId="77777777" w:rsidR="00596E0D" w:rsidRPr="00596E0D" w:rsidRDefault="00596E0D" w:rsidP="00596E0D">
            <w:pPr>
              <w:tabs>
                <w:tab w:val="left" w:pos="142"/>
              </w:tabs>
              <w:ind w:right="-144"/>
              <w:jc w:val="center"/>
              <w:rPr>
                <w:rFonts w:ascii="Arial" w:hAnsi="Arial" w:cs="Arial"/>
                <w:b/>
                <w:bCs/>
                <w:sz w:val="22"/>
                <w:szCs w:val="22"/>
                <w:u w:val="single"/>
              </w:rPr>
            </w:pPr>
            <w:r w:rsidRPr="00596E0D">
              <w:rPr>
                <w:rFonts w:ascii="Arial" w:hAnsi="Arial" w:cs="Arial"/>
                <w:b/>
                <w:bCs/>
                <w:sz w:val="22"/>
                <w:szCs w:val="22"/>
                <w:u w:val="single"/>
              </w:rPr>
              <w:t>Specyfikacja kolorowe urządzenie format A3</w:t>
            </w:r>
          </w:p>
        </w:tc>
      </w:tr>
      <w:tr w:rsidR="00596E0D" w:rsidRPr="00596E0D" w14:paraId="70A5D72E" w14:textId="77777777" w:rsidTr="009B7D52">
        <w:trPr>
          <w:tblCellSpacing w:w="15" w:type="dxa"/>
        </w:trPr>
        <w:tc>
          <w:tcPr>
            <w:tcW w:w="6093" w:type="dxa"/>
            <w:gridSpan w:val="2"/>
            <w:tcMar>
              <w:top w:w="15" w:type="dxa"/>
              <w:left w:w="15" w:type="dxa"/>
              <w:bottom w:w="15" w:type="dxa"/>
              <w:right w:w="15" w:type="dxa"/>
            </w:tcMar>
            <w:vAlign w:val="center"/>
            <w:hideMark/>
          </w:tcPr>
          <w:p w14:paraId="25F27F0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Proces kopiowania</w:t>
            </w:r>
          </w:p>
        </w:tc>
        <w:tc>
          <w:tcPr>
            <w:tcW w:w="3882" w:type="dxa"/>
            <w:gridSpan w:val="2"/>
            <w:tcMar>
              <w:top w:w="15" w:type="dxa"/>
              <w:left w:w="15" w:type="dxa"/>
              <w:bottom w:w="15" w:type="dxa"/>
              <w:right w:w="15" w:type="dxa"/>
            </w:tcMar>
            <w:vAlign w:val="center"/>
            <w:hideMark/>
          </w:tcPr>
          <w:p w14:paraId="62FF211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Elektrostatyczny laserowy, tandem pośredni</w:t>
            </w:r>
          </w:p>
        </w:tc>
      </w:tr>
      <w:tr w:rsidR="00596E0D" w:rsidRPr="00596E0D" w14:paraId="40B549B1" w14:textId="77777777" w:rsidTr="009B7D52">
        <w:trPr>
          <w:tblCellSpacing w:w="15" w:type="dxa"/>
        </w:trPr>
        <w:tc>
          <w:tcPr>
            <w:tcW w:w="6093" w:type="dxa"/>
            <w:gridSpan w:val="2"/>
            <w:tcMar>
              <w:top w:w="15" w:type="dxa"/>
              <w:left w:w="15" w:type="dxa"/>
              <w:bottom w:w="15" w:type="dxa"/>
              <w:right w:w="15" w:type="dxa"/>
            </w:tcMar>
            <w:vAlign w:val="center"/>
            <w:hideMark/>
          </w:tcPr>
          <w:p w14:paraId="253CFFC4"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System tonera</w:t>
            </w:r>
          </w:p>
        </w:tc>
        <w:tc>
          <w:tcPr>
            <w:tcW w:w="3882" w:type="dxa"/>
            <w:gridSpan w:val="2"/>
            <w:tcMar>
              <w:top w:w="15" w:type="dxa"/>
              <w:left w:w="15" w:type="dxa"/>
              <w:bottom w:w="15" w:type="dxa"/>
              <w:right w:w="15" w:type="dxa"/>
            </w:tcMar>
            <w:vAlign w:val="center"/>
            <w:hideMark/>
          </w:tcPr>
          <w:p w14:paraId="302CC60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Toner polimeryzowany </w:t>
            </w:r>
            <w:proofErr w:type="spellStart"/>
            <w:r w:rsidRPr="00596E0D">
              <w:rPr>
                <w:rFonts w:ascii="Arial" w:hAnsi="Arial" w:cs="Arial"/>
                <w:sz w:val="22"/>
                <w:szCs w:val="22"/>
              </w:rPr>
              <w:t>Simitri</w:t>
            </w:r>
            <w:proofErr w:type="spellEnd"/>
            <w:r w:rsidRPr="00596E0D">
              <w:rPr>
                <w:rFonts w:ascii="Arial" w:hAnsi="Arial" w:cs="Arial"/>
                <w:sz w:val="22"/>
                <w:szCs w:val="22"/>
              </w:rPr>
              <w:t>® HD</w:t>
            </w:r>
          </w:p>
        </w:tc>
      </w:tr>
      <w:tr w:rsidR="00596E0D" w:rsidRPr="00596E0D" w14:paraId="73A50A31" w14:textId="77777777" w:rsidTr="009B7D52">
        <w:trPr>
          <w:tblCellSpacing w:w="15" w:type="dxa"/>
        </w:trPr>
        <w:tc>
          <w:tcPr>
            <w:tcW w:w="6093" w:type="dxa"/>
            <w:gridSpan w:val="2"/>
            <w:tcMar>
              <w:top w:w="15" w:type="dxa"/>
              <w:left w:w="15" w:type="dxa"/>
              <w:bottom w:w="15" w:type="dxa"/>
              <w:right w:w="15" w:type="dxa"/>
            </w:tcMar>
            <w:vAlign w:val="center"/>
            <w:hideMark/>
          </w:tcPr>
          <w:p w14:paraId="05D8D4A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A4 w czerni</w:t>
            </w:r>
          </w:p>
        </w:tc>
        <w:tc>
          <w:tcPr>
            <w:tcW w:w="3882" w:type="dxa"/>
            <w:gridSpan w:val="2"/>
            <w:tcMar>
              <w:top w:w="15" w:type="dxa"/>
              <w:left w:w="15" w:type="dxa"/>
              <w:bottom w:w="15" w:type="dxa"/>
              <w:right w:w="15" w:type="dxa"/>
            </w:tcMar>
            <w:vAlign w:val="center"/>
            <w:hideMark/>
          </w:tcPr>
          <w:p w14:paraId="6A63043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28 stron/minutę</w:t>
            </w:r>
          </w:p>
        </w:tc>
      </w:tr>
      <w:tr w:rsidR="00596E0D" w:rsidRPr="00596E0D" w14:paraId="3A0507EB" w14:textId="77777777" w:rsidTr="009B7D52">
        <w:trPr>
          <w:tblCellSpacing w:w="15" w:type="dxa"/>
        </w:trPr>
        <w:tc>
          <w:tcPr>
            <w:tcW w:w="6093" w:type="dxa"/>
            <w:gridSpan w:val="2"/>
            <w:tcMar>
              <w:top w:w="15" w:type="dxa"/>
              <w:left w:w="15" w:type="dxa"/>
              <w:bottom w:w="15" w:type="dxa"/>
              <w:right w:w="15" w:type="dxa"/>
            </w:tcMar>
            <w:vAlign w:val="center"/>
            <w:hideMark/>
          </w:tcPr>
          <w:p w14:paraId="1D84E8B2"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A4 w kolorze</w:t>
            </w:r>
          </w:p>
        </w:tc>
        <w:tc>
          <w:tcPr>
            <w:tcW w:w="3882" w:type="dxa"/>
            <w:gridSpan w:val="2"/>
            <w:tcMar>
              <w:top w:w="15" w:type="dxa"/>
              <w:left w:w="15" w:type="dxa"/>
              <w:bottom w:w="15" w:type="dxa"/>
              <w:right w:w="15" w:type="dxa"/>
            </w:tcMar>
            <w:vAlign w:val="center"/>
            <w:hideMark/>
          </w:tcPr>
          <w:p w14:paraId="0EDFC7E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28 stron/minutę</w:t>
            </w:r>
          </w:p>
        </w:tc>
      </w:tr>
      <w:tr w:rsidR="00596E0D" w:rsidRPr="00596E0D" w14:paraId="3277C48B" w14:textId="77777777" w:rsidTr="009B7D52">
        <w:trPr>
          <w:tblCellSpacing w:w="15" w:type="dxa"/>
        </w:trPr>
        <w:tc>
          <w:tcPr>
            <w:tcW w:w="6093" w:type="dxa"/>
            <w:gridSpan w:val="2"/>
            <w:tcMar>
              <w:top w:w="15" w:type="dxa"/>
              <w:left w:w="15" w:type="dxa"/>
              <w:bottom w:w="15" w:type="dxa"/>
              <w:right w:w="15" w:type="dxa"/>
            </w:tcMar>
            <w:vAlign w:val="center"/>
            <w:hideMark/>
          </w:tcPr>
          <w:p w14:paraId="6E0D86C7"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A3 w czerni</w:t>
            </w:r>
          </w:p>
        </w:tc>
        <w:tc>
          <w:tcPr>
            <w:tcW w:w="3882" w:type="dxa"/>
            <w:gridSpan w:val="2"/>
            <w:tcMar>
              <w:top w:w="15" w:type="dxa"/>
              <w:left w:w="15" w:type="dxa"/>
              <w:bottom w:w="15" w:type="dxa"/>
              <w:right w:w="15" w:type="dxa"/>
            </w:tcMar>
            <w:vAlign w:val="center"/>
            <w:hideMark/>
          </w:tcPr>
          <w:p w14:paraId="17F87A4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17 stron/minutę</w:t>
            </w:r>
          </w:p>
        </w:tc>
      </w:tr>
      <w:tr w:rsidR="00596E0D" w:rsidRPr="00596E0D" w14:paraId="3F227BC1" w14:textId="77777777" w:rsidTr="009B7D52">
        <w:trPr>
          <w:tblCellSpacing w:w="15" w:type="dxa"/>
        </w:trPr>
        <w:tc>
          <w:tcPr>
            <w:tcW w:w="6093" w:type="dxa"/>
            <w:gridSpan w:val="2"/>
            <w:tcMar>
              <w:top w:w="15" w:type="dxa"/>
              <w:left w:w="15" w:type="dxa"/>
              <w:bottom w:w="15" w:type="dxa"/>
              <w:right w:w="15" w:type="dxa"/>
            </w:tcMar>
            <w:vAlign w:val="center"/>
            <w:hideMark/>
          </w:tcPr>
          <w:p w14:paraId="37BBDEA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A3 w kolorze</w:t>
            </w:r>
          </w:p>
        </w:tc>
        <w:tc>
          <w:tcPr>
            <w:tcW w:w="3882" w:type="dxa"/>
            <w:gridSpan w:val="2"/>
            <w:tcMar>
              <w:top w:w="15" w:type="dxa"/>
              <w:left w:w="15" w:type="dxa"/>
              <w:bottom w:w="15" w:type="dxa"/>
              <w:right w:w="15" w:type="dxa"/>
            </w:tcMar>
            <w:vAlign w:val="center"/>
            <w:hideMark/>
          </w:tcPr>
          <w:p w14:paraId="3D59F540"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17 stron/minutę</w:t>
            </w:r>
          </w:p>
        </w:tc>
      </w:tr>
      <w:tr w:rsidR="00596E0D" w:rsidRPr="00596E0D" w14:paraId="4164D835" w14:textId="77777777" w:rsidTr="009B7D52">
        <w:trPr>
          <w:tblCellSpacing w:w="15" w:type="dxa"/>
        </w:trPr>
        <w:tc>
          <w:tcPr>
            <w:tcW w:w="6093" w:type="dxa"/>
            <w:gridSpan w:val="2"/>
            <w:tcMar>
              <w:top w:w="15" w:type="dxa"/>
              <w:left w:w="15" w:type="dxa"/>
              <w:bottom w:w="15" w:type="dxa"/>
              <w:right w:w="15" w:type="dxa"/>
            </w:tcMar>
            <w:vAlign w:val="center"/>
            <w:hideMark/>
          </w:tcPr>
          <w:p w14:paraId="28F27D5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w dupleksie A4 w czerni</w:t>
            </w:r>
          </w:p>
        </w:tc>
        <w:tc>
          <w:tcPr>
            <w:tcW w:w="3882" w:type="dxa"/>
            <w:gridSpan w:val="2"/>
            <w:tcMar>
              <w:top w:w="15" w:type="dxa"/>
              <w:left w:w="15" w:type="dxa"/>
              <w:bottom w:w="15" w:type="dxa"/>
              <w:right w:w="15" w:type="dxa"/>
            </w:tcMar>
            <w:vAlign w:val="center"/>
            <w:hideMark/>
          </w:tcPr>
          <w:p w14:paraId="79BF77D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28 stron/minutę</w:t>
            </w:r>
          </w:p>
        </w:tc>
      </w:tr>
      <w:tr w:rsidR="00596E0D" w:rsidRPr="00596E0D" w14:paraId="60911A4E" w14:textId="77777777" w:rsidTr="009B7D52">
        <w:trPr>
          <w:tblCellSpacing w:w="15" w:type="dxa"/>
        </w:trPr>
        <w:tc>
          <w:tcPr>
            <w:tcW w:w="6093" w:type="dxa"/>
            <w:gridSpan w:val="2"/>
            <w:tcMar>
              <w:top w:w="15" w:type="dxa"/>
              <w:left w:w="15" w:type="dxa"/>
              <w:bottom w:w="15" w:type="dxa"/>
              <w:right w:w="15" w:type="dxa"/>
            </w:tcMar>
            <w:vAlign w:val="center"/>
            <w:hideMark/>
          </w:tcPr>
          <w:p w14:paraId="54C73B2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w dupleksie A4 w kolorze</w:t>
            </w:r>
          </w:p>
        </w:tc>
        <w:tc>
          <w:tcPr>
            <w:tcW w:w="3882" w:type="dxa"/>
            <w:gridSpan w:val="2"/>
            <w:tcMar>
              <w:top w:w="15" w:type="dxa"/>
              <w:left w:w="15" w:type="dxa"/>
              <w:bottom w:w="15" w:type="dxa"/>
              <w:right w:w="15" w:type="dxa"/>
            </w:tcMar>
            <w:vAlign w:val="center"/>
            <w:hideMark/>
          </w:tcPr>
          <w:p w14:paraId="7A350F1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28 stron/minutę</w:t>
            </w:r>
          </w:p>
        </w:tc>
      </w:tr>
      <w:tr w:rsidR="00596E0D" w:rsidRPr="00596E0D" w14:paraId="55596808" w14:textId="77777777" w:rsidTr="009B7D52">
        <w:trPr>
          <w:tblCellSpacing w:w="15" w:type="dxa"/>
        </w:trPr>
        <w:tc>
          <w:tcPr>
            <w:tcW w:w="6093" w:type="dxa"/>
            <w:gridSpan w:val="2"/>
            <w:tcMar>
              <w:top w:w="15" w:type="dxa"/>
              <w:left w:w="15" w:type="dxa"/>
              <w:bottom w:w="15" w:type="dxa"/>
              <w:right w:w="15" w:type="dxa"/>
            </w:tcMar>
            <w:vAlign w:val="center"/>
            <w:hideMark/>
          </w:tcPr>
          <w:p w14:paraId="39AB15A7"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Czas pierwszej kopii / wydruku w czerni</w:t>
            </w:r>
          </w:p>
        </w:tc>
        <w:tc>
          <w:tcPr>
            <w:tcW w:w="3882" w:type="dxa"/>
            <w:gridSpan w:val="2"/>
            <w:tcMar>
              <w:top w:w="15" w:type="dxa"/>
              <w:left w:w="15" w:type="dxa"/>
              <w:bottom w:w="15" w:type="dxa"/>
              <w:right w:w="15" w:type="dxa"/>
            </w:tcMar>
            <w:vAlign w:val="center"/>
            <w:hideMark/>
          </w:tcPr>
          <w:p w14:paraId="736A700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5.8 sek.</w:t>
            </w:r>
          </w:p>
        </w:tc>
      </w:tr>
      <w:tr w:rsidR="00596E0D" w:rsidRPr="00596E0D" w14:paraId="3B85BCBF" w14:textId="77777777" w:rsidTr="009B7D52">
        <w:trPr>
          <w:tblCellSpacing w:w="15" w:type="dxa"/>
        </w:trPr>
        <w:tc>
          <w:tcPr>
            <w:tcW w:w="6093" w:type="dxa"/>
            <w:gridSpan w:val="2"/>
            <w:tcMar>
              <w:top w:w="15" w:type="dxa"/>
              <w:left w:w="15" w:type="dxa"/>
              <w:bottom w:w="15" w:type="dxa"/>
              <w:right w:w="15" w:type="dxa"/>
            </w:tcMar>
            <w:vAlign w:val="center"/>
            <w:hideMark/>
          </w:tcPr>
          <w:p w14:paraId="61F8D57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Czas pierwszej kopii / wydruku w kolorze</w:t>
            </w:r>
          </w:p>
        </w:tc>
        <w:tc>
          <w:tcPr>
            <w:tcW w:w="3882" w:type="dxa"/>
            <w:gridSpan w:val="2"/>
            <w:tcMar>
              <w:top w:w="15" w:type="dxa"/>
              <w:left w:w="15" w:type="dxa"/>
              <w:bottom w:w="15" w:type="dxa"/>
              <w:right w:w="15" w:type="dxa"/>
            </w:tcMar>
            <w:vAlign w:val="center"/>
            <w:hideMark/>
          </w:tcPr>
          <w:p w14:paraId="222333C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7,7 sek.</w:t>
            </w:r>
          </w:p>
        </w:tc>
      </w:tr>
      <w:tr w:rsidR="00596E0D" w:rsidRPr="00596E0D" w14:paraId="39C5CAE5" w14:textId="77777777" w:rsidTr="009B7D52">
        <w:trPr>
          <w:gridAfter w:val="1"/>
          <w:wAfter w:w="3852" w:type="dxa"/>
          <w:tblCellSpacing w:w="15" w:type="dxa"/>
        </w:trPr>
        <w:tc>
          <w:tcPr>
            <w:tcW w:w="3392" w:type="dxa"/>
            <w:tcMar>
              <w:top w:w="15" w:type="dxa"/>
              <w:left w:w="15" w:type="dxa"/>
              <w:bottom w:w="15" w:type="dxa"/>
              <w:right w:w="15" w:type="dxa"/>
            </w:tcMar>
            <w:vAlign w:val="center"/>
            <w:hideMark/>
          </w:tcPr>
          <w:p w14:paraId="14A6BD5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kopiowania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0" w:type="auto"/>
            <w:gridSpan w:val="2"/>
            <w:tcMar>
              <w:top w:w="15" w:type="dxa"/>
              <w:left w:w="15" w:type="dxa"/>
              <w:bottom w:w="15" w:type="dxa"/>
              <w:right w:w="15" w:type="dxa"/>
            </w:tcMar>
            <w:vAlign w:val="center"/>
            <w:hideMark/>
          </w:tcPr>
          <w:p w14:paraId="5BBB415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600 x 600</w:t>
            </w:r>
          </w:p>
        </w:tc>
      </w:tr>
      <w:tr w:rsidR="00596E0D" w:rsidRPr="00596E0D" w14:paraId="0A11B2AD" w14:textId="77777777" w:rsidTr="009B7D52">
        <w:trPr>
          <w:gridAfter w:val="1"/>
          <w:wAfter w:w="3852" w:type="dxa"/>
          <w:tblCellSpacing w:w="15" w:type="dxa"/>
        </w:trPr>
        <w:tc>
          <w:tcPr>
            <w:tcW w:w="3392" w:type="dxa"/>
            <w:tcMar>
              <w:top w:w="15" w:type="dxa"/>
              <w:left w:w="15" w:type="dxa"/>
              <w:bottom w:w="15" w:type="dxa"/>
              <w:right w:w="15" w:type="dxa"/>
            </w:tcMar>
            <w:vAlign w:val="center"/>
            <w:hideMark/>
          </w:tcPr>
          <w:p w14:paraId="7405807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Skala szarości</w:t>
            </w:r>
          </w:p>
        </w:tc>
        <w:tc>
          <w:tcPr>
            <w:tcW w:w="0" w:type="auto"/>
            <w:gridSpan w:val="2"/>
            <w:tcMar>
              <w:top w:w="15" w:type="dxa"/>
              <w:left w:w="15" w:type="dxa"/>
              <w:bottom w:w="15" w:type="dxa"/>
              <w:right w:w="15" w:type="dxa"/>
            </w:tcMar>
            <w:vAlign w:val="center"/>
            <w:hideMark/>
          </w:tcPr>
          <w:p w14:paraId="121D534F"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256 poziomów</w:t>
            </w:r>
          </w:p>
        </w:tc>
      </w:tr>
      <w:tr w:rsidR="00596E0D" w:rsidRPr="00596E0D" w14:paraId="40FE1D89" w14:textId="77777777" w:rsidTr="009B7D52">
        <w:trPr>
          <w:gridAfter w:val="1"/>
          <w:wAfter w:w="3852" w:type="dxa"/>
          <w:tblCellSpacing w:w="15" w:type="dxa"/>
        </w:trPr>
        <w:tc>
          <w:tcPr>
            <w:tcW w:w="3392" w:type="dxa"/>
            <w:tcMar>
              <w:top w:w="15" w:type="dxa"/>
              <w:left w:w="15" w:type="dxa"/>
              <w:bottom w:w="15" w:type="dxa"/>
              <w:right w:w="15" w:type="dxa"/>
            </w:tcMar>
            <w:vAlign w:val="center"/>
            <w:hideMark/>
          </w:tcPr>
          <w:p w14:paraId="64005A6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Format oryginału</w:t>
            </w:r>
          </w:p>
        </w:tc>
        <w:tc>
          <w:tcPr>
            <w:tcW w:w="0" w:type="auto"/>
            <w:gridSpan w:val="2"/>
            <w:tcMar>
              <w:top w:w="15" w:type="dxa"/>
              <w:left w:w="15" w:type="dxa"/>
              <w:bottom w:w="15" w:type="dxa"/>
              <w:right w:w="15" w:type="dxa"/>
            </w:tcMar>
            <w:vAlign w:val="center"/>
            <w:hideMark/>
          </w:tcPr>
          <w:p w14:paraId="7C9A280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A5-A3</w:t>
            </w:r>
          </w:p>
        </w:tc>
      </w:tr>
      <w:tr w:rsidR="00596E0D" w:rsidRPr="00596E0D" w14:paraId="0D81E8E2" w14:textId="77777777" w:rsidTr="009B7D52">
        <w:trPr>
          <w:gridAfter w:val="1"/>
          <w:wAfter w:w="3852" w:type="dxa"/>
          <w:tblCellSpacing w:w="15" w:type="dxa"/>
        </w:trPr>
        <w:tc>
          <w:tcPr>
            <w:tcW w:w="3392" w:type="dxa"/>
            <w:tcMar>
              <w:top w:w="15" w:type="dxa"/>
              <w:left w:w="15" w:type="dxa"/>
              <w:bottom w:w="15" w:type="dxa"/>
              <w:right w:w="15" w:type="dxa"/>
            </w:tcMar>
            <w:vAlign w:val="center"/>
            <w:hideMark/>
          </w:tcPr>
          <w:p w14:paraId="6FBFE2D0"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Skalowanie</w:t>
            </w:r>
          </w:p>
        </w:tc>
        <w:tc>
          <w:tcPr>
            <w:tcW w:w="0" w:type="auto"/>
            <w:gridSpan w:val="2"/>
            <w:tcMar>
              <w:top w:w="15" w:type="dxa"/>
              <w:left w:w="15" w:type="dxa"/>
              <w:bottom w:w="15" w:type="dxa"/>
              <w:right w:w="15" w:type="dxa"/>
            </w:tcMar>
            <w:vAlign w:val="center"/>
            <w:hideMark/>
          </w:tcPr>
          <w:p w14:paraId="2F6D41C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25-400% (w kroku co 0,1%) </w:t>
            </w:r>
            <w:r w:rsidRPr="00596E0D">
              <w:rPr>
                <w:rFonts w:ascii="Arial" w:hAnsi="Arial" w:cs="Arial"/>
                <w:sz w:val="22"/>
                <w:szCs w:val="22"/>
              </w:rPr>
              <w:br/>
              <w:t>Automatyczne skalowanie</w:t>
            </w:r>
          </w:p>
        </w:tc>
      </w:tr>
      <w:tr w:rsidR="00596E0D" w:rsidRPr="00596E0D" w14:paraId="001CF178" w14:textId="77777777" w:rsidTr="009B7D52">
        <w:trPr>
          <w:tblCellSpacing w:w="15" w:type="dxa"/>
        </w:trPr>
        <w:tc>
          <w:tcPr>
            <w:tcW w:w="10005" w:type="dxa"/>
            <w:gridSpan w:val="4"/>
            <w:tcMar>
              <w:top w:w="15" w:type="dxa"/>
              <w:left w:w="15" w:type="dxa"/>
              <w:bottom w:w="15" w:type="dxa"/>
              <w:right w:w="15" w:type="dxa"/>
            </w:tcMar>
            <w:vAlign w:val="center"/>
            <w:hideMark/>
          </w:tcPr>
          <w:p w14:paraId="4BCFDB4D"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Specyfikacja skanera</w:t>
            </w:r>
          </w:p>
        </w:tc>
      </w:tr>
      <w:tr w:rsidR="00596E0D" w:rsidRPr="00596E0D" w14:paraId="1A82E47A" w14:textId="77777777" w:rsidTr="009B7D52">
        <w:trPr>
          <w:tblCellSpacing w:w="15" w:type="dxa"/>
        </w:trPr>
        <w:tc>
          <w:tcPr>
            <w:tcW w:w="3392" w:type="dxa"/>
            <w:tcMar>
              <w:top w:w="15" w:type="dxa"/>
              <w:left w:w="15" w:type="dxa"/>
              <w:bottom w:w="15" w:type="dxa"/>
              <w:right w:w="15" w:type="dxa"/>
            </w:tcMar>
            <w:vAlign w:val="center"/>
            <w:hideMark/>
          </w:tcPr>
          <w:p w14:paraId="7168298F"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skanowania w kolorze</w:t>
            </w:r>
          </w:p>
        </w:tc>
        <w:tc>
          <w:tcPr>
            <w:tcW w:w="6583" w:type="dxa"/>
            <w:gridSpan w:val="3"/>
            <w:tcMar>
              <w:top w:w="15" w:type="dxa"/>
              <w:left w:w="15" w:type="dxa"/>
              <w:bottom w:w="15" w:type="dxa"/>
              <w:right w:w="15" w:type="dxa"/>
            </w:tcMar>
            <w:vAlign w:val="center"/>
            <w:hideMark/>
          </w:tcPr>
          <w:p w14:paraId="440F5028"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do 70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6F12B2E9" w14:textId="77777777" w:rsidTr="009B7D52">
        <w:trPr>
          <w:tblCellSpacing w:w="15" w:type="dxa"/>
        </w:trPr>
        <w:tc>
          <w:tcPr>
            <w:tcW w:w="3392" w:type="dxa"/>
            <w:tcMar>
              <w:top w:w="15" w:type="dxa"/>
              <w:left w:w="15" w:type="dxa"/>
              <w:bottom w:w="15" w:type="dxa"/>
              <w:right w:w="15" w:type="dxa"/>
            </w:tcMar>
            <w:vAlign w:val="center"/>
            <w:hideMark/>
          </w:tcPr>
          <w:p w14:paraId="2A83DCE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skanowania w czerni</w:t>
            </w:r>
          </w:p>
        </w:tc>
        <w:tc>
          <w:tcPr>
            <w:tcW w:w="6583" w:type="dxa"/>
            <w:gridSpan w:val="3"/>
            <w:tcMar>
              <w:top w:w="15" w:type="dxa"/>
              <w:left w:w="15" w:type="dxa"/>
              <w:bottom w:w="15" w:type="dxa"/>
              <w:right w:w="15" w:type="dxa"/>
            </w:tcMar>
            <w:vAlign w:val="center"/>
            <w:hideMark/>
          </w:tcPr>
          <w:p w14:paraId="1FBEA02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do 70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0C8FC15E" w14:textId="77777777" w:rsidTr="009B7D52">
        <w:trPr>
          <w:tblCellSpacing w:w="15" w:type="dxa"/>
        </w:trPr>
        <w:tc>
          <w:tcPr>
            <w:tcW w:w="3392" w:type="dxa"/>
            <w:tcMar>
              <w:top w:w="15" w:type="dxa"/>
              <w:left w:w="15" w:type="dxa"/>
              <w:bottom w:w="15" w:type="dxa"/>
              <w:right w:w="15" w:type="dxa"/>
            </w:tcMar>
            <w:vAlign w:val="center"/>
            <w:hideMark/>
          </w:tcPr>
          <w:p w14:paraId="3B667E12"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skanowania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6583" w:type="dxa"/>
            <w:gridSpan w:val="3"/>
            <w:tcMar>
              <w:top w:w="15" w:type="dxa"/>
              <w:left w:w="15" w:type="dxa"/>
              <w:bottom w:w="15" w:type="dxa"/>
              <w:right w:w="15" w:type="dxa"/>
            </w:tcMar>
            <w:vAlign w:val="center"/>
            <w:hideMark/>
          </w:tcPr>
          <w:p w14:paraId="65FF41E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Maks.: 600 x 600</w:t>
            </w:r>
          </w:p>
        </w:tc>
      </w:tr>
      <w:tr w:rsidR="00596E0D" w:rsidRPr="00596E0D" w14:paraId="025281B7" w14:textId="77777777" w:rsidTr="009B7D52">
        <w:trPr>
          <w:tblCellSpacing w:w="15" w:type="dxa"/>
        </w:trPr>
        <w:tc>
          <w:tcPr>
            <w:tcW w:w="3392" w:type="dxa"/>
            <w:tcMar>
              <w:top w:w="15" w:type="dxa"/>
              <w:left w:w="15" w:type="dxa"/>
              <w:bottom w:w="15" w:type="dxa"/>
              <w:right w:w="15" w:type="dxa"/>
            </w:tcMar>
            <w:vAlign w:val="center"/>
            <w:hideMark/>
          </w:tcPr>
          <w:p w14:paraId="01F9D81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Tryby skanowania</w:t>
            </w:r>
          </w:p>
        </w:tc>
        <w:tc>
          <w:tcPr>
            <w:tcW w:w="6583" w:type="dxa"/>
            <w:gridSpan w:val="3"/>
            <w:tcMar>
              <w:top w:w="15" w:type="dxa"/>
              <w:left w:w="15" w:type="dxa"/>
              <w:bottom w:w="15" w:type="dxa"/>
              <w:right w:w="15" w:type="dxa"/>
            </w:tcMar>
            <w:vAlign w:val="center"/>
            <w:hideMark/>
          </w:tcPr>
          <w:p w14:paraId="68E3B2E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Sieciowy TWAIN </w:t>
            </w:r>
            <w:r w:rsidRPr="00596E0D">
              <w:rPr>
                <w:rFonts w:ascii="Arial" w:hAnsi="Arial" w:cs="Arial"/>
                <w:sz w:val="22"/>
                <w:szCs w:val="22"/>
              </w:rPr>
              <w:br/>
              <w:t xml:space="preserve">Skan do </w:t>
            </w:r>
            <w:proofErr w:type="spellStart"/>
            <w:r w:rsidRPr="00596E0D">
              <w:rPr>
                <w:rFonts w:ascii="Arial" w:hAnsi="Arial" w:cs="Arial"/>
                <w:sz w:val="22"/>
                <w:szCs w:val="22"/>
              </w:rPr>
              <w:t>eMail</w:t>
            </w:r>
            <w:proofErr w:type="spellEnd"/>
            <w:r w:rsidRPr="00596E0D">
              <w:rPr>
                <w:rFonts w:ascii="Arial" w:hAnsi="Arial" w:cs="Arial"/>
                <w:sz w:val="22"/>
                <w:szCs w:val="22"/>
              </w:rPr>
              <w:t xml:space="preserve"> (</w:t>
            </w:r>
            <w:proofErr w:type="spellStart"/>
            <w:r w:rsidRPr="00596E0D">
              <w:rPr>
                <w:rFonts w:ascii="Arial" w:hAnsi="Arial" w:cs="Arial"/>
                <w:sz w:val="22"/>
                <w:szCs w:val="22"/>
              </w:rPr>
              <w:t>scan</w:t>
            </w:r>
            <w:proofErr w:type="spellEnd"/>
            <w:r w:rsidRPr="00596E0D">
              <w:rPr>
                <w:rFonts w:ascii="Arial" w:hAnsi="Arial" w:cs="Arial"/>
                <w:sz w:val="22"/>
                <w:szCs w:val="22"/>
              </w:rPr>
              <w:t>-to-Me)</w:t>
            </w:r>
            <w:r w:rsidRPr="00596E0D">
              <w:rPr>
                <w:rFonts w:ascii="Arial" w:hAnsi="Arial" w:cs="Arial"/>
                <w:sz w:val="22"/>
                <w:szCs w:val="22"/>
              </w:rPr>
              <w:br/>
              <w:t>Skan do FTP</w:t>
            </w:r>
            <w:r w:rsidRPr="00596E0D">
              <w:rPr>
                <w:rFonts w:ascii="Arial" w:hAnsi="Arial" w:cs="Arial"/>
                <w:sz w:val="22"/>
                <w:szCs w:val="22"/>
              </w:rPr>
              <w:br/>
              <w:t>Skan do SMB (</w:t>
            </w:r>
            <w:proofErr w:type="spellStart"/>
            <w:r w:rsidRPr="00596E0D">
              <w:rPr>
                <w:rFonts w:ascii="Arial" w:hAnsi="Arial" w:cs="Arial"/>
                <w:sz w:val="22"/>
                <w:szCs w:val="22"/>
              </w:rPr>
              <w:t>scan</w:t>
            </w:r>
            <w:proofErr w:type="spellEnd"/>
            <w:r w:rsidRPr="00596E0D">
              <w:rPr>
                <w:rFonts w:ascii="Arial" w:hAnsi="Arial" w:cs="Arial"/>
                <w:sz w:val="22"/>
                <w:szCs w:val="22"/>
              </w:rPr>
              <w:t>-to-Home)</w:t>
            </w:r>
            <w:r w:rsidRPr="00596E0D">
              <w:rPr>
                <w:rFonts w:ascii="Arial" w:hAnsi="Arial" w:cs="Arial"/>
                <w:sz w:val="22"/>
                <w:szCs w:val="22"/>
              </w:rPr>
              <w:br/>
              <w:t>Skan do skrzynki użytkownika</w:t>
            </w:r>
            <w:r w:rsidRPr="00596E0D">
              <w:rPr>
                <w:rFonts w:ascii="Arial" w:hAnsi="Arial" w:cs="Arial"/>
                <w:sz w:val="22"/>
                <w:szCs w:val="22"/>
              </w:rPr>
              <w:br/>
              <w:t xml:space="preserve">Skan do </w:t>
            </w:r>
            <w:proofErr w:type="spellStart"/>
            <w:r w:rsidRPr="00596E0D">
              <w:rPr>
                <w:rFonts w:ascii="Arial" w:hAnsi="Arial" w:cs="Arial"/>
                <w:sz w:val="22"/>
                <w:szCs w:val="22"/>
              </w:rPr>
              <w:t>WebDAV</w:t>
            </w:r>
            <w:proofErr w:type="spellEnd"/>
            <w:r w:rsidRPr="00596E0D">
              <w:rPr>
                <w:rFonts w:ascii="Arial" w:hAnsi="Arial" w:cs="Arial"/>
                <w:sz w:val="22"/>
                <w:szCs w:val="22"/>
              </w:rPr>
              <w:br/>
              <w:t>Skan do DPWS</w:t>
            </w:r>
            <w:r w:rsidRPr="00596E0D">
              <w:rPr>
                <w:rFonts w:ascii="Arial" w:hAnsi="Arial" w:cs="Arial"/>
                <w:sz w:val="22"/>
                <w:szCs w:val="22"/>
              </w:rPr>
              <w:br/>
              <w:t>Skan do USB</w:t>
            </w:r>
          </w:p>
        </w:tc>
      </w:tr>
      <w:tr w:rsidR="00596E0D" w:rsidRPr="00596E0D" w14:paraId="78C656B7" w14:textId="77777777" w:rsidTr="009B7D52">
        <w:trPr>
          <w:tblCellSpacing w:w="15" w:type="dxa"/>
        </w:trPr>
        <w:tc>
          <w:tcPr>
            <w:tcW w:w="3392" w:type="dxa"/>
            <w:tcMar>
              <w:top w:w="15" w:type="dxa"/>
              <w:left w:w="15" w:type="dxa"/>
              <w:bottom w:w="15" w:type="dxa"/>
              <w:right w:w="15" w:type="dxa"/>
            </w:tcMar>
            <w:vAlign w:val="center"/>
            <w:hideMark/>
          </w:tcPr>
          <w:p w14:paraId="32470C65"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lastRenderedPageBreak/>
              <w:t>Formaty plików</w:t>
            </w:r>
          </w:p>
        </w:tc>
        <w:tc>
          <w:tcPr>
            <w:tcW w:w="6583" w:type="dxa"/>
            <w:gridSpan w:val="3"/>
            <w:tcMar>
              <w:top w:w="15" w:type="dxa"/>
              <w:left w:w="15" w:type="dxa"/>
              <w:bottom w:w="15" w:type="dxa"/>
              <w:right w:w="15" w:type="dxa"/>
            </w:tcMar>
            <w:vAlign w:val="center"/>
            <w:hideMark/>
          </w:tcPr>
          <w:p w14:paraId="6AB33A0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JPEG, TIFF, PDF, kompaktowy PDF, szyfrowany PDF, konturowy PDF, XPS, kompaktowy XPS</w:t>
            </w:r>
          </w:p>
        </w:tc>
      </w:tr>
      <w:tr w:rsidR="00596E0D" w:rsidRPr="00596E0D" w14:paraId="652EF4BE" w14:textId="77777777" w:rsidTr="009B7D52">
        <w:trPr>
          <w:tblCellSpacing w:w="15" w:type="dxa"/>
        </w:trPr>
        <w:tc>
          <w:tcPr>
            <w:tcW w:w="3392" w:type="dxa"/>
            <w:tcMar>
              <w:top w:w="15" w:type="dxa"/>
              <w:left w:w="15" w:type="dxa"/>
              <w:bottom w:w="15" w:type="dxa"/>
              <w:right w:w="15" w:type="dxa"/>
            </w:tcMar>
            <w:vAlign w:val="center"/>
            <w:hideMark/>
          </w:tcPr>
          <w:p w14:paraId="6BF9967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Standardowa pamięć systemu (MB)</w:t>
            </w:r>
          </w:p>
        </w:tc>
        <w:tc>
          <w:tcPr>
            <w:tcW w:w="6583" w:type="dxa"/>
            <w:gridSpan w:val="3"/>
            <w:tcMar>
              <w:top w:w="15" w:type="dxa"/>
              <w:left w:w="15" w:type="dxa"/>
              <w:bottom w:w="15" w:type="dxa"/>
              <w:right w:w="15" w:type="dxa"/>
            </w:tcMar>
            <w:vAlign w:val="center"/>
            <w:hideMark/>
          </w:tcPr>
          <w:p w14:paraId="610DB03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2048</w:t>
            </w:r>
          </w:p>
        </w:tc>
      </w:tr>
      <w:tr w:rsidR="00596E0D" w:rsidRPr="00596E0D" w14:paraId="05BE7E7D" w14:textId="77777777" w:rsidTr="009B7D52">
        <w:trPr>
          <w:tblCellSpacing w:w="15" w:type="dxa"/>
        </w:trPr>
        <w:tc>
          <w:tcPr>
            <w:tcW w:w="3392" w:type="dxa"/>
            <w:tcMar>
              <w:top w:w="15" w:type="dxa"/>
              <w:left w:w="15" w:type="dxa"/>
              <w:bottom w:w="15" w:type="dxa"/>
              <w:right w:w="15" w:type="dxa"/>
            </w:tcMar>
            <w:vAlign w:val="center"/>
          </w:tcPr>
          <w:p w14:paraId="556FFC08" w14:textId="77777777" w:rsidR="00596E0D" w:rsidRPr="00596E0D" w:rsidRDefault="00596E0D" w:rsidP="00596E0D">
            <w:pPr>
              <w:tabs>
                <w:tab w:val="left" w:pos="142"/>
              </w:tabs>
              <w:ind w:right="-144"/>
              <w:jc w:val="center"/>
              <w:rPr>
                <w:rFonts w:ascii="Arial" w:hAnsi="Arial" w:cs="Arial"/>
                <w:b/>
                <w:bCs/>
                <w:sz w:val="22"/>
                <w:szCs w:val="22"/>
              </w:rPr>
            </w:pPr>
          </w:p>
          <w:p w14:paraId="4424A509" w14:textId="77777777" w:rsidR="00596E0D" w:rsidRPr="00596E0D" w:rsidRDefault="00596E0D" w:rsidP="00596E0D">
            <w:pPr>
              <w:tabs>
                <w:tab w:val="left" w:pos="142"/>
              </w:tabs>
              <w:ind w:right="-144"/>
              <w:jc w:val="center"/>
              <w:rPr>
                <w:rFonts w:ascii="Arial" w:hAnsi="Arial" w:cs="Arial"/>
                <w:b/>
                <w:bCs/>
                <w:sz w:val="22"/>
                <w:szCs w:val="22"/>
              </w:rPr>
            </w:pPr>
          </w:p>
          <w:p w14:paraId="4CDC13D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Standardowy dysk twardy (GB)</w:t>
            </w:r>
          </w:p>
        </w:tc>
        <w:tc>
          <w:tcPr>
            <w:tcW w:w="6583" w:type="dxa"/>
            <w:gridSpan w:val="3"/>
            <w:tcMar>
              <w:top w:w="15" w:type="dxa"/>
              <w:left w:w="15" w:type="dxa"/>
              <w:bottom w:w="15" w:type="dxa"/>
              <w:right w:w="15" w:type="dxa"/>
            </w:tcMar>
            <w:vAlign w:val="center"/>
          </w:tcPr>
          <w:p w14:paraId="31F253E9" w14:textId="77777777" w:rsidR="00596E0D" w:rsidRPr="00596E0D" w:rsidRDefault="00596E0D" w:rsidP="00596E0D">
            <w:pPr>
              <w:tabs>
                <w:tab w:val="left" w:pos="142"/>
              </w:tabs>
              <w:ind w:right="-144"/>
              <w:rPr>
                <w:rFonts w:ascii="Arial" w:hAnsi="Arial" w:cs="Arial"/>
                <w:sz w:val="22"/>
                <w:szCs w:val="22"/>
              </w:rPr>
            </w:pPr>
          </w:p>
          <w:p w14:paraId="3889D096" w14:textId="77777777" w:rsidR="00596E0D" w:rsidRPr="00596E0D" w:rsidRDefault="00596E0D" w:rsidP="00596E0D">
            <w:pPr>
              <w:tabs>
                <w:tab w:val="left" w:pos="142"/>
              </w:tabs>
              <w:ind w:right="-144"/>
              <w:rPr>
                <w:rFonts w:ascii="Arial" w:hAnsi="Arial" w:cs="Arial"/>
                <w:sz w:val="22"/>
                <w:szCs w:val="22"/>
              </w:rPr>
            </w:pPr>
          </w:p>
          <w:p w14:paraId="1A13D426"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250</w:t>
            </w:r>
          </w:p>
        </w:tc>
      </w:tr>
      <w:tr w:rsidR="00596E0D" w:rsidRPr="00596E0D" w14:paraId="00DA3365" w14:textId="77777777" w:rsidTr="009B7D52">
        <w:trPr>
          <w:tblCellSpacing w:w="15" w:type="dxa"/>
        </w:trPr>
        <w:tc>
          <w:tcPr>
            <w:tcW w:w="3392" w:type="dxa"/>
            <w:tcMar>
              <w:top w:w="15" w:type="dxa"/>
              <w:left w:w="15" w:type="dxa"/>
              <w:bottom w:w="15" w:type="dxa"/>
              <w:right w:w="15" w:type="dxa"/>
            </w:tcMar>
            <w:vAlign w:val="center"/>
            <w:hideMark/>
          </w:tcPr>
          <w:p w14:paraId="78073C3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Protokoły sieciowe</w:t>
            </w:r>
          </w:p>
        </w:tc>
        <w:tc>
          <w:tcPr>
            <w:tcW w:w="6583" w:type="dxa"/>
            <w:gridSpan w:val="3"/>
            <w:tcMar>
              <w:top w:w="15" w:type="dxa"/>
              <w:left w:w="15" w:type="dxa"/>
              <w:bottom w:w="15" w:type="dxa"/>
              <w:right w:w="15" w:type="dxa"/>
            </w:tcMar>
            <w:vAlign w:val="center"/>
            <w:hideMark/>
          </w:tcPr>
          <w:p w14:paraId="489E6D76"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TCP/IP (IPv4 / IPv6), IPX/SPX, </w:t>
            </w:r>
            <w:proofErr w:type="spellStart"/>
            <w:r w:rsidRPr="00596E0D">
              <w:rPr>
                <w:rFonts w:ascii="Arial" w:hAnsi="Arial" w:cs="Arial"/>
                <w:sz w:val="22"/>
                <w:szCs w:val="22"/>
              </w:rPr>
              <w:t>NetBEUI</w:t>
            </w:r>
            <w:proofErr w:type="spellEnd"/>
            <w:r w:rsidRPr="00596E0D">
              <w:rPr>
                <w:rFonts w:ascii="Arial" w:hAnsi="Arial" w:cs="Arial"/>
                <w:sz w:val="22"/>
                <w:szCs w:val="22"/>
              </w:rPr>
              <w:t>, AppleTalk (</w:t>
            </w:r>
            <w:proofErr w:type="spellStart"/>
            <w:r w:rsidRPr="00596E0D">
              <w:rPr>
                <w:rFonts w:ascii="Arial" w:hAnsi="Arial" w:cs="Arial"/>
                <w:sz w:val="22"/>
                <w:szCs w:val="22"/>
              </w:rPr>
              <w:t>EtherTalk</w:t>
            </w:r>
            <w:proofErr w:type="spellEnd"/>
            <w:r w:rsidRPr="00596E0D">
              <w:rPr>
                <w:rFonts w:ascii="Arial" w:hAnsi="Arial" w:cs="Arial"/>
                <w:sz w:val="22"/>
                <w:szCs w:val="22"/>
              </w:rPr>
              <w:t>), SMB, LPD, IPP, SNMP, HTTP</w:t>
            </w:r>
          </w:p>
        </w:tc>
      </w:tr>
      <w:tr w:rsidR="00596E0D" w:rsidRPr="00596E0D" w14:paraId="134E4775" w14:textId="77777777" w:rsidTr="009B7D52">
        <w:trPr>
          <w:tblCellSpacing w:w="15" w:type="dxa"/>
        </w:trPr>
        <w:tc>
          <w:tcPr>
            <w:tcW w:w="3392" w:type="dxa"/>
            <w:tcMar>
              <w:top w:w="15" w:type="dxa"/>
              <w:left w:w="15" w:type="dxa"/>
              <w:bottom w:w="15" w:type="dxa"/>
              <w:right w:w="15" w:type="dxa"/>
            </w:tcMar>
            <w:vAlign w:val="center"/>
            <w:hideMark/>
          </w:tcPr>
          <w:p w14:paraId="4DF24FE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Rodzaje ramek</w:t>
            </w:r>
          </w:p>
        </w:tc>
        <w:tc>
          <w:tcPr>
            <w:tcW w:w="6583" w:type="dxa"/>
            <w:gridSpan w:val="3"/>
            <w:tcMar>
              <w:top w:w="15" w:type="dxa"/>
              <w:left w:w="15" w:type="dxa"/>
              <w:bottom w:w="15" w:type="dxa"/>
              <w:right w:w="15" w:type="dxa"/>
            </w:tcMar>
            <w:vAlign w:val="center"/>
            <w:hideMark/>
          </w:tcPr>
          <w:p w14:paraId="63F0432F"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Ethernet 802.2, Ethernet 802.3, Ethernet II, Ethernet SNAP</w:t>
            </w:r>
          </w:p>
        </w:tc>
      </w:tr>
      <w:tr w:rsidR="00596E0D" w:rsidRPr="00596E0D" w14:paraId="2B497666" w14:textId="77777777" w:rsidTr="009B7D52">
        <w:trPr>
          <w:tblCellSpacing w:w="15" w:type="dxa"/>
        </w:trPr>
        <w:tc>
          <w:tcPr>
            <w:tcW w:w="3392" w:type="dxa"/>
            <w:tcMar>
              <w:top w:w="15" w:type="dxa"/>
              <w:left w:w="15" w:type="dxa"/>
              <w:bottom w:w="15" w:type="dxa"/>
              <w:right w:w="15" w:type="dxa"/>
            </w:tcMar>
            <w:vAlign w:val="center"/>
            <w:hideMark/>
          </w:tcPr>
          <w:p w14:paraId="3D17FDC4"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podajnik dokumentów</w:t>
            </w:r>
          </w:p>
        </w:tc>
        <w:tc>
          <w:tcPr>
            <w:tcW w:w="6583" w:type="dxa"/>
            <w:gridSpan w:val="3"/>
            <w:tcMar>
              <w:top w:w="15" w:type="dxa"/>
              <w:left w:w="15" w:type="dxa"/>
              <w:bottom w:w="15" w:type="dxa"/>
              <w:right w:w="15" w:type="dxa"/>
            </w:tcMar>
            <w:vAlign w:val="center"/>
            <w:hideMark/>
          </w:tcPr>
          <w:p w14:paraId="5C6F0CC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 oryginałów</w:t>
            </w:r>
            <w:r w:rsidRPr="00596E0D">
              <w:rPr>
                <w:rFonts w:ascii="Arial" w:hAnsi="Arial" w:cs="Arial"/>
                <w:sz w:val="22"/>
                <w:szCs w:val="22"/>
              </w:rPr>
              <w:br/>
              <w:t>A6-A3</w:t>
            </w:r>
            <w:r w:rsidRPr="00596E0D">
              <w:rPr>
                <w:rFonts w:ascii="Arial" w:hAnsi="Arial" w:cs="Arial"/>
                <w:sz w:val="22"/>
                <w:szCs w:val="22"/>
              </w:rPr>
              <w:br/>
              <w:t>35-210 g/m²</w:t>
            </w:r>
          </w:p>
        </w:tc>
      </w:tr>
      <w:tr w:rsidR="00596E0D" w:rsidRPr="00596E0D" w14:paraId="423299E2" w14:textId="77777777" w:rsidTr="009B7D52">
        <w:trPr>
          <w:tblCellSpacing w:w="15" w:type="dxa"/>
        </w:trPr>
        <w:tc>
          <w:tcPr>
            <w:tcW w:w="3392" w:type="dxa"/>
            <w:tcMar>
              <w:top w:w="15" w:type="dxa"/>
              <w:left w:w="15" w:type="dxa"/>
              <w:bottom w:w="15" w:type="dxa"/>
              <w:right w:w="15" w:type="dxa"/>
            </w:tcMar>
            <w:vAlign w:val="center"/>
            <w:hideMark/>
          </w:tcPr>
          <w:p w14:paraId="3C4FED90"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Rozmiar papieru</w:t>
            </w:r>
          </w:p>
        </w:tc>
        <w:tc>
          <w:tcPr>
            <w:tcW w:w="6583" w:type="dxa"/>
            <w:gridSpan w:val="3"/>
            <w:tcMar>
              <w:top w:w="15" w:type="dxa"/>
              <w:left w:w="15" w:type="dxa"/>
              <w:bottom w:w="15" w:type="dxa"/>
              <w:right w:w="15" w:type="dxa"/>
            </w:tcMar>
            <w:vAlign w:val="center"/>
            <w:hideMark/>
          </w:tcPr>
          <w:p w14:paraId="6159843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A6-A3 od krawędzi do krawędzi</w:t>
            </w:r>
            <w:r w:rsidRPr="00596E0D">
              <w:rPr>
                <w:rFonts w:ascii="Arial" w:hAnsi="Arial" w:cs="Arial"/>
                <w:sz w:val="22"/>
                <w:szCs w:val="22"/>
              </w:rPr>
              <w:br/>
              <w:t>format użytkownika</w:t>
            </w:r>
            <w:r w:rsidRPr="00596E0D">
              <w:rPr>
                <w:rFonts w:ascii="Arial" w:hAnsi="Arial" w:cs="Arial"/>
                <w:sz w:val="22"/>
                <w:szCs w:val="22"/>
              </w:rPr>
              <w:br/>
              <w:t>maks. format papieru 1200 x 297 mm</w:t>
            </w:r>
          </w:p>
        </w:tc>
      </w:tr>
      <w:tr w:rsidR="00596E0D" w:rsidRPr="00596E0D" w14:paraId="3DAB8726" w14:textId="77777777" w:rsidTr="009B7D52">
        <w:trPr>
          <w:tblCellSpacing w:w="15" w:type="dxa"/>
        </w:trPr>
        <w:tc>
          <w:tcPr>
            <w:tcW w:w="3392" w:type="dxa"/>
            <w:tcMar>
              <w:top w:w="15" w:type="dxa"/>
              <w:left w:w="15" w:type="dxa"/>
              <w:bottom w:w="15" w:type="dxa"/>
              <w:right w:w="15" w:type="dxa"/>
            </w:tcMar>
            <w:vAlign w:val="center"/>
            <w:hideMark/>
          </w:tcPr>
          <w:p w14:paraId="2A4653C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Gramatura papieru (g/m²)</w:t>
            </w:r>
          </w:p>
        </w:tc>
        <w:tc>
          <w:tcPr>
            <w:tcW w:w="6583" w:type="dxa"/>
            <w:gridSpan w:val="3"/>
            <w:tcMar>
              <w:top w:w="15" w:type="dxa"/>
              <w:left w:w="15" w:type="dxa"/>
              <w:bottom w:w="15" w:type="dxa"/>
              <w:right w:w="15" w:type="dxa"/>
            </w:tcMar>
            <w:vAlign w:val="center"/>
            <w:hideMark/>
          </w:tcPr>
          <w:p w14:paraId="67081F7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64 - 271</w:t>
            </w:r>
          </w:p>
        </w:tc>
      </w:tr>
      <w:tr w:rsidR="00596E0D" w:rsidRPr="00596E0D" w14:paraId="5A19F4C1" w14:textId="77777777" w:rsidTr="009B7D52">
        <w:trPr>
          <w:tblCellSpacing w:w="15" w:type="dxa"/>
        </w:trPr>
        <w:tc>
          <w:tcPr>
            <w:tcW w:w="3392" w:type="dxa"/>
            <w:tcMar>
              <w:top w:w="15" w:type="dxa"/>
              <w:left w:w="15" w:type="dxa"/>
              <w:bottom w:w="15" w:type="dxa"/>
              <w:right w:w="15" w:type="dxa"/>
            </w:tcMar>
            <w:vAlign w:val="center"/>
            <w:hideMark/>
          </w:tcPr>
          <w:p w14:paraId="786C86C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Pojemność papieru (arkusze)</w:t>
            </w:r>
          </w:p>
        </w:tc>
        <w:tc>
          <w:tcPr>
            <w:tcW w:w="6583" w:type="dxa"/>
            <w:gridSpan w:val="3"/>
            <w:tcMar>
              <w:top w:w="15" w:type="dxa"/>
              <w:left w:w="15" w:type="dxa"/>
              <w:bottom w:w="15" w:type="dxa"/>
              <w:right w:w="15" w:type="dxa"/>
            </w:tcMar>
            <w:vAlign w:val="center"/>
            <w:hideMark/>
          </w:tcPr>
          <w:p w14:paraId="767AA50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Standard: 1150</w:t>
            </w:r>
          </w:p>
        </w:tc>
      </w:tr>
      <w:tr w:rsidR="00596E0D" w:rsidRPr="00596E0D" w14:paraId="61DA39E3" w14:textId="77777777" w:rsidTr="009B7D52">
        <w:trPr>
          <w:tblCellSpacing w:w="15" w:type="dxa"/>
        </w:trPr>
        <w:tc>
          <w:tcPr>
            <w:tcW w:w="3392" w:type="dxa"/>
            <w:tcMar>
              <w:top w:w="15" w:type="dxa"/>
              <w:left w:w="15" w:type="dxa"/>
              <w:bottom w:w="15" w:type="dxa"/>
              <w:right w:w="15" w:type="dxa"/>
            </w:tcMar>
            <w:vAlign w:val="center"/>
            <w:hideMark/>
          </w:tcPr>
          <w:p w14:paraId="30CF69A7"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dupleks</w:t>
            </w:r>
          </w:p>
        </w:tc>
        <w:tc>
          <w:tcPr>
            <w:tcW w:w="6583" w:type="dxa"/>
            <w:gridSpan w:val="3"/>
            <w:tcMar>
              <w:top w:w="15" w:type="dxa"/>
              <w:left w:w="15" w:type="dxa"/>
              <w:bottom w:w="15" w:type="dxa"/>
              <w:right w:w="15" w:type="dxa"/>
            </w:tcMar>
            <w:vAlign w:val="center"/>
            <w:hideMark/>
          </w:tcPr>
          <w:p w14:paraId="201507D5"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A5-A3+</w:t>
            </w:r>
            <w:r w:rsidRPr="00596E0D">
              <w:rPr>
                <w:rFonts w:ascii="Arial" w:hAnsi="Arial" w:cs="Arial"/>
                <w:sz w:val="22"/>
                <w:szCs w:val="22"/>
              </w:rPr>
              <w:br/>
              <w:t>64-256 g/m²</w:t>
            </w:r>
          </w:p>
        </w:tc>
      </w:tr>
      <w:tr w:rsidR="00596E0D" w:rsidRPr="00596E0D" w14:paraId="3E6D3679" w14:textId="77777777" w:rsidTr="009B7D52">
        <w:trPr>
          <w:tblCellSpacing w:w="15" w:type="dxa"/>
        </w:trPr>
        <w:tc>
          <w:tcPr>
            <w:tcW w:w="3392" w:type="dxa"/>
            <w:tcMar>
              <w:top w:w="15" w:type="dxa"/>
              <w:left w:w="15" w:type="dxa"/>
              <w:bottom w:w="15" w:type="dxa"/>
              <w:right w:w="15" w:type="dxa"/>
            </w:tcMar>
            <w:vAlign w:val="center"/>
          </w:tcPr>
          <w:p w14:paraId="0BEBAC8F" w14:textId="77777777" w:rsidR="00596E0D" w:rsidRPr="00596E0D" w:rsidRDefault="00596E0D" w:rsidP="00596E0D">
            <w:pPr>
              <w:tabs>
                <w:tab w:val="left" w:pos="142"/>
              </w:tabs>
              <w:ind w:right="-144"/>
              <w:jc w:val="center"/>
              <w:rPr>
                <w:rFonts w:ascii="Arial" w:hAnsi="Arial" w:cs="Arial"/>
                <w:b/>
                <w:bCs/>
                <w:sz w:val="22"/>
                <w:szCs w:val="22"/>
              </w:rPr>
            </w:pPr>
          </w:p>
          <w:p w14:paraId="6B479D6C" w14:textId="77777777" w:rsidR="00596E0D" w:rsidRPr="00596E0D" w:rsidRDefault="00596E0D" w:rsidP="00596E0D">
            <w:pPr>
              <w:tabs>
                <w:tab w:val="left" w:pos="142"/>
              </w:tabs>
              <w:ind w:right="-144"/>
              <w:jc w:val="center"/>
              <w:rPr>
                <w:rFonts w:ascii="Arial" w:hAnsi="Arial" w:cs="Arial"/>
                <w:b/>
                <w:bCs/>
                <w:sz w:val="22"/>
                <w:szCs w:val="22"/>
              </w:rPr>
            </w:pPr>
          </w:p>
          <w:p w14:paraId="356F3045"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Konta użytkowników</w:t>
            </w:r>
          </w:p>
        </w:tc>
        <w:tc>
          <w:tcPr>
            <w:tcW w:w="6583" w:type="dxa"/>
            <w:gridSpan w:val="3"/>
            <w:tcMar>
              <w:top w:w="15" w:type="dxa"/>
              <w:left w:w="15" w:type="dxa"/>
              <w:bottom w:w="15" w:type="dxa"/>
              <w:right w:w="15" w:type="dxa"/>
            </w:tcMar>
            <w:vAlign w:val="center"/>
            <w:hideMark/>
          </w:tcPr>
          <w:p w14:paraId="059BA09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1000 kont użytkowników</w:t>
            </w:r>
            <w:r w:rsidRPr="00596E0D">
              <w:rPr>
                <w:rFonts w:ascii="Arial" w:hAnsi="Arial" w:cs="Arial"/>
                <w:sz w:val="22"/>
                <w:szCs w:val="22"/>
              </w:rPr>
              <w:br/>
              <w:t xml:space="preserve">Obsługa Active Directory (login + hasło + e-mail + katalog </w:t>
            </w:r>
            <w:proofErr w:type="spellStart"/>
            <w:r w:rsidRPr="00596E0D">
              <w:rPr>
                <w:rFonts w:ascii="Arial" w:hAnsi="Arial" w:cs="Arial"/>
                <w:sz w:val="22"/>
                <w:szCs w:val="22"/>
              </w:rPr>
              <w:t>smb</w:t>
            </w:r>
            <w:proofErr w:type="spellEnd"/>
            <w:r w:rsidRPr="00596E0D">
              <w:rPr>
                <w:rFonts w:ascii="Arial" w:hAnsi="Arial" w:cs="Arial"/>
                <w:sz w:val="22"/>
                <w:szCs w:val="22"/>
              </w:rPr>
              <w:t>)</w:t>
            </w:r>
            <w:r w:rsidRPr="00596E0D">
              <w:rPr>
                <w:rFonts w:ascii="Arial" w:hAnsi="Arial" w:cs="Arial"/>
                <w:sz w:val="22"/>
                <w:szCs w:val="22"/>
              </w:rPr>
              <w:br/>
              <w:t>Definicja funkcji dostępu użytkownika</w:t>
            </w:r>
            <w:r w:rsidRPr="00596E0D">
              <w:rPr>
                <w:rFonts w:ascii="Arial" w:hAnsi="Arial" w:cs="Arial"/>
                <w:sz w:val="22"/>
                <w:szCs w:val="22"/>
              </w:rPr>
              <w:br/>
              <w:t xml:space="preserve">Karty zbliżeniowe IC-Card (czytnik kart IC-Card </w:t>
            </w:r>
            <w:proofErr w:type="spellStart"/>
            <w:r w:rsidRPr="00596E0D">
              <w:rPr>
                <w:rFonts w:ascii="Arial" w:hAnsi="Arial" w:cs="Arial"/>
                <w:sz w:val="22"/>
                <w:szCs w:val="22"/>
              </w:rPr>
              <w:t>reader</w:t>
            </w:r>
            <w:proofErr w:type="spellEnd"/>
            <w:r w:rsidRPr="00596E0D">
              <w:rPr>
                <w:rFonts w:ascii="Arial" w:hAnsi="Arial" w:cs="Arial"/>
                <w:sz w:val="22"/>
                <w:szCs w:val="22"/>
              </w:rPr>
              <w:t xml:space="preserve">) </w:t>
            </w:r>
          </w:p>
        </w:tc>
      </w:tr>
    </w:tbl>
    <w:p w14:paraId="7ECF8377" w14:textId="77777777" w:rsidR="00596E0D" w:rsidRPr="00596E0D" w:rsidRDefault="00596E0D" w:rsidP="00596E0D">
      <w:pPr>
        <w:tabs>
          <w:tab w:val="left" w:pos="142"/>
        </w:tabs>
        <w:ind w:right="-144"/>
        <w:rPr>
          <w:rFonts w:ascii="Arial" w:eastAsia="Calibri" w:hAnsi="Arial" w:cs="Arial"/>
          <w:sz w:val="22"/>
          <w:szCs w:val="22"/>
          <w:lang w:eastAsia="en-US"/>
        </w:rPr>
      </w:pPr>
    </w:p>
    <w:tbl>
      <w:tblPr>
        <w:tblW w:w="10065" w:type="dxa"/>
        <w:tblCellSpacing w:w="15" w:type="dxa"/>
        <w:tblInd w:w="-381" w:type="dxa"/>
        <w:tblLook w:val="04A0" w:firstRow="1" w:lastRow="0" w:firstColumn="1" w:lastColumn="0" w:noHBand="0" w:noVBand="1"/>
      </w:tblPr>
      <w:tblGrid>
        <w:gridCol w:w="3414"/>
        <w:gridCol w:w="2722"/>
        <w:gridCol w:w="30"/>
        <w:gridCol w:w="3899"/>
      </w:tblGrid>
      <w:tr w:rsidR="00596E0D" w:rsidRPr="00596E0D" w14:paraId="7726015A" w14:textId="77777777" w:rsidTr="009B7D52">
        <w:trPr>
          <w:tblCellSpacing w:w="15" w:type="dxa"/>
        </w:trPr>
        <w:tc>
          <w:tcPr>
            <w:tcW w:w="10005" w:type="dxa"/>
            <w:gridSpan w:val="4"/>
            <w:tcMar>
              <w:top w:w="15" w:type="dxa"/>
              <w:left w:w="15" w:type="dxa"/>
              <w:bottom w:w="15" w:type="dxa"/>
              <w:right w:w="15" w:type="dxa"/>
            </w:tcMar>
            <w:vAlign w:val="center"/>
            <w:hideMark/>
          </w:tcPr>
          <w:p w14:paraId="79F35F51" w14:textId="77777777" w:rsidR="00596E0D" w:rsidRPr="00596E0D" w:rsidRDefault="00596E0D" w:rsidP="00596E0D">
            <w:pPr>
              <w:tabs>
                <w:tab w:val="left" w:pos="142"/>
              </w:tabs>
              <w:ind w:right="-144"/>
              <w:rPr>
                <w:rFonts w:ascii="Arial" w:hAnsi="Arial" w:cs="Arial"/>
                <w:b/>
                <w:bCs/>
                <w:sz w:val="22"/>
                <w:szCs w:val="22"/>
                <w:u w:val="single"/>
              </w:rPr>
            </w:pPr>
          </w:p>
          <w:p w14:paraId="089CA6A2" w14:textId="77777777" w:rsidR="00596E0D" w:rsidRPr="00596E0D" w:rsidRDefault="00596E0D" w:rsidP="00596E0D">
            <w:pPr>
              <w:tabs>
                <w:tab w:val="left" w:pos="142"/>
              </w:tabs>
              <w:ind w:right="-144"/>
              <w:rPr>
                <w:rFonts w:ascii="Arial" w:hAnsi="Arial" w:cs="Arial"/>
                <w:b/>
                <w:bCs/>
                <w:sz w:val="22"/>
                <w:szCs w:val="22"/>
                <w:u w:val="single"/>
              </w:rPr>
            </w:pPr>
          </w:p>
          <w:p w14:paraId="7CB1403B" w14:textId="77777777" w:rsidR="00596E0D" w:rsidRPr="00596E0D" w:rsidRDefault="00596E0D" w:rsidP="00596E0D">
            <w:pPr>
              <w:tabs>
                <w:tab w:val="left" w:pos="142"/>
              </w:tabs>
              <w:ind w:right="-144"/>
              <w:rPr>
                <w:rFonts w:ascii="Arial" w:hAnsi="Arial" w:cs="Arial"/>
                <w:b/>
                <w:bCs/>
                <w:sz w:val="22"/>
                <w:szCs w:val="22"/>
                <w:u w:val="single"/>
              </w:rPr>
            </w:pPr>
          </w:p>
          <w:p w14:paraId="36FA1E28" w14:textId="77777777" w:rsidR="00596E0D" w:rsidRPr="00596E0D" w:rsidRDefault="00596E0D" w:rsidP="00596E0D">
            <w:pPr>
              <w:tabs>
                <w:tab w:val="left" w:pos="142"/>
              </w:tabs>
              <w:ind w:right="-144"/>
              <w:rPr>
                <w:rFonts w:ascii="Arial" w:hAnsi="Arial" w:cs="Arial"/>
                <w:b/>
                <w:bCs/>
                <w:sz w:val="22"/>
                <w:szCs w:val="22"/>
                <w:u w:val="single"/>
              </w:rPr>
            </w:pPr>
          </w:p>
          <w:p w14:paraId="3463AEC9" w14:textId="77777777" w:rsidR="00596E0D" w:rsidRPr="00596E0D" w:rsidRDefault="00596E0D" w:rsidP="00596E0D">
            <w:pPr>
              <w:tabs>
                <w:tab w:val="left" w:pos="142"/>
              </w:tabs>
              <w:ind w:right="-144"/>
              <w:rPr>
                <w:rFonts w:ascii="Arial" w:hAnsi="Arial" w:cs="Arial"/>
                <w:b/>
                <w:bCs/>
                <w:sz w:val="22"/>
                <w:szCs w:val="22"/>
                <w:u w:val="single"/>
              </w:rPr>
            </w:pPr>
          </w:p>
          <w:p w14:paraId="6F352F15" w14:textId="77777777" w:rsidR="00596E0D" w:rsidRPr="00596E0D" w:rsidRDefault="00596E0D" w:rsidP="00596E0D">
            <w:pPr>
              <w:tabs>
                <w:tab w:val="left" w:pos="142"/>
              </w:tabs>
              <w:ind w:right="-144"/>
              <w:rPr>
                <w:rFonts w:ascii="Arial" w:hAnsi="Arial" w:cs="Arial"/>
                <w:b/>
                <w:bCs/>
                <w:sz w:val="22"/>
                <w:szCs w:val="22"/>
                <w:u w:val="single"/>
              </w:rPr>
            </w:pPr>
          </w:p>
          <w:p w14:paraId="665C1F34" w14:textId="77777777" w:rsidR="00596E0D" w:rsidRPr="00596E0D" w:rsidRDefault="00596E0D" w:rsidP="00596E0D">
            <w:pPr>
              <w:tabs>
                <w:tab w:val="left" w:pos="142"/>
              </w:tabs>
              <w:ind w:right="-144"/>
              <w:jc w:val="center"/>
              <w:rPr>
                <w:rFonts w:ascii="Arial" w:hAnsi="Arial" w:cs="Arial"/>
                <w:b/>
                <w:bCs/>
                <w:sz w:val="22"/>
                <w:szCs w:val="22"/>
                <w:u w:val="single"/>
              </w:rPr>
            </w:pPr>
            <w:r w:rsidRPr="00596E0D">
              <w:rPr>
                <w:rFonts w:ascii="Arial" w:hAnsi="Arial" w:cs="Arial"/>
                <w:b/>
                <w:bCs/>
                <w:sz w:val="22"/>
                <w:szCs w:val="22"/>
                <w:u w:val="single"/>
              </w:rPr>
              <w:t>Specyfikacja czarno-białe urządzenie format A3</w:t>
            </w:r>
          </w:p>
        </w:tc>
      </w:tr>
      <w:tr w:rsidR="00596E0D" w:rsidRPr="00596E0D" w14:paraId="7208FF99" w14:textId="77777777" w:rsidTr="009B7D52">
        <w:trPr>
          <w:tblCellSpacing w:w="15" w:type="dxa"/>
        </w:trPr>
        <w:tc>
          <w:tcPr>
            <w:tcW w:w="6078" w:type="dxa"/>
            <w:gridSpan w:val="2"/>
            <w:tcMar>
              <w:top w:w="15" w:type="dxa"/>
              <w:left w:w="15" w:type="dxa"/>
              <w:bottom w:w="15" w:type="dxa"/>
              <w:right w:w="15" w:type="dxa"/>
            </w:tcMar>
            <w:vAlign w:val="center"/>
            <w:hideMark/>
          </w:tcPr>
          <w:p w14:paraId="080ED66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Proces kopiowania</w:t>
            </w:r>
          </w:p>
        </w:tc>
        <w:tc>
          <w:tcPr>
            <w:tcW w:w="3897" w:type="dxa"/>
            <w:gridSpan w:val="2"/>
            <w:tcMar>
              <w:top w:w="15" w:type="dxa"/>
              <w:left w:w="15" w:type="dxa"/>
              <w:bottom w:w="15" w:type="dxa"/>
              <w:right w:w="15" w:type="dxa"/>
            </w:tcMar>
            <w:vAlign w:val="center"/>
            <w:hideMark/>
          </w:tcPr>
          <w:p w14:paraId="3C43044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Elektrostatyczny laserowy, tandem pośredni</w:t>
            </w:r>
          </w:p>
        </w:tc>
      </w:tr>
      <w:tr w:rsidR="00596E0D" w:rsidRPr="00596E0D" w14:paraId="70B12E33" w14:textId="77777777" w:rsidTr="009B7D52">
        <w:trPr>
          <w:tblCellSpacing w:w="15" w:type="dxa"/>
        </w:trPr>
        <w:tc>
          <w:tcPr>
            <w:tcW w:w="6078" w:type="dxa"/>
            <w:gridSpan w:val="2"/>
            <w:tcMar>
              <w:top w:w="15" w:type="dxa"/>
              <w:left w:w="15" w:type="dxa"/>
              <w:bottom w:w="15" w:type="dxa"/>
              <w:right w:w="15" w:type="dxa"/>
            </w:tcMar>
            <w:vAlign w:val="center"/>
            <w:hideMark/>
          </w:tcPr>
          <w:p w14:paraId="5E427390"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System tonera</w:t>
            </w:r>
          </w:p>
        </w:tc>
        <w:tc>
          <w:tcPr>
            <w:tcW w:w="3897" w:type="dxa"/>
            <w:gridSpan w:val="2"/>
            <w:tcMar>
              <w:top w:w="15" w:type="dxa"/>
              <w:left w:w="15" w:type="dxa"/>
              <w:bottom w:w="15" w:type="dxa"/>
              <w:right w:w="15" w:type="dxa"/>
            </w:tcMar>
            <w:vAlign w:val="center"/>
            <w:hideMark/>
          </w:tcPr>
          <w:p w14:paraId="3658333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Toner polimeryzowany </w:t>
            </w:r>
            <w:proofErr w:type="spellStart"/>
            <w:r w:rsidRPr="00596E0D">
              <w:rPr>
                <w:rFonts w:ascii="Arial" w:hAnsi="Arial" w:cs="Arial"/>
                <w:sz w:val="22"/>
                <w:szCs w:val="22"/>
              </w:rPr>
              <w:t>Simitri</w:t>
            </w:r>
            <w:proofErr w:type="spellEnd"/>
            <w:r w:rsidRPr="00596E0D">
              <w:rPr>
                <w:rFonts w:ascii="Arial" w:hAnsi="Arial" w:cs="Arial"/>
                <w:sz w:val="22"/>
                <w:szCs w:val="22"/>
              </w:rPr>
              <w:t>® HD</w:t>
            </w:r>
          </w:p>
        </w:tc>
      </w:tr>
      <w:tr w:rsidR="00596E0D" w:rsidRPr="00596E0D" w14:paraId="2FC764D1" w14:textId="77777777" w:rsidTr="009B7D52">
        <w:trPr>
          <w:tblCellSpacing w:w="15" w:type="dxa"/>
        </w:trPr>
        <w:tc>
          <w:tcPr>
            <w:tcW w:w="6078" w:type="dxa"/>
            <w:gridSpan w:val="2"/>
            <w:tcMar>
              <w:top w:w="15" w:type="dxa"/>
              <w:left w:w="15" w:type="dxa"/>
              <w:bottom w:w="15" w:type="dxa"/>
              <w:right w:w="15" w:type="dxa"/>
            </w:tcMar>
            <w:vAlign w:val="center"/>
            <w:hideMark/>
          </w:tcPr>
          <w:p w14:paraId="5846525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A4 w czerni</w:t>
            </w:r>
          </w:p>
        </w:tc>
        <w:tc>
          <w:tcPr>
            <w:tcW w:w="3897" w:type="dxa"/>
            <w:gridSpan w:val="2"/>
            <w:tcMar>
              <w:top w:w="15" w:type="dxa"/>
              <w:left w:w="15" w:type="dxa"/>
              <w:bottom w:w="15" w:type="dxa"/>
              <w:right w:w="15" w:type="dxa"/>
            </w:tcMar>
            <w:vAlign w:val="center"/>
            <w:hideMark/>
          </w:tcPr>
          <w:p w14:paraId="1CD1982B"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28 stron/minutę</w:t>
            </w:r>
          </w:p>
        </w:tc>
      </w:tr>
      <w:tr w:rsidR="00596E0D" w:rsidRPr="00596E0D" w14:paraId="411CD9F9" w14:textId="77777777" w:rsidTr="009B7D52">
        <w:trPr>
          <w:tblCellSpacing w:w="15" w:type="dxa"/>
        </w:trPr>
        <w:tc>
          <w:tcPr>
            <w:tcW w:w="6078" w:type="dxa"/>
            <w:gridSpan w:val="2"/>
            <w:tcMar>
              <w:top w:w="15" w:type="dxa"/>
              <w:left w:w="15" w:type="dxa"/>
              <w:bottom w:w="15" w:type="dxa"/>
              <w:right w:w="15" w:type="dxa"/>
            </w:tcMar>
            <w:vAlign w:val="center"/>
            <w:hideMark/>
          </w:tcPr>
          <w:p w14:paraId="0F736C70"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A3 w czerni</w:t>
            </w:r>
          </w:p>
        </w:tc>
        <w:tc>
          <w:tcPr>
            <w:tcW w:w="3897" w:type="dxa"/>
            <w:gridSpan w:val="2"/>
            <w:tcMar>
              <w:top w:w="15" w:type="dxa"/>
              <w:left w:w="15" w:type="dxa"/>
              <w:bottom w:w="15" w:type="dxa"/>
              <w:right w:w="15" w:type="dxa"/>
            </w:tcMar>
            <w:vAlign w:val="center"/>
            <w:hideMark/>
          </w:tcPr>
          <w:p w14:paraId="5A13B53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16 stron/minutę</w:t>
            </w:r>
          </w:p>
        </w:tc>
      </w:tr>
      <w:tr w:rsidR="00596E0D" w:rsidRPr="00596E0D" w14:paraId="2145BF99" w14:textId="77777777" w:rsidTr="009B7D52">
        <w:trPr>
          <w:tblCellSpacing w:w="15" w:type="dxa"/>
        </w:trPr>
        <w:tc>
          <w:tcPr>
            <w:tcW w:w="6078" w:type="dxa"/>
            <w:gridSpan w:val="2"/>
            <w:tcMar>
              <w:top w:w="15" w:type="dxa"/>
              <w:left w:w="15" w:type="dxa"/>
              <w:bottom w:w="15" w:type="dxa"/>
              <w:right w:w="15" w:type="dxa"/>
            </w:tcMar>
            <w:vAlign w:val="center"/>
            <w:hideMark/>
          </w:tcPr>
          <w:p w14:paraId="0AE3061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w dupleksie A4 w czerni</w:t>
            </w:r>
          </w:p>
        </w:tc>
        <w:tc>
          <w:tcPr>
            <w:tcW w:w="3897" w:type="dxa"/>
            <w:gridSpan w:val="2"/>
            <w:tcMar>
              <w:top w:w="15" w:type="dxa"/>
              <w:left w:w="15" w:type="dxa"/>
              <w:bottom w:w="15" w:type="dxa"/>
              <w:right w:w="15" w:type="dxa"/>
            </w:tcMar>
            <w:vAlign w:val="center"/>
            <w:hideMark/>
          </w:tcPr>
          <w:p w14:paraId="426E6C8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22 strony/minutę</w:t>
            </w:r>
          </w:p>
        </w:tc>
      </w:tr>
      <w:tr w:rsidR="00596E0D" w:rsidRPr="00596E0D" w14:paraId="32FFE6DA" w14:textId="77777777" w:rsidTr="009B7D52">
        <w:trPr>
          <w:tblCellSpacing w:w="15" w:type="dxa"/>
        </w:trPr>
        <w:tc>
          <w:tcPr>
            <w:tcW w:w="6078" w:type="dxa"/>
            <w:gridSpan w:val="2"/>
            <w:tcMar>
              <w:top w:w="15" w:type="dxa"/>
              <w:left w:w="15" w:type="dxa"/>
              <w:bottom w:w="15" w:type="dxa"/>
              <w:right w:w="15" w:type="dxa"/>
            </w:tcMar>
            <w:vAlign w:val="center"/>
            <w:hideMark/>
          </w:tcPr>
          <w:p w14:paraId="0BD41A8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Czas pierwszej kopii / wydruku w czerni</w:t>
            </w:r>
          </w:p>
        </w:tc>
        <w:tc>
          <w:tcPr>
            <w:tcW w:w="3897" w:type="dxa"/>
            <w:gridSpan w:val="2"/>
            <w:tcMar>
              <w:top w:w="15" w:type="dxa"/>
              <w:left w:w="15" w:type="dxa"/>
              <w:bottom w:w="15" w:type="dxa"/>
              <w:right w:w="15" w:type="dxa"/>
            </w:tcMar>
            <w:vAlign w:val="center"/>
            <w:hideMark/>
          </w:tcPr>
          <w:p w14:paraId="630ADE5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4.2 sek.</w:t>
            </w:r>
          </w:p>
        </w:tc>
      </w:tr>
      <w:tr w:rsidR="00596E0D" w:rsidRPr="00596E0D" w14:paraId="6CA722D2" w14:textId="77777777" w:rsidTr="009B7D52">
        <w:trPr>
          <w:gridAfter w:val="1"/>
          <w:wAfter w:w="3817" w:type="dxa"/>
          <w:tblCellSpacing w:w="15" w:type="dxa"/>
        </w:trPr>
        <w:tc>
          <w:tcPr>
            <w:tcW w:w="3363" w:type="dxa"/>
            <w:tcMar>
              <w:top w:w="15" w:type="dxa"/>
              <w:left w:w="15" w:type="dxa"/>
              <w:bottom w:w="15" w:type="dxa"/>
              <w:right w:w="15" w:type="dxa"/>
            </w:tcMar>
            <w:vAlign w:val="center"/>
            <w:hideMark/>
          </w:tcPr>
          <w:p w14:paraId="1E4804B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kopiowania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0" w:type="auto"/>
            <w:gridSpan w:val="2"/>
            <w:tcMar>
              <w:top w:w="15" w:type="dxa"/>
              <w:left w:w="15" w:type="dxa"/>
              <w:bottom w:w="15" w:type="dxa"/>
              <w:right w:w="15" w:type="dxa"/>
            </w:tcMar>
            <w:vAlign w:val="center"/>
            <w:hideMark/>
          </w:tcPr>
          <w:p w14:paraId="4BEA0AA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600 x 600</w:t>
            </w:r>
          </w:p>
        </w:tc>
      </w:tr>
      <w:tr w:rsidR="00596E0D" w:rsidRPr="00596E0D" w14:paraId="08E52515" w14:textId="77777777" w:rsidTr="009B7D52">
        <w:trPr>
          <w:gridAfter w:val="1"/>
          <w:wAfter w:w="3817" w:type="dxa"/>
          <w:tblCellSpacing w:w="15" w:type="dxa"/>
        </w:trPr>
        <w:tc>
          <w:tcPr>
            <w:tcW w:w="3363" w:type="dxa"/>
            <w:tcMar>
              <w:top w:w="15" w:type="dxa"/>
              <w:left w:w="15" w:type="dxa"/>
              <w:bottom w:w="15" w:type="dxa"/>
              <w:right w:w="15" w:type="dxa"/>
            </w:tcMar>
            <w:vAlign w:val="center"/>
            <w:hideMark/>
          </w:tcPr>
          <w:p w14:paraId="62EFCC0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Skala szarości</w:t>
            </w:r>
          </w:p>
        </w:tc>
        <w:tc>
          <w:tcPr>
            <w:tcW w:w="0" w:type="auto"/>
            <w:gridSpan w:val="2"/>
            <w:tcMar>
              <w:top w:w="15" w:type="dxa"/>
              <w:left w:w="15" w:type="dxa"/>
              <w:bottom w:w="15" w:type="dxa"/>
              <w:right w:w="15" w:type="dxa"/>
            </w:tcMar>
            <w:vAlign w:val="center"/>
            <w:hideMark/>
          </w:tcPr>
          <w:p w14:paraId="2473C8A5"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256 poziomów</w:t>
            </w:r>
          </w:p>
        </w:tc>
      </w:tr>
      <w:tr w:rsidR="00596E0D" w:rsidRPr="00596E0D" w14:paraId="57E0B911" w14:textId="77777777" w:rsidTr="009B7D52">
        <w:trPr>
          <w:gridAfter w:val="1"/>
          <w:wAfter w:w="3817" w:type="dxa"/>
          <w:tblCellSpacing w:w="15" w:type="dxa"/>
        </w:trPr>
        <w:tc>
          <w:tcPr>
            <w:tcW w:w="3363" w:type="dxa"/>
            <w:tcMar>
              <w:top w:w="15" w:type="dxa"/>
              <w:left w:w="15" w:type="dxa"/>
              <w:bottom w:w="15" w:type="dxa"/>
              <w:right w:w="15" w:type="dxa"/>
            </w:tcMar>
            <w:vAlign w:val="center"/>
            <w:hideMark/>
          </w:tcPr>
          <w:p w14:paraId="59CC408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Format oryginału</w:t>
            </w:r>
          </w:p>
        </w:tc>
        <w:tc>
          <w:tcPr>
            <w:tcW w:w="0" w:type="auto"/>
            <w:gridSpan w:val="2"/>
            <w:tcMar>
              <w:top w:w="15" w:type="dxa"/>
              <w:left w:w="15" w:type="dxa"/>
              <w:bottom w:w="15" w:type="dxa"/>
              <w:right w:w="15" w:type="dxa"/>
            </w:tcMar>
            <w:vAlign w:val="center"/>
            <w:hideMark/>
          </w:tcPr>
          <w:p w14:paraId="0BD3D00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A5-A3</w:t>
            </w:r>
          </w:p>
        </w:tc>
      </w:tr>
      <w:tr w:rsidR="00596E0D" w:rsidRPr="00596E0D" w14:paraId="0C20EFFB" w14:textId="77777777" w:rsidTr="009B7D52">
        <w:trPr>
          <w:gridAfter w:val="1"/>
          <w:wAfter w:w="3817" w:type="dxa"/>
          <w:tblCellSpacing w:w="15" w:type="dxa"/>
        </w:trPr>
        <w:tc>
          <w:tcPr>
            <w:tcW w:w="3363" w:type="dxa"/>
            <w:tcMar>
              <w:top w:w="15" w:type="dxa"/>
              <w:left w:w="15" w:type="dxa"/>
              <w:bottom w:w="15" w:type="dxa"/>
              <w:right w:w="15" w:type="dxa"/>
            </w:tcMar>
            <w:vAlign w:val="center"/>
            <w:hideMark/>
          </w:tcPr>
          <w:p w14:paraId="6328AC2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Skalowanie</w:t>
            </w:r>
          </w:p>
        </w:tc>
        <w:tc>
          <w:tcPr>
            <w:tcW w:w="0" w:type="auto"/>
            <w:gridSpan w:val="2"/>
            <w:tcMar>
              <w:top w:w="15" w:type="dxa"/>
              <w:left w:w="15" w:type="dxa"/>
              <w:bottom w:w="15" w:type="dxa"/>
              <w:right w:w="15" w:type="dxa"/>
            </w:tcMar>
            <w:vAlign w:val="center"/>
            <w:hideMark/>
          </w:tcPr>
          <w:p w14:paraId="2A61FC8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25-400% (w kroku co 0,1%) </w:t>
            </w:r>
            <w:r w:rsidRPr="00596E0D">
              <w:rPr>
                <w:rFonts w:ascii="Arial" w:hAnsi="Arial" w:cs="Arial"/>
                <w:sz w:val="22"/>
                <w:szCs w:val="22"/>
              </w:rPr>
              <w:br/>
              <w:t>Automatyczne skalowanie</w:t>
            </w:r>
          </w:p>
        </w:tc>
      </w:tr>
      <w:tr w:rsidR="00596E0D" w:rsidRPr="00596E0D" w14:paraId="1B3A2077" w14:textId="77777777" w:rsidTr="009B7D52">
        <w:trPr>
          <w:tblCellSpacing w:w="15" w:type="dxa"/>
        </w:trPr>
        <w:tc>
          <w:tcPr>
            <w:tcW w:w="10005" w:type="dxa"/>
            <w:gridSpan w:val="4"/>
            <w:tcMar>
              <w:top w:w="15" w:type="dxa"/>
              <w:left w:w="15" w:type="dxa"/>
              <w:bottom w:w="15" w:type="dxa"/>
              <w:right w:w="15" w:type="dxa"/>
            </w:tcMar>
            <w:vAlign w:val="center"/>
            <w:hideMark/>
          </w:tcPr>
          <w:p w14:paraId="66A3211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Specyfikacja skanera</w:t>
            </w:r>
          </w:p>
        </w:tc>
      </w:tr>
      <w:tr w:rsidR="00596E0D" w:rsidRPr="00596E0D" w14:paraId="4F20D020" w14:textId="77777777" w:rsidTr="009B7D52">
        <w:trPr>
          <w:tblCellSpacing w:w="15" w:type="dxa"/>
        </w:trPr>
        <w:tc>
          <w:tcPr>
            <w:tcW w:w="3363" w:type="dxa"/>
            <w:tcMar>
              <w:top w:w="15" w:type="dxa"/>
              <w:left w:w="15" w:type="dxa"/>
              <w:bottom w:w="15" w:type="dxa"/>
              <w:right w:w="15" w:type="dxa"/>
            </w:tcMar>
            <w:vAlign w:val="center"/>
            <w:hideMark/>
          </w:tcPr>
          <w:p w14:paraId="1FFC414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skanowania w czerni</w:t>
            </w:r>
          </w:p>
        </w:tc>
        <w:tc>
          <w:tcPr>
            <w:tcW w:w="6612" w:type="dxa"/>
            <w:gridSpan w:val="3"/>
            <w:tcMar>
              <w:top w:w="15" w:type="dxa"/>
              <w:left w:w="15" w:type="dxa"/>
              <w:bottom w:w="15" w:type="dxa"/>
              <w:right w:w="15" w:type="dxa"/>
            </w:tcMar>
            <w:vAlign w:val="center"/>
            <w:hideMark/>
          </w:tcPr>
          <w:p w14:paraId="2B614F0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do 70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0ABE49E3" w14:textId="77777777" w:rsidTr="009B7D52">
        <w:trPr>
          <w:tblCellSpacing w:w="15" w:type="dxa"/>
        </w:trPr>
        <w:tc>
          <w:tcPr>
            <w:tcW w:w="3363" w:type="dxa"/>
            <w:tcMar>
              <w:top w:w="15" w:type="dxa"/>
              <w:left w:w="15" w:type="dxa"/>
              <w:bottom w:w="15" w:type="dxa"/>
              <w:right w:w="15" w:type="dxa"/>
            </w:tcMar>
            <w:vAlign w:val="center"/>
            <w:hideMark/>
          </w:tcPr>
          <w:p w14:paraId="38DD31A5"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skanowania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6612" w:type="dxa"/>
            <w:gridSpan w:val="3"/>
            <w:tcMar>
              <w:top w:w="15" w:type="dxa"/>
              <w:left w:w="15" w:type="dxa"/>
              <w:bottom w:w="15" w:type="dxa"/>
              <w:right w:w="15" w:type="dxa"/>
            </w:tcMar>
            <w:vAlign w:val="center"/>
            <w:hideMark/>
          </w:tcPr>
          <w:p w14:paraId="18C64E80"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Maks.: 600 x 600</w:t>
            </w:r>
          </w:p>
        </w:tc>
      </w:tr>
      <w:tr w:rsidR="00596E0D" w:rsidRPr="00596E0D" w14:paraId="16EC83F2" w14:textId="77777777" w:rsidTr="009B7D52">
        <w:trPr>
          <w:tblCellSpacing w:w="15" w:type="dxa"/>
        </w:trPr>
        <w:tc>
          <w:tcPr>
            <w:tcW w:w="3363" w:type="dxa"/>
            <w:tcMar>
              <w:top w:w="15" w:type="dxa"/>
              <w:left w:w="15" w:type="dxa"/>
              <w:bottom w:w="15" w:type="dxa"/>
              <w:right w:w="15" w:type="dxa"/>
            </w:tcMar>
            <w:vAlign w:val="center"/>
            <w:hideMark/>
          </w:tcPr>
          <w:p w14:paraId="41254495"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Tryby skanowania</w:t>
            </w:r>
          </w:p>
        </w:tc>
        <w:tc>
          <w:tcPr>
            <w:tcW w:w="6612" w:type="dxa"/>
            <w:gridSpan w:val="3"/>
            <w:tcMar>
              <w:top w:w="15" w:type="dxa"/>
              <w:left w:w="15" w:type="dxa"/>
              <w:bottom w:w="15" w:type="dxa"/>
              <w:right w:w="15" w:type="dxa"/>
            </w:tcMar>
            <w:vAlign w:val="center"/>
            <w:hideMark/>
          </w:tcPr>
          <w:p w14:paraId="4DC4EE08"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Sieciowy TWAIN </w:t>
            </w:r>
            <w:r w:rsidRPr="00596E0D">
              <w:rPr>
                <w:rFonts w:ascii="Arial" w:hAnsi="Arial" w:cs="Arial"/>
                <w:sz w:val="22"/>
                <w:szCs w:val="22"/>
              </w:rPr>
              <w:br/>
              <w:t xml:space="preserve">Skan do </w:t>
            </w:r>
            <w:proofErr w:type="spellStart"/>
            <w:r w:rsidRPr="00596E0D">
              <w:rPr>
                <w:rFonts w:ascii="Arial" w:hAnsi="Arial" w:cs="Arial"/>
                <w:sz w:val="22"/>
                <w:szCs w:val="22"/>
              </w:rPr>
              <w:t>eMail</w:t>
            </w:r>
            <w:proofErr w:type="spellEnd"/>
            <w:r w:rsidRPr="00596E0D">
              <w:rPr>
                <w:rFonts w:ascii="Arial" w:hAnsi="Arial" w:cs="Arial"/>
                <w:sz w:val="22"/>
                <w:szCs w:val="22"/>
              </w:rPr>
              <w:t xml:space="preserve"> (</w:t>
            </w:r>
            <w:proofErr w:type="spellStart"/>
            <w:r w:rsidRPr="00596E0D">
              <w:rPr>
                <w:rFonts w:ascii="Arial" w:hAnsi="Arial" w:cs="Arial"/>
                <w:sz w:val="22"/>
                <w:szCs w:val="22"/>
              </w:rPr>
              <w:t>scan</w:t>
            </w:r>
            <w:proofErr w:type="spellEnd"/>
            <w:r w:rsidRPr="00596E0D">
              <w:rPr>
                <w:rFonts w:ascii="Arial" w:hAnsi="Arial" w:cs="Arial"/>
                <w:sz w:val="22"/>
                <w:szCs w:val="22"/>
              </w:rPr>
              <w:t>-to-Me)</w:t>
            </w:r>
            <w:r w:rsidRPr="00596E0D">
              <w:rPr>
                <w:rFonts w:ascii="Arial" w:hAnsi="Arial" w:cs="Arial"/>
                <w:sz w:val="22"/>
                <w:szCs w:val="22"/>
              </w:rPr>
              <w:br/>
            </w:r>
            <w:r w:rsidRPr="00596E0D">
              <w:rPr>
                <w:rFonts w:ascii="Arial" w:hAnsi="Arial" w:cs="Arial"/>
                <w:sz w:val="22"/>
                <w:szCs w:val="22"/>
              </w:rPr>
              <w:lastRenderedPageBreak/>
              <w:t>Skan do FTP</w:t>
            </w:r>
            <w:r w:rsidRPr="00596E0D">
              <w:rPr>
                <w:rFonts w:ascii="Arial" w:hAnsi="Arial" w:cs="Arial"/>
                <w:sz w:val="22"/>
                <w:szCs w:val="22"/>
              </w:rPr>
              <w:br/>
              <w:t>Skan do SMB (</w:t>
            </w:r>
            <w:proofErr w:type="spellStart"/>
            <w:r w:rsidRPr="00596E0D">
              <w:rPr>
                <w:rFonts w:ascii="Arial" w:hAnsi="Arial" w:cs="Arial"/>
                <w:sz w:val="22"/>
                <w:szCs w:val="22"/>
              </w:rPr>
              <w:t>scan</w:t>
            </w:r>
            <w:proofErr w:type="spellEnd"/>
            <w:r w:rsidRPr="00596E0D">
              <w:rPr>
                <w:rFonts w:ascii="Arial" w:hAnsi="Arial" w:cs="Arial"/>
                <w:sz w:val="22"/>
                <w:szCs w:val="22"/>
              </w:rPr>
              <w:t>-to-Home)</w:t>
            </w:r>
            <w:r w:rsidRPr="00596E0D">
              <w:rPr>
                <w:rFonts w:ascii="Arial" w:hAnsi="Arial" w:cs="Arial"/>
                <w:sz w:val="22"/>
                <w:szCs w:val="22"/>
              </w:rPr>
              <w:br/>
              <w:t>Skan do skrzynki użytkownika</w:t>
            </w:r>
            <w:r w:rsidRPr="00596E0D">
              <w:rPr>
                <w:rFonts w:ascii="Arial" w:hAnsi="Arial" w:cs="Arial"/>
                <w:sz w:val="22"/>
                <w:szCs w:val="22"/>
              </w:rPr>
              <w:br/>
              <w:t xml:space="preserve">Skan do </w:t>
            </w:r>
            <w:proofErr w:type="spellStart"/>
            <w:r w:rsidRPr="00596E0D">
              <w:rPr>
                <w:rFonts w:ascii="Arial" w:hAnsi="Arial" w:cs="Arial"/>
                <w:sz w:val="22"/>
                <w:szCs w:val="22"/>
              </w:rPr>
              <w:t>WebDAV</w:t>
            </w:r>
            <w:proofErr w:type="spellEnd"/>
            <w:r w:rsidRPr="00596E0D">
              <w:rPr>
                <w:rFonts w:ascii="Arial" w:hAnsi="Arial" w:cs="Arial"/>
                <w:sz w:val="22"/>
                <w:szCs w:val="22"/>
              </w:rPr>
              <w:br/>
              <w:t>Skan do DPWS</w:t>
            </w:r>
            <w:r w:rsidRPr="00596E0D">
              <w:rPr>
                <w:rFonts w:ascii="Arial" w:hAnsi="Arial" w:cs="Arial"/>
                <w:sz w:val="22"/>
                <w:szCs w:val="22"/>
              </w:rPr>
              <w:br/>
              <w:t>Skan do USB</w:t>
            </w:r>
          </w:p>
        </w:tc>
      </w:tr>
      <w:tr w:rsidR="00596E0D" w:rsidRPr="00596E0D" w14:paraId="7B230492" w14:textId="77777777" w:rsidTr="009B7D52">
        <w:trPr>
          <w:tblCellSpacing w:w="15" w:type="dxa"/>
        </w:trPr>
        <w:tc>
          <w:tcPr>
            <w:tcW w:w="3363" w:type="dxa"/>
            <w:tcMar>
              <w:top w:w="15" w:type="dxa"/>
              <w:left w:w="15" w:type="dxa"/>
              <w:bottom w:w="15" w:type="dxa"/>
              <w:right w:w="15" w:type="dxa"/>
            </w:tcMar>
            <w:vAlign w:val="center"/>
            <w:hideMark/>
          </w:tcPr>
          <w:p w14:paraId="0A8EA8F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lastRenderedPageBreak/>
              <w:t>Formaty plików</w:t>
            </w:r>
          </w:p>
        </w:tc>
        <w:tc>
          <w:tcPr>
            <w:tcW w:w="6612" w:type="dxa"/>
            <w:gridSpan w:val="3"/>
            <w:tcMar>
              <w:top w:w="15" w:type="dxa"/>
              <w:left w:w="15" w:type="dxa"/>
              <w:bottom w:w="15" w:type="dxa"/>
              <w:right w:w="15" w:type="dxa"/>
            </w:tcMar>
            <w:vAlign w:val="center"/>
            <w:hideMark/>
          </w:tcPr>
          <w:p w14:paraId="1DF5D61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JPEG, TIFF, PDF, kompaktowy PDF, szyfrowany PDF, konturowy PDF, XPS, kompaktowy XPS</w:t>
            </w:r>
          </w:p>
        </w:tc>
      </w:tr>
      <w:tr w:rsidR="00596E0D" w:rsidRPr="00596E0D" w14:paraId="65B0DF3D" w14:textId="77777777" w:rsidTr="009B7D52">
        <w:trPr>
          <w:tblCellSpacing w:w="15" w:type="dxa"/>
        </w:trPr>
        <w:tc>
          <w:tcPr>
            <w:tcW w:w="3363" w:type="dxa"/>
            <w:tcMar>
              <w:top w:w="15" w:type="dxa"/>
              <w:left w:w="15" w:type="dxa"/>
              <w:bottom w:w="15" w:type="dxa"/>
              <w:right w:w="15" w:type="dxa"/>
            </w:tcMar>
            <w:vAlign w:val="center"/>
            <w:hideMark/>
          </w:tcPr>
          <w:p w14:paraId="09735B8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Standardowa pamięć systemu (MB)</w:t>
            </w:r>
          </w:p>
        </w:tc>
        <w:tc>
          <w:tcPr>
            <w:tcW w:w="6612" w:type="dxa"/>
            <w:gridSpan w:val="3"/>
            <w:tcMar>
              <w:top w:w="15" w:type="dxa"/>
              <w:left w:w="15" w:type="dxa"/>
              <w:bottom w:w="15" w:type="dxa"/>
              <w:right w:w="15" w:type="dxa"/>
            </w:tcMar>
            <w:vAlign w:val="center"/>
            <w:hideMark/>
          </w:tcPr>
          <w:p w14:paraId="298B726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2048</w:t>
            </w:r>
          </w:p>
        </w:tc>
      </w:tr>
      <w:tr w:rsidR="00596E0D" w:rsidRPr="00596E0D" w14:paraId="460E32EA" w14:textId="77777777" w:rsidTr="009B7D52">
        <w:trPr>
          <w:tblCellSpacing w:w="15" w:type="dxa"/>
        </w:trPr>
        <w:tc>
          <w:tcPr>
            <w:tcW w:w="3363" w:type="dxa"/>
            <w:tcMar>
              <w:top w:w="15" w:type="dxa"/>
              <w:left w:w="15" w:type="dxa"/>
              <w:bottom w:w="15" w:type="dxa"/>
              <w:right w:w="15" w:type="dxa"/>
            </w:tcMar>
            <w:vAlign w:val="center"/>
          </w:tcPr>
          <w:p w14:paraId="4D7110B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Standardowy dysk twardy (GB)</w:t>
            </w:r>
          </w:p>
        </w:tc>
        <w:tc>
          <w:tcPr>
            <w:tcW w:w="6612" w:type="dxa"/>
            <w:gridSpan w:val="3"/>
            <w:tcMar>
              <w:top w:w="15" w:type="dxa"/>
              <w:left w:w="15" w:type="dxa"/>
              <w:bottom w:w="15" w:type="dxa"/>
              <w:right w:w="15" w:type="dxa"/>
            </w:tcMar>
            <w:vAlign w:val="center"/>
          </w:tcPr>
          <w:p w14:paraId="059BD38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250</w:t>
            </w:r>
          </w:p>
        </w:tc>
      </w:tr>
      <w:tr w:rsidR="00596E0D" w:rsidRPr="00596E0D" w14:paraId="1D98C45C" w14:textId="77777777" w:rsidTr="009B7D52">
        <w:trPr>
          <w:tblCellSpacing w:w="15" w:type="dxa"/>
        </w:trPr>
        <w:tc>
          <w:tcPr>
            <w:tcW w:w="3363" w:type="dxa"/>
            <w:tcMar>
              <w:top w:w="15" w:type="dxa"/>
              <w:left w:w="15" w:type="dxa"/>
              <w:bottom w:w="15" w:type="dxa"/>
              <w:right w:w="15" w:type="dxa"/>
            </w:tcMar>
            <w:vAlign w:val="center"/>
            <w:hideMark/>
          </w:tcPr>
          <w:p w14:paraId="29C40B2F"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Protokoły sieciowe</w:t>
            </w:r>
          </w:p>
        </w:tc>
        <w:tc>
          <w:tcPr>
            <w:tcW w:w="6612" w:type="dxa"/>
            <w:gridSpan w:val="3"/>
            <w:tcMar>
              <w:top w:w="15" w:type="dxa"/>
              <w:left w:w="15" w:type="dxa"/>
              <w:bottom w:w="15" w:type="dxa"/>
              <w:right w:w="15" w:type="dxa"/>
            </w:tcMar>
            <w:vAlign w:val="center"/>
            <w:hideMark/>
          </w:tcPr>
          <w:p w14:paraId="60EDCB2F"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TCP/IP (IPv4 / IPv6), IPX/SPX, </w:t>
            </w:r>
            <w:proofErr w:type="spellStart"/>
            <w:r w:rsidRPr="00596E0D">
              <w:rPr>
                <w:rFonts w:ascii="Arial" w:hAnsi="Arial" w:cs="Arial"/>
                <w:sz w:val="22"/>
                <w:szCs w:val="22"/>
              </w:rPr>
              <w:t>NetBEUI</w:t>
            </w:r>
            <w:proofErr w:type="spellEnd"/>
            <w:r w:rsidRPr="00596E0D">
              <w:rPr>
                <w:rFonts w:ascii="Arial" w:hAnsi="Arial" w:cs="Arial"/>
                <w:sz w:val="22"/>
                <w:szCs w:val="22"/>
              </w:rPr>
              <w:t>, AppleTalk (</w:t>
            </w:r>
            <w:proofErr w:type="spellStart"/>
            <w:r w:rsidRPr="00596E0D">
              <w:rPr>
                <w:rFonts w:ascii="Arial" w:hAnsi="Arial" w:cs="Arial"/>
                <w:sz w:val="22"/>
                <w:szCs w:val="22"/>
              </w:rPr>
              <w:t>EtherTalk</w:t>
            </w:r>
            <w:proofErr w:type="spellEnd"/>
            <w:r w:rsidRPr="00596E0D">
              <w:rPr>
                <w:rFonts w:ascii="Arial" w:hAnsi="Arial" w:cs="Arial"/>
                <w:sz w:val="22"/>
                <w:szCs w:val="22"/>
              </w:rPr>
              <w:t>), SMB, LPD, IPP, SNMP, HTTP</w:t>
            </w:r>
          </w:p>
        </w:tc>
      </w:tr>
      <w:tr w:rsidR="00596E0D" w:rsidRPr="00596E0D" w14:paraId="5028E6F8" w14:textId="77777777" w:rsidTr="009B7D52">
        <w:trPr>
          <w:tblCellSpacing w:w="15" w:type="dxa"/>
        </w:trPr>
        <w:tc>
          <w:tcPr>
            <w:tcW w:w="3363" w:type="dxa"/>
            <w:tcMar>
              <w:top w:w="15" w:type="dxa"/>
              <w:left w:w="15" w:type="dxa"/>
              <w:bottom w:w="15" w:type="dxa"/>
              <w:right w:w="15" w:type="dxa"/>
            </w:tcMar>
            <w:vAlign w:val="center"/>
            <w:hideMark/>
          </w:tcPr>
          <w:p w14:paraId="08B1C1AF"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Rodzaje ramek</w:t>
            </w:r>
          </w:p>
        </w:tc>
        <w:tc>
          <w:tcPr>
            <w:tcW w:w="6612" w:type="dxa"/>
            <w:gridSpan w:val="3"/>
            <w:tcMar>
              <w:top w:w="15" w:type="dxa"/>
              <w:left w:w="15" w:type="dxa"/>
              <w:bottom w:w="15" w:type="dxa"/>
              <w:right w:w="15" w:type="dxa"/>
            </w:tcMar>
            <w:vAlign w:val="center"/>
            <w:hideMark/>
          </w:tcPr>
          <w:p w14:paraId="26601C42"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Ethernet 802.2, Ethernet 802.3, Ethernet II, Ethernet SNAP</w:t>
            </w:r>
          </w:p>
        </w:tc>
      </w:tr>
      <w:tr w:rsidR="00596E0D" w:rsidRPr="00596E0D" w14:paraId="63942CFA" w14:textId="77777777" w:rsidTr="009B7D52">
        <w:trPr>
          <w:tblCellSpacing w:w="15" w:type="dxa"/>
        </w:trPr>
        <w:tc>
          <w:tcPr>
            <w:tcW w:w="3363" w:type="dxa"/>
            <w:tcMar>
              <w:top w:w="15" w:type="dxa"/>
              <w:left w:w="15" w:type="dxa"/>
              <w:bottom w:w="15" w:type="dxa"/>
              <w:right w:w="15" w:type="dxa"/>
            </w:tcMar>
            <w:vAlign w:val="center"/>
            <w:hideMark/>
          </w:tcPr>
          <w:p w14:paraId="4C318D8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podajnik dokumentów</w:t>
            </w:r>
          </w:p>
        </w:tc>
        <w:tc>
          <w:tcPr>
            <w:tcW w:w="6612" w:type="dxa"/>
            <w:gridSpan w:val="3"/>
            <w:tcMar>
              <w:top w:w="15" w:type="dxa"/>
              <w:left w:w="15" w:type="dxa"/>
              <w:bottom w:w="15" w:type="dxa"/>
              <w:right w:w="15" w:type="dxa"/>
            </w:tcMar>
            <w:vAlign w:val="center"/>
            <w:hideMark/>
          </w:tcPr>
          <w:p w14:paraId="240EB721"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 oryginałów</w:t>
            </w:r>
            <w:r w:rsidRPr="00596E0D">
              <w:rPr>
                <w:rFonts w:ascii="Arial" w:hAnsi="Arial" w:cs="Arial"/>
                <w:sz w:val="22"/>
                <w:szCs w:val="22"/>
              </w:rPr>
              <w:br/>
              <w:t>A6-A3</w:t>
            </w:r>
            <w:r w:rsidRPr="00596E0D">
              <w:rPr>
                <w:rFonts w:ascii="Arial" w:hAnsi="Arial" w:cs="Arial"/>
                <w:sz w:val="22"/>
                <w:szCs w:val="22"/>
              </w:rPr>
              <w:br/>
              <w:t>35-128 g/m²</w:t>
            </w:r>
          </w:p>
        </w:tc>
      </w:tr>
      <w:tr w:rsidR="00596E0D" w:rsidRPr="00596E0D" w14:paraId="7E4C27C8" w14:textId="77777777" w:rsidTr="009B7D52">
        <w:trPr>
          <w:tblCellSpacing w:w="15" w:type="dxa"/>
        </w:trPr>
        <w:tc>
          <w:tcPr>
            <w:tcW w:w="3363" w:type="dxa"/>
            <w:tcMar>
              <w:top w:w="15" w:type="dxa"/>
              <w:left w:w="15" w:type="dxa"/>
              <w:bottom w:w="15" w:type="dxa"/>
              <w:right w:w="15" w:type="dxa"/>
            </w:tcMar>
            <w:vAlign w:val="center"/>
            <w:hideMark/>
          </w:tcPr>
          <w:p w14:paraId="468E514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Rozmiar papieru</w:t>
            </w:r>
          </w:p>
        </w:tc>
        <w:tc>
          <w:tcPr>
            <w:tcW w:w="6612" w:type="dxa"/>
            <w:gridSpan w:val="3"/>
            <w:tcMar>
              <w:top w:w="15" w:type="dxa"/>
              <w:left w:w="15" w:type="dxa"/>
              <w:bottom w:w="15" w:type="dxa"/>
              <w:right w:w="15" w:type="dxa"/>
            </w:tcMar>
            <w:vAlign w:val="center"/>
            <w:hideMark/>
          </w:tcPr>
          <w:p w14:paraId="5CD1F90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A6-A3 od krawędzi do krawędzi</w:t>
            </w:r>
            <w:r w:rsidRPr="00596E0D">
              <w:rPr>
                <w:rFonts w:ascii="Arial" w:hAnsi="Arial" w:cs="Arial"/>
                <w:sz w:val="22"/>
                <w:szCs w:val="22"/>
              </w:rPr>
              <w:br/>
              <w:t>format użytkownika</w:t>
            </w:r>
            <w:r w:rsidRPr="00596E0D">
              <w:rPr>
                <w:rFonts w:ascii="Arial" w:hAnsi="Arial" w:cs="Arial"/>
                <w:sz w:val="22"/>
                <w:szCs w:val="22"/>
              </w:rPr>
              <w:br/>
            </w:r>
          </w:p>
        </w:tc>
      </w:tr>
      <w:tr w:rsidR="00596E0D" w:rsidRPr="00596E0D" w14:paraId="3C0CFD67" w14:textId="77777777" w:rsidTr="009B7D52">
        <w:trPr>
          <w:tblCellSpacing w:w="15" w:type="dxa"/>
        </w:trPr>
        <w:tc>
          <w:tcPr>
            <w:tcW w:w="3363" w:type="dxa"/>
            <w:tcMar>
              <w:top w:w="15" w:type="dxa"/>
              <w:left w:w="15" w:type="dxa"/>
              <w:bottom w:w="15" w:type="dxa"/>
              <w:right w:w="15" w:type="dxa"/>
            </w:tcMar>
            <w:vAlign w:val="center"/>
            <w:hideMark/>
          </w:tcPr>
          <w:p w14:paraId="4A9F2F7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Gramatura papieru (g/m²)</w:t>
            </w:r>
          </w:p>
        </w:tc>
        <w:tc>
          <w:tcPr>
            <w:tcW w:w="6612" w:type="dxa"/>
            <w:gridSpan w:val="3"/>
            <w:tcMar>
              <w:top w:w="15" w:type="dxa"/>
              <w:left w:w="15" w:type="dxa"/>
              <w:bottom w:w="15" w:type="dxa"/>
              <w:right w:w="15" w:type="dxa"/>
            </w:tcMar>
            <w:vAlign w:val="center"/>
            <w:hideMark/>
          </w:tcPr>
          <w:p w14:paraId="57ED0CB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60 - 210</w:t>
            </w:r>
          </w:p>
        </w:tc>
      </w:tr>
      <w:tr w:rsidR="00596E0D" w:rsidRPr="00596E0D" w14:paraId="6FB9E8E9" w14:textId="77777777" w:rsidTr="009B7D52">
        <w:trPr>
          <w:tblCellSpacing w:w="15" w:type="dxa"/>
        </w:trPr>
        <w:tc>
          <w:tcPr>
            <w:tcW w:w="3363" w:type="dxa"/>
            <w:tcMar>
              <w:top w:w="15" w:type="dxa"/>
              <w:left w:w="15" w:type="dxa"/>
              <w:bottom w:w="15" w:type="dxa"/>
              <w:right w:w="15" w:type="dxa"/>
            </w:tcMar>
            <w:vAlign w:val="center"/>
            <w:hideMark/>
          </w:tcPr>
          <w:p w14:paraId="5962321B"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Pojemność papieru (arkusze)</w:t>
            </w:r>
          </w:p>
        </w:tc>
        <w:tc>
          <w:tcPr>
            <w:tcW w:w="6612" w:type="dxa"/>
            <w:gridSpan w:val="3"/>
            <w:tcMar>
              <w:top w:w="15" w:type="dxa"/>
              <w:left w:w="15" w:type="dxa"/>
              <w:bottom w:w="15" w:type="dxa"/>
              <w:right w:w="15" w:type="dxa"/>
            </w:tcMar>
            <w:vAlign w:val="center"/>
            <w:hideMark/>
          </w:tcPr>
          <w:p w14:paraId="27291FE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Standard: 1150</w:t>
            </w:r>
          </w:p>
        </w:tc>
      </w:tr>
      <w:tr w:rsidR="00596E0D" w:rsidRPr="00596E0D" w14:paraId="14422E0A" w14:textId="77777777" w:rsidTr="009B7D52">
        <w:trPr>
          <w:tblCellSpacing w:w="15" w:type="dxa"/>
        </w:trPr>
        <w:tc>
          <w:tcPr>
            <w:tcW w:w="3363" w:type="dxa"/>
            <w:tcMar>
              <w:top w:w="15" w:type="dxa"/>
              <w:left w:w="15" w:type="dxa"/>
              <w:bottom w:w="15" w:type="dxa"/>
              <w:right w:w="15" w:type="dxa"/>
            </w:tcMar>
            <w:vAlign w:val="center"/>
            <w:hideMark/>
          </w:tcPr>
          <w:p w14:paraId="4A29267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dupleks</w:t>
            </w:r>
          </w:p>
        </w:tc>
        <w:tc>
          <w:tcPr>
            <w:tcW w:w="6612" w:type="dxa"/>
            <w:gridSpan w:val="3"/>
            <w:tcMar>
              <w:top w:w="15" w:type="dxa"/>
              <w:left w:w="15" w:type="dxa"/>
              <w:bottom w:w="15" w:type="dxa"/>
              <w:right w:w="15" w:type="dxa"/>
            </w:tcMar>
            <w:vAlign w:val="center"/>
            <w:hideMark/>
          </w:tcPr>
          <w:p w14:paraId="27B635FF"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A5-A3</w:t>
            </w:r>
            <w:r w:rsidRPr="00596E0D">
              <w:rPr>
                <w:rFonts w:ascii="Arial" w:hAnsi="Arial" w:cs="Arial"/>
                <w:sz w:val="22"/>
                <w:szCs w:val="22"/>
              </w:rPr>
              <w:br/>
              <w:t>60-90 g/m²</w:t>
            </w:r>
          </w:p>
        </w:tc>
      </w:tr>
      <w:tr w:rsidR="00596E0D" w:rsidRPr="00596E0D" w14:paraId="68915C34" w14:textId="77777777" w:rsidTr="009B7D52">
        <w:trPr>
          <w:tblCellSpacing w:w="15" w:type="dxa"/>
        </w:trPr>
        <w:tc>
          <w:tcPr>
            <w:tcW w:w="3363" w:type="dxa"/>
            <w:tcMar>
              <w:top w:w="15" w:type="dxa"/>
              <w:left w:w="15" w:type="dxa"/>
              <w:bottom w:w="15" w:type="dxa"/>
              <w:right w:w="15" w:type="dxa"/>
            </w:tcMar>
            <w:vAlign w:val="center"/>
          </w:tcPr>
          <w:p w14:paraId="49ECE42A" w14:textId="77777777" w:rsidR="00596E0D" w:rsidRPr="00596E0D" w:rsidRDefault="00596E0D" w:rsidP="00596E0D">
            <w:pPr>
              <w:tabs>
                <w:tab w:val="left" w:pos="142"/>
              </w:tabs>
              <w:ind w:right="-144"/>
              <w:jc w:val="center"/>
              <w:rPr>
                <w:rFonts w:ascii="Arial" w:hAnsi="Arial" w:cs="Arial"/>
                <w:b/>
                <w:bCs/>
                <w:sz w:val="22"/>
                <w:szCs w:val="22"/>
              </w:rPr>
            </w:pPr>
          </w:p>
          <w:p w14:paraId="1FF9F162" w14:textId="77777777" w:rsidR="00596E0D" w:rsidRPr="00596E0D" w:rsidRDefault="00596E0D" w:rsidP="00596E0D">
            <w:pPr>
              <w:tabs>
                <w:tab w:val="left" w:pos="142"/>
              </w:tabs>
              <w:ind w:right="-144"/>
              <w:jc w:val="center"/>
              <w:rPr>
                <w:rFonts w:ascii="Arial" w:hAnsi="Arial" w:cs="Arial"/>
                <w:b/>
                <w:bCs/>
                <w:sz w:val="22"/>
                <w:szCs w:val="22"/>
              </w:rPr>
            </w:pPr>
          </w:p>
          <w:p w14:paraId="52ADF31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Konta użytkowników</w:t>
            </w:r>
          </w:p>
        </w:tc>
        <w:tc>
          <w:tcPr>
            <w:tcW w:w="6612" w:type="dxa"/>
            <w:gridSpan w:val="3"/>
            <w:tcMar>
              <w:top w:w="15" w:type="dxa"/>
              <w:left w:w="15" w:type="dxa"/>
              <w:bottom w:w="15" w:type="dxa"/>
              <w:right w:w="15" w:type="dxa"/>
            </w:tcMar>
            <w:vAlign w:val="center"/>
            <w:hideMark/>
          </w:tcPr>
          <w:p w14:paraId="7652FBC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1000 kont użytkowników</w:t>
            </w:r>
            <w:r w:rsidRPr="00596E0D">
              <w:rPr>
                <w:rFonts w:ascii="Arial" w:hAnsi="Arial" w:cs="Arial"/>
                <w:sz w:val="22"/>
                <w:szCs w:val="22"/>
              </w:rPr>
              <w:br/>
              <w:t xml:space="preserve">Obsługa Active Directory (login + hasło + e-mail + katalog </w:t>
            </w:r>
            <w:proofErr w:type="spellStart"/>
            <w:r w:rsidRPr="00596E0D">
              <w:rPr>
                <w:rFonts w:ascii="Arial" w:hAnsi="Arial" w:cs="Arial"/>
                <w:sz w:val="22"/>
                <w:szCs w:val="22"/>
              </w:rPr>
              <w:t>smb</w:t>
            </w:r>
            <w:proofErr w:type="spellEnd"/>
            <w:r w:rsidRPr="00596E0D">
              <w:rPr>
                <w:rFonts w:ascii="Arial" w:hAnsi="Arial" w:cs="Arial"/>
                <w:sz w:val="22"/>
                <w:szCs w:val="22"/>
              </w:rPr>
              <w:t>)</w:t>
            </w:r>
            <w:r w:rsidRPr="00596E0D">
              <w:rPr>
                <w:rFonts w:ascii="Arial" w:hAnsi="Arial" w:cs="Arial"/>
                <w:sz w:val="22"/>
                <w:szCs w:val="22"/>
              </w:rPr>
              <w:br/>
              <w:t>Definicja funkcji dostępu użytkownika</w:t>
            </w:r>
            <w:r w:rsidRPr="00596E0D">
              <w:rPr>
                <w:rFonts w:ascii="Arial" w:hAnsi="Arial" w:cs="Arial"/>
                <w:sz w:val="22"/>
                <w:szCs w:val="22"/>
              </w:rPr>
              <w:br/>
              <w:t xml:space="preserve">Karty zbliżeniowe IC-Card (czytnik kart IC-Card </w:t>
            </w:r>
            <w:proofErr w:type="spellStart"/>
            <w:r w:rsidRPr="00596E0D">
              <w:rPr>
                <w:rFonts w:ascii="Arial" w:hAnsi="Arial" w:cs="Arial"/>
                <w:sz w:val="22"/>
                <w:szCs w:val="22"/>
              </w:rPr>
              <w:t>reader</w:t>
            </w:r>
            <w:proofErr w:type="spellEnd"/>
            <w:r w:rsidRPr="00596E0D">
              <w:rPr>
                <w:rFonts w:ascii="Arial" w:hAnsi="Arial" w:cs="Arial"/>
                <w:sz w:val="22"/>
                <w:szCs w:val="22"/>
              </w:rPr>
              <w:t xml:space="preserve">) </w:t>
            </w:r>
          </w:p>
        </w:tc>
      </w:tr>
    </w:tbl>
    <w:p w14:paraId="2B8B142E" w14:textId="77777777" w:rsidR="00596E0D" w:rsidRPr="00596E0D" w:rsidRDefault="00596E0D" w:rsidP="00596E0D">
      <w:pPr>
        <w:pStyle w:val="Tekstpodstawowy31"/>
        <w:tabs>
          <w:tab w:val="left" w:pos="142"/>
        </w:tabs>
        <w:spacing w:line="360" w:lineRule="auto"/>
        <w:ind w:right="-144"/>
        <w:jc w:val="left"/>
        <w:rPr>
          <w:rFonts w:ascii="Arial" w:hAnsi="Arial" w:cs="Arial"/>
          <w:b w:val="0"/>
          <w:sz w:val="22"/>
          <w:szCs w:val="22"/>
        </w:rPr>
      </w:pPr>
    </w:p>
    <w:tbl>
      <w:tblPr>
        <w:tblW w:w="10065" w:type="dxa"/>
        <w:tblCellSpacing w:w="15" w:type="dxa"/>
        <w:tblInd w:w="-381" w:type="dxa"/>
        <w:tblLook w:val="04A0" w:firstRow="1" w:lastRow="0" w:firstColumn="1" w:lastColumn="0" w:noHBand="0" w:noVBand="1"/>
      </w:tblPr>
      <w:tblGrid>
        <w:gridCol w:w="3399"/>
        <w:gridCol w:w="2936"/>
        <w:gridCol w:w="3730"/>
      </w:tblGrid>
      <w:tr w:rsidR="00596E0D" w:rsidRPr="00596E0D" w14:paraId="4E5EE757" w14:textId="77777777" w:rsidTr="009B7D52">
        <w:trPr>
          <w:tblCellSpacing w:w="15" w:type="dxa"/>
        </w:trPr>
        <w:tc>
          <w:tcPr>
            <w:tcW w:w="10005" w:type="dxa"/>
            <w:gridSpan w:val="3"/>
            <w:tcMar>
              <w:top w:w="15" w:type="dxa"/>
              <w:left w:w="15" w:type="dxa"/>
              <w:bottom w:w="15" w:type="dxa"/>
              <w:right w:w="15" w:type="dxa"/>
            </w:tcMar>
            <w:vAlign w:val="center"/>
            <w:hideMark/>
          </w:tcPr>
          <w:p w14:paraId="1191E1A9" w14:textId="77777777" w:rsidR="00596E0D" w:rsidRPr="00596E0D" w:rsidRDefault="00596E0D" w:rsidP="00596E0D">
            <w:pPr>
              <w:tabs>
                <w:tab w:val="left" w:pos="142"/>
              </w:tabs>
              <w:spacing w:line="256" w:lineRule="auto"/>
              <w:ind w:right="-144"/>
              <w:rPr>
                <w:rFonts w:ascii="Arial" w:hAnsi="Arial" w:cs="Arial"/>
                <w:b/>
                <w:bCs/>
                <w:sz w:val="22"/>
                <w:szCs w:val="22"/>
                <w:u w:val="single"/>
              </w:rPr>
            </w:pPr>
          </w:p>
          <w:p w14:paraId="248AC5AC" w14:textId="77777777" w:rsidR="00596E0D" w:rsidRPr="00596E0D" w:rsidRDefault="00596E0D" w:rsidP="00596E0D">
            <w:pPr>
              <w:tabs>
                <w:tab w:val="left" w:pos="142"/>
              </w:tabs>
              <w:spacing w:line="256" w:lineRule="auto"/>
              <w:ind w:right="-144"/>
              <w:rPr>
                <w:rFonts w:ascii="Arial" w:hAnsi="Arial" w:cs="Arial"/>
                <w:b/>
                <w:bCs/>
                <w:sz w:val="22"/>
                <w:szCs w:val="22"/>
                <w:u w:val="single"/>
              </w:rPr>
            </w:pPr>
          </w:p>
          <w:p w14:paraId="7ACE1094" w14:textId="77777777" w:rsidR="00596E0D" w:rsidRPr="00596E0D" w:rsidRDefault="00596E0D" w:rsidP="00596E0D">
            <w:pPr>
              <w:tabs>
                <w:tab w:val="left" w:pos="142"/>
              </w:tabs>
              <w:spacing w:line="256" w:lineRule="auto"/>
              <w:ind w:right="-144"/>
              <w:jc w:val="center"/>
              <w:rPr>
                <w:rFonts w:ascii="Arial" w:hAnsi="Arial" w:cs="Arial"/>
                <w:b/>
                <w:bCs/>
                <w:sz w:val="22"/>
                <w:szCs w:val="22"/>
                <w:u w:val="single"/>
              </w:rPr>
            </w:pPr>
            <w:r w:rsidRPr="00596E0D">
              <w:rPr>
                <w:rFonts w:ascii="Arial" w:hAnsi="Arial" w:cs="Arial"/>
                <w:b/>
                <w:bCs/>
                <w:sz w:val="22"/>
                <w:szCs w:val="22"/>
                <w:u w:val="single"/>
              </w:rPr>
              <w:t>Specyfikacja kolorowe urządzenie format A4</w:t>
            </w:r>
          </w:p>
        </w:tc>
      </w:tr>
      <w:tr w:rsidR="00596E0D" w:rsidRPr="00596E0D" w14:paraId="1219BE1A" w14:textId="77777777" w:rsidTr="009B7D52">
        <w:trPr>
          <w:tblCellSpacing w:w="15" w:type="dxa"/>
        </w:trPr>
        <w:tc>
          <w:tcPr>
            <w:tcW w:w="6290" w:type="dxa"/>
            <w:gridSpan w:val="2"/>
            <w:tcMar>
              <w:top w:w="15" w:type="dxa"/>
              <w:left w:w="15" w:type="dxa"/>
              <w:bottom w:w="15" w:type="dxa"/>
              <w:right w:w="15" w:type="dxa"/>
            </w:tcMar>
            <w:vAlign w:val="center"/>
            <w:hideMark/>
          </w:tcPr>
          <w:p w14:paraId="29DDCBE6"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Proces kopiowania</w:t>
            </w:r>
          </w:p>
        </w:tc>
        <w:tc>
          <w:tcPr>
            <w:tcW w:w="3685" w:type="dxa"/>
            <w:tcMar>
              <w:top w:w="15" w:type="dxa"/>
              <w:left w:w="15" w:type="dxa"/>
              <w:bottom w:w="15" w:type="dxa"/>
              <w:right w:w="15" w:type="dxa"/>
            </w:tcMar>
            <w:vAlign w:val="center"/>
            <w:hideMark/>
          </w:tcPr>
          <w:p w14:paraId="3CE4017C"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Elektrostatyczny laserowy, tandem pośredni</w:t>
            </w:r>
          </w:p>
        </w:tc>
      </w:tr>
      <w:tr w:rsidR="00596E0D" w:rsidRPr="00596E0D" w14:paraId="2936E9BA" w14:textId="77777777" w:rsidTr="009B7D52">
        <w:trPr>
          <w:tblCellSpacing w:w="15" w:type="dxa"/>
        </w:trPr>
        <w:tc>
          <w:tcPr>
            <w:tcW w:w="6290" w:type="dxa"/>
            <w:gridSpan w:val="2"/>
            <w:tcMar>
              <w:top w:w="15" w:type="dxa"/>
              <w:left w:w="15" w:type="dxa"/>
              <w:bottom w:w="15" w:type="dxa"/>
              <w:right w:w="15" w:type="dxa"/>
            </w:tcMar>
            <w:vAlign w:val="center"/>
            <w:hideMark/>
          </w:tcPr>
          <w:p w14:paraId="009EACF0"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System tonera</w:t>
            </w:r>
          </w:p>
        </w:tc>
        <w:tc>
          <w:tcPr>
            <w:tcW w:w="3685" w:type="dxa"/>
            <w:tcMar>
              <w:top w:w="15" w:type="dxa"/>
              <w:left w:w="15" w:type="dxa"/>
              <w:bottom w:w="15" w:type="dxa"/>
              <w:right w:w="15" w:type="dxa"/>
            </w:tcMar>
            <w:vAlign w:val="center"/>
            <w:hideMark/>
          </w:tcPr>
          <w:p w14:paraId="625D1D38"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Toner polimeryzowany </w:t>
            </w:r>
            <w:proofErr w:type="spellStart"/>
            <w:r w:rsidRPr="00596E0D">
              <w:rPr>
                <w:rFonts w:ascii="Arial" w:hAnsi="Arial" w:cs="Arial"/>
                <w:sz w:val="22"/>
                <w:szCs w:val="22"/>
              </w:rPr>
              <w:t>Simitri</w:t>
            </w:r>
            <w:proofErr w:type="spellEnd"/>
            <w:r w:rsidRPr="00596E0D">
              <w:rPr>
                <w:rFonts w:ascii="Arial" w:hAnsi="Arial" w:cs="Arial"/>
                <w:sz w:val="22"/>
                <w:szCs w:val="22"/>
              </w:rPr>
              <w:t>® HD</w:t>
            </w:r>
          </w:p>
        </w:tc>
      </w:tr>
      <w:tr w:rsidR="00596E0D" w:rsidRPr="00596E0D" w14:paraId="281A8E44" w14:textId="77777777" w:rsidTr="009B7D52">
        <w:trPr>
          <w:tblCellSpacing w:w="15" w:type="dxa"/>
        </w:trPr>
        <w:tc>
          <w:tcPr>
            <w:tcW w:w="6290" w:type="dxa"/>
            <w:gridSpan w:val="2"/>
            <w:tcMar>
              <w:top w:w="15" w:type="dxa"/>
              <w:left w:w="15" w:type="dxa"/>
              <w:bottom w:w="15" w:type="dxa"/>
              <w:right w:w="15" w:type="dxa"/>
            </w:tcMar>
            <w:vAlign w:val="center"/>
            <w:hideMark/>
          </w:tcPr>
          <w:p w14:paraId="3AB15797"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Prędkość druku / kopiowania A4 w czerni</w:t>
            </w:r>
          </w:p>
        </w:tc>
        <w:tc>
          <w:tcPr>
            <w:tcW w:w="3685" w:type="dxa"/>
            <w:tcMar>
              <w:top w:w="15" w:type="dxa"/>
              <w:left w:w="15" w:type="dxa"/>
              <w:bottom w:w="15" w:type="dxa"/>
              <w:right w:w="15" w:type="dxa"/>
            </w:tcMar>
            <w:vAlign w:val="center"/>
            <w:hideMark/>
          </w:tcPr>
          <w:p w14:paraId="407A1F96"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28 stron/minutę</w:t>
            </w:r>
          </w:p>
        </w:tc>
      </w:tr>
      <w:tr w:rsidR="00596E0D" w:rsidRPr="00596E0D" w14:paraId="0CE9AFBB" w14:textId="77777777" w:rsidTr="009B7D52">
        <w:trPr>
          <w:tblCellSpacing w:w="15" w:type="dxa"/>
        </w:trPr>
        <w:tc>
          <w:tcPr>
            <w:tcW w:w="6290" w:type="dxa"/>
            <w:gridSpan w:val="2"/>
            <w:tcMar>
              <w:top w:w="15" w:type="dxa"/>
              <w:left w:w="15" w:type="dxa"/>
              <w:bottom w:w="15" w:type="dxa"/>
              <w:right w:w="15" w:type="dxa"/>
            </w:tcMar>
            <w:vAlign w:val="center"/>
            <w:hideMark/>
          </w:tcPr>
          <w:p w14:paraId="1DD09934"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Prędkość druku / kopiowania A4 w kolorze</w:t>
            </w:r>
          </w:p>
        </w:tc>
        <w:tc>
          <w:tcPr>
            <w:tcW w:w="3685" w:type="dxa"/>
            <w:tcMar>
              <w:top w:w="15" w:type="dxa"/>
              <w:left w:w="15" w:type="dxa"/>
              <w:bottom w:w="15" w:type="dxa"/>
              <w:right w:w="15" w:type="dxa"/>
            </w:tcMar>
            <w:vAlign w:val="center"/>
            <w:hideMark/>
          </w:tcPr>
          <w:p w14:paraId="669212D7"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28 stron/minutę</w:t>
            </w:r>
          </w:p>
        </w:tc>
      </w:tr>
      <w:tr w:rsidR="00596E0D" w:rsidRPr="00596E0D" w14:paraId="5FBB0CEE" w14:textId="77777777" w:rsidTr="009B7D52">
        <w:trPr>
          <w:tblCellSpacing w:w="15" w:type="dxa"/>
        </w:trPr>
        <w:tc>
          <w:tcPr>
            <w:tcW w:w="6290" w:type="dxa"/>
            <w:gridSpan w:val="2"/>
            <w:tcMar>
              <w:top w:w="15" w:type="dxa"/>
              <w:left w:w="15" w:type="dxa"/>
              <w:bottom w:w="15" w:type="dxa"/>
              <w:right w:w="15" w:type="dxa"/>
            </w:tcMar>
            <w:vAlign w:val="center"/>
            <w:hideMark/>
          </w:tcPr>
          <w:p w14:paraId="7C074271"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Prędkość w dupleksie A4 w czerni</w:t>
            </w:r>
          </w:p>
        </w:tc>
        <w:tc>
          <w:tcPr>
            <w:tcW w:w="3685" w:type="dxa"/>
            <w:tcMar>
              <w:top w:w="15" w:type="dxa"/>
              <w:left w:w="15" w:type="dxa"/>
              <w:bottom w:w="15" w:type="dxa"/>
              <w:right w:w="15" w:type="dxa"/>
            </w:tcMar>
            <w:vAlign w:val="center"/>
            <w:hideMark/>
          </w:tcPr>
          <w:p w14:paraId="3D8CDB04"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28 stron/minutę</w:t>
            </w:r>
          </w:p>
        </w:tc>
      </w:tr>
      <w:tr w:rsidR="00596E0D" w:rsidRPr="00596E0D" w14:paraId="0AC45BDD" w14:textId="77777777" w:rsidTr="009B7D52">
        <w:trPr>
          <w:tblCellSpacing w:w="15" w:type="dxa"/>
        </w:trPr>
        <w:tc>
          <w:tcPr>
            <w:tcW w:w="6290" w:type="dxa"/>
            <w:gridSpan w:val="2"/>
            <w:tcMar>
              <w:top w:w="15" w:type="dxa"/>
              <w:left w:w="15" w:type="dxa"/>
              <w:bottom w:w="15" w:type="dxa"/>
              <w:right w:w="15" w:type="dxa"/>
            </w:tcMar>
            <w:vAlign w:val="center"/>
            <w:hideMark/>
          </w:tcPr>
          <w:p w14:paraId="25EBF68E"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Prędkość w dupleksie A4 w kolorze</w:t>
            </w:r>
          </w:p>
        </w:tc>
        <w:tc>
          <w:tcPr>
            <w:tcW w:w="3685" w:type="dxa"/>
            <w:tcMar>
              <w:top w:w="15" w:type="dxa"/>
              <w:left w:w="15" w:type="dxa"/>
              <w:bottom w:w="15" w:type="dxa"/>
              <w:right w:w="15" w:type="dxa"/>
            </w:tcMar>
            <w:vAlign w:val="center"/>
            <w:hideMark/>
          </w:tcPr>
          <w:p w14:paraId="685E753C"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28 stron/minutę</w:t>
            </w:r>
          </w:p>
        </w:tc>
      </w:tr>
      <w:tr w:rsidR="00596E0D" w:rsidRPr="00596E0D" w14:paraId="316CC781" w14:textId="77777777" w:rsidTr="009B7D52">
        <w:trPr>
          <w:tblCellSpacing w:w="15" w:type="dxa"/>
        </w:trPr>
        <w:tc>
          <w:tcPr>
            <w:tcW w:w="6290" w:type="dxa"/>
            <w:gridSpan w:val="2"/>
            <w:tcMar>
              <w:top w:w="15" w:type="dxa"/>
              <w:left w:w="15" w:type="dxa"/>
              <w:bottom w:w="15" w:type="dxa"/>
              <w:right w:w="15" w:type="dxa"/>
            </w:tcMar>
            <w:vAlign w:val="center"/>
            <w:hideMark/>
          </w:tcPr>
          <w:p w14:paraId="2A04D154"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Czas pierwszej kopii / wydruku w czerni</w:t>
            </w:r>
          </w:p>
        </w:tc>
        <w:tc>
          <w:tcPr>
            <w:tcW w:w="3685" w:type="dxa"/>
            <w:tcMar>
              <w:top w:w="15" w:type="dxa"/>
              <w:left w:w="15" w:type="dxa"/>
              <w:bottom w:w="15" w:type="dxa"/>
              <w:right w:w="15" w:type="dxa"/>
            </w:tcMar>
            <w:vAlign w:val="center"/>
            <w:hideMark/>
          </w:tcPr>
          <w:p w14:paraId="15DF4528"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13 sek.</w:t>
            </w:r>
          </w:p>
        </w:tc>
      </w:tr>
      <w:tr w:rsidR="00596E0D" w:rsidRPr="00596E0D" w14:paraId="5E2F66CE" w14:textId="77777777" w:rsidTr="009B7D52">
        <w:trPr>
          <w:tblCellSpacing w:w="15" w:type="dxa"/>
        </w:trPr>
        <w:tc>
          <w:tcPr>
            <w:tcW w:w="6290" w:type="dxa"/>
            <w:gridSpan w:val="2"/>
            <w:tcMar>
              <w:top w:w="15" w:type="dxa"/>
              <w:left w:w="15" w:type="dxa"/>
              <w:bottom w:w="15" w:type="dxa"/>
              <w:right w:w="15" w:type="dxa"/>
            </w:tcMar>
            <w:vAlign w:val="center"/>
            <w:hideMark/>
          </w:tcPr>
          <w:p w14:paraId="352E6DA4"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Czas pierwszej kopii / wydruku w kolorze</w:t>
            </w:r>
          </w:p>
        </w:tc>
        <w:tc>
          <w:tcPr>
            <w:tcW w:w="3685" w:type="dxa"/>
            <w:tcMar>
              <w:top w:w="15" w:type="dxa"/>
              <w:left w:w="15" w:type="dxa"/>
              <w:bottom w:w="15" w:type="dxa"/>
              <w:right w:w="15" w:type="dxa"/>
            </w:tcMar>
            <w:vAlign w:val="center"/>
            <w:hideMark/>
          </w:tcPr>
          <w:p w14:paraId="5130F4E2"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17 sek.</w:t>
            </w:r>
          </w:p>
        </w:tc>
      </w:tr>
      <w:tr w:rsidR="00596E0D" w:rsidRPr="00596E0D" w14:paraId="1ECABCB6" w14:textId="77777777" w:rsidTr="009B7D52">
        <w:trPr>
          <w:gridAfter w:val="1"/>
          <w:wAfter w:w="3685" w:type="dxa"/>
          <w:tblCellSpacing w:w="15" w:type="dxa"/>
        </w:trPr>
        <w:tc>
          <w:tcPr>
            <w:tcW w:w="3354" w:type="dxa"/>
            <w:tcMar>
              <w:top w:w="15" w:type="dxa"/>
              <w:left w:w="15" w:type="dxa"/>
              <w:bottom w:w="15" w:type="dxa"/>
              <w:right w:w="15" w:type="dxa"/>
            </w:tcMar>
            <w:vAlign w:val="center"/>
            <w:hideMark/>
          </w:tcPr>
          <w:p w14:paraId="5B87CB78"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Rozdzielczość kopiowania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2906" w:type="dxa"/>
            <w:tcMar>
              <w:top w:w="15" w:type="dxa"/>
              <w:left w:w="15" w:type="dxa"/>
              <w:bottom w:w="15" w:type="dxa"/>
              <w:right w:w="15" w:type="dxa"/>
            </w:tcMar>
            <w:vAlign w:val="center"/>
            <w:hideMark/>
          </w:tcPr>
          <w:p w14:paraId="0395A43F"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600 x 600</w:t>
            </w:r>
          </w:p>
        </w:tc>
      </w:tr>
      <w:tr w:rsidR="00596E0D" w:rsidRPr="00596E0D" w14:paraId="601CA92D" w14:textId="77777777" w:rsidTr="009B7D52">
        <w:trPr>
          <w:gridAfter w:val="1"/>
          <w:wAfter w:w="3685" w:type="dxa"/>
          <w:tblCellSpacing w:w="15" w:type="dxa"/>
        </w:trPr>
        <w:tc>
          <w:tcPr>
            <w:tcW w:w="3354" w:type="dxa"/>
            <w:tcMar>
              <w:top w:w="15" w:type="dxa"/>
              <w:left w:w="15" w:type="dxa"/>
              <w:bottom w:w="15" w:type="dxa"/>
              <w:right w:w="15" w:type="dxa"/>
            </w:tcMar>
            <w:vAlign w:val="center"/>
            <w:hideMark/>
          </w:tcPr>
          <w:p w14:paraId="62B651F4"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Skala szarości</w:t>
            </w:r>
          </w:p>
        </w:tc>
        <w:tc>
          <w:tcPr>
            <w:tcW w:w="2906" w:type="dxa"/>
            <w:tcMar>
              <w:top w:w="15" w:type="dxa"/>
              <w:left w:w="15" w:type="dxa"/>
              <w:bottom w:w="15" w:type="dxa"/>
              <w:right w:w="15" w:type="dxa"/>
            </w:tcMar>
            <w:vAlign w:val="center"/>
            <w:hideMark/>
          </w:tcPr>
          <w:p w14:paraId="0772F48E"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256 poziomów</w:t>
            </w:r>
          </w:p>
        </w:tc>
      </w:tr>
      <w:tr w:rsidR="00596E0D" w:rsidRPr="00596E0D" w14:paraId="2A6F224A" w14:textId="77777777" w:rsidTr="009B7D52">
        <w:trPr>
          <w:gridAfter w:val="1"/>
          <w:wAfter w:w="3685" w:type="dxa"/>
          <w:tblCellSpacing w:w="15" w:type="dxa"/>
        </w:trPr>
        <w:tc>
          <w:tcPr>
            <w:tcW w:w="3354" w:type="dxa"/>
            <w:tcMar>
              <w:top w:w="15" w:type="dxa"/>
              <w:left w:w="15" w:type="dxa"/>
              <w:bottom w:w="15" w:type="dxa"/>
              <w:right w:w="15" w:type="dxa"/>
            </w:tcMar>
            <w:vAlign w:val="center"/>
            <w:hideMark/>
          </w:tcPr>
          <w:p w14:paraId="46930906"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Format oryginału</w:t>
            </w:r>
          </w:p>
        </w:tc>
        <w:tc>
          <w:tcPr>
            <w:tcW w:w="2906" w:type="dxa"/>
            <w:tcMar>
              <w:top w:w="15" w:type="dxa"/>
              <w:left w:w="15" w:type="dxa"/>
              <w:bottom w:w="15" w:type="dxa"/>
              <w:right w:w="15" w:type="dxa"/>
            </w:tcMar>
            <w:vAlign w:val="center"/>
            <w:hideMark/>
          </w:tcPr>
          <w:p w14:paraId="11CE17AE"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A6-A4</w:t>
            </w:r>
          </w:p>
        </w:tc>
      </w:tr>
      <w:tr w:rsidR="00596E0D" w:rsidRPr="00596E0D" w14:paraId="1B1CE5AA" w14:textId="77777777" w:rsidTr="009B7D52">
        <w:trPr>
          <w:gridAfter w:val="1"/>
          <w:wAfter w:w="3685" w:type="dxa"/>
          <w:tblCellSpacing w:w="15" w:type="dxa"/>
        </w:trPr>
        <w:tc>
          <w:tcPr>
            <w:tcW w:w="3354" w:type="dxa"/>
            <w:tcMar>
              <w:top w:w="15" w:type="dxa"/>
              <w:left w:w="15" w:type="dxa"/>
              <w:bottom w:w="15" w:type="dxa"/>
              <w:right w:w="15" w:type="dxa"/>
            </w:tcMar>
            <w:vAlign w:val="center"/>
            <w:hideMark/>
          </w:tcPr>
          <w:p w14:paraId="04832D94"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Skalowanie</w:t>
            </w:r>
          </w:p>
        </w:tc>
        <w:tc>
          <w:tcPr>
            <w:tcW w:w="2906" w:type="dxa"/>
            <w:tcMar>
              <w:top w:w="15" w:type="dxa"/>
              <w:left w:w="15" w:type="dxa"/>
              <w:bottom w:w="15" w:type="dxa"/>
              <w:right w:w="15" w:type="dxa"/>
            </w:tcMar>
            <w:vAlign w:val="center"/>
            <w:hideMark/>
          </w:tcPr>
          <w:p w14:paraId="37783F30"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25-400% (w kroku co 0,1%) </w:t>
            </w:r>
            <w:r w:rsidRPr="00596E0D">
              <w:rPr>
                <w:rFonts w:ascii="Arial" w:hAnsi="Arial" w:cs="Arial"/>
                <w:sz w:val="22"/>
                <w:szCs w:val="22"/>
              </w:rPr>
              <w:br/>
              <w:t>Automatyczne skalowanie</w:t>
            </w:r>
          </w:p>
        </w:tc>
      </w:tr>
      <w:tr w:rsidR="00596E0D" w:rsidRPr="00596E0D" w14:paraId="1BCD7C32" w14:textId="77777777" w:rsidTr="009B7D52">
        <w:trPr>
          <w:tblCellSpacing w:w="15" w:type="dxa"/>
        </w:trPr>
        <w:tc>
          <w:tcPr>
            <w:tcW w:w="10005" w:type="dxa"/>
            <w:gridSpan w:val="3"/>
            <w:tcMar>
              <w:top w:w="15" w:type="dxa"/>
              <w:left w:w="15" w:type="dxa"/>
              <w:bottom w:w="15" w:type="dxa"/>
              <w:right w:w="15" w:type="dxa"/>
            </w:tcMar>
            <w:vAlign w:val="center"/>
            <w:hideMark/>
          </w:tcPr>
          <w:p w14:paraId="3EA35A56"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Specyfikacja skanera</w:t>
            </w:r>
          </w:p>
        </w:tc>
      </w:tr>
      <w:tr w:rsidR="00596E0D" w:rsidRPr="00596E0D" w14:paraId="2B72A27F" w14:textId="77777777" w:rsidTr="009B7D52">
        <w:trPr>
          <w:tblCellSpacing w:w="15" w:type="dxa"/>
        </w:trPr>
        <w:tc>
          <w:tcPr>
            <w:tcW w:w="3354" w:type="dxa"/>
            <w:tcMar>
              <w:top w:w="15" w:type="dxa"/>
              <w:left w:w="15" w:type="dxa"/>
              <w:bottom w:w="15" w:type="dxa"/>
              <w:right w:w="15" w:type="dxa"/>
            </w:tcMar>
            <w:vAlign w:val="center"/>
            <w:hideMark/>
          </w:tcPr>
          <w:p w14:paraId="352253AB"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Prędkość skanowania w kolorze</w:t>
            </w:r>
          </w:p>
        </w:tc>
        <w:tc>
          <w:tcPr>
            <w:tcW w:w="6621" w:type="dxa"/>
            <w:gridSpan w:val="2"/>
            <w:tcMar>
              <w:top w:w="15" w:type="dxa"/>
              <w:left w:w="15" w:type="dxa"/>
              <w:bottom w:w="15" w:type="dxa"/>
              <w:right w:w="15" w:type="dxa"/>
            </w:tcMar>
            <w:vAlign w:val="center"/>
            <w:hideMark/>
          </w:tcPr>
          <w:p w14:paraId="00F0A83B"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do 30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63F58883" w14:textId="77777777" w:rsidTr="009B7D52">
        <w:trPr>
          <w:tblCellSpacing w:w="15" w:type="dxa"/>
        </w:trPr>
        <w:tc>
          <w:tcPr>
            <w:tcW w:w="3354" w:type="dxa"/>
            <w:tcMar>
              <w:top w:w="15" w:type="dxa"/>
              <w:left w:w="15" w:type="dxa"/>
              <w:bottom w:w="15" w:type="dxa"/>
              <w:right w:w="15" w:type="dxa"/>
            </w:tcMar>
            <w:vAlign w:val="center"/>
            <w:hideMark/>
          </w:tcPr>
          <w:p w14:paraId="67D0AB6A"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lastRenderedPageBreak/>
              <w:t>Prędkość skanowania w czerni</w:t>
            </w:r>
          </w:p>
        </w:tc>
        <w:tc>
          <w:tcPr>
            <w:tcW w:w="6621" w:type="dxa"/>
            <w:gridSpan w:val="2"/>
            <w:tcMar>
              <w:top w:w="15" w:type="dxa"/>
              <w:left w:w="15" w:type="dxa"/>
              <w:bottom w:w="15" w:type="dxa"/>
              <w:right w:w="15" w:type="dxa"/>
            </w:tcMar>
            <w:vAlign w:val="center"/>
            <w:hideMark/>
          </w:tcPr>
          <w:p w14:paraId="4B4CFF93"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do 30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3C611C5F" w14:textId="77777777" w:rsidTr="009B7D52">
        <w:trPr>
          <w:tblCellSpacing w:w="15" w:type="dxa"/>
        </w:trPr>
        <w:tc>
          <w:tcPr>
            <w:tcW w:w="3354" w:type="dxa"/>
            <w:tcMar>
              <w:top w:w="15" w:type="dxa"/>
              <w:left w:w="15" w:type="dxa"/>
              <w:bottom w:w="15" w:type="dxa"/>
              <w:right w:w="15" w:type="dxa"/>
            </w:tcMar>
            <w:vAlign w:val="center"/>
            <w:hideMark/>
          </w:tcPr>
          <w:p w14:paraId="5D82E8D2"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Rozdzielczość skanowania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6621" w:type="dxa"/>
            <w:gridSpan w:val="2"/>
            <w:tcMar>
              <w:top w:w="15" w:type="dxa"/>
              <w:left w:w="15" w:type="dxa"/>
              <w:bottom w:w="15" w:type="dxa"/>
              <w:right w:w="15" w:type="dxa"/>
            </w:tcMar>
            <w:vAlign w:val="center"/>
            <w:hideMark/>
          </w:tcPr>
          <w:p w14:paraId="022ABB53"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Maks.: 600 x 600</w:t>
            </w:r>
          </w:p>
        </w:tc>
      </w:tr>
      <w:tr w:rsidR="00596E0D" w:rsidRPr="00596E0D" w14:paraId="7186938C" w14:textId="77777777" w:rsidTr="009B7D52">
        <w:trPr>
          <w:tblCellSpacing w:w="15" w:type="dxa"/>
        </w:trPr>
        <w:tc>
          <w:tcPr>
            <w:tcW w:w="3354" w:type="dxa"/>
            <w:tcMar>
              <w:top w:w="15" w:type="dxa"/>
              <w:left w:w="15" w:type="dxa"/>
              <w:bottom w:w="15" w:type="dxa"/>
              <w:right w:w="15" w:type="dxa"/>
            </w:tcMar>
            <w:vAlign w:val="center"/>
            <w:hideMark/>
          </w:tcPr>
          <w:p w14:paraId="748A2B59"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Tryby skanowania</w:t>
            </w:r>
          </w:p>
        </w:tc>
        <w:tc>
          <w:tcPr>
            <w:tcW w:w="6621" w:type="dxa"/>
            <w:gridSpan w:val="2"/>
            <w:tcMar>
              <w:top w:w="15" w:type="dxa"/>
              <w:left w:w="15" w:type="dxa"/>
              <w:bottom w:w="15" w:type="dxa"/>
              <w:right w:w="15" w:type="dxa"/>
            </w:tcMar>
            <w:vAlign w:val="center"/>
            <w:hideMark/>
          </w:tcPr>
          <w:p w14:paraId="73ADE712"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Sieciowy TWAIN </w:t>
            </w:r>
            <w:r w:rsidRPr="00596E0D">
              <w:rPr>
                <w:rFonts w:ascii="Arial" w:hAnsi="Arial" w:cs="Arial"/>
                <w:sz w:val="22"/>
                <w:szCs w:val="22"/>
              </w:rPr>
              <w:br/>
              <w:t xml:space="preserve">Skan do </w:t>
            </w:r>
            <w:proofErr w:type="spellStart"/>
            <w:r w:rsidRPr="00596E0D">
              <w:rPr>
                <w:rFonts w:ascii="Arial" w:hAnsi="Arial" w:cs="Arial"/>
                <w:sz w:val="22"/>
                <w:szCs w:val="22"/>
              </w:rPr>
              <w:t>eMail</w:t>
            </w:r>
            <w:proofErr w:type="spellEnd"/>
            <w:r w:rsidRPr="00596E0D">
              <w:rPr>
                <w:rFonts w:ascii="Arial" w:hAnsi="Arial" w:cs="Arial"/>
                <w:sz w:val="22"/>
                <w:szCs w:val="22"/>
              </w:rPr>
              <w:t xml:space="preserve"> (</w:t>
            </w:r>
            <w:proofErr w:type="spellStart"/>
            <w:r w:rsidRPr="00596E0D">
              <w:rPr>
                <w:rFonts w:ascii="Arial" w:hAnsi="Arial" w:cs="Arial"/>
                <w:sz w:val="22"/>
                <w:szCs w:val="22"/>
              </w:rPr>
              <w:t>scan</w:t>
            </w:r>
            <w:proofErr w:type="spellEnd"/>
            <w:r w:rsidRPr="00596E0D">
              <w:rPr>
                <w:rFonts w:ascii="Arial" w:hAnsi="Arial" w:cs="Arial"/>
                <w:sz w:val="22"/>
                <w:szCs w:val="22"/>
              </w:rPr>
              <w:t>-to-Me)</w:t>
            </w:r>
            <w:r w:rsidRPr="00596E0D">
              <w:rPr>
                <w:rFonts w:ascii="Arial" w:hAnsi="Arial" w:cs="Arial"/>
                <w:sz w:val="22"/>
                <w:szCs w:val="22"/>
              </w:rPr>
              <w:br/>
              <w:t>Skan do FTP</w:t>
            </w:r>
            <w:r w:rsidRPr="00596E0D">
              <w:rPr>
                <w:rFonts w:ascii="Arial" w:hAnsi="Arial" w:cs="Arial"/>
                <w:sz w:val="22"/>
                <w:szCs w:val="22"/>
              </w:rPr>
              <w:br/>
              <w:t>Skan do SMB (</w:t>
            </w:r>
            <w:proofErr w:type="spellStart"/>
            <w:r w:rsidRPr="00596E0D">
              <w:rPr>
                <w:rFonts w:ascii="Arial" w:hAnsi="Arial" w:cs="Arial"/>
                <w:sz w:val="22"/>
                <w:szCs w:val="22"/>
              </w:rPr>
              <w:t>scan</w:t>
            </w:r>
            <w:proofErr w:type="spellEnd"/>
            <w:r w:rsidRPr="00596E0D">
              <w:rPr>
                <w:rFonts w:ascii="Arial" w:hAnsi="Arial" w:cs="Arial"/>
                <w:sz w:val="22"/>
                <w:szCs w:val="22"/>
              </w:rPr>
              <w:t>-to-Home)</w:t>
            </w:r>
            <w:r w:rsidRPr="00596E0D">
              <w:rPr>
                <w:rFonts w:ascii="Arial" w:hAnsi="Arial" w:cs="Arial"/>
                <w:sz w:val="22"/>
                <w:szCs w:val="22"/>
              </w:rPr>
              <w:br/>
              <w:t>Skan do HDD</w:t>
            </w:r>
            <w:r w:rsidRPr="00596E0D">
              <w:rPr>
                <w:rFonts w:ascii="Arial" w:hAnsi="Arial" w:cs="Arial"/>
                <w:sz w:val="22"/>
                <w:szCs w:val="22"/>
              </w:rPr>
              <w:br/>
              <w:t>Skan do DPWS</w:t>
            </w:r>
            <w:r w:rsidRPr="00596E0D">
              <w:rPr>
                <w:rFonts w:ascii="Arial" w:hAnsi="Arial" w:cs="Arial"/>
                <w:sz w:val="22"/>
                <w:szCs w:val="22"/>
              </w:rPr>
              <w:br/>
              <w:t>Skan do USB</w:t>
            </w:r>
          </w:p>
        </w:tc>
      </w:tr>
      <w:tr w:rsidR="00596E0D" w:rsidRPr="00596E0D" w14:paraId="52636E7F" w14:textId="77777777" w:rsidTr="009B7D52">
        <w:trPr>
          <w:tblCellSpacing w:w="15" w:type="dxa"/>
        </w:trPr>
        <w:tc>
          <w:tcPr>
            <w:tcW w:w="3354" w:type="dxa"/>
            <w:tcMar>
              <w:top w:w="15" w:type="dxa"/>
              <w:left w:w="15" w:type="dxa"/>
              <w:bottom w:w="15" w:type="dxa"/>
              <w:right w:w="15" w:type="dxa"/>
            </w:tcMar>
            <w:vAlign w:val="center"/>
            <w:hideMark/>
          </w:tcPr>
          <w:p w14:paraId="52D7655C"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Formaty plików</w:t>
            </w:r>
          </w:p>
        </w:tc>
        <w:tc>
          <w:tcPr>
            <w:tcW w:w="6621" w:type="dxa"/>
            <w:gridSpan w:val="2"/>
            <w:tcMar>
              <w:top w:w="15" w:type="dxa"/>
              <w:left w:w="15" w:type="dxa"/>
              <w:bottom w:w="15" w:type="dxa"/>
              <w:right w:w="15" w:type="dxa"/>
            </w:tcMar>
            <w:vAlign w:val="center"/>
            <w:hideMark/>
          </w:tcPr>
          <w:p w14:paraId="2C584BDF"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JPEG, TIFF, PDF, kompaktowy PDF, XPS, </w:t>
            </w:r>
          </w:p>
        </w:tc>
      </w:tr>
      <w:tr w:rsidR="00596E0D" w:rsidRPr="00596E0D" w14:paraId="69D9D511" w14:textId="77777777" w:rsidTr="009B7D52">
        <w:trPr>
          <w:tblCellSpacing w:w="15" w:type="dxa"/>
        </w:trPr>
        <w:tc>
          <w:tcPr>
            <w:tcW w:w="3354" w:type="dxa"/>
            <w:tcMar>
              <w:top w:w="15" w:type="dxa"/>
              <w:left w:w="15" w:type="dxa"/>
              <w:bottom w:w="15" w:type="dxa"/>
              <w:right w:w="15" w:type="dxa"/>
            </w:tcMar>
            <w:vAlign w:val="center"/>
            <w:hideMark/>
          </w:tcPr>
          <w:p w14:paraId="4B92D8BA"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Standardowa pamięć systemu (MB)</w:t>
            </w:r>
          </w:p>
        </w:tc>
        <w:tc>
          <w:tcPr>
            <w:tcW w:w="6621" w:type="dxa"/>
            <w:gridSpan w:val="2"/>
            <w:tcMar>
              <w:top w:w="15" w:type="dxa"/>
              <w:left w:w="15" w:type="dxa"/>
              <w:bottom w:w="15" w:type="dxa"/>
              <w:right w:w="15" w:type="dxa"/>
            </w:tcMar>
            <w:vAlign w:val="center"/>
            <w:hideMark/>
          </w:tcPr>
          <w:p w14:paraId="5B912233"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1024</w:t>
            </w:r>
          </w:p>
        </w:tc>
      </w:tr>
      <w:tr w:rsidR="00596E0D" w:rsidRPr="00596E0D" w14:paraId="44D41C84" w14:textId="77777777" w:rsidTr="009B7D52">
        <w:trPr>
          <w:tblCellSpacing w:w="15" w:type="dxa"/>
        </w:trPr>
        <w:tc>
          <w:tcPr>
            <w:tcW w:w="3354" w:type="dxa"/>
            <w:tcMar>
              <w:top w:w="15" w:type="dxa"/>
              <w:left w:w="15" w:type="dxa"/>
              <w:bottom w:w="15" w:type="dxa"/>
              <w:right w:w="15" w:type="dxa"/>
            </w:tcMar>
            <w:vAlign w:val="center"/>
            <w:hideMark/>
          </w:tcPr>
          <w:p w14:paraId="64CFE582"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Protokoły sieciowe</w:t>
            </w:r>
          </w:p>
        </w:tc>
        <w:tc>
          <w:tcPr>
            <w:tcW w:w="6621" w:type="dxa"/>
            <w:gridSpan w:val="2"/>
            <w:tcMar>
              <w:top w:w="15" w:type="dxa"/>
              <w:left w:w="15" w:type="dxa"/>
              <w:bottom w:w="15" w:type="dxa"/>
              <w:right w:w="15" w:type="dxa"/>
            </w:tcMar>
            <w:vAlign w:val="center"/>
            <w:hideMark/>
          </w:tcPr>
          <w:p w14:paraId="16A4A17E"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 xml:space="preserve">TCP/IP (IPv4 / IPv6), IPX/SPX, </w:t>
            </w:r>
            <w:proofErr w:type="spellStart"/>
            <w:r w:rsidRPr="00596E0D">
              <w:rPr>
                <w:rFonts w:ascii="Arial" w:hAnsi="Arial" w:cs="Arial"/>
                <w:sz w:val="22"/>
                <w:szCs w:val="22"/>
              </w:rPr>
              <w:t>NetBEUI</w:t>
            </w:r>
            <w:proofErr w:type="spellEnd"/>
            <w:r w:rsidRPr="00596E0D">
              <w:rPr>
                <w:rFonts w:ascii="Arial" w:hAnsi="Arial" w:cs="Arial"/>
                <w:sz w:val="22"/>
                <w:szCs w:val="22"/>
              </w:rPr>
              <w:t>, SMB, LPD, IPP, SNMP, HTTP, HTTPS</w:t>
            </w:r>
          </w:p>
        </w:tc>
      </w:tr>
      <w:tr w:rsidR="00596E0D" w:rsidRPr="00596E0D" w14:paraId="2B2A82A1" w14:textId="77777777" w:rsidTr="009B7D52">
        <w:trPr>
          <w:tblCellSpacing w:w="15" w:type="dxa"/>
        </w:trPr>
        <w:tc>
          <w:tcPr>
            <w:tcW w:w="3354" w:type="dxa"/>
            <w:tcMar>
              <w:top w:w="15" w:type="dxa"/>
              <w:left w:w="15" w:type="dxa"/>
              <w:bottom w:w="15" w:type="dxa"/>
              <w:right w:w="15" w:type="dxa"/>
            </w:tcMar>
            <w:vAlign w:val="center"/>
            <w:hideMark/>
          </w:tcPr>
          <w:p w14:paraId="1856C135"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Rodzaje ramek</w:t>
            </w:r>
          </w:p>
        </w:tc>
        <w:tc>
          <w:tcPr>
            <w:tcW w:w="6621" w:type="dxa"/>
            <w:gridSpan w:val="2"/>
            <w:tcMar>
              <w:top w:w="15" w:type="dxa"/>
              <w:left w:w="15" w:type="dxa"/>
              <w:bottom w:w="15" w:type="dxa"/>
              <w:right w:w="15" w:type="dxa"/>
            </w:tcMar>
            <w:vAlign w:val="center"/>
            <w:hideMark/>
          </w:tcPr>
          <w:p w14:paraId="533ECC25" w14:textId="77777777" w:rsidR="00596E0D" w:rsidRPr="00596E0D" w:rsidRDefault="00596E0D" w:rsidP="00596E0D">
            <w:pPr>
              <w:tabs>
                <w:tab w:val="left" w:pos="142"/>
              </w:tabs>
              <w:spacing w:line="256" w:lineRule="auto"/>
              <w:ind w:right="-144"/>
              <w:rPr>
                <w:rFonts w:ascii="Arial" w:hAnsi="Arial" w:cs="Arial"/>
                <w:sz w:val="22"/>
                <w:szCs w:val="22"/>
                <w:lang w:val="en-US"/>
              </w:rPr>
            </w:pPr>
            <w:r w:rsidRPr="00596E0D">
              <w:rPr>
                <w:rFonts w:ascii="Arial" w:hAnsi="Arial" w:cs="Arial"/>
                <w:sz w:val="22"/>
                <w:szCs w:val="22"/>
                <w:lang w:val="en-US"/>
              </w:rPr>
              <w:t>Ethernet 802.2, Ethernet 802.3, Ethernet II, Ethernet SNAP</w:t>
            </w:r>
          </w:p>
        </w:tc>
      </w:tr>
      <w:tr w:rsidR="00596E0D" w:rsidRPr="00596E0D" w14:paraId="0CB7A5A9" w14:textId="77777777" w:rsidTr="009B7D52">
        <w:trPr>
          <w:tblCellSpacing w:w="15" w:type="dxa"/>
        </w:trPr>
        <w:tc>
          <w:tcPr>
            <w:tcW w:w="3354" w:type="dxa"/>
            <w:tcMar>
              <w:top w:w="15" w:type="dxa"/>
              <w:left w:w="15" w:type="dxa"/>
              <w:bottom w:w="15" w:type="dxa"/>
              <w:right w:w="15" w:type="dxa"/>
            </w:tcMar>
            <w:vAlign w:val="center"/>
            <w:hideMark/>
          </w:tcPr>
          <w:p w14:paraId="18E23681"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Automatyczny podajnik dokumentów</w:t>
            </w:r>
          </w:p>
        </w:tc>
        <w:tc>
          <w:tcPr>
            <w:tcW w:w="6621" w:type="dxa"/>
            <w:gridSpan w:val="2"/>
            <w:tcMar>
              <w:top w:w="15" w:type="dxa"/>
              <w:left w:w="15" w:type="dxa"/>
              <w:bottom w:w="15" w:type="dxa"/>
              <w:right w:w="15" w:type="dxa"/>
            </w:tcMar>
            <w:vAlign w:val="center"/>
            <w:hideMark/>
          </w:tcPr>
          <w:p w14:paraId="3951A870"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Do 50 oryginałów</w:t>
            </w:r>
            <w:r w:rsidRPr="00596E0D">
              <w:rPr>
                <w:rFonts w:ascii="Arial" w:hAnsi="Arial" w:cs="Arial"/>
                <w:sz w:val="22"/>
                <w:szCs w:val="22"/>
              </w:rPr>
              <w:br/>
              <w:t>A6-A4</w:t>
            </w:r>
            <w:r w:rsidRPr="00596E0D">
              <w:rPr>
                <w:rFonts w:ascii="Arial" w:hAnsi="Arial" w:cs="Arial"/>
                <w:sz w:val="22"/>
                <w:szCs w:val="22"/>
              </w:rPr>
              <w:br/>
              <w:t>50-110 g/m²</w:t>
            </w:r>
          </w:p>
        </w:tc>
      </w:tr>
      <w:tr w:rsidR="00596E0D" w:rsidRPr="00596E0D" w14:paraId="1DE1AB0F" w14:textId="77777777" w:rsidTr="009B7D52">
        <w:trPr>
          <w:tblCellSpacing w:w="15" w:type="dxa"/>
        </w:trPr>
        <w:tc>
          <w:tcPr>
            <w:tcW w:w="3354" w:type="dxa"/>
            <w:tcMar>
              <w:top w:w="15" w:type="dxa"/>
              <w:left w:w="15" w:type="dxa"/>
              <w:bottom w:w="15" w:type="dxa"/>
              <w:right w:w="15" w:type="dxa"/>
            </w:tcMar>
            <w:vAlign w:val="center"/>
            <w:hideMark/>
          </w:tcPr>
          <w:p w14:paraId="7C5AF71E"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Rozmiar papieru</w:t>
            </w:r>
          </w:p>
        </w:tc>
        <w:tc>
          <w:tcPr>
            <w:tcW w:w="6621" w:type="dxa"/>
            <w:gridSpan w:val="2"/>
            <w:tcMar>
              <w:top w:w="15" w:type="dxa"/>
              <w:left w:w="15" w:type="dxa"/>
              <w:bottom w:w="15" w:type="dxa"/>
              <w:right w:w="15" w:type="dxa"/>
            </w:tcMar>
            <w:vAlign w:val="center"/>
            <w:hideMark/>
          </w:tcPr>
          <w:p w14:paraId="48C738FA"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A6-A4 od krawędzi do krawędzi</w:t>
            </w:r>
            <w:r w:rsidRPr="00596E0D">
              <w:rPr>
                <w:rFonts w:ascii="Arial" w:hAnsi="Arial" w:cs="Arial"/>
                <w:sz w:val="22"/>
                <w:szCs w:val="22"/>
              </w:rPr>
              <w:br/>
              <w:t>format użytkownika</w:t>
            </w:r>
          </w:p>
        </w:tc>
      </w:tr>
      <w:tr w:rsidR="00596E0D" w:rsidRPr="00596E0D" w14:paraId="102E9578" w14:textId="77777777" w:rsidTr="009B7D52">
        <w:trPr>
          <w:tblCellSpacing w:w="15" w:type="dxa"/>
        </w:trPr>
        <w:tc>
          <w:tcPr>
            <w:tcW w:w="3354" w:type="dxa"/>
            <w:tcMar>
              <w:top w:w="15" w:type="dxa"/>
              <w:left w:w="15" w:type="dxa"/>
              <w:bottom w:w="15" w:type="dxa"/>
              <w:right w:w="15" w:type="dxa"/>
            </w:tcMar>
            <w:vAlign w:val="center"/>
            <w:hideMark/>
          </w:tcPr>
          <w:p w14:paraId="756C28ED"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Gramatura papieru (g/m²)</w:t>
            </w:r>
          </w:p>
        </w:tc>
        <w:tc>
          <w:tcPr>
            <w:tcW w:w="6621" w:type="dxa"/>
            <w:gridSpan w:val="2"/>
            <w:tcMar>
              <w:top w:w="15" w:type="dxa"/>
              <w:left w:w="15" w:type="dxa"/>
              <w:bottom w:w="15" w:type="dxa"/>
              <w:right w:w="15" w:type="dxa"/>
            </w:tcMar>
            <w:vAlign w:val="center"/>
            <w:hideMark/>
          </w:tcPr>
          <w:p w14:paraId="516AFB11"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60 - 210</w:t>
            </w:r>
          </w:p>
        </w:tc>
      </w:tr>
      <w:tr w:rsidR="00596E0D" w:rsidRPr="00596E0D" w14:paraId="219725E6" w14:textId="77777777" w:rsidTr="009B7D52">
        <w:trPr>
          <w:tblCellSpacing w:w="15" w:type="dxa"/>
        </w:trPr>
        <w:tc>
          <w:tcPr>
            <w:tcW w:w="3354" w:type="dxa"/>
            <w:tcMar>
              <w:top w:w="15" w:type="dxa"/>
              <w:left w:w="15" w:type="dxa"/>
              <w:bottom w:w="15" w:type="dxa"/>
              <w:right w:w="15" w:type="dxa"/>
            </w:tcMar>
            <w:vAlign w:val="center"/>
            <w:hideMark/>
          </w:tcPr>
          <w:p w14:paraId="6628CB59"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Pojemność papieru (arkusze)</w:t>
            </w:r>
          </w:p>
        </w:tc>
        <w:tc>
          <w:tcPr>
            <w:tcW w:w="6621" w:type="dxa"/>
            <w:gridSpan w:val="2"/>
            <w:tcMar>
              <w:top w:w="15" w:type="dxa"/>
              <w:left w:w="15" w:type="dxa"/>
              <w:bottom w:w="15" w:type="dxa"/>
              <w:right w:w="15" w:type="dxa"/>
            </w:tcMar>
            <w:vAlign w:val="center"/>
            <w:hideMark/>
          </w:tcPr>
          <w:p w14:paraId="460DFC5C"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Standard: 350</w:t>
            </w:r>
          </w:p>
        </w:tc>
      </w:tr>
      <w:tr w:rsidR="00596E0D" w:rsidRPr="00596E0D" w14:paraId="17035691" w14:textId="77777777" w:rsidTr="009B7D52">
        <w:trPr>
          <w:tblCellSpacing w:w="15" w:type="dxa"/>
        </w:trPr>
        <w:tc>
          <w:tcPr>
            <w:tcW w:w="3354" w:type="dxa"/>
            <w:tcMar>
              <w:top w:w="15" w:type="dxa"/>
              <w:left w:w="15" w:type="dxa"/>
              <w:bottom w:w="15" w:type="dxa"/>
              <w:right w:w="15" w:type="dxa"/>
            </w:tcMar>
            <w:vAlign w:val="center"/>
            <w:hideMark/>
          </w:tcPr>
          <w:p w14:paraId="3E959F2E" w14:textId="77777777" w:rsidR="00596E0D" w:rsidRPr="00596E0D" w:rsidRDefault="00596E0D" w:rsidP="00596E0D">
            <w:pPr>
              <w:tabs>
                <w:tab w:val="left" w:pos="142"/>
              </w:tabs>
              <w:spacing w:line="256" w:lineRule="auto"/>
              <w:ind w:right="-144"/>
              <w:jc w:val="center"/>
              <w:rPr>
                <w:rFonts w:ascii="Arial" w:hAnsi="Arial" w:cs="Arial"/>
                <w:b/>
                <w:bCs/>
                <w:sz w:val="22"/>
                <w:szCs w:val="22"/>
              </w:rPr>
            </w:pPr>
            <w:r w:rsidRPr="00596E0D">
              <w:rPr>
                <w:rFonts w:ascii="Arial" w:hAnsi="Arial" w:cs="Arial"/>
                <w:b/>
                <w:bCs/>
                <w:sz w:val="22"/>
                <w:szCs w:val="22"/>
              </w:rPr>
              <w:t>Automatyczny dupleks</w:t>
            </w:r>
          </w:p>
        </w:tc>
        <w:tc>
          <w:tcPr>
            <w:tcW w:w="6621" w:type="dxa"/>
            <w:gridSpan w:val="2"/>
            <w:tcMar>
              <w:top w:w="15" w:type="dxa"/>
              <w:left w:w="15" w:type="dxa"/>
              <w:bottom w:w="15" w:type="dxa"/>
              <w:right w:w="15" w:type="dxa"/>
            </w:tcMar>
            <w:vAlign w:val="center"/>
            <w:hideMark/>
          </w:tcPr>
          <w:p w14:paraId="0D086B26" w14:textId="77777777" w:rsidR="00596E0D" w:rsidRPr="00596E0D" w:rsidRDefault="00596E0D" w:rsidP="00596E0D">
            <w:pPr>
              <w:tabs>
                <w:tab w:val="left" w:pos="142"/>
              </w:tabs>
              <w:spacing w:line="256" w:lineRule="auto"/>
              <w:ind w:right="-144"/>
              <w:rPr>
                <w:rFonts w:ascii="Arial" w:hAnsi="Arial" w:cs="Arial"/>
                <w:sz w:val="22"/>
                <w:szCs w:val="22"/>
              </w:rPr>
            </w:pPr>
            <w:r w:rsidRPr="00596E0D">
              <w:rPr>
                <w:rFonts w:ascii="Arial" w:hAnsi="Arial" w:cs="Arial"/>
                <w:sz w:val="22"/>
                <w:szCs w:val="22"/>
              </w:rPr>
              <w:t>A4</w:t>
            </w:r>
            <w:r w:rsidRPr="00596E0D">
              <w:rPr>
                <w:rFonts w:ascii="Arial" w:hAnsi="Arial" w:cs="Arial"/>
                <w:sz w:val="22"/>
                <w:szCs w:val="22"/>
              </w:rPr>
              <w:br/>
              <w:t>60-210 g/m</w:t>
            </w:r>
          </w:p>
        </w:tc>
      </w:tr>
    </w:tbl>
    <w:p w14:paraId="761CB045" w14:textId="77777777" w:rsidR="00596E0D" w:rsidRPr="00596E0D" w:rsidRDefault="00596E0D" w:rsidP="00596E0D">
      <w:pPr>
        <w:tabs>
          <w:tab w:val="left" w:pos="142"/>
        </w:tabs>
        <w:ind w:right="-144"/>
        <w:jc w:val="both"/>
        <w:rPr>
          <w:rFonts w:ascii="Arial" w:hAnsi="Arial" w:cs="Arial"/>
          <w:sz w:val="22"/>
          <w:szCs w:val="22"/>
        </w:rPr>
      </w:pPr>
    </w:p>
    <w:tbl>
      <w:tblPr>
        <w:tblW w:w="10065" w:type="dxa"/>
        <w:tblCellSpacing w:w="15" w:type="dxa"/>
        <w:tblInd w:w="-381" w:type="dxa"/>
        <w:tblLook w:val="04A0" w:firstRow="1" w:lastRow="0" w:firstColumn="1" w:lastColumn="0" w:noHBand="0" w:noVBand="1"/>
      </w:tblPr>
      <w:tblGrid>
        <w:gridCol w:w="3407"/>
        <w:gridCol w:w="2928"/>
        <w:gridCol w:w="3730"/>
      </w:tblGrid>
      <w:tr w:rsidR="00596E0D" w:rsidRPr="00596E0D" w14:paraId="22AA428F" w14:textId="77777777" w:rsidTr="009B7D52">
        <w:trPr>
          <w:tblCellSpacing w:w="15" w:type="dxa"/>
        </w:trPr>
        <w:tc>
          <w:tcPr>
            <w:tcW w:w="10005" w:type="dxa"/>
            <w:gridSpan w:val="3"/>
            <w:tcMar>
              <w:top w:w="15" w:type="dxa"/>
              <w:left w:w="15" w:type="dxa"/>
              <w:bottom w:w="15" w:type="dxa"/>
              <w:right w:w="15" w:type="dxa"/>
            </w:tcMar>
            <w:vAlign w:val="center"/>
            <w:hideMark/>
          </w:tcPr>
          <w:p w14:paraId="45A33EBA" w14:textId="77777777" w:rsidR="00596E0D" w:rsidRPr="00596E0D" w:rsidRDefault="00596E0D" w:rsidP="00596E0D">
            <w:pPr>
              <w:tabs>
                <w:tab w:val="left" w:pos="142"/>
              </w:tabs>
              <w:ind w:right="-144"/>
              <w:jc w:val="center"/>
              <w:rPr>
                <w:rFonts w:ascii="Arial" w:hAnsi="Arial" w:cs="Arial"/>
                <w:b/>
                <w:bCs/>
                <w:sz w:val="22"/>
                <w:szCs w:val="22"/>
                <w:u w:val="single"/>
              </w:rPr>
            </w:pPr>
            <w:r w:rsidRPr="00596E0D">
              <w:rPr>
                <w:rFonts w:ascii="Arial" w:hAnsi="Arial" w:cs="Arial"/>
                <w:b/>
                <w:bCs/>
                <w:sz w:val="22"/>
                <w:szCs w:val="22"/>
                <w:u w:val="single"/>
              </w:rPr>
              <w:t>Specyfikacja czarno – białe urządzenie A4</w:t>
            </w:r>
          </w:p>
        </w:tc>
      </w:tr>
      <w:tr w:rsidR="00596E0D" w:rsidRPr="00596E0D" w14:paraId="3F1AA93E" w14:textId="77777777" w:rsidTr="009B7D52">
        <w:trPr>
          <w:tblCellSpacing w:w="15" w:type="dxa"/>
        </w:trPr>
        <w:tc>
          <w:tcPr>
            <w:tcW w:w="6290" w:type="dxa"/>
            <w:gridSpan w:val="2"/>
            <w:tcMar>
              <w:top w:w="15" w:type="dxa"/>
              <w:left w:w="15" w:type="dxa"/>
              <w:bottom w:w="15" w:type="dxa"/>
              <w:right w:w="15" w:type="dxa"/>
            </w:tcMar>
            <w:vAlign w:val="center"/>
            <w:hideMark/>
          </w:tcPr>
          <w:p w14:paraId="78C82B62"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Proces kopiowania</w:t>
            </w:r>
          </w:p>
        </w:tc>
        <w:tc>
          <w:tcPr>
            <w:tcW w:w="3685" w:type="dxa"/>
            <w:tcMar>
              <w:top w:w="15" w:type="dxa"/>
              <w:left w:w="15" w:type="dxa"/>
              <w:bottom w:w="15" w:type="dxa"/>
              <w:right w:w="15" w:type="dxa"/>
            </w:tcMar>
            <w:vAlign w:val="center"/>
            <w:hideMark/>
          </w:tcPr>
          <w:p w14:paraId="32353AB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Elektrostatyczny laserowy, tandem pośredni</w:t>
            </w:r>
          </w:p>
        </w:tc>
      </w:tr>
      <w:tr w:rsidR="00596E0D" w:rsidRPr="00596E0D" w14:paraId="34396044" w14:textId="77777777" w:rsidTr="009B7D52">
        <w:trPr>
          <w:tblCellSpacing w:w="15" w:type="dxa"/>
        </w:trPr>
        <w:tc>
          <w:tcPr>
            <w:tcW w:w="6290" w:type="dxa"/>
            <w:gridSpan w:val="2"/>
            <w:tcMar>
              <w:top w:w="15" w:type="dxa"/>
              <w:left w:w="15" w:type="dxa"/>
              <w:bottom w:w="15" w:type="dxa"/>
              <w:right w:w="15" w:type="dxa"/>
            </w:tcMar>
            <w:vAlign w:val="center"/>
            <w:hideMark/>
          </w:tcPr>
          <w:p w14:paraId="7CDB87C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System tonera</w:t>
            </w:r>
          </w:p>
        </w:tc>
        <w:tc>
          <w:tcPr>
            <w:tcW w:w="3685" w:type="dxa"/>
            <w:tcMar>
              <w:top w:w="15" w:type="dxa"/>
              <w:left w:w="15" w:type="dxa"/>
              <w:bottom w:w="15" w:type="dxa"/>
              <w:right w:w="15" w:type="dxa"/>
            </w:tcMar>
            <w:vAlign w:val="center"/>
            <w:hideMark/>
          </w:tcPr>
          <w:p w14:paraId="0CF5292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Toner polimeryzowany </w:t>
            </w:r>
            <w:proofErr w:type="spellStart"/>
            <w:r w:rsidRPr="00596E0D">
              <w:rPr>
                <w:rFonts w:ascii="Arial" w:hAnsi="Arial" w:cs="Arial"/>
                <w:sz w:val="22"/>
                <w:szCs w:val="22"/>
              </w:rPr>
              <w:t>Simitri</w:t>
            </w:r>
            <w:proofErr w:type="spellEnd"/>
            <w:r w:rsidRPr="00596E0D">
              <w:rPr>
                <w:rFonts w:ascii="Arial" w:hAnsi="Arial" w:cs="Arial"/>
                <w:sz w:val="22"/>
                <w:szCs w:val="22"/>
              </w:rPr>
              <w:t>® HD</w:t>
            </w:r>
          </w:p>
        </w:tc>
      </w:tr>
      <w:tr w:rsidR="00596E0D" w:rsidRPr="00596E0D" w14:paraId="3A993F45" w14:textId="77777777" w:rsidTr="009B7D52">
        <w:trPr>
          <w:tblCellSpacing w:w="15" w:type="dxa"/>
        </w:trPr>
        <w:tc>
          <w:tcPr>
            <w:tcW w:w="6290" w:type="dxa"/>
            <w:gridSpan w:val="2"/>
            <w:tcMar>
              <w:top w:w="15" w:type="dxa"/>
              <w:left w:w="15" w:type="dxa"/>
              <w:bottom w:w="15" w:type="dxa"/>
              <w:right w:w="15" w:type="dxa"/>
            </w:tcMar>
            <w:vAlign w:val="center"/>
            <w:hideMark/>
          </w:tcPr>
          <w:p w14:paraId="182EDE0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A4 w czerni</w:t>
            </w:r>
          </w:p>
        </w:tc>
        <w:tc>
          <w:tcPr>
            <w:tcW w:w="3685" w:type="dxa"/>
            <w:tcMar>
              <w:top w:w="15" w:type="dxa"/>
              <w:left w:w="15" w:type="dxa"/>
              <w:bottom w:w="15" w:type="dxa"/>
              <w:right w:w="15" w:type="dxa"/>
            </w:tcMar>
            <w:vAlign w:val="center"/>
            <w:hideMark/>
          </w:tcPr>
          <w:p w14:paraId="59089DC4"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38 stron/minutę</w:t>
            </w:r>
          </w:p>
        </w:tc>
      </w:tr>
      <w:tr w:rsidR="00596E0D" w:rsidRPr="00596E0D" w14:paraId="2FCD8650" w14:textId="77777777" w:rsidTr="009B7D52">
        <w:trPr>
          <w:tblCellSpacing w:w="15" w:type="dxa"/>
        </w:trPr>
        <w:tc>
          <w:tcPr>
            <w:tcW w:w="6290" w:type="dxa"/>
            <w:gridSpan w:val="2"/>
            <w:tcMar>
              <w:top w:w="15" w:type="dxa"/>
              <w:left w:w="15" w:type="dxa"/>
              <w:bottom w:w="15" w:type="dxa"/>
              <w:right w:w="15" w:type="dxa"/>
            </w:tcMar>
            <w:vAlign w:val="center"/>
            <w:hideMark/>
          </w:tcPr>
          <w:p w14:paraId="241D1674"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w dupleksie A4 w czerni</w:t>
            </w:r>
          </w:p>
        </w:tc>
        <w:tc>
          <w:tcPr>
            <w:tcW w:w="3685" w:type="dxa"/>
            <w:tcMar>
              <w:top w:w="15" w:type="dxa"/>
              <w:left w:w="15" w:type="dxa"/>
              <w:bottom w:w="15" w:type="dxa"/>
              <w:right w:w="15" w:type="dxa"/>
            </w:tcMar>
            <w:vAlign w:val="center"/>
            <w:hideMark/>
          </w:tcPr>
          <w:p w14:paraId="0AF3388F"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19 stron/minutę</w:t>
            </w:r>
          </w:p>
        </w:tc>
      </w:tr>
      <w:tr w:rsidR="00596E0D" w:rsidRPr="00596E0D" w14:paraId="342AA5AE" w14:textId="77777777" w:rsidTr="009B7D52">
        <w:trPr>
          <w:tblCellSpacing w:w="15" w:type="dxa"/>
        </w:trPr>
        <w:tc>
          <w:tcPr>
            <w:tcW w:w="6290" w:type="dxa"/>
            <w:gridSpan w:val="2"/>
            <w:tcMar>
              <w:top w:w="15" w:type="dxa"/>
              <w:left w:w="15" w:type="dxa"/>
              <w:bottom w:w="15" w:type="dxa"/>
              <w:right w:w="15" w:type="dxa"/>
            </w:tcMar>
            <w:vAlign w:val="center"/>
            <w:hideMark/>
          </w:tcPr>
          <w:p w14:paraId="7AA6860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Czas pierwszej kopii / wydruku w czerni</w:t>
            </w:r>
          </w:p>
        </w:tc>
        <w:tc>
          <w:tcPr>
            <w:tcW w:w="3685" w:type="dxa"/>
            <w:tcMar>
              <w:top w:w="15" w:type="dxa"/>
              <w:left w:w="15" w:type="dxa"/>
              <w:bottom w:w="15" w:type="dxa"/>
              <w:right w:w="15" w:type="dxa"/>
            </w:tcMar>
            <w:vAlign w:val="center"/>
            <w:hideMark/>
          </w:tcPr>
          <w:p w14:paraId="617081A6"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5,5 sek.</w:t>
            </w:r>
          </w:p>
        </w:tc>
      </w:tr>
      <w:tr w:rsidR="00596E0D" w:rsidRPr="00596E0D" w14:paraId="706ADEA8"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6322DF0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kopiowania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2898" w:type="dxa"/>
            <w:tcMar>
              <w:top w:w="15" w:type="dxa"/>
              <w:left w:w="15" w:type="dxa"/>
              <w:bottom w:w="15" w:type="dxa"/>
              <w:right w:w="15" w:type="dxa"/>
            </w:tcMar>
            <w:vAlign w:val="center"/>
            <w:hideMark/>
          </w:tcPr>
          <w:p w14:paraId="4BD2C8B6"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600 x 600</w:t>
            </w:r>
          </w:p>
        </w:tc>
      </w:tr>
      <w:tr w:rsidR="00596E0D" w:rsidRPr="00596E0D" w14:paraId="26BF58B2"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4EECCC7D"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Skala szarości</w:t>
            </w:r>
          </w:p>
        </w:tc>
        <w:tc>
          <w:tcPr>
            <w:tcW w:w="2898" w:type="dxa"/>
            <w:tcMar>
              <w:top w:w="15" w:type="dxa"/>
              <w:left w:w="15" w:type="dxa"/>
              <w:bottom w:w="15" w:type="dxa"/>
              <w:right w:w="15" w:type="dxa"/>
            </w:tcMar>
            <w:vAlign w:val="center"/>
            <w:hideMark/>
          </w:tcPr>
          <w:p w14:paraId="6D6DC22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256 poziomów</w:t>
            </w:r>
          </w:p>
        </w:tc>
      </w:tr>
      <w:tr w:rsidR="00596E0D" w:rsidRPr="00596E0D" w14:paraId="3B30E557"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15BA736B"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Format oryginału</w:t>
            </w:r>
          </w:p>
        </w:tc>
        <w:tc>
          <w:tcPr>
            <w:tcW w:w="2898" w:type="dxa"/>
            <w:tcMar>
              <w:top w:w="15" w:type="dxa"/>
              <w:left w:w="15" w:type="dxa"/>
              <w:bottom w:w="15" w:type="dxa"/>
              <w:right w:w="15" w:type="dxa"/>
            </w:tcMar>
            <w:vAlign w:val="center"/>
            <w:hideMark/>
          </w:tcPr>
          <w:p w14:paraId="2CEA7FA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A5-A4</w:t>
            </w:r>
          </w:p>
        </w:tc>
      </w:tr>
      <w:tr w:rsidR="00596E0D" w:rsidRPr="00596E0D" w14:paraId="51792047"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5DDB1E1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Skalowanie</w:t>
            </w:r>
          </w:p>
        </w:tc>
        <w:tc>
          <w:tcPr>
            <w:tcW w:w="2898" w:type="dxa"/>
            <w:tcMar>
              <w:top w:w="15" w:type="dxa"/>
              <w:left w:w="15" w:type="dxa"/>
              <w:bottom w:w="15" w:type="dxa"/>
              <w:right w:w="15" w:type="dxa"/>
            </w:tcMar>
            <w:vAlign w:val="center"/>
            <w:hideMark/>
          </w:tcPr>
          <w:p w14:paraId="3A1EFA6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25-400% (w kroku co 0,1%) </w:t>
            </w:r>
            <w:r w:rsidRPr="00596E0D">
              <w:rPr>
                <w:rFonts w:ascii="Arial" w:hAnsi="Arial" w:cs="Arial"/>
                <w:sz w:val="22"/>
                <w:szCs w:val="22"/>
              </w:rPr>
              <w:br/>
              <w:t>Automatyczne skalowanie</w:t>
            </w:r>
          </w:p>
        </w:tc>
      </w:tr>
      <w:tr w:rsidR="00596E0D" w:rsidRPr="00596E0D" w14:paraId="33B6645F" w14:textId="77777777" w:rsidTr="009B7D52">
        <w:trPr>
          <w:tblCellSpacing w:w="15" w:type="dxa"/>
        </w:trPr>
        <w:tc>
          <w:tcPr>
            <w:tcW w:w="10005" w:type="dxa"/>
            <w:gridSpan w:val="3"/>
            <w:tcMar>
              <w:top w:w="15" w:type="dxa"/>
              <w:left w:w="15" w:type="dxa"/>
              <w:bottom w:w="15" w:type="dxa"/>
              <w:right w:w="15" w:type="dxa"/>
            </w:tcMar>
            <w:vAlign w:val="center"/>
            <w:hideMark/>
          </w:tcPr>
          <w:p w14:paraId="2ED81BFC"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Specyfikacja skanera</w:t>
            </w:r>
          </w:p>
        </w:tc>
      </w:tr>
      <w:tr w:rsidR="00596E0D" w:rsidRPr="00596E0D" w14:paraId="761E2BFC" w14:textId="77777777" w:rsidTr="009B7D52">
        <w:trPr>
          <w:tblCellSpacing w:w="15" w:type="dxa"/>
        </w:trPr>
        <w:tc>
          <w:tcPr>
            <w:tcW w:w="3362" w:type="dxa"/>
            <w:tcMar>
              <w:top w:w="15" w:type="dxa"/>
              <w:left w:w="15" w:type="dxa"/>
              <w:bottom w:w="15" w:type="dxa"/>
              <w:right w:w="15" w:type="dxa"/>
            </w:tcMar>
            <w:vAlign w:val="center"/>
            <w:hideMark/>
          </w:tcPr>
          <w:p w14:paraId="7735517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skanowania w czerni</w:t>
            </w:r>
          </w:p>
        </w:tc>
        <w:tc>
          <w:tcPr>
            <w:tcW w:w="6613" w:type="dxa"/>
            <w:gridSpan w:val="2"/>
            <w:tcMar>
              <w:top w:w="15" w:type="dxa"/>
              <w:left w:w="15" w:type="dxa"/>
              <w:bottom w:w="15" w:type="dxa"/>
              <w:right w:w="15" w:type="dxa"/>
            </w:tcMar>
            <w:vAlign w:val="center"/>
            <w:hideMark/>
          </w:tcPr>
          <w:p w14:paraId="53837B4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do 40 (300 </w:t>
            </w:r>
            <w:proofErr w:type="spellStart"/>
            <w:r w:rsidRPr="00596E0D">
              <w:rPr>
                <w:rFonts w:ascii="Arial" w:hAnsi="Arial" w:cs="Arial"/>
                <w:sz w:val="22"/>
                <w:szCs w:val="22"/>
              </w:rPr>
              <w:t>dpi</w:t>
            </w:r>
            <w:proofErr w:type="spellEnd"/>
            <w:r w:rsidRPr="00596E0D">
              <w:rPr>
                <w:rFonts w:ascii="Arial" w:hAnsi="Arial" w:cs="Arial"/>
                <w:sz w:val="22"/>
                <w:szCs w:val="22"/>
              </w:rPr>
              <w:t xml:space="preserve"> przez DF)</w:t>
            </w:r>
          </w:p>
        </w:tc>
      </w:tr>
      <w:tr w:rsidR="00596E0D" w:rsidRPr="00596E0D" w14:paraId="39151D9C" w14:textId="77777777" w:rsidTr="009B7D52">
        <w:trPr>
          <w:tblCellSpacing w:w="15" w:type="dxa"/>
        </w:trPr>
        <w:tc>
          <w:tcPr>
            <w:tcW w:w="3362" w:type="dxa"/>
            <w:tcMar>
              <w:top w:w="15" w:type="dxa"/>
              <w:left w:w="15" w:type="dxa"/>
              <w:bottom w:w="15" w:type="dxa"/>
              <w:right w:w="15" w:type="dxa"/>
            </w:tcMar>
            <w:vAlign w:val="center"/>
            <w:hideMark/>
          </w:tcPr>
          <w:p w14:paraId="7E8A5BC7"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skanowania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6613" w:type="dxa"/>
            <w:gridSpan w:val="2"/>
            <w:tcMar>
              <w:top w:w="15" w:type="dxa"/>
              <w:left w:w="15" w:type="dxa"/>
              <w:bottom w:w="15" w:type="dxa"/>
              <w:right w:w="15" w:type="dxa"/>
            </w:tcMar>
            <w:vAlign w:val="center"/>
            <w:hideMark/>
          </w:tcPr>
          <w:p w14:paraId="1CEFDD9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Maks.: 600 x 600</w:t>
            </w:r>
          </w:p>
        </w:tc>
      </w:tr>
      <w:tr w:rsidR="00596E0D" w:rsidRPr="00596E0D" w14:paraId="45E61179" w14:textId="77777777" w:rsidTr="009B7D52">
        <w:trPr>
          <w:tblCellSpacing w:w="15" w:type="dxa"/>
        </w:trPr>
        <w:tc>
          <w:tcPr>
            <w:tcW w:w="3362" w:type="dxa"/>
            <w:tcMar>
              <w:top w:w="15" w:type="dxa"/>
              <w:left w:w="15" w:type="dxa"/>
              <w:bottom w:w="15" w:type="dxa"/>
              <w:right w:w="15" w:type="dxa"/>
            </w:tcMar>
            <w:vAlign w:val="center"/>
            <w:hideMark/>
          </w:tcPr>
          <w:p w14:paraId="7A1DBA24"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Tryby skanowania</w:t>
            </w:r>
          </w:p>
        </w:tc>
        <w:tc>
          <w:tcPr>
            <w:tcW w:w="6613" w:type="dxa"/>
            <w:gridSpan w:val="2"/>
            <w:tcMar>
              <w:top w:w="15" w:type="dxa"/>
              <w:left w:w="15" w:type="dxa"/>
              <w:bottom w:w="15" w:type="dxa"/>
              <w:right w:w="15" w:type="dxa"/>
            </w:tcMar>
            <w:vAlign w:val="center"/>
            <w:hideMark/>
          </w:tcPr>
          <w:p w14:paraId="617AFA6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Sieciowy TWAIN </w:t>
            </w:r>
            <w:r w:rsidRPr="00596E0D">
              <w:rPr>
                <w:rFonts w:ascii="Arial" w:hAnsi="Arial" w:cs="Arial"/>
                <w:sz w:val="22"/>
                <w:szCs w:val="22"/>
              </w:rPr>
              <w:br/>
              <w:t xml:space="preserve">Skan do </w:t>
            </w:r>
            <w:proofErr w:type="spellStart"/>
            <w:r w:rsidRPr="00596E0D">
              <w:rPr>
                <w:rFonts w:ascii="Arial" w:hAnsi="Arial" w:cs="Arial"/>
                <w:sz w:val="22"/>
                <w:szCs w:val="22"/>
              </w:rPr>
              <w:t>eMail</w:t>
            </w:r>
            <w:proofErr w:type="spellEnd"/>
            <w:r w:rsidRPr="00596E0D">
              <w:rPr>
                <w:rFonts w:ascii="Arial" w:hAnsi="Arial" w:cs="Arial"/>
                <w:sz w:val="22"/>
                <w:szCs w:val="22"/>
              </w:rPr>
              <w:t xml:space="preserve"> (</w:t>
            </w:r>
            <w:proofErr w:type="spellStart"/>
            <w:r w:rsidRPr="00596E0D">
              <w:rPr>
                <w:rFonts w:ascii="Arial" w:hAnsi="Arial" w:cs="Arial"/>
                <w:sz w:val="22"/>
                <w:szCs w:val="22"/>
              </w:rPr>
              <w:t>scan</w:t>
            </w:r>
            <w:proofErr w:type="spellEnd"/>
            <w:r w:rsidRPr="00596E0D">
              <w:rPr>
                <w:rFonts w:ascii="Arial" w:hAnsi="Arial" w:cs="Arial"/>
                <w:sz w:val="22"/>
                <w:szCs w:val="22"/>
              </w:rPr>
              <w:t>-to-Me)</w:t>
            </w:r>
            <w:r w:rsidRPr="00596E0D">
              <w:rPr>
                <w:rFonts w:ascii="Arial" w:hAnsi="Arial" w:cs="Arial"/>
                <w:sz w:val="22"/>
                <w:szCs w:val="22"/>
              </w:rPr>
              <w:br/>
              <w:t>Skan do FTP</w:t>
            </w:r>
            <w:r w:rsidRPr="00596E0D">
              <w:rPr>
                <w:rFonts w:ascii="Arial" w:hAnsi="Arial" w:cs="Arial"/>
                <w:sz w:val="22"/>
                <w:szCs w:val="22"/>
              </w:rPr>
              <w:br/>
              <w:t>Skan do SMB (</w:t>
            </w:r>
            <w:proofErr w:type="spellStart"/>
            <w:r w:rsidRPr="00596E0D">
              <w:rPr>
                <w:rFonts w:ascii="Arial" w:hAnsi="Arial" w:cs="Arial"/>
                <w:sz w:val="22"/>
                <w:szCs w:val="22"/>
              </w:rPr>
              <w:t>scan</w:t>
            </w:r>
            <w:proofErr w:type="spellEnd"/>
            <w:r w:rsidRPr="00596E0D">
              <w:rPr>
                <w:rFonts w:ascii="Arial" w:hAnsi="Arial" w:cs="Arial"/>
                <w:sz w:val="22"/>
                <w:szCs w:val="22"/>
              </w:rPr>
              <w:t>-to-Home)</w:t>
            </w:r>
            <w:r w:rsidRPr="00596E0D">
              <w:rPr>
                <w:rFonts w:ascii="Arial" w:hAnsi="Arial" w:cs="Arial"/>
                <w:sz w:val="22"/>
                <w:szCs w:val="22"/>
              </w:rPr>
              <w:br/>
              <w:t>Skan do skrzynki użytkownika</w:t>
            </w:r>
            <w:r w:rsidRPr="00596E0D">
              <w:rPr>
                <w:rFonts w:ascii="Arial" w:hAnsi="Arial" w:cs="Arial"/>
                <w:sz w:val="22"/>
                <w:szCs w:val="22"/>
              </w:rPr>
              <w:br/>
              <w:t>Skan do USB</w:t>
            </w:r>
          </w:p>
        </w:tc>
      </w:tr>
      <w:tr w:rsidR="00596E0D" w:rsidRPr="00596E0D" w14:paraId="15E5CE2F" w14:textId="77777777" w:rsidTr="009B7D52">
        <w:trPr>
          <w:tblCellSpacing w:w="15" w:type="dxa"/>
        </w:trPr>
        <w:tc>
          <w:tcPr>
            <w:tcW w:w="3362" w:type="dxa"/>
            <w:tcMar>
              <w:top w:w="15" w:type="dxa"/>
              <w:left w:w="15" w:type="dxa"/>
              <w:bottom w:w="15" w:type="dxa"/>
              <w:right w:w="15" w:type="dxa"/>
            </w:tcMar>
            <w:vAlign w:val="center"/>
            <w:hideMark/>
          </w:tcPr>
          <w:p w14:paraId="26391BAF"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lastRenderedPageBreak/>
              <w:t>Formaty plików</w:t>
            </w:r>
          </w:p>
        </w:tc>
        <w:tc>
          <w:tcPr>
            <w:tcW w:w="6613" w:type="dxa"/>
            <w:gridSpan w:val="2"/>
            <w:tcMar>
              <w:top w:w="15" w:type="dxa"/>
              <w:left w:w="15" w:type="dxa"/>
              <w:bottom w:w="15" w:type="dxa"/>
              <w:right w:w="15" w:type="dxa"/>
            </w:tcMar>
            <w:vAlign w:val="center"/>
            <w:hideMark/>
          </w:tcPr>
          <w:p w14:paraId="77E7E26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JPEG, TIFF, PDF, kompaktowy PDF, szyfrowany PDF, konturowy PDF, XPS, kompaktowy XPS</w:t>
            </w:r>
          </w:p>
        </w:tc>
      </w:tr>
      <w:tr w:rsidR="00596E0D" w:rsidRPr="00596E0D" w14:paraId="1F89A105" w14:textId="77777777" w:rsidTr="009B7D52">
        <w:trPr>
          <w:tblCellSpacing w:w="15" w:type="dxa"/>
        </w:trPr>
        <w:tc>
          <w:tcPr>
            <w:tcW w:w="3362" w:type="dxa"/>
            <w:tcMar>
              <w:top w:w="15" w:type="dxa"/>
              <w:left w:w="15" w:type="dxa"/>
              <w:bottom w:w="15" w:type="dxa"/>
              <w:right w:w="15" w:type="dxa"/>
            </w:tcMar>
            <w:vAlign w:val="center"/>
            <w:hideMark/>
          </w:tcPr>
          <w:p w14:paraId="2C239440"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Standardowa pamięć systemu (MB)</w:t>
            </w:r>
          </w:p>
        </w:tc>
        <w:tc>
          <w:tcPr>
            <w:tcW w:w="6613" w:type="dxa"/>
            <w:gridSpan w:val="2"/>
            <w:tcMar>
              <w:top w:w="15" w:type="dxa"/>
              <w:left w:w="15" w:type="dxa"/>
              <w:bottom w:w="15" w:type="dxa"/>
              <w:right w:w="15" w:type="dxa"/>
            </w:tcMar>
            <w:vAlign w:val="center"/>
            <w:hideMark/>
          </w:tcPr>
          <w:p w14:paraId="6BFB376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512</w:t>
            </w:r>
          </w:p>
        </w:tc>
      </w:tr>
      <w:tr w:rsidR="00596E0D" w:rsidRPr="00596E0D" w14:paraId="6CE765CD" w14:textId="77777777" w:rsidTr="009B7D52">
        <w:trPr>
          <w:tblCellSpacing w:w="15" w:type="dxa"/>
        </w:trPr>
        <w:tc>
          <w:tcPr>
            <w:tcW w:w="3362" w:type="dxa"/>
            <w:tcMar>
              <w:top w:w="15" w:type="dxa"/>
              <w:left w:w="15" w:type="dxa"/>
              <w:bottom w:w="15" w:type="dxa"/>
              <w:right w:w="15" w:type="dxa"/>
            </w:tcMar>
            <w:vAlign w:val="center"/>
            <w:hideMark/>
          </w:tcPr>
          <w:p w14:paraId="7DF3099D"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Protokoły sieciowe</w:t>
            </w:r>
          </w:p>
        </w:tc>
        <w:tc>
          <w:tcPr>
            <w:tcW w:w="6613" w:type="dxa"/>
            <w:gridSpan w:val="2"/>
            <w:tcMar>
              <w:top w:w="15" w:type="dxa"/>
              <w:left w:w="15" w:type="dxa"/>
              <w:bottom w:w="15" w:type="dxa"/>
              <w:right w:w="15" w:type="dxa"/>
            </w:tcMar>
            <w:vAlign w:val="center"/>
            <w:hideMark/>
          </w:tcPr>
          <w:p w14:paraId="6FC4D334"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 xml:space="preserve">TCP/IP (IPv4 / IPv6), NetBEUI, </w:t>
            </w:r>
          </w:p>
        </w:tc>
      </w:tr>
      <w:tr w:rsidR="00596E0D" w:rsidRPr="00596E0D" w14:paraId="43031E94" w14:textId="77777777" w:rsidTr="009B7D52">
        <w:trPr>
          <w:tblCellSpacing w:w="15" w:type="dxa"/>
        </w:trPr>
        <w:tc>
          <w:tcPr>
            <w:tcW w:w="3362" w:type="dxa"/>
            <w:tcMar>
              <w:top w:w="15" w:type="dxa"/>
              <w:left w:w="15" w:type="dxa"/>
              <w:bottom w:w="15" w:type="dxa"/>
              <w:right w:w="15" w:type="dxa"/>
            </w:tcMar>
            <w:vAlign w:val="center"/>
            <w:hideMark/>
          </w:tcPr>
          <w:p w14:paraId="043969A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Rodzaje ramek</w:t>
            </w:r>
          </w:p>
        </w:tc>
        <w:tc>
          <w:tcPr>
            <w:tcW w:w="6613" w:type="dxa"/>
            <w:gridSpan w:val="2"/>
            <w:tcMar>
              <w:top w:w="15" w:type="dxa"/>
              <w:left w:w="15" w:type="dxa"/>
              <w:bottom w:w="15" w:type="dxa"/>
              <w:right w:w="15" w:type="dxa"/>
            </w:tcMar>
            <w:vAlign w:val="center"/>
            <w:hideMark/>
          </w:tcPr>
          <w:p w14:paraId="2997E399"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Ethernet 802.2, Ethernet 802.3, Ethernet II, Ethernet SNAP</w:t>
            </w:r>
          </w:p>
        </w:tc>
      </w:tr>
      <w:tr w:rsidR="00596E0D" w:rsidRPr="00596E0D" w14:paraId="3754AD89" w14:textId="77777777" w:rsidTr="009B7D52">
        <w:trPr>
          <w:tblCellSpacing w:w="15" w:type="dxa"/>
        </w:trPr>
        <w:tc>
          <w:tcPr>
            <w:tcW w:w="3362" w:type="dxa"/>
            <w:tcMar>
              <w:top w:w="15" w:type="dxa"/>
              <w:left w:w="15" w:type="dxa"/>
              <w:bottom w:w="15" w:type="dxa"/>
              <w:right w:w="15" w:type="dxa"/>
            </w:tcMar>
            <w:vAlign w:val="center"/>
            <w:hideMark/>
          </w:tcPr>
          <w:p w14:paraId="69B8DDD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podajnik dokumentów</w:t>
            </w:r>
          </w:p>
        </w:tc>
        <w:tc>
          <w:tcPr>
            <w:tcW w:w="6613" w:type="dxa"/>
            <w:gridSpan w:val="2"/>
            <w:tcMar>
              <w:top w:w="15" w:type="dxa"/>
              <w:left w:w="15" w:type="dxa"/>
              <w:bottom w:w="15" w:type="dxa"/>
              <w:right w:w="15" w:type="dxa"/>
            </w:tcMar>
            <w:vAlign w:val="center"/>
            <w:hideMark/>
          </w:tcPr>
          <w:p w14:paraId="74248023"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 oryginałów</w:t>
            </w:r>
            <w:r w:rsidRPr="00596E0D">
              <w:rPr>
                <w:rFonts w:ascii="Arial" w:hAnsi="Arial" w:cs="Arial"/>
                <w:sz w:val="22"/>
                <w:szCs w:val="22"/>
              </w:rPr>
              <w:br/>
              <w:t>A6-A4</w:t>
            </w:r>
            <w:r w:rsidRPr="00596E0D">
              <w:rPr>
                <w:rFonts w:ascii="Arial" w:hAnsi="Arial" w:cs="Arial"/>
                <w:sz w:val="22"/>
                <w:szCs w:val="22"/>
              </w:rPr>
              <w:br/>
              <w:t>60-160 g/m²</w:t>
            </w:r>
          </w:p>
        </w:tc>
      </w:tr>
      <w:tr w:rsidR="00596E0D" w:rsidRPr="00596E0D" w14:paraId="70CB4909" w14:textId="77777777" w:rsidTr="009B7D52">
        <w:trPr>
          <w:tblCellSpacing w:w="15" w:type="dxa"/>
        </w:trPr>
        <w:tc>
          <w:tcPr>
            <w:tcW w:w="3362" w:type="dxa"/>
            <w:tcMar>
              <w:top w:w="15" w:type="dxa"/>
              <w:left w:w="15" w:type="dxa"/>
              <w:bottom w:w="15" w:type="dxa"/>
              <w:right w:w="15" w:type="dxa"/>
            </w:tcMar>
            <w:vAlign w:val="center"/>
            <w:hideMark/>
          </w:tcPr>
          <w:p w14:paraId="46922D1F"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Rozmiar papieru</w:t>
            </w:r>
          </w:p>
        </w:tc>
        <w:tc>
          <w:tcPr>
            <w:tcW w:w="6613" w:type="dxa"/>
            <w:gridSpan w:val="2"/>
            <w:tcMar>
              <w:top w:w="15" w:type="dxa"/>
              <w:left w:w="15" w:type="dxa"/>
              <w:bottom w:w="15" w:type="dxa"/>
              <w:right w:w="15" w:type="dxa"/>
            </w:tcMar>
            <w:vAlign w:val="center"/>
            <w:hideMark/>
          </w:tcPr>
          <w:p w14:paraId="70D9DB9F"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A6-A4 od krawędzi do krawędzi</w:t>
            </w:r>
            <w:r w:rsidRPr="00596E0D">
              <w:rPr>
                <w:rFonts w:ascii="Arial" w:hAnsi="Arial" w:cs="Arial"/>
                <w:sz w:val="22"/>
                <w:szCs w:val="22"/>
              </w:rPr>
              <w:br/>
              <w:t>format użytkownika</w:t>
            </w:r>
            <w:r w:rsidRPr="00596E0D">
              <w:rPr>
                <w:rFonts w:ascii="Arial" w:hAnsi="Arial" w:cs="Arial"/>
                <w:sz w:val="22"/>
                <w:szCs w:val="22"/>
              </w:rPr>
              <w:br/>
              <w:t>maks. format papieru 210 x 297 mm</w:t>
            </w:r>
          </w:p>
        </w:tc>
      </w:tr>
      <w:tr w:rsidR="00596E0D" w:rsidRPr="00596E0D" w14:paraId="0E310608" w14:textId="77777777" w:rsidTr="009B7D52">
        <w:trPr>
          <w:tblCellSpacing w:w="15" w:type="dxa"/>
        </w:trPr>
        <w:tc>
          <w:tcPr>
            <w:tcW w:w="3362" w:type="dxa"/>
            <w:tcMar>
              <w:top w:w="15" w:type="dxa"/>
              <w:left w:w="15" w:type="dxa"/>
              <w:bottom w:w="15" w:type="dxa"/>
              <w:right w:w="15" w:type="dxa"/>
            </w:tcMar>
            <w:vAlign w:val="center"/>
            <w:hideMark/>
          </w:tcPr>
          <w:p w14:paraId="41BDDC3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Gramatura papieru (g/m²)</w:t>
            </w:r>
          </w:p>
        </w:tc>
        <w:tc>
          <w:tcPr>
            <w:tcW w:w="6613" w:type="dxa"/>
            <w:gridSpan w:val="2"/>
            <w:tcMar>
              <w:top w:w="15" w:type="dxa"/>
              <w:left w:w="15" w:type="dxa"/>
              <w:bottom w:w="15" w:type="dxa"/>
              <w:right w:w="15" w:type="dxa"/>
            </w:tcMar>
            <w:vAlign w:val="center"/>
            <w:hideMark/>
          </w:tcPr>
          <w:p w14:paraId="2BB65D96"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60 - 220</w:t>
            </w:r>
          </w:p>
        </w:tc>
      </w:tr>
      <w:tr w:rsidR="00596E0D" w:rsidRPr="00596E0D" w14:paraId="2366C734" w14:textId="77777777" w:rsidTr="009B7D52">
        <w:trPr>
          <w:tblCellSpacing w:w="15" w:type="dxa"/>
        </w:trPr>
        <w:tc>
          <w:tcPr>
            <w:tcW w:w="3362" w:type="dxa"/>
            <w:tcMar>
              <w:top w:w="15" w:type="dxa"/>
              <w:left w:w="15" w:type="dxa"/>
              <w:bottom w:w="15" w:type="dxa"/>
              <w:right w:w="15" w:type="dxa"/>
            </w:tcMar>
            <w:vAlign w:val="center"/>
            <w:hideMark/>
          </w:tcPr>
          <w:p w14:paraId="09C11FC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Pojemność papieru (arkusze)</w:t>
            </w:r>
          </w:p>
        </w:tc>
        <w:tc>
          <w:tcPr>
            <w:tcW w:w="6613" w:type="dxa"/>
            <w:gridSpan w:val="2"/>
            <w:tcMar>
              <w:top w:w="15" w:type="dxa"/>
              <w:left w:w="15" w:type="dxa"/>
              <w:bottom w:w="15" w:type="dxa"/>
              <w:right w:w="15" w:type="dxa"/>
            </w:tcMar>
            <w:vAlign w:val="center"/>
            <w:hideMark/>
          </w:tcPr>
          <w:p w14:paraId="50ECB19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Standard: 150</w:t>
            </w:r>
          </w:p>
        </w:tc>
      </w:tr>
      <w:tr w:rsidR="00596E0D" w:rsidRPr="00596E0D" w14:paraId="69678582" w14:textId="77777777" w:rsidTr="009B7D52">
        <w:trPr>
          <w:tblCellSpacing w:w="15" w:type="dxa"/>
        </w:trPr>
        <w:tc>
          <w:tcPr>
            <w:tcW w:w="3362" w:type="dxa"/>
            <w:tcMar>
              <w:top w:w="15" w:type="dxa"/>
              <w:left w:w="15" w:type="dxa"/>
              <w:bottom w:w="15" w:type="dxa"/>
              <w:right w:w="15" w:type="dxa"/>
            </w:tcMar>
            <w:vAlign w:val="center"/>
            <w:hideMark/>
          </w:tcPr>
          <w:p w14:paraId="38F4D05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dupleks</w:t>
            </w:r>
          </w:p>
        </w:tc>
        <w:tc>
          <w:tcPr>
            <w:tcW w:w="6613" w:type="dxa"/>
            <w:gridSpan w:val="2"/>
            <w:tcMar>
              <w:top w:w="15" w:type="dxa"/>
              <w:left w:w="15" w:type="dxa"/>
              <w:bottom w:w="15" w:type="dxa"/>
              <w:right w:w="15" w:type="dxa"/>
            </w:tcMar>
            <w:vAlign w:val="center"/>
            <w:hideMark/>
          </w:tcPr>
          <w:p w14:paraId="22E940C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A6-A4</w:t>
            </w:r>
            <w:r w:rsidRPr="00596E0D">
              <w:rPr>
                <w:rFonts w:ascii="Arial" w:hAnsi="Arial" w:cs="Arial"/>
                <w:sz w:val="22"/>
                <w:szCs w:val="22"/>
              </w:rPr>
              <w:br/>
              <w:t>60-160 g/m²</w:t>
            </w:r>
          </w:p>
        </w:tc>
      </w:tr>
      <w:tr w:rsidR="00596E0D" w:rsidRPr="00596E0D" w14:paraId="305FC3C2" w14:textId="77777777" w:rsidTr="009B7D52">
        <w:trPr>
          <w:tblCellSpacing w:w="15" w:type="dxa"/>
        </w:trPr>
        <w:tc>
          <w:tcPr>
            <w:tcW w:w="10005" w:type="dxa"/>
            <w:gridSpan w:val="3"/>
            <w:tcMar>
              <w:top w:w="15" w:type="dxa"/>
              <w:left w:w="15" w:type="dxa"/>
              <w:bottom w:w="15" w:type="dxa"/>
              <w:right w:w="15" w:type="dxa"/>
            </w:tcMar>
            <w:vAlign w:val="center"/>
            <w:hideMark/>
          </w:tcPr>
          <w:p w14:paraId="4379BD4B" w14:textId="77777777" w:rsidR="00596E0D" w:rsidRPr="00596E0D" w:rsidRDefault="00596E0D" w:rsidP="00596E0D">
            <w:pPr>
              <w:tabs>
                <w:tab w:val="left" w:pos="142"/>
              </w:tabs>
              <w:ind w:right="-144"/>
              <w:jc w:val="center"/>
              <w:rPr>
                <w:rFonts w:ascii="Arial" w:hAnsi="Arial" w:cs="Arial"/>
                <w:b/>
                <w:bCs/>
                <w:sz w:val="22"/>
                <w:szCs w:val="22"/>
                <w:u w:val="single"/>
              </w:rPr>
            </w:pPr>
            <w:r w:rsidRPr="00596E0D">
              <w:rPr>
                <w:rFonts w:ascii="Arial" w:hAnsi="Arial" w:cs="Arial"/>
                <w:b/>
                <w:bCs/>
                <w:sz w:val="22"/>
                <w:szCs w:val="22"/>
                <w:u w:val="single"/>
              </w:rPr>
              <w:t>Specyfikacja czarno – biała drukarka A4</w:t>
            </w:r>
          </w:p>
        </w:tc>
      </w:tr>
      <w:tr w:rsidR="00596E0D" w:rsidRPr="00596E0D" w14:paraId="11DA85F8" w14:textId="77777777" w:rsidTr="009B7D52">
        <w:trPr>
          <w:tblCellSpacing w:w="15" w:type="dxa"/>
        </w:trPr>
        <w:tc>
          <w:tcPr>
            <w:tcW w:w="6290" w:type="dxa"/>
            <w:gridSpan w:val="2"/>
            <w:tcMar>
              <w:top w:w="15" w:type="dxa"/>
              <w:left w:w="15" w:type="dxa"/>
              <w:bottom w:w="15" w:type="dxa"/>
              <w:right w:w="15" w:type="dxa"/>
            </w:tcMar>
            <w:vAlign w:val="center"/>
            <w:hideMark/>
          </w:tcPr>
          <w:p w14:paraId="64E5B753"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Proces kopiowania</w:t>
            </w:r>
          </w:p>
        </w:tc>
        <w:tc>
          <w:tcPr>
            <w:tcW w:w="3685" w:type="dxa"/>
            <w:tcMar>
              <w:top w:w="15" w:type="dxa"/>
              <w:left w:w="15" w:type="dxa"/>
              <w:bottom w:w="15" w:type="dxa"/>
              <w:right w:w="15" w:type="dxa"/>
            </w:tcMar>
            <w:vAlign w:val="center"/>
            <w:hideMark/>
          </w:tcPr>
          <w:p w14:paraId="5BB6E0CA"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Elektrostatyczny laserowy, tandem pośredni</w:t>
            </w:r>
          </w:p>
        </w:tc>
      </w:tr>
      <w:tr w:rsidR="00596E0D" w:rsidRPr="00596E0D" w14:paraId="13A571F7" w14:textId="77777777" w:rsidTr="009B7D52">
        <w:trPr>
          <w:tblCellSpacing w:w="15" w:type="dxa"/>
        </w:trPr>
        <w:tc>
          <w:tcPr>
            <w:tcW w:w="6290" w:type="dxa"/>
            <w:gridSpan w:val="2"/>
            <w:tcMar>
              <w:top w:w="15" w:type="dxa"/>
              <w:left w:w="15" w:type="dxa"/>
              <w:bottom w:w="15" w:type="dxa"/>
              <w:right w:w="15" w:type="dxa"/>
            </w:tcMar>
            <w:vAlign w:val="center"/>
            <w:hideMark/>
          </w:tcPr>
          <w:p w14:paraId="075233B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System tonera</w:t>
            </w:r>
          </w:p>
        </w:tc>
        <w:tc>
          <w:tcPr>
            <w:tcW w:w="3685" w:type="dxa"/>
            <w:tcMar>
              <w:top w:w="15" w:type="dxa"/>
              <w:left w:w="15" w:type="dxa"/>
              <w:bottom w:w="15" w:type="dxa"/>
              <w:right w:w="15" w:type="dxa"/>
            </w:tcMar>
            <w:vAlign w:val="center"/>
            <w:hideMark/>
          </w:tcPr>
          <w:p w14:paraId="7797BFC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Toner polimeryzowany </w:t>
            </w:r>
            <w:proofErr w:type="spellStart"/>
            <w:r w:rsidRPr="00596E0D">
              <w:rPr>
                <w:rFonts w:ascii="Arial" w:hAnsi="Arial" w:cs="Arial"/>
                <w:sz w:val="22"/>
                <w:szCs w:val="22"/>
              </w:rPr>
              <w:t>Simitri</w:t>
            </w:r>
            <w:proofErr w:type="spellEnd"/>
            <w:r w:rsidRPr="00596E0D">
              <w:rPr>
                <w:rFonts w:ascii="Arial" w:hAnsi="Arial" w:cs="Arial"/>
                <w:sz w:val="22"/>
                <w:szCs w:val="22"/>
              </w:rPr>
              <w:t>® HD</w:t>
            </w:r>
          </w:p>
        </w:tc>
      </w:tr>
      <w:tr w:rsidR="00596E0D" w:rsidRPr="00596E0D" w14:paraId="17FD267F" w14:textId="77777777" w:rsidTr="009B7D52">
        <w:trPr>
          <w:tblCellSpacing w:w="15" w:type="dxa"/>
        </w:trPr>
        <w:tc>
          <w:tcPr>
            <w:tcW w:w="6290" w:type="dxa"/>
            <w:gridSpan w:val="2"/>
            <w:tcMar>
              <w:top w:w="15" w:type="dxa"/>
              <w:left w:w="15" w:type="dxa"/>
              <w:bottom w:w="15" w:type="dxa"/>
              <w:right w:w="15" w:type="dxa"/>
            </w:tcMar>
            <w:vAlign w:val="center"/>
            <w:hideMark/>
          </w:tcPr>
          <w:p w14:paraId="4D11D29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druku / kopiowania A4 w czerni</w:t>
            </w:r>
          </w:p>
        </w:tc>
        <w:tc>
          <w:tcPr>
            <w:tcW w:w="3685" w:type="dxa"/>
            <w:tcMar>
              <w:top w:w="15" w:type="dxa"/>
              <w:left w:w="15" w:type="dxa"/>
              <w:bottom w:w="15" w:type="dxa"/>
              <w:right w:w="15" w:type="dxa"/>
            </w:tcMar>
            <w:vAlign w:val="center"/>
            <w:hideMark/>
          </w:tcPr>
          <w:p w14:paraId="3FC8DE18"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38 stron/minutę</w:t>
            </w:r>
          </w:p>
        </w:tc>
      </w:tr>
      <w:tr w:rsidR="00596E0D" w:rsidRPr="00596E0D" w14:paraId="609DB41B" w14:textId="77777777" w:rsidTr="009B7D52">
        <w:trPr>
          <w:tblCellSpacing w:w="15" w:type="dxa"/>
        </w:trPr>
        <w:tc>
          <w:tcPr>
            <w:tcW w:w="6290" w:type="dxa"/>
            <w:gridSpan w:val="2"/>
            <w:tcMar>
              <w:top w:w="15" w:type="dxa"/>
              <w:left w:w="15" w:type="dxa"/>
              <w:bottom w:w="15" w:type="dxa"/>
              <w:right w:w="15" w:type="dxa"/>
            </w:tcMar>
            <w:vAlign w:val="center"/>
            <w:hideMark/>
          </w:tcPr>
          <w:p w14:paraId="65BA9F9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Prędkość w dupleksie A4 w czerni</w:t>
            </w:r>
          </w:p>
        </w:tc>
        <w:tc>
          <w:tcPr>
            <w:tcW w:w="3685" w:type="dxa"/>
            <w:tcMar>
              <w:top w:w="15" w:type="dxa"/>
              <w:left w:w="15" w:type="dxa"/>
              <w:bottom w:w="15" w:type="dxa"/>
              <w:right w:w="15" w:type="dxa"/>
            </w:tcMar>
            <w:vAlign w:val="center"/>
            <w:hideMark/>
          </w:tcPr>
          <w:p w14:paraId="438857D1"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19 stron/minutę</w:t>
            </w:r>
          </w:p>
        </w:tc>
      </w:tr>
      <w:tr w:rsidR="00596E0D" w:rsidRPr="00596E0D" w14:paraId="4ADD3AF0" w14:textId="77777777" w:rsidTr="009B7D52">
        <w:trPr>
          <w:tblCellSpacing w:w="15" w:type="dxa"/>
        </w:trPr>
        <w:tc>
          <w:tcPr>
            <w:tcW w:w="6290" w:type="dxa"/>
            <w:gridSpan w:val="2"/>
            <w:tcMar>
              <w:top w:w="15" w:type="dxa"/>
              <w:left w:w="15" w:type="dxa"/>
              <w:bottom w:w="15" w:type="dxa"/>
              <w:right w:w="15" w:type="dxa"/>
            </w:tcMar>
            <w:vAlign w:val="center"/>
            <w:hideMark/>
          </w:tcPr>
          <w:p w14:paraId="1D135F14"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Czas pierwszej kopii / wydruku w czerni</w:t>
            </w:r>
          </w:p>
        </w:tc>
        <w:tc>
          <w:tcPr>
            <w:tcW w:w="3685" w:type="dxa"/>
            <w:tcMar>
              <w:top w:w="15" w:type="dxa"/>
              <w:left w:w="15" w:type="dxa"/>
              <w:bottom w:w="15" w:type="dxa"/>
              <w:right w:w="15" w:type="dxa"/>
            </w:tcMar>
            <w:vAlign w:val="center"/>
            <w:hideMark/>
          </w:tcPr>
          <w:p w14:paraId="0B3351FE"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6,5 sek.</w:t>
            </w:r>
          </w:p>
        </w:tc>
      </w:tr>
      <w:tr w:rsidR="00596E0D" w:rsidRPr="00596E0D" w14:paraId="095FCAEE"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242AF5D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Rozdzielczość kopiowania (</w:t>
            </w:r>
            <w:proofErr w:type="spellStart"/>
            <w:r w:rsidRPr="00596E0D">
              <w:rPr>
                <w:rFonts w:ascii="Arial" w:hAnsi="Arial" w:cs="Arial"/>
                <w:b/>
                <w:bCs/>
                <w:sz w:val="22"/>
                <w:szCs w:val="22"/>
              </w:rPr>
              <w:t>dpi</w:t>
            </w:r>
            <w:proofErr w:type="spellEnd"/>
            <w:r w:rsidRPr="00596E0D">
              <w:rPr>
                <w:rFonts w:ascii="Arial" w:hAnsi="Arial" w:cs="Arial"/>
                <w:b/>
                <w:bCs/>
                <w:sz w:val="22"/>
                <w:szCs w:val="22"/>
              </w:rPr>
              <w:t>)</w:t>
            </w:r>
          </w:p>
        </w:tc>
        <w:tc>
          <w:tcPr>
            <w:tcW w:w="2898" w:type="dxa"/>
            <w:tcMar>
              <w:top w:w="15" w:type="dxa"/>
              <w:left w:w="15" w:type="dxa"/>
              <w:bottom w:w="15" w:type="dxa"/>
              <w:right w:w="15" w:type="dxa"/>
            </w:tcMar>
            <w:vAlign w:val="center"/>
            <w:hideMark/>
          </w:tcPr>
          <w:p w14:paraId="1F25D4C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600 x 600</w:t>
            </w:r>
          </w:p>
        </w:tc>
      </w:tr>
      <w:tr w:rsidR="00596E0D" w:rsidRPr="00596E0D" w14:paraId="69CEE000"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3AF8C5A2"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Skala szarości</w:t>
            </w:r>
          </w:p>
        </w:tc>
        <w:tc>
          <w:tcPr>
            <w:tcW w:w="2898" w:type="dxa"/>
            <w:tcMar>
              <w:top w:w="15" w:type="dxa"/>
              <w:left w:w="15" w:type="dxa"/>
              <w:bottom w:w="15" w:type="dxa"/>
              <w:right w:w="15" w:type="dxa"/>
            </w:tcMar>
            <w:vAlign w:val="center"/>
            <w:hideMark/>
          </w:tcPr>
          <w:p w14:paraId="74C2A20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256 poziomów</w:t>
            </w:r>
          </w:p>
        </w:tc>
      </w:tr>
      <w:tr w:rsidR="00596E0D" w:rsidRPr="00596E0D" w14:paraId="745C2CF8"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40744AC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Format oryginału</w:t>
            </w:r>
          </w:p>
        </w:tc>
        <w:tc>
          <w:tcPr>
            <w:tcW w:w="2898" w:type="dxa"/>
            <w:tcMar>
              <w:top w:w="15" w:type="dxa"/>
              <w:left w:w="15" w:type="dxa"/>
              <w:bottom w:w="15" w:type="dxa"/>
              <w:right w:w="15" w:type="dxa"/>
            </w:tcMar>
            <w:vAlign w:val="center"/>
            <w:hideMark/>
          </w:tcPr>
          <w:p w14:paraId="4865618D"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A5-A4</w:t>
            </w:r>
          </w:p>
        </w:tc>
      </w:tr>
      <w:tr w:rsidR="00596E0D" w:rsidRPr="00596E0D" w14:paraId="34DE35A5" w14:textId="77777777" w:rsidTr="009B7D52">
        <w:trPr>
          <w:gridAfter w:val="1"/>
          <w:wAfter w:w="3685" w:type="dxa"/>
          <w:tblCellSpacing w:w="15" w:type="dxa"/>
        </w:trPr>
        <w:tc>
          <w:tcPr>
            <w:tcW w:w="3362" w:type="dxa"/>
            <w:tcMar>
              <w:top w:w="15" w:type="dxa"/>
              <w:left w:w="15" w:type="dxa"/>
              <w:bottom w:w="15" w:type="dxa"/>
              <w:right w:w="15" w:type="dxa"/>
            </w:tcMar>
            <w:vAlign w:val="center"/>
            <w:hideMark/>
          </w:tcPr>
          <w:p w14:paraId="0F3622A1"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Skalowanie</w:t>
            </w:r>
          </w:p>
        </w:tc>
        <w:tc>
          <w:tcPr>
            <w:tcW w:w="2898" w:type="dxa"/>
            <w:tcMar>
              <w:top w:w="15" w:type="dxa"/>
              <w:left w:w="15" w:type="dxa"/>
              <w:bottom w:w="15" w:type="dxa"/>
              <w:right w:w="15" w:type="dxa"/>
            </w:tcMar>
            <w:vAlign w:val="center"/>
            <w:hideMark/>
          </w:tcPr>
          <w:p w14:paraId="2ADB29C5"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 xml:space="preserve">25-400% (w kroku co 0,1%) </w:t>
            </w:r>
            <w:r w:rsidRPr="00596E0D">
              <w:rPr>
                <w:rFonts w:ascii="Arial" w:hAnsi="Arial" w:cs="Arial"/>
                <w:sz w:val="22"/>
                <w:szCs w:val="22"/>
              </w:rPr>
              <w:br/>
              <w:t>Automatyczne skalowanie</w:t>
            </w:r>
          </w:p>
        </w:tc>
      </w:tr>
      <w:tr w:rsidR="00596E0D" w:rsidRPr="00596E0D" w14:paraId="3BF419B0" w14:textId="77777777" w:rsidTr="009B7D52">
        <w:trPr>
          <w:tblCellSpacing w:w="15" w:type="dxa"/>
        </w:trPr>
        <w:tc>
          <w:tcPr>
            <w:tcW w:w="3362" w:type="dxa"/>
            <w:tcMar>
              <w:top w:w="15" w:type="dxa"/>
              <w:left w:w="15" w:type="dxa"/>
              <w:bottom w:w="15" w:type="dxa"/>
              <w:right w:w="15" w:type="dxa"/>
            </w:tcMar>
            <w:vAlign w:val="center"/>
            <w:hideMark/>
          </w:tcPr>
          <w:p w14:paraId="4BBCD4EE"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Standardowa pamięć systemu (MB)</w:t>
            </w:r>
          </w:p>
        </w:tc>
        <w:tc>
          <w:tcPr>
            <w:tcW w:w="6613" w:type="dxa"/>
            <w:gridSpan w:val="2"/>
            <w:tcMar>
              <w:top w:w="15" w:type="dxa"/>
              <w:left w:w="15" w:type="dxa"/>
              <w:bottom w:w="15" w:type="dxa"/>
              <w:right w:w="15" w:type="dxa"/>
            </w:tcMar>
            <w:vAlign w:val="center"/>
            <w:hideMark/>
          </w:tcPr>
          <w:p w14:paraId="26418E12"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512</w:t>
            </w:r>
          </w:p>
        </w:tc>
      </w:tr>
      <w:tr w:rsidR="00596E0D" w:rsidRPr="00596E0D" w14:paraId="202C57FA" w14:textId="77777777" w:rsidTr="009B7D52">
        <w:trPr>
          <w:tblCellSpacing w:w="15" w:type="dxa"/>
        </w:trPr>
        <w:tc>
          <w:tcPr>
            <w:tcW w:w="3362" w:type="dxa"/>
            <w:tcMar>
              <w:top w:w="15" w:type="dxa"/>
              <w:left w:w="15" w:type="dxa"/>
              <w:bottom w:w="15" w:type="dxa"/>
              <w:right w:w="15" w:type="dxa"/>
            </w:tcMar>
            <w:vAlign w:val="center"/>
            <w:hideMark/>
          </w:tcPr>
          <w:p w14:paraId="1E8A43EA"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Protokoły sieciowe</w:t>
            </w:r>
          </w:p>
        </w:tc>
        <w:tc>
          <w:tcPr>
            <w:tcW w:w="6613" w:type="dxa"/>
            <w:gridSpan w:val="2"/>
            <w:tcMar>
              <w:top w:w="15" w:type="dxa"/>
              <w:left w:w="15" w:type="dxa"/>
              <w:bottom w:w="15" w:type="dxa"/>
              <w:right w:w="15" w:type="dxa"/>
            </w:tcMar>
            <w:vAlign w:val="center"/>
            <w:hideMark/>
          </w:tcPr>
          <w:p w14:paraId="395C2CB8"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 xml:space="preserve">TCP/IP (IPv4 / IPv6), NetBEUI, </w:t>
            </w:r>
          </w:p>
        </w:tc>
      </w:tr>
      <w:tr w:rsidR="00596E0D" w:rsidRPr="00596E0D" w14:paraId="459721CD" w14:textId="77777777" w:rsidTr="009B7D52">
        <w:trPr>
          <w:tblCellSpacing w:w="15" w:type="dxa"/>
        </w:trPr>
        <w:tc>
          <w:tcPr>
            <w:tcW w:w="3362" w:type="dxa"/>
            <w:tcMar>
              <w:top w:w="15" w:type="dxa"/>
              <w:left w:w="15" w:type="dxa"/>
              <w:bottom w:w="15" w:type="dxa"/>
              <w:right w:w="15" w:type="dxa"/>
            </w:tcMar>
            <w:vAlign w:val="center"/>
            <w:hideMark/>
          </w:tcPr>
          <w:p w14:paraId="6037D01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Rodzaje ramek</w:t>
            </w:r>
          </w:p>
        </w:tc>
        <w:tc>
          <w:tcPr>
            <w:tcW w:w="6613" w:type="dxa"/>
            <w:gridSpan w:val="2"/>
            <w:tcMar>
              <w:top w:w="15" w:type="dxa"/>
              <w:left w:w="15" w:type="dxa"/>
              <w:bottom w:w="15" w:type="dxa"/>
              <w:right w:w="15" w:type="dxa"/>
            </w:tcMar>
            <w:vAlign w:val="center"/>
            <w:hideMark/>
          </w:tcPr>
          <w:p w14:paraId="5836B3A8" w14:textId="77777777" w:rsidR="00596E0D" w:rsidRPr="00596E0D" w:rsidRDefault="00596E0D" w:rsidP="00596E0D">
            <w:pPr>
              <w:tabs>
                <w:tab w:val="left" w:pos="142"/>
              </w:tabs>
              <w:ind w:right="-144"/>
              <w:rPr>
                <w:rFonts w:ascii="Arial" w:hAnsi="Arial" w:cs="Arial"/>
                <w:sz w:val="22"/>
                <w:szCs w:val="22"/>
                <w:lang w:val="en-US"/>
              </w:rPr>
            </w:pPr>
            <w:r w:rsidRPr="00596E0D">
              <w:rPr>
                <w:rFonts w:ascii="Arial" w:hAnsi="Arial" w:cs="Arial"/>
                <w:sz w:val="22"/>
                <w:szCs w:val="22"/>
                <w:lang w:val="en-US"/>
              </w:rPr>
              <w:t>Ethernet 802.2, Ethernet 802.3, Ethernet II, Ethernet SNAP</w:t>
            </w:r>
          </w:p>
        </w:tc>
      </w:tr>
      <w:tr w:rsidR="00596E0D" w:rsidRPr="00596E0D" w14:paraId="050F0EE5" w14:textId="77777777" w:rsidTr="009B7D52">
        <w:trPr>
          <w:tblCellSpacing w:w="15" w:type="dxa"/>
        </w:trPr>
        <w:tc>
          <w:tcPr>
            <w:tcW w:w="3362" w:type="dxa"/>
            <w:tcMar>
              <w:top w:w="15" w:type="dxa"/>
              <w:left w:w="15" w:type="dxa"/>
              <w:bottom w:w="15" w:type="dxa"/>
              <w:right w:w="15" w:type="dxa"/>
            </w:tcMar>
            <w:vAlign w:val="center"/>
            <w:hideMark/>
          </w:tcPr>
          <w:p w14:paraId="51F8934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podajnik dokumentów</w:t>
            </w:r>
          </w:p>
        </w:tc>
        <w:tc>
          <w:tcPr>
            <w:tcW w:w="6613" w:type="dxa"/>
            <w:gridSpan w:val="2"/>
            <w:tcMar>
              <w:top w:w="15" w:type="dxa"/>
              <w:left w:w="15" w:type="dxa"/>
              <w:bottom w:w="15" w:type="dxa"/>
              <w:right w:w="15" w:type="dxa"/>
            </w:tcMar>
            <w:vAlign w:val="center"/>
            <w:hideMark/>
          </w:tcPr>
          <w:p w14:paraId="48371AE1"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Do 100 oryginałów</w:t>
            </w:r>
            <w:r w:rsidRPr="00596E0D">
              <w:rPr>
                <w:rFonts w:ascii="Arial" w:hAnsi="Arial" w:cs="Arial"/>
                <w:sz w:val="22"/>
                <w:szCs w:val="22"/>
              </w:rPr>
              <w:br/>
              <w:t>A6-A4</w:t>
            </w:r>
            <w:r w:rsidRPr="00596E0D">
              <w:rPr>
                <w:rFonts w:ascii="Arial" w:hAnsi="Arial" w:cs="Arial"/>
                <w:sz w:val="22"/>
                <w:szCs w:val="22"/>
              </w:rPr>
              <w:br/>
              <w:t>60-160 g/m²</w:t>
            </w:r>
          </w:p>
        </w:tc>
      </w:tr>
      <w:tr w:rsidR="00596E0D" w:rsidRPr="00596E0D" w14:paraId="7F433C1B" w14:textId="77777777" w:rsidTr="009B7D52">
        <w:trPr>
          <w:tblCellSpacing w:w="15" w:type="dxa"/>
        </w:trPr>
        <w:tc>
          <w:tcPr>
            <w:tcW w:w="3362" w:type="dxa"/>
            <w:tcMar>
              <w:top w:w="15" w:type="dxa"/>
              <w:left w:w="15" w:type="dxa"/>
              <w:bottom w:w="15" w:type="dxa"/>
              <w:right w:w="15" w:type="dxa"/>
            </w:tcMar>
            <w:vAlign w:val="center"/>
            <w:hideMark/>
          </w:tcPr>
          <w:p w14:paraId="2DBB22E9"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Rozmiar papieru</w:t>
            </w:r>
          </w:p>
        </w:tc>
        <w:tc>
          <w:tcPr>
            <w:tcW w:w="6613" w:type="dxa"/>
            <w:gridSpan w:val="2"/>
            <w:tcMar>
              <w:top w:w="15" w:type="dxa"/>
              <w:left w:w="15" w:type="dxa"/>
              <w:bottom w:w="15" w:type="dxa"/>
              <w:right w:w="15" w:type="dxa"/>
            </w:tcMar>
            <w:vAlign w:val="center"/>
            <w:hideMark/>
          </w:tcPr>
          <w:p w14:paraId="7F371590"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A6-A4 od krawędzi do krawędzi</w:t>
            </w:r>
            <w:r w:rsidRPr="00596E0D">
              <w:rPr>
                <w:rFonts w:ascii="Arial" w:hAnsi="Arial" w:cs="Arial"/>
                <w:sz w:val="22"/>
                <w:szCs w:val="22"/>
              </w:rPr>
              <w:br/>
              <w:t>format użytkownika</w:t>
            </w:r>
            <w:r w:rsidRPr="00596E0D">
              <w:rPr>
                <w:rFonts w:ascii="Arial" w:hAnsi="Arial" w:cs="Arial"/>
                <w:sz w:val="22"/>
                <w:szCs w:val="22"/>
              </w:rPr>
              <w:br/>
              <w:t>maks. format papieru 210 x 297 mm</w:t>
            </w:r>
          </w:p>
        </w:tc>
      </w:tr>
      <w:tr w:rsidR="00596E0D" w:rsidRPr="00596E0D" w14:paraId="309D42C9" w14:textId="77777777" w:rsidTr="009B7D52">
        <w:trPr>
          <w:tblCellSpacing w:w="15" w:type="dxa"/>
        </w:trPr>
        <w:tc>
          <w:tcPr>
            <w:tcW w:w="3362" w:type="dxa"/>
            <w:tcMar>
              <w:top w:w="15" w:type="dxa"/>
              <w:left w:w="15" w:type="dxa"/>
              <w:bottom w:w="15" w:type="dxa"/>
              <w:right w:w="15" w:type="dxa"/>
            </w:tcMar>
            <w:vAlign w:val="center"/>
            <w:hideMark/>
          </w:tcPr>
          <w:p w14:paraId="5165CF52"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Gramatura papieru (g/m²)</w:t>
            </w:r>
          </w:p>
        </w:tc>
        <w:tc>
          <w:tcPr>
            <w:tcW w:w="6613" w:type="dxa"/>
            <w:gridSpan w:val="2"/>
            <w:tcMar>
              <w:top w:w="15" w:type="dxa"/>
              <w:left w:w="15" w:type="dxa"/>
              <w:bottom w:w="15" w:type="dxa"/>
              <w:right w:w="15" w:type="dxa"/>
            </w:tcMar>
            <w:vAlign w:val="center"/>
            <w:hideMark/>
          </w:tcPr>
          <w:p w14:paraId="49CF4BD7"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60 - 220</w:t>
            </w:r>
          </w:p>
        </w:tc>
      </w:tr>
      <w:tr w:rsidR="00596E0D" w:rsidRPr="00596E0D" w14:paraId="509BAA01" w14:textId="77777777" w:rsidTr="009B7D52">
        <w:trPr>
          <w:tblCellSpacing w:w="15" w:type="dxa"/>
        </w:trPr>
        <w:tc>
          <w:tcPr>
            <w:tcW w:w="3362" w:type="dxa"/>
            <w:tcMar>
              <w:top w:w="15" w:type="dxa"/>
              <w:left w:w="15" w:type="dxa"/>
              <w:bottom w:w="15" w:type="dxa"/>
              <w:right w:w="15" w:type="dxa"/>
            </w:tcMar>
            <w:vAlign w:val="center"/>
            <w:hideMark/>
          </w:tcPr>
          <w:p w14:paraId="1C17DE08"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Pojemność papieru (arkusze)</w:t>
            </w:r>
          </w:p>
        </w:tc>
        <w:tc>
          <w:tcPr>
            <w:tcW w:w="6613" w:type="dxa"/>
            <w:gridSpan w:val="2"/>
            <w:tcMar>
              <w:top w:w="15" w:type="dxa"/>
              <w:left w:w="15" w:type="dxa"/>
              <w:bottom w:w="15" w:type="dxa"/>
              <w:right w:w="15" w:type="dxa"/>
            </w:tcMar>
            <w:vAlign w:val="center"/>
            <w:hideMark/>
          </w:tcPr>
          <w:p w14:paraId="5AAD978C"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Standard: 150</w:t>
            </w:r>
          </w:p>
        </w:tc>
      </w:tr>
      <w:tr w:rsidR="00596E0D" w:rsidRPr="00596E0D" w14:paraId="445CB2C3" w14:textId="77777777" w:rsidTr="009B7D52">
        <w:trPr>
          <w:tblCellSpacing w:w="15" w:type="dxa"/>
        </w:trPr>
        <w:tc>
          <w:tcPr>
            <w:tcW w:w="3362" w:type="dxa"/>
            <w:tcMar>
              <w:top w:w="15" w:type="dxa"/>
              <w:left w:w="15" w:type="dxa"/>
              <w:bottom w:w="15" w:type="dxa"/>
              <w:right w:w="15" w:type="dxa"/>
            </w:tcMar>
            <w:vAlign w:val="center"/>
            <w:hideMark/>
          </w:tcPr>
          <w:p w14:paraId="7ED5C186" w14:textId="77777777" w:rsidR="00596E0D" w:rsidRPr="00596E0D" w:rsidRDefault="00596E0D" w:rsidP="00596E0D">
            <w:pPr>
              <w:tabs>
                <w:tab w:val="left" w:pos="142"/>
              </w:tabs>
              <w:ind w:right="-144"/>
              <w:jc w:val="center"/>
              <w:rPr>
                <w:rFonts w:ascii="Arial" w:hAnsi="Arial" w:cs="Arial"/>
                <w:b/>
                <w:bCs/>
                <w:sz w:val="22"/>
                <w:szCs w:val="22"/>
              </w:rPr>
            </w:pPr>
            <w:r w:rsidRPr="00596E0D">
              <w:rPr>
                <w:rFonts w:ascii="Arial" w:hAnsi="Arial" w:cs="Arial"/>
                <w:b/>
                <w:bCs/>
                <w:sz w:val="22"/>
                <w:szCs w:val="22"/>
              </w:rPr>
              <w:t>Automatyczny dupleks</w:t>
            </w:r>
          </w:p>
        </w:tc>
        <w:tc>
          <w:tcPr>
            <w:tcW w:w="6613" w:type="dxa"/>
            <w:gridSpan w:val="2"/>
            <w:tcMar>
              <w:top w:w="15" w:type="dxa"/>
              <w:left w:w="15" w:type="dxa"/>
              <w:bottom w:w="15" w:type="dxa"/>
              <w:right w:w="15" w:type="dxa"/>
            </w:tcMar>
            <w:vAlign w:val="center"/>
            <w:hideMark/>
          </w:tcPr>
          <w:p w14:paraId="696E37B9" w14:textId="77777777" w:rsidR="00596E0D" w:rsidRPr="00596E0D" w:rsidRDefault="00596E0D" w:rsidP="00596E0D">
            <w:pPr>
              <w:tabs>
                <w:tab w:val="left" w:pos="142"/>
              </w:tabs>
              <w:ind w:right="-144"/>
              <w:rPr>
                <w:rFonts w:ascii="Arial" w:hAnsi="Arial" w:cs="Arial"/>
                <w:sz w:val="22"/>
                <w:szCs w:val="22"/>
              </w:rPr>
            </w:pPr>
            <w:r w:rsidRPr="00596E0D">
              <w:rPr>
                <w:rFonts w:ascii="Arial" w:hAnsi="Arial" w:cs="Arial"/>
                <w:sz w:val="22"/>
                <w:szCs w:val="22"/>
              </w:rPr>
              <w:t>A6-A4</w:t>
            </w:r>
            <w:r w:rsidRPr="00596E0D">
              <w:rPr>
                <w:rFonts w:ascii="Arial" w:hAnsi="Arial" w:cs="Arial"/>
                <w:sz w:val="22"/>
                <w:szCs w:val="22"/>
              </w:rPr>
              <w:br/>
              <w:t>60-160 g/m²</w:t>
            </w:r>
          </w:p>
        </w:tc>
      </w:tr>
    </w:tbl>
    <w:p w14:paraId="2B240227" w14:textId="77777777" w:rsidR="003A2C21" w:rsidRPr="00E00345" w:rsidRDefault="003A2C21" w:rsidP="00E00345">
      <w:pPr>
        <w:pStyle w:val="Tekstpodstawowy"/>
        <w:rPr>
          <w:rFonts w:ascii="Arial" w:hAnsi="Arial" w:cs="Arial"/>
          <w:b/>
          <w:sz w:val="22"/>
          <w:szCs w:val="22"/>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13D19866" w14:textId="2995EEDC" w:rsidR="00C452DD" w:rsidRPr="003A2C21" w:rsidRDefault="003A2C21" w:rsidP="00C452DD">
      <w:pPr>
        <w:widowControl w:val="0"/>
        <w:spacing w:line="271" w:lineRule="auto"/>
        <w:ind w:left="360"/>
        <w:contextualSpacing/>
        <w:jc w:val="both"/>
        <w:rPr>
          <w:rFonts w:ascii="Arial" w:eastAsiaTheme="majorEastAsia" w:hAnsi="Arial" w:cs="Arial"/>
          <w:sz w:val="22"/>
          <w:szCs w:val="22"/>
          <w:lang w:eastAsia="en-US"/>
        </w:rPr>
      </w:pPr>
      <w:bookmarkStart w:id="2" w:name="_Hlk80259828"/>
      <w:r w:rsidRPr="003A2C21">
        <w:rPr>
          <w:rFonts w:ascii="Arial" w:hAnsi="Arial" w:cs="Arial"/>
          <w:sz w:val="22"/>
          <w:szCs w:val="22"/>
        </w:rPr>
        <w:t>50310000-1</w:t>
      </w:r>
    </w:p>
    <w:bookmarkEnd w:id="2"/>
    <w:p w14:paraId="13D2E826" w14:textId="77777777" w:rsidR="008D27F2" w:rsidRPr="008D27F2" w:rsidRDefault="008D27F2" w:rsidP="008D27F2">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18EEBC55"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19BBB850" w14:textId="519A87B7" w:rsidR="00192C70" w:rsidRDefault="00192C70" w:rsidP="007D6001">
      <w:pPr>
        <w:spacing w:line="271" w:lineRule="auto"/>
        <w:jc w:val="both"/>
        <w:rPr>
          <w:rFonts w:ascii="Arial" w:eastAsiaTheme="majorEastAsia" w:hAnsi="Arial" w:cs="Arial"/>
          <w:sz w:val="22"/>
          <w:szCs w:val="22"/>
          <w:lang w:eastAsia="en-US"/>
        </w:rPr>
      </w:pPr>
    </w:p>
    <w:p w14:paraId="4C50EEBE" w14:textId="77777777" w:rsidR="00192C70" w:rsidRPr="0013262B" w:rsidRDefault="00192C70" w:rsidP="00192C70">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57E3BDFF" w14:textId="77777777" w:rsidR="00192C70" w:rsidRPr="003A65B1" w:rsidRDefault="00192C70" w:rsidP="00192C7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27F5BF34" w14:textId="77777777" w:rsidR="00CA095E" w:rsidRPr="003A65B1" w:rsidRDefault="00CA095E" w:rsidP="00192C70">
      <w:pPr>
        <w:spacing w:line="271" w:lineRule="auto"/>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575144D9" w:rsidR="007C0085" w:rsidRPr="008D27F2" w:rsidRDefault="008D27F2" w:rsidP="00A5180B">
      <w:pPr>
        <w:spacing w:after="200" w:line="271" w:lineRule="auto"/>
        <w:contextualSpacing/>
        <w:jc w:val="both"/>
        <w:rPr>
          <w:rFonts w:ascii="Arial" w:hAnsi="Arial" w:cs="Arial"/>
          <w:bCs/>
          <w:sz w:val="22"/>
          <w:szCs w:val="22"/>
        </w:rPr>
      </w:pPr>
      <w:r w:rsidRPr="008D27F2">
        <w:rPr>
          <w:rFonts w:ascii="Arial" w:hAnsi="Arial" w:cs="Arial"/>
          <w:bCs/>
          <w:sz w:val="22"/>
          <w:szCs w:val="22"/>
        </w:rPr>
        <w:t>Nie dotyczy.</w:t>
      </w:r>
    </w:p>
    <w:p w14:paraId="63CB2AA5" w14:textId="77777777" w:rsidR="008D27F2" w:rsidRPr="003A65B1" w:rsidRDefault="008D27F2"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31D8FF57" w:rsidR="00447382" w:rsidRPr="00C5182E" w:rsidRDefault="00517EE1" w:rsidP="004F5C5F">
      <w:pPr>
        <w:suppressAutoHyphens/>
        <w:spacing w:line="271" w:lineRule="auto"/>
        <w:contextualSpacing/>
        <w:jc w:val="both"/>
        <w:rPr>
          <w:rFonts w:ascii="Arial" w:hAnsi="Arial" w:cs="Arial"/>
          <w:color w:val="FF0000"/>
          <w:sz w:val="20"/>
          <w:szCs w:val="22"/>
        </w:rPr>
      </w:pPr>
      <w:r>
        <w:rPr>
          <w:rFonts w:ascii="Arial" w:eastAsia="SimSun" w:hAnsi="Arial" w:cs="Arial"/>
          <w:sz w:val="22"/>
          <w:szCs w:val="20"/>
        </w:rPr>
        <w:t>Nie dotyczy.</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104FC1EC" w:rsidR="00AA4F20" w:rsidRPr="00BE314D" w:rsidRDefault="00EC45FB" w:rsidP="00BE314D">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BE314D">
        <w:rPr>
          <w:rFonts w:ascii="Arial" w:hAnsi="Arial" w:cs="Arial"/>
          <w:b/>
          <w:sz w:val="22"/>
          <w:szCs w:val="22"/>
          <w:lang w:eastAsia="en-US"/>
        </w:rPr>
        <w:t xml:space="preserve">Termin </w:t>
      </w:r>
      <w:r w:rsidR="00F04C1F" w:rsidRPr="00BE314D">
        <w:rPr>
          <w:rFonts w:ascii="Arial" w:hAnsi="Arial" w:cs="Arial"/>
          <w:b/>
          <w:sz w:val="22"/>
          <w:szCs w:val="22"/>
          <w:lang w:eastAsia="en-US"/>
        </w:rPr>
        <w:t xml:space="preserve">wykonania zamówienia </w:t>
      </w:r>
    </w:p>
    <w:p w14:paraId="168C92A8" w14:textId="35B4A97F" w:rsidR="00FC675E" w:rsidRDefault="008D27F2" w:rsidP="00C7619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Zadanie</w:t>
      </w:r>
      <w:r w:rsidR="00FC675E" w:rsidRPr="00FC675E">
        <w:rPr>
          <w:rFonts w:ascii="Arial" w:eastAsiaTheme="majorEastAsia" w:hAnsi="Arial" w:cs="Arial"/>
          <w:sz w:val="22"/>
          <w:szCs w:val="22"/>
          <w:lang w:eastAsia="en-US"/>
        </w:rPr>
        <w:t xml:space="preserve"> </w:t>
      </w:r>
      <w:r>
        <w:rPr>
          <w:rFonts w:ascii="Arial" w:eastAsiaTheme="majorEastAsia" w:hAnsi="Arial" w:cs="Arial"/>
          <w:sz w:val="22"/>
          <w:szCs w:val="22"/>
          <w:lang w:eastAsia="en-US"/>
        </w:rPr>
        <w:t xml:space="preserve">należy </w:t>
      </w:r>
      <w:r w:rsidR="00FC675E" w:rsidRPr="00FC675E">
        <w:rPr>
          <w:rFonts w:ascii="Arial" w:eastAsiaTheme="majorEastAsia" w:hAnsi="Arial" w:cs="Arial"/>
          <w:sz w:val="22"/>
          <w:szCs w:val="22"/>
          <w:lang w:eastAsia="en-US"/>
        </w:rPr>
        <w:t xml:space="preserve">wykonać w </w:t>
      </w:r>
      <w:r w:rsidR="00FC675E">
        <w:rPr>
          <w:rFonts w:ascii="Arial" w:eastAsiaTheme="majorEastAsia" w:hAnsi="Arial" w:cs="Arial"/>
          <w:sz w:val="22"/>
          <w:szCs w:val="22"/>
          <w:lang w:eastAsia="en-US"/>
        </w:rPr>
        <w:t>terminie</w:t>
      </w:r>
      <w:r>
        <w:rPr>
          <w:rFonts w:ascii="Arial" w:eastAsiaTheme="majorEastAsia" w:hAnsi="Arial" w:cs="Arial"/>
          <w:sz w:val="22"/>
          <w:szCs w:val="22"/>
          <w:lang w:eastAsia="en-US"/>
        </w:rPr>
        <w:t>:</w:t>
      </w:r>
      <w:r w:rsidR="00FC675E">
        <w:rPr>
          <w:rFonts w:ascii="Arial" w:eastAsiaTheme="majorEastAsia" w:hAnsi="Arial" w:cs="Arial"/>
          <w:sz w:val="22"/>
          <w:szCs w:val="22"/>
          <w:lang w:eastAsia="en-US"/>
        </w:rPr>
        <w:t xml:space="preserve"> </w:t>
      </w:r>
      <w:r w:rsidR="001943B7">
        <w:rPr>
          <w:rFonts w:ascii="Arial" w:eastAsiaTheme="majorEastAsia" w:hAnsi="Arial" w:cs="Arial"/>
          <w:sz w:val="22"/>
          <w:szCs w:val="22"/>
          <w:lang w:eastAsia="en-US"/>
        </w:rPr>
        <w:t>364 dni</w:t>
      </w:r>
      <w:r w:rsidR="00E00345">
        <w:rPr>
          <w:rFonts w:ascii="Arial" w:eastAsiaTheme="majorEastAsia" w:hAnsi="Arial" w:cs="Arial"/>
          <w:sz w:val="22"/>
          <w:szCs w:val="22"/>
          <w:lang w:eastAsia="en-US"/>
        </w:rPr>
        <w:t xml:space="preserve"> (</w:t>
      </w:r>
      <w:r w:rsidR="001943B7">
        <w:rPr>
          <w:rFonts w:ascii="Arial" w:eastAsiaTheme="majorEastAsia" w:hAnsi="Arial" w:cs="Arial"/>
          <w:sz w:val="22"/>
          <w:szCs w:val="22"/>
          <w:lang w:eastAsia="en-US"/>
        </w:rPr>
        <w:t xml:space="preserve">począwszy </w:t>
      </w:r>
      <w:r w:rsidR="00E00345">
        <w:rPr>
          <w:rFonts w:ascii="Arial" w:eastAsiaTheme="majorEastAsia" w:hAnsi="Arial" w:cs="Arial"/>
          <w:sz w:val="22"/>
          <w:szCs w:val="22"/>
          <w:lang w:eastAsia="en-US"/>
        </w:rPr>
        <w:t xml:space="preserve">od dnia </w:t>
      </w:r>
      <w:r w:rsidR="001943B7">
        <w:rPr>
          <w:rFonts w:ascii="Arial" w:eastAsiaTheme="majorEastAsia" w:hAnsi="Arial" w:cs="Arial"/>
          <w:sz w:val="22"/>
          <w:szCs w:val="22"/>
          <w:lang w:eastAsia="en-US"/>
        </w:rPr>
        <w:t>03</w:t>
      </w:r>
      <w:r w:rsidR="00E00345">
        <w:rPr>
          <w:rFonts w:ascii="Arial" w:eastAsiaTheme="majorEastAsia" w:hAnsi="Arial" w:cs="Arial"/>
          <w:sz w:val="22"/>
          <w:szCs w:val="22"/>
          <w:lang w:eastAsia="en-US"/>
        </w:rPr>
        <w:t>.01.202</w:t>
      </w:r>
      <w:r w:rsidR="001943B7">
        <w:rPr>
          <w:rFonts w:ascii="Arial" w:eastAsiaTheme="majorEastAsia" w:hAnsi="Arial" w:cs="Arial"/>
          <w:sz w:val="22"/>
          <w:szCs w:val="22"/>
          <w:lang w:eastAsia="en-US"/>
        </w:rPr>
        <w:t>4</w:t>
      </w:r>
      <w:r w:rsidR="00E00345">
        <w:rPr>
          <w:rFonts w:ascii="Arial" w:eastAsiaTheme="majorEastAsia" w:hAnsi="Arial" w:cs="Arial"/>
          <w:sz w:val="22"/>
          <w:szCs w:val="22"/>
          <w:lang w:eastAsia="en-US"/>
        </w:rPr>
        <w:t xml:space="preserve"> r.)</w:t>
      </w:r>
    </w:p>
    <w:p w14:paraId="3FF4CF3F" w14:textId="77777777" w:rsidR="0079748C" w:rsidRPr="0007359D" w:rsidRDefault="0079748C"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BE314D">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6A645D">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w:t>
            </w:r>
            <w:r w:rsidRPr="004635B5">
              <w:rPr>
                <w:rFonts w:ascii="Arial" w:eastAsia="Calibri" w:hAnsi="Arial" w:cs="Arial"/>
                <w:b/>
                <w:bCs/>
                <w:color w:val="000000" w:themeColor="text1"/>
                <w:kern w:val="1"/>
                <w:sz w:val="22"/>
                <w:szCs w:val="22"/>
                <w:lang w:eastAsia="hi-IN" w:bidi="hi-IN"/>
              </w:rPr>
              <w:lastRenderedPageBreak/>
              <w:t>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lastRenderedPageBreak/>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6A645D">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6A645D">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6A645D">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6B0C8985" w:rsidR="003D58C9" w:rsidRPr="004635B5" w:rsidRDefault="00C5182E" w:rsidP="00D83F6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r>
              <w:rPr>
                <w:rFonts w:ascii="Arial" w:hAnsi="Arial" w:cs="Arial"/>
                <w:color w:val="000000" w:themeColor="text1"/>
                <w:sz w:val="22"/>
                <w:szCs w:val="22"/>
              </w:rPr>
              <w:t>.</w:t>
            </w:r>
          </w:p>
        </w:tc>
        <w:tc>
          <w:tcPr>
            <w:tcW w:w="3685" w:type="dxa"/>
            <w:tcBorders>
              <w:left w:val="single" w:sz="1" w:space="0" w:color="000000"/>
              <w:bottom w:val="single" w:sz="1" w:space="0" w:color="000000"/>
              <w:right w:val="single" w:sz="1" w:space="0" w:color="000000"/>
            </w:tcBorders>
            <w:shd w:val="clear" w:color="auto" w:fill="auto"/>
          </w:tcPr>
          <w:p w14:paraId="2C90565E" w14:textId="711DFE69" w:rsidR="00302729" w:rsidRPr="00C5182E" w:rsidRDefault="00C5182E" w:rsidP="00C5182E">
            <w:pPr>
              <w:pStyle w:val="BodyText210"/>
              <w:widowControl/>
              <w:spacing w:line="276" w:lineRule="auto"/>
              <w:ind w:left="85"/>
              <w:contextualSpacing/>
              <w:jc w:val="center"/>
              <w:rPr>
                <w:rFonts w:ascii="Arial" w:hAnsi="Arial" w:cs="Arial"/>
                <w:sz w:val="22"/>
                <w:szCs w:val="22"/>
              </w:rPr>
            </w:pPr>
            <w:r>
              <w:rPr>
                <w:rFonts w:ascii="Arial" w:hAnsi="Arial" w:cs="Arial"/>
                <w:sz w:val="22"/>
                <w:szCs w:val="22"/>
              </w:rPr>
              <w:t>-</w:t>
            </w:r>
          </w:p>
        </w:tc>
      </w:tr>
      <w:tr w:rsidR="00403A3F" w:rsidRPr="003A65B1" w14:paraId="5C0E1133" w14:textId="77777777" w:rsidTr="006A645D">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1CDB1AE4" w14:textId="77777777" w:rsidR="00517EE1" w:rsidRPr="00517EE1" w:rsidRDefault="00517EE1" w:rsidP="00517EE1">
            <w:pPr>
              <w:suppressAutoHyphens/>
              <w:contextualSpacing/>
              <w:jc w:val="both"/>
              <w:rPr>
                <w:rFonts w:ascii="Arial" w:hAnsi="Arial" w:cs="Arial"/>
                <w:sz w:val="22"/>
                <w:szCs w:val="22"/>
              </w:rPr>
            </w:pPr>
            <w:r w:rsidRPr="00517EE1">
              <w:rPr>
                <w:rFonts w:ascii="Arial" w:hAnsi="Arial" w:cs="Arial"/>
                <w:sz w:val="22"/>
                <w:szCs w:val="22"/>
              </w:rPr>
              <w:t>Warunek Zamawiający uzna za spełniony jeżeli Wykonawca wykaże, że w okresie ostatnich trzech lat przed upływem składania ofert, a jeżeli okres prowadzenia działalności jest krótszy – w okresie prowadzenia działalności  - wykonał min. 2 usługi na kwotę minimum 100.000,00 zł.</w:t>
            </w:r>
          </w:p>
          <w:p w14:paraId="2C274EB9" w14:textId="32834EE9" w:rsidR="00302729" w:rsidRPr="00427E09" w:rsidRDefault="00302729" w:rsidP="00517EE1">
            <w:pPr>
              <w:suppressAutoHyphens/>
              <w:contextualSpacing/>
              <w:jc w:val="both"/>
            </w:pPr>
          </w:p>
        </w:tc>
        <w:tc>
          <w:tcPr>
            <w:tcW w:w="3685" w:type="dxa"/>
            <w:tcBorders>
              <w:left w:val="single" w:sz="1" w:space="0" w:color="000000"/>
              <w:bottom w:val="single" w:sz="1" w:space="0" w:color="000000"/>
              <w:right w:val="single" w:sz="1" w:space="0" w:color="000000"/>
            </w:tcBorders>
            <w:shd w:val="clear" w:color="auto" w:fill="auto"/>
          </w:tcPr>
          <w:p w14:paraId="7B03CE4B" w14:textId="378B25DB" w:rsidR="00C7619F" w:rsidRPr="00832FF8" w:rsidRDefault="00427E09" w:rsidP="00832FF8">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 xml:space="preserve">wykaz </w:t>
            </w:r>
            <w:r w:rsidR="00517EE1">
              <w:rPr>
                <w:rFonts w:ascii="Arial" w:hAnsi="Arial" w:cs="Arial"/>
                <w:sz w:val="22"/>
                <w:szCs w:val="22"/>
              </w:rPr>
              <w:t>usług</w:t>
            </w:r>
            <w:r w:rsidRPr="00474B15">
              <w:rPr>
                <w:rFonts w:ascii="Arial" w:hAnsi="Arial" w:cs="Arial"/>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474B15">
              <w:rPr>
                <w:rFonts w:ascii="Arial" w:hAnsi="Arial" w:cs="Arial"/>
                <w:sz w:val="22"/>
                <w:szCs w:val="22"/>
              </w:rPr>
              <w:lastRenderedPageBreak/>
              <w:t>3 miesięcy</w:t>
            </w:r>
            <w:r w:rsidR="00832FF8">
              <w:rPr>
                <w:rFonts w:ascii="Arial" w:hAnsi="Arial" w:cs="Arial"/>
                <w:sz w:val="22"/>
                <w:szCs w:val="22"/>
              </w:rPr>
              <w:t>.</w:t>
            </w:r>
          </w:p>
        </w:tc>
      </w:tr>
      <w:tr w:rsidR="00403A3F" w:rsidRPr="003A65B1" w14:paraId="485F80A9" w14:textId="77777777" w:rsidTr="006A645D">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5E0F60DB" w14:textId="1F1F3743" w:rsidR="00DB65A7" w:rsidRPr="00427E09" w:rsidRDefault="007D60B8" w:rsidP="00427E09">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031F079F" w14:textId="3F5CC777" w:rsidR="00AA4F20" w:rsidRPr="003A65B1" w:rsidRDefault="00587F52"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1C65E5F8" w:rsidR="00B40D1F" w:rsidRDefault="005B1BE1" w:rsidP="003A65B1">
      <w:pPr>
        <w:shd w:val="clear" w:color="auto" w:fill="FFFFFF"/>
        <w:spacing w:line="271" w:lineRule="auto"/>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Pr="003A65B1">
        <w:rPr>
          <w:rFonts w:ascii="Arial" w:hAnsi="Arial" w:cs="Arial"/>
          <w:sz w:val="22"/>
          <w:szCs w:val="22"/>
        </w:rPr>
        <w:t xml:space="preserve"> z postępowania wykonawców, wobec których zachodzą podstawy wykluczenia, o których mowa w art. 108 ust. 1 oraz art. 109 ust. 1 pkt </w:t>
      </w:r>
      <w:r>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Pr>
          <w:rFonts w:ascii="Arial" w:hAnsi="Arial" w:cs="Arial"/>
          <w:sz w:val="22"/>
          <w:szCs w:val="22"/>
        </w:rPr>
        <w:t xml:space="preserve"> </w:t>
      </w:r>
      <w:r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p>
    <w:p w14:paraId="0C3418EA" w14:textId="77777777" w:rsidR="005B1BE1" w:rsidRPr="003A65B1" w:rsidRDefault="005B1BE1"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3D25A11B" w14:textId="77777777" w:rsidR="00F36C6C" w:rsidRDefault="00F36C6C" w:rsidP="006E3C97">
      <w:pPr>
        <w:pStyle w:val="Tekstpodstawowy"/>
        <w:spacing w:after="0" w:line="271" w:lineRule="auto"/>
        <w:ind w:right="20"/>
        <w:jc w:val="both"/>
        <w:rPr>
          <w:rFonts w:ascii="Arial" w:hAnsi="Arial" w:cs="Arial"/>
          <w:b/>
          <w:sz w:val="22"/>
          <w:szCs w:val="22"/>
        </w:rPr>
      </w:pPr>
    </w:p>
    <w:p w14:paraId="5F58E5B1" w14:textId="20E2F033"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67A254B5" w:rsidR="0078519A" w:rsidRPr="00F36C6C" w:rsidRDefault="0078519A" w:rsidP="00F36C6C">
      <w:pPr>
        <w:numPr>
          <w:ilvl w:val="0"/>
          <w:numId w:val="26"/>
        </w:numPr>
        <w:spacing w:line="271" w:lineRule="auto"/>
        <w:ind w:right="-108"/>
        <w:jc w:val="both"/>
        <w:rPr>
          <w:rFonts w:ascii="Arial" w:hAnsi="Arial" w:cs="Arial"/>
          <w:b/>
          <w:sz w:val="22"/>
          <w:szCs w:val="22"/>
        </w:rPr>
      </w:pPr>
      <w:r w:rsidRPr="00F36C6C">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258630E0" w14:textId="77777777" w:rsidR="00F36C6C" w:rsidRDefault="00F36C6C" w:rsidP="006E3C97">
      <w:pPr>
        <w:pStyle w:val="Tekstpodstawowy"/>
        <w:spacing w:after="0" w:line="271" w:lineRule="auto"/>
        <w:ind w:right="20"/>
        <w:jc w:val="both"/>
        <w:rPr>
          <w:rFonts w:ascii="Arial" w:hAnsi="Arial" w:cs="Arial"/>
          <w:b/>
          <w:sz w:val="22"/>
          <w:szCs w:val="22"/>
        </w:rPr>
      </w:pPr>
    </w:p>
    <w:p w14:paraId="65973E31" w14:textId="19C13E78"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34695821" w14:textId="77777777" w:rsidR="00F36C6C" w:rsidRDefault="00F36C6C" w:rsidP="006E3C97">
      <w:pPr>
        <w:pStyle w:val="Tekstpodstawowy"/>
        <w:spacing w:after="0" w:line="271" w:lineRule="auto"/>
        <w:ind w:right="20"/>
        <w:jc w:val="both"/>
        <w:rPr>
          <w:rFonts w:ascii="Arial" w:hAnsi="Arial" w:cs="Arial"/>
          <w:b/>
          <w:sz w:val="22"/>
          <w:szCs w:val="22"/>
        </w:rPr>
      </w:pPr>
    </w:p>
    <w:p w14:paraId="2A50C3BB" w14:textId="77777777" w:rsidR="00F36C6C" w:rsidRDefault="00F36C6C" w:rsidP="006E3C97">
      <w:pPr>
        <w:pStyle w:val="Tekstpodstawowy"/>
        <w:spacing w:after="0" w:line="271" w:lineRule="auto"/>
        <w:ind w:right="20"/>
        <w:jc w:val="both"/>
        <w:rPr>
          <w:rFonts w:ascii="Arial" w:hAnsi="Arial" w:cs="Arial"/>
          <w:b/>
          <w:sz w:val="22"/>
          <w:szCs w:val="22"/>
        </w:rPr>
      </w:pPr>
    </w:p>
    <w:p w14:paraId="7685A755" w14:textId="4866C999"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39BFCC" w14:textId="77777777" w:rsidR="00CD61CB" w:rsidRPr="003A65B1"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8B0F4D" w:rsidRDefault="00887365" w:rsidP="008B0F4D">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5EDCCE5A" w14:textId="77777777" w:rsidR="00F36C6C" w:rsidRDefault="00F36C6C" w:rsidP="00966F27">
      <w:pPr>
        <w:pStyle w:val="Tekstpodstawowy"/>
        <w:spacing w:after="0" w:line="271" w:lineRule="auto"/>
        <w:ind w:right="20"/>
        <w:jc w:val="both"/>
        <w:rPr>
          <w:rFonts w:ascii="Arial" w:hAnsi="Arial" w:cs="Arial"/>
          <w:b/>
          <w:sz w:val="22"/>
          <w:szCs w:val="22"/>
        </w:rPr>
      </w:pPr>
    </w:p>
    <w:p w14:paraId="0D694A56" w14:textId="7771ABE8"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CB3699A" w14:textId="0143D72D" w:rsidR="001717C2"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E7B3E1" w14:textId="458E5AF2" w:rsidR="001717C2" w:rsidRPr="001717C2" w:rsidRDefault="001717C2" w:rsidP="001717C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3CECAE28" w14:textId="77777777" w:rsidR="001717C2" w:rsidRPr="003A65B1" w:rsidRDefault="001717C2" w:rsidP="001717C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8A850B4" w14:textId="6ED74819" w:rsidR="00935302" w:rsidRPr="001943B7" w:rsidRDefault="001717C2" w:rsidP="001943B7">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E8D292" w14:textId="77777777" w:rsidR="00F36C6C" w:rsidRDefault="00F36C6C" w:rsidP="00935302">
      <w:pPr>
        <w:pStyle w:val="Tekstpodstawowy"/>
        <w:spacing w:after="0"/>
        <w:ind w:right="20"/>
        <w:jc w:val="both"/>
        <w:rPr>
          <w:rFonts w:ascii="Arial" w:hAnsi="Arial" w:cs="Arial"/>
          <w:color w:val="000000" w:themeColor="text1"/>
          <w:sz w:val="22"/>
          <w:szCs w:val="22"/>
        </w:rPr>
      </w:pPr>
    </w:p>
    <w:p w14:paraId="2C2CE8ED" w14:textId="2AFF1DEF" w:rsidR="00935302" w:rsidRPr="00F11B9E" w:rsidRDefault="00935302" w:rsidP="00935302">
      <w:pPr>
        <w:pStyle w:val="Tekstpodstawowy"/>
        <w:numPr>
          <w:ilvl w:val="0"/>
          <w:numId w:val="26"/>
        </w:numPr>
        <w:spacing w:after="0"/>
        <w:ind w:right="20"/>
        <w:jc w:val="both"/>
        <w:rPr>
          <w:rFonts w:ascii="Arial" w:hAnsi="Arial" w:cs="Arial"/>
          <w:b/>
          <w:bCs/>
          <w:sz w:val="22"/>
          <w:szCs w:val="22"/>
        </w:rPr>
      </w:pPr>
      <w:r>
        <w:rPr>
          <w:rFonts w:ascii="Arial" w:hAnsi="Arial" w:cs="Arial"/>
          <w:b/>
          <w:bCs/>
          <w:sz w:val="22"/>
          <w:szCs w:val="22"/>
        </w:rPr>
        <w:t>Formularz cenowy (załącznik do SWZ)</w:t>
      </w:r>
    </w:p>
    <w:p w14:paraId="51F09647" w14:textId="77777777" w:rsidR="00935302" w:rsidRPr="00F11B9E" w:rsidRDefault="00935302" w:rsidP="00935302">
      <w:pPr>
        <w:pStyle w:val="Tekstpodstawowy"/>
        <w:spacing w:after="0"/>
        <w:ind w:left="360" w:right="20"/>
        <w:jc w:val="both"/>
        <w:rPr>
          <w:rFonts w:ascii="Arial" w:hAnsi="Arial" w:cs="Arial"/>
          <w:sz w:val="22"/>
          <w:szCs w:val="22"/>
        </w:rPr>
      </w:pPr>
    </w:p>
    <w:p w14:paraId="15C1F4E4"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4D6005C8" w14:textId="1AB44207" w:rsidR="00935302" w:rsidRPr="00517EE1" w:rsidRDefault="00935302" w:rsidP="00517EE1">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9DDED1" w14:textId="77777777" w:rsidR="00CD61CB" w:rsidRPr="003A65B1" w:rsidRDefault="00CD61CB" w:rsidP="00966F27">
      <w:pPr>
        <w:pStyle w:val="Tekstpodstawowy"/>
        <w:spacing w:after="0" w:line="271" w:lineRule="auto"/>
        <w:ind w:right="20"/>
        <w:jc w:val="both"/>
        <w:rPr>
          <w:rFonts w:ascii="Arial" w:hAnsi="Arial" w:cs="Arial"/>
          <w:sz w:val="22"/>
          <w:szCs w:val="22"/>
        </w:rPr>
      </w:pPr>
    </w:p>
    <w:p w14:paraId="7B021018" w14:textId="3D3E3059" w:rsidR="00E822B7" w:rsidRPr="001943B7" w:rsidRDefault="00587F52" w:rsidP="001943B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3869DD1" w14:textId="03D77076" w:rsidR="0095179B" w:rsidRPr="00AF07A0" w:rsidRDefault="00517EE1" w:rsidP="00517EE1">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25805"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5C4F3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D7C45">
        <w:rPr>
          <w:rFonts w:ascii="Arial" w:eastAsia="Calibri" w:hAnsi="Arial" w:cs="Arial"/>
          <w:sz w:val="22"/>
          <w:szCs w:val="22"/>
        </w:rPr>
        <w:t>Sylwia Perzanowska</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4E4915">
        <w:rPr>
          <w:rFonts w:ascii="Arial" w:eastAsia="Roboto" w:hAnsi="Arial" w:cs="Arial"/>
          <w:color w:val="202124"/>
          <w:sz w:val="22"/>
          <w:szCs w:val="22"/>
          <w:shd w:val="clear" w:color="auto" w:fill="F8F9FA"/>
        </w:rPr>
        <w:lastRenderedPageBreak/>
        <w:t>(Dz.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7C7B6D6"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F25805">
        <w:rPr>
          <w:rFonts w:ascii="Arial" w:hAnsi="Arial" w:cs="Arial"/>
          <w:b/>
          <w:sz w:val="22"/>
          <w:szCs w:val="22"/>
        </w:rPr>
        <w:t>01.12</w:t>
      </w:r>
      <w:r w:rsidR="001943B7">
        <w:rPr>
          <w:rFonts w:ascii="Arial" w:hAnsi="Arial" w:cs="Arial"/>
          <w:b/>
          <w:sz w:val="22"/>
          <w:szCs w:val="22"/>
        </w:rPr>
        <w:t>.2023</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233E7C1B"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F25805">
        <w:rPr>
          <w:rFonts w:ascii="Arial" w:hAnsi="Arial" w:cs="Arial"/>
          <w:b/>
          <w:sz w:val="22"/>
          <w:szCs w:val="22"/>
        </w:rPr>
        <w:t>01.12</w:t>
      </w:r>
      <w:r w:rsidR="001943B7">
        <w:rPr>
          <w:rFonts w:ascii="Arial" w:hAnsi="Arial" w:cs="Arial"/>
          <w:b/>
          <w:sz w:val="22"/>
          <w:szCs w:val="22"/>
        </w:rPr>
        <w:t>.2023</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176178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25805">
        <w:rPr>
          <w:rFonts w:ascii="Arial" w:hAnsi="Arial" w:cs="Arial"/>
          <w:b/>
          <w:bCs/>
          <w:sz w:val="22"/>
          <w:szCs w:val="22"/>
        </w:rPr>
        <w:t>30</w:t>
      </w:r>
      <w:r w:rsidR="001943B7">
        <w:rPr>
          <w:rFonts w:ascii="Arial" w:hAnsi="Arial" w:cs="Arial"/>
          <w:b/>
          <w:bCs/>
          <w:sz w:val="22"/>
          <w:szCs w:val="22"/>
        </w:rPr>
        <w:t>.12</w:t>
      </w:r>
      <w:r w:rsidR="00F8752E">
        <w:rPr>
          <w:rFonts w:ascii="Arial" w:hAnsi="Arial" w:cs="Arial"/>
          <w:b/>
          <w:bCs/>
          <w:sz w:val="22"/>
          <w:szCs w:val="22"/>
        </w:rPr>
        <w:t>.202</w:t>
      </w:r>
      <w:r w:rsidR="00E17D3F">
        <w:rPr>
          <w:rFonts w:ascii="Arial" w:hAnsi="Arial" w:cs="Arial"/>
          <w:b/>
          <w:bCs/>
          <w:sz w:val="22"/>
          <w:szCs w:val="22"/>
        </w:rPr>
        <w:t>3</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336"/>
        <w:gridCol w:w="2829"/>
      </w:tblGrid>
      <w:tr w:rsidR="003C7B82" w:rsidRPr="003A65B1" w14:paraId="7C8150FB" w14:textId="77777777" w:rsidTr="001E35F8">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9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56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1E35F8">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945" w:type="pct"/>
            <w:tcBorders>
              <w:top w:val="single" w:sz="4" w:space="0" w:color="auto"/>
              <w:left w:val="single" w:sz="4" w:space="0" w:color="auto"/>
              <w:bottom w:val="single" w:sz="4" w:space="0" w:color="auto"/>
              <w:right w:val="single" w:sz="4" w:space="0" w:color="auto"/>
            </w:tcBorders>
            <w:hideMark/>
          </w:tcPr>
          <w:p w14:paraId="68678C17" w14:textId="093780BE"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561"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1E35F8">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945" w:type="pct"/>
            <w:tcBorders>
              <w:top w:val="single" w:sz="4" w:space="0" w:color="auto"/>
              <w:left w:val="single" w:sz="4" w:space="0" w:color="auto"/>
              <w:bottom w:val="single" w:sz="4" w:space="0" w:color="auto"/>
              <w:right w:val="single" w:sz="4" w:space="0" w:color="auto"/>
            </w:tcBorders>
          </w:tcPr>
          <w:p w14:paraId="50D97AB9" w14:textId="39B98269" w:rsidR="001C6119" w:rsidRPr="000C4E7D" w:rsidRDefault="00E17D3F" w:rsidP="003A65B1">
            <w:pPr>
              <w:spacing w:line="271" w:lineRule="auto"/>
              <w:jc w:val="both"/>
              <w:rPr>
                <w:rFonts w:ascii="Arial" w:hAnsi="Arial" w:cs="Arial"/>
                <w:bCs/>
                <w:sz w:val="22"/>
                <w:szCs w:val="22"/>
              </w:rPr>
            </w:pPr>
            <w:r>
              <w:rPr>
                <w:rFonts w:ascii="Arial" w:hAnsi="Arial" w:cs="Arial"/>
                <w:bCs/>
                <w:sz w:val="22"/>
                <w:szCs w:val="22"/>
              </w:rPr>
              <w:t>Czas reakcji</w:t>
            </w:r>
          </w:p>
        </w:tc>
        <w:tc>
          <w:tcPr>
            <w:tcW w:w="1561" w:type="pct"/>
            <w:tcBorders>
              <w:top w:val="single" w:sz="4" w:space="0" w:color="auto"/>
              <w:left w:val="single" w:sz="4" w:space="0" w:color="auto"/>
              <w:bottom w:val="single" w:sz="4" w:space="0" w:color="auto"/>
              <w:right w:val="single" w:sz="4" w:space="0" w:color="auto"/>
            </w:tcBorders>
          </w:tcPr>
          <w:p w14:paraId="4245D8E8" w14:textId="4486CC7F" w:rsidR="00B75E22" w:rsidRPr="003A65B1" w:rsidRDefault="00C9238B"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1E35F8">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945"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561"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64E1DDFD" w14:textId="063C8D75" w:rsidR="00346F51" w:rsidRPr="000E4716" w:rsidRDefault="00346F51" w:rsidP="00346F51">
      <w:pPr>
        <w:tabs>
          <w:tab w:val="num" w:pos="0"/>
        </w:tabs>
        <w:suppressAutoHyphens/>
        <w:spacing w:line="271" w:lineRule="auto"/>
        <w:jc w:val="center"/>
        <w:rPr>
          <w:rFonts w:ascii="Arial" w:hAnsi="Arial" w:cs="Arial"/>
          <w:b/>
          <w:color w:val="000000" w:themeColor="text1"/>
          <w:sz w:val="22"/>
          <w:szCs w:val="22"/>
        </w:rPr>
      </w:pPr>
      <w:r w:rsidRPr="000E4716">
        <w:rPr>
          <w:rFonts w:ascii="Arial" w:hAnsi="Arial" w:cs="Arial"/>
          <w:b/>
          <w:color w:val="000000" w:themeColor="text1"/>
          <w:sz w:val="22"/>
          <w:szCs w:val="22"/>
        </w:rPr>
        <w:t>I kryterium: Cena</w:t>
      </w:r>
      <w:r w:rsidR="007B207C">
        <w:rPr>
          <w:rFonts w:ascii="Arial" w:hAnsi="Arial" w:cs="Arial"/>
          <w:b/>
          <w:color w:val="000000" w:themeColor="text1"/>
          <w:sz w:val="22"/>
          <w:szCs w:val="22"/>
        </w:rPr>
        <w:t xml:space="preserve"> </w:t>
      </w:r>
      <w:r w:rsidRPr="000E4716">
        <w:rPr>
          <w:rFonts w:ascii="Arial" w:hAnsi="Arial" w:cs="Arial"/>
          <w:b/>
          <w:color w:val="000000" w:themeColor="text1"/>
          <w:sz w:val="22"/>
          <w:szCs w:val="22"/>
        </w:rPr>
        <w:t>– 60 % (60 punktów)</w:t>
      </w:r>
    </w:p>
    <w:p w14:paraId="480E0F99" w14:textId="3ED88FC1"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r w:rsidRPr="000E4716">
        <w:rPr>
          <w:rFonts w:ascii="Arial" w:hAnsi="Arial" w:cs="Arial"/>
          <w:color w:val="000000" w:themeColor="text1"/>
          <w:sz w:val="22"/>
          <w:szCs w:val="22"/>
        </w:rPr>
        <w:t>W ramach kryterium "Cena" porównywane będą ceny brutto za cały zakres zamówienia wynikające z oferty.</w:t>
      </w:r>
    </w:p>
    <w:p w14:paraId="5E792E82" w14:textId="77777777"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p>
    <w:p w14:paraId="69FA0777"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r w:rsidRPr="000E4716">
        <w:rPr>
          <w:rFonts w:ascii="Arial" w:hAnsi="Arial" w:cs="Arial"/>
          <w:color w:val="000000" w:themeColor="text1"/>
          <w:sz w:val="22"/>
          <w:szCs w:val="22"/>
        </w:rPr>
        <w:t>Punktacja za ceny ofert odbędzie się wg wzoru:</w:t>
      </w:r>
    </w:p>
    <w:p w14:paraId="37FD630E"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0ECDEF79" w14:textId="71A0BA31"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Najniższa cena oferty</w:t>
      </w:r>
    </w:p>
    <w:p w14:paraId="0D68B134" w14:textId="75748018" w:rsidR="00346F51" w:rsidRPr="000E4716" w:rsidRDefault="00346F51" w:rsidP="00346F51">
      <w:pPr>
        <w:tabs>
          <w:tab w:val="num" w:pos="284"/>
          <w:tab w:val="left" w:pos="710"/>
        </w:tabs>
        <w:spacing w:line="271" w:lineRule="auto"/>
        <w:ind w:left="567" w:hanging="567"/>
        <w:jc w:val="center"/>
        <w:rPr>
          <w:rFonts w:ascii="Arial" w:hAnsi="Arial" w:cs="Arial"/>
          <w:color w:val="000000" w:themeColor="text1"/>
          <w:sz w:val="22"/>
          <w:szCs w:val="22"/>
        </w:rPr>
      </w:pPr>
      <w:proofErr w:type="spellStart"/>
      <w:r w:rsidRPr="000E4716">
        <w:rPr>
          <w:rFonts w:ascii="Arial" w:hAnsi="Arial" w:cs="Arial"/>
          <w:color w:val="000000" w:themeColor="text1"/>
          <w:sz w:val="22"/>
          <w:szCs w:val="22"/>
        </w:rPr>
        <w:t>Pc</w:t>
      </w:r>
      <w:proofErr w:type="spellEnd"/>
      <w:r w:rsidRPr="000E4716">
        <w:rPr>
          <w:rFonts w:ascii="Arial" w:hAnsi="Arial" w:cs="Arial"/>
          <w:color w:val="000000" w:themeColor="text1"/>
          <w:sz w:val="22"/>
          <w:szCs w:val="22"/>
        </w:rPr>
        <w:t xml:space="preserve"> = --------------------------------------- x 100 x 60%</w:t>
      </w:r>
    </w:p>
    <w:p w14:paraId="0462CCDE" w14:textId="63E9AE32"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Cena badanej oferty</w:t>
      </w:r>
    </w:p>
    <w:p w14:paraId="5D5A243B"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662CE57D" w14:textId="260BAFBB" w:rsidR="00346F51" w:rsidRPr="000E4716" w:rsidRDefault="00346F51"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r w:rsidRPr="000E4716">
        <w:rPr>
          <w:rFonts w:ascii="Arial" w:hAnsi="Arial" w:cs="Arial"/>
          <w:b/>
          <w:color w:val="000000" w:themeColor="text1"/>
          <w:sz w:val="22"/>
          <w:szCs w:val="22"/>
        </w:rPr>
        <w:t xml:space="preserve">II kryterium: </w:t>
      </w:r>
      <w:r w:rsidR="00E17D3F">
        <w:rPr>
          <w:rFonts w:ascii="Arial" w:hAnsi="Arial" w:cs="Arial"/>
          <w:b/>
          <w:color w:val="000000" w:themeColor="text1"/>
          <w:sz w:val="22"/>
          <w:szCs w:val="22"/>
        </w:rPr>
        <w:t>Czas reakcji</w:t>
      </w:r>
      <w:r w:rsidR="009B07D4" w:rsidRPr="000E4716">
        <w:rPr>
          <w:rFonts w:ascii="Arial" w:hAnsi="Arial" w:cs="Arial"/>
          <w:b/>
          <w:color w:val="000000" w:themeColor="text1"/>
          <w:sz w:val="22"/>
          <w:szCs w:val="22"/>
          <w:lang w:eastAsia="ar-SA"/>
        </w:rPr>
        <w:t xml:space="preserve"> </w:t>
      </w:r>
      <w:r w:rsidRPr="000E4716">
        <w:rPr>
          <w:rFonts w:ascii="Arial" w:hAnsi="Arial" w:cs="Arial"/>
          <w:b/>
          <w:color w:val="000000" w:themeColor="text1"/>
          <w:sz w:val="22"/>
          <w:szCs w:val="22"/>
          <w:lang w:eastAsia="ar-SA"/>
        </w:rPr>
        <w:t xml:space="preserve">– </w:t>
      </w:r>
      <w:r w:rsidR="00C9238B">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w:t>
      </w:r>
      <w:r w:rsidR="001E35F8">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punktów)</w:t>
      </w:r>
    </w:p>
    <w:p w14:paraId="4300A8B5" w14:textId="0B54F72E" w:rsidR="00907440" w:rsidRPr="000E4716" w:rsidRDefault="00907440"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p>
    <w:p w14:paraId="5903CA6C" w14:textId="07EF6345"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bookmarkStart w:id="4" w:name="_Hlk41385499"/>
      <w:r w:rsidRPr="00E17D3F">
        <w:rPr>
          <w:rFonts w:ascii="Arial" w:hAnsi="Arial" w:cs="Arial"/>
          <w:iCs/>
          <w:sz w:val="22"/>
          <w:szCs w:val="22"/>
        </w:rPr>
        <w:t xml:space="preserve">W ramach kryterium ”Czas reakcji” punkty zostaną przyznane za </w:t>
      </w:r>
      <w:bookmarkEnd w:id="4"/>
      <w:r w:rsidRPr="00E17D3F">
        <w:rPr>
          <w:rFonts w:ascii="Arial" w:hAnsi="Arial" w:cs="Arial"/>
          <w:iCs/>
          <w:sz w:val="22"/>
          <w:szCs w:val="22"/>
        </w:rPr>
        <w:t xml:space="preserve">zadeklarowany w ofercie czas, w jakim </w:t>
      </w:r>
      <w:r>
        <w:rPr>
          <w:rFonts w:ascii="Arial" w:hAnsi="Arial" w:cs="Arial"/>
          <w:iCs/>
          <w:sz w:val="22"/>
          <w:szCs w:val="22"/>
        </w:rPr>
        <w:t>Wykonawca</w:t>
      </w:r>
      <w:r w:rsidRPr="00E17D3F">
        <w:rPr>
          <w:rFonts w:ascii="Arial" w:hAnsi="Arial" w:cs="Arial"/>
          <w:iCs/>
          <w:sz w:val="22"/>
          <w:szCs w:val="22"/>
        </w:rPr>
        <w:t xml:space="preserve"> stawi się na wezwanie Zamawiającego w miejscu przez niego wskazanym. Za bieg czasu należy uznać moment telefonicznego lub wysłanego drogą elektroniczną zgłoszenia (e-mail, sms).</w:t>
      </w:r>
    </w:p>
    <w:p w14:paraId="017981C8"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Ilość punktów w tym kryterium zostanie przyznana następująco:</w:t>
      </w:r>
    </w:p>
    <w:p w14:paraId="2D748264"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bookmarkStart w:id="5" w:name="_Hlk41383601"/>
      <w:r w:rsidRPr="00E17D3F">
        <w:rPr>
          <w:rFonts w:ascii="Arial" w:hAnsi="Arial" w:cs="Arial"/>
          <w:iCs/>
          <w:sz w:val="22"/>
          <w:szCs w:val="22"/>
        </w:rPr>
        <w:t xml:space="preserve">Czas </w:t>
      </w:r>
      <w:proofErr w:type="spellStart"/>
      <w:r w:rsidRPr="00E17D3F">
        <w:rPr>
          <w:rFonts w:ascii="Arial" w:hAnsi="Arial" w:cs="Arial"/>
          <w:iCs/>
          <w:sz w:val="22"/>
          <w:szCs w:val="22"/>
        </w:rPr>
        <w:t>rekacji</w:t>
      </w:r>
      <w:proofErr w:type="spellEnd"/>
      <w:r w:rsidRPr="00E17D3F">
        <w:rPr>
          <w:rFonts w:ascii="Arial" w:hAnsi="Arial" w:cs="Arial"/>
          <w:iCs/>
          <w:sz w:val="22"/>
          <w:szCs w:val="22"/>
        </w:rPr>
        <w:t xml:space="preserve"> w ciągu 4 godziny</w:t>
      </w:r>
      <w:bookmarkEnd w:id="5"/>
      <w:r w:rsidRPr="00E17D3F">
        <w:rPr>
          <w:rFonts w:ascii="Arial" w:hAnsi="Arial" w:cs="Arial"/>
          <w:iCs/>
          <w:sz w:val="22"/>
          <w:szCs w:val="22"/>
        </w:rPr>
        <w:t>:   P</w:t>
      </w:r>
      <w:r w:rsidRPr="00E17D3F">
        <w:rPr>
          <w:rFonts w:ascii="Arial" w:hAnsi="Arial" w:cs="Arial"/>
          <w:iCs/>
          <w:sz w:val="22"/>
          <w:szCs w:val="22"/>
          <w:vertAlign w:val="subscript"/>
        </w:rPr>
        <w:t xml:space="preserve">T </w:t>
      </w:r>
      <w:r w:rsidRPr="00E17D3F">
        <w:rPr>
          <w:rFonts w:ascii="Arial" w:hAnsi="Arial" w:cs="Arial"/>
          <w:iCs/>
          <w:sz w:val="22"/>
          <w:szCs w:val="22"/>
        </w:rPr>
        <w:t>= 40 punktów</w:t>
      </w:r>
    </w:p>
    <w:p w14:paraId="69BAFAA9"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Czas reakcji w ciągu 5 godzin:   P</w:t>
      </w:r>
      <w:r w:rsidRPr="00E17D3F">
        <w:rPr>
          <w:rFonts w:ascii="Arial" w:hAnsi="Arial" w:cs="Arial"/>
          <w:iCs/>
          <w:sz w:val="22"/>
          <w:szCs w:val="22"/>
          <w:vertAlign w:val="subscript"/>
        </w:rPr>
        <w:t xml:space="preserve">T </w:t>
      </w:r>
      <w:r w:rsidRPr="00E17D3F">
        <w:rPr>
          <w:rFonts w:ascii="Arial" w:hAnsi="Arial" w:cs="Arial"/>
          <w:iCs/>
          <w:sz w:val="22"/>
          <w:szCs w:val="22"/>
        </w:rPr>
        <w:t>= 20 punktów</w:t>
      </w:r>
    </w:p>
    <w:p w14:paraId="452F23E9"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Czas reakcji w ciągu 6 godzin:   P</w:t>
      </w:r>
      <w:r w:rsidRPr="00E17D3F">
        <w:rPr>
          <w:rFonts w:ascii="Arial" w:hAnsi="Arial" w:cs="Arial"/>
          <w:iCs/>
          <w:sz w:val="22"/>
          <w:szCs w:val="22"/>
          <w:vertAlign w:val="subscript"/>
        </w:rPr>
        <w:t xml:space="preserve">T </w:t>
      </w:r>
      <w:r w:rsidRPr="00E17D3F">
        <w:rPr>
          <w:rFonts w:ascii="Arial" w:hAnsi="Arial" w:cs="Arial"/>
          <w:iCs/>
          <w:sz w:val="22"/>
          <w:szCs w:val="22"/>
        </w:rPr>
        <w:t xml:space="preserve">= 0 </w:t>
      </w:r>
      <w:bookmarkStart w:id="6" w:name="_Hlk497119427"/>
      <w:r w:rsidRPr="00E17D3F">
        <w:rPr>
          <w:rFonts w:ascii="Arial" w:hAnsi="Arial" w:cs="Arial"/>
          <w:iCs/>
          <w:sz w:val="22"/>
          <w:szCs w:val="22"/>
        </w:rPr>
        <w:t>punkt</w:t>
      </w:r>
      <w:bookmarkEnd w:id="6"/>
      <w:r w:rsidRPr="00E17D3F">
        <w:rPr>
          <w:rFonts w:ascii="Arial" w:hAnsi="Arial" w:cs="Arial"/>
          <w:iCs/>
          <w:sz w:val="22"/>
          <w:szCs w:val="22"/>
        </w:rPr>
        <w:t>ów</w:t>
      </w:r>
    </w:p>
    <w:p w14:paraId="3C818334" w14:textId="77777777" w:rsidR="00E17D3F" w:rsidRPr="00E17D3F" w:rsidRDefault="00E17D3F" w:rsidP="00E17D3F">
      <w:pPr>
        <w:autoSpaceDE w:val="0"/>
        <w:autoSpaceDN w:val="0"/>
        <w:adjustRightInd w:val="0"/>
        <w:spacing w:line="271" w:lineRule="auto"/>
        <w:jc w:val="both"/>
        <w:rPr>
          <w:rFonts w:ascii="Arial" w:hAnsi="Arial" w:cs="Arial"/>
          <w:iCs/>
          <w:sz w:val="22"/>
          <w:szCs w:val="22"/>
        </w:rPr>
      </w:pPr>
      <w:r w:rsidRPr="00E17D3F">
        <w:rPr>
          <w:rFonts w:ascii="Arial" w:hAnsi="Arial" w:cs="Arial"/>
          <w:iCs/>
          <w:sz w:val="22"/>
          <w:szCs w:val="22"/>
        </w:rPr>
        <w:t>Oferta, w której zostanie wskazany czas stawienia się na wezwanie Zamawiającego dłuższy niż 6 godziny od momentu wezwania będzie traktowana, jako niezgodna z SWZ i zostanie odrzucona.</w:t>
      </w:r>
    </w:p>
    <w:p w14:paraId="2FAC708F" w14:textId="77777777" w:rsidR="00EA7AE9" w:rsidRPr="001E35F8" w:rsidRDefault="00EA7AE9" w:rsidP="00EA7AE9">
      <w:pPr>
        <w:tabs>
          <w:tab w:val="left" w:pos="284"/>
        </w:tabs>
        <w:spacing w:line="271" w:lineRule="auto"/>
        <w:jc w:val="both"/>
        <w:rPr>
          <w:rFonts w:ascii="Arial" w:hAnsi="Arial" w:cs="Arial"/>
          <w:b/>
          <w:color w:val="FF0000"/>
          <w:sz w:val="22"/>
          <w:szCs w:val="22"/>
        </w:rPr>
      </w:pPr>
    </w:p>
    <w:p w14:paraId="0566D8FF" w14:textId="1705764E" w:rsidR="00EA7AE9" w:rsidRPr="000C4E7D" w:rsidRDefault="00EA7AE9" w:rsidP="00EA7AE9">
      <w:pPr>
        <w:tabs>
          <w:tab w:val="left" w:pos="284"/>
        </w:tabs>
        <w:spacing w:line="271" w:lineRule="auto"/>
        <w:jc w:val="both"/>
        <w:rPr>
          <w:rFonts w:ascii="Arial" w:hAnsi="Arial" w:cs="Arial"/>
          <w:b/>
          <w:color w:val="000000" w:themeColor="text1"/>
          <w:sz w:val="22"/>
          <w:szCs w:val="22"/>
        </w:rPr>
      </w:pPr>
      <w:r w:rsidRPr="000C4E7D">
        <w:rPr>
          <w:rFonts w:ascii="Arial" w:hAnsi="Arial" w:cs="Arial"/>
          <w:b/>
          <w:color w:val="000000" w:themeColor="text1"/>
          <w:sz w:val="22"/>
          <w:szCs w:val="22"/>
        </w:rPr>
        <w:t xml:space="preserve">Oferta może otrzymać maksymalnie 40 pkt (1% = 1 pkt) w zakresie kryterium </w:t>
      </w:r>
      <w:r w:rsidR="00E17D3F">
        <w:rPr>
          <w:rFonts w:ascii="Arial" w:hAnsi="Arial" w:cs="Arial"/>
          <w:b/>
          <w:color w:val="000000" w:themeColor="text1"/>
          <w:sz w:val="22"/>
          <w:szCs w:val="22"/>
        </w:rPr>
        <w:t>czas reakcji</w:t>
      </w:r>
      <w:r w:rsidRPr="000C4E7D">
        <w:rPr>
          <w:rFonts w:ascii="Arial" w:hAnsi="Arial" w:cs="Arial"/>
          <w:b/>
          <w:color w:val="000000" w:themeColor="text1"/>
          <w:sz w:val="22"/>
          <w:szCs w:val="22"/>
        </w:rPr>
        <w:t>.</w:t>
      </w: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lastRenderedPageBreak/>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F668CB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0B007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ABC28D8" w:rsidR="00660A68" w:rsidRDefault="006E3C97" w:rsidP="006E3C97">
      <w:pPr>
        <w:spacing w:line="271" w:lineRule="auto"/>
        <w:ind w:right="-108"/>
        <w:jc w:val="both"/>
        <w:rPr>
          <w:rFonts w:ascii="Arial" w:hAnsi="Arial" w:cs="Arial"/>
          <w:sz w:val="22"/>
          <w:szCs w:val="22"/>
        </w:rPr>
      </w:pPr>
      <w:r>
        <w:rPr>
          <w:rFonts w:ascii="Arial" w:hAnsi="Arial" w:cs="Arial"/>
          <w:sz w:val="22"/>
          <w:szCs w:val="22"/>
        </w:rPr>
        <w:t>Nie dotyczy</w:t>
      </w:r>
      <w:r w:rsidR="000C793C">
        <w:rPr>
          <w:rFonts w:ascii="Arial" w:hAnsi="Arial" w:cs="Arial"/>
          <w:sz w:val="22"/>
          <w:szCs w:val="22"/>
        </w:rPr>
        <w:t>.</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6C7866B1"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387CCC">
        <w:rPr>
          <w:rFonts w:ascii="Arial" w:hAnsi="Arial" w:cs="Arial"/>
          <w:sz w:val="22"/>
          <w:szCs w:val="22"/>
        </w:rPr>
        <w:t>.</w:t>
      </w:r>
    </w:p>
    <w:p w14:paraId="284C13BD" w14:textId="6CAC0EDF" w:rsidR="00DB1A25" w:rsidRPr="00D80C8C"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9C55237" w14:textId="0FF852D3" w:rsidR="00D80C8C" w:rsidRPr="00D74B28" w:rsidRDefault="00DB1A25" w:rsidP="00D74B28">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71FADE1D" w14:textId="1FC37DFF"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66CFE9B" w14:textId="77777777" w:rsidR="001E35F8" w:rsidRPr="00D80C8C" w:rsidRDefault="001E35F8" w:rsidP="001E35F8">
      <w:pPr>
        <w:spacing w:line="276" w:lineRule="auto"/>
        <w:jc w:val="both"/>
        <w:rPr>
          <w:rFonts w:ascii="Arial" w:hAnsi="Arial" w:cs="Arial"/>
          <w:sz w:val="22"/>
          <w:szCs w:val="22"/>
        </w:rPr>
      </w:pPr>
      <w:r w:rsidRPr="00D80C8C">
        <w:rPr>
          <w:rFonts w:ascii="Arial" w:hAnsi="Arial" w:cs="Arial"/>
          <w:sz w:val="22"/>
          <w:szCs w:val="22"/>
        </w:rPr>
        <w:t>Wystąpienia przyczyn, które wystąpiły niezależnie od woli stron umowy i nie można ich było przewidzieć na etapie podpisywania umowy.</w:t>
      </w: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1BD1248A" w14:textId="77777777" w:rsidR="00D74B28" w:rsidRDefault="00D74B28" w:rsidP="00CA56B4">
      <w:pPr>
        <w:spacing w:line="271" w:lineRule="auto"/>
        <w:jc w:val="right"/>
        <w:rPr>
          <w:rFonts w:ascii="Arial" w:hAnsi="Arial" w:cs="Arial"/>
          <w:snapToGrid w:val="0"/>
          <w:color w:val="000000" w:themeColor="text1"/>
          <w:sz w:val="22"/>
          <w:szCs w:val="22"/>
        </w:rPr>
      </w:pPr>
    </w:p>
    <w:p w14:paraId="6329606C" w14:textId="448E2292"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6D1D6EC" w14:textId="0BE1F6AB" w:rsidR="00C9238B" w:rsidRDefault="00CA56B4" w:rsidP="003220E3">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1A65A761" w14:textId="77777777" w:rsidR="00F128CF" w:rsidRDefault="00F128CF" w:rsidP="001A5B31">
      <w:pPr>
        <w:widowControl w:val="0"/>
        <w:tabs>
          <w:tab w:val="left" w:pos="708"/>
        </w:tabs>
        <w:spacing w:line="271" w:lineRule="auto"/>
        <w:ind w:right="-530"/>
        <w:rPr>
          <w:rFonts w:ascii="Arial" w:hAnsi="Arial" w:cs="Arial"/>
          <w:sz w:val="22"/>
          <w:szCs w:val="22"/>
        </w:rPr>
      </w:pPr>
    </w:p>
    <w:p w14:paraId="387540F5" w14:textId="77777777" w:rsidR="00D80C8C"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7973BBF1"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8B7B460"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518B8FDF"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7886B66"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33A01850"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44E58B48"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3830B531"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0DBD64FB"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5D02102E" w14:textId="77777777" w:rsidR="000C4E7D" w:rsidRDefault="000C4E7D" w:rsidP="00EA7AE9">
      <w:pPr>
        <w:widowControl w:val="0"/>
        <w:tabs>
          <w:tab w:val="left" w:pos="708"/>
        </w:tabs>
        <w:spacing w:line="271" w:lineRule="auto"/>
        <w:ind w:right="-530"/>
        <w:rPr>
          <w:rFonts w:ascii="Arial" w:hAnsi="Arial" w:cs="Arial"/>
          <w:sz w:val="22"/>
          <w:szCs w:val="22"/>
        </w:rPr>
      </w:pPr>
    </w:p>
    <w:p w14:paraId="25606A56" w14:textId="7F1829A1"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42EA14A0" w:rsidR="00CA56B4" w:rsidRPr="00CA56B4" w:rsidRDefault="00F128CF"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280F29">
        <w:rPr>
          <w:rFonts w:ascii="Arial" w:hAnsi="Arial" w:cs="Arial"/>
          <w:sz w:val="22"/>
          <w:szCs w:val="22"/>
        </w:rPr>
        <w:t>.272.</w:t>
      </w:r>
      <w:r w:rsidR="001943B7">
        <w:rPr>
          <w:rFonts w:ascii="Arial" w:hAnsi="Arial" w:cs="Arial"/>
          <w:sz w:val="22"/>
          <w:szCs w:val="22"/>
        </w:rPr>
        <w:t>183.2023</w:t>
      </w:r>
    </w:p>
    <w:p w14:paraId="0F5BD582" w14:textId="4A7ABC2D" w:rsidR="00CA56B4" w:rsidRPr="0066337E" w:rsidRDefault="00CA56B4" w:rsidP="0066337E">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11A971F" w14:textId="77777777" w:rsidR="00CA56B4" w:rsidRPr="00CA56B4" w:rsidRDefault="00CA56B4" w:rsidP="0066337E">
      <w:pPr>
        <w:spacing w:line="271" w:lineRule="auto"/>
        <w:ind w:left="7456" w:hanging="1084"/>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788562F" w14:textId="119211AA" w:rsidR="00CA56B4" w:rsidRPr="0066337E" w:rsidRDefault="00CA56B4" w:rsidP="0066337E">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4AA9849" w14:textId="77777777" w:rsidR="0066337E" w:rsidRDefault="0066337E" w:rsidP="001A7E0D">
      <w:pPr>
        <w:suppressAutoHyphens/>
        <w:rPr>
          <w:rFonts w:ascii="Arial" w:hAnsi="Arial" w:cs="Arial"/>
          <w:bCs/>
          <w:sz w:val="22"/>
          <w:szCs w:val="22"/>
          <w:lang w:eastAsia="ar-SA"/>
        </w:rPr>
      </w:pPr>
    </w:p>
    <w:p w14:paraId="3482B82A" w14:textId="7AAEE448" w:rsidR="003979E2" w:rsidRPr="00E17D3F" w:rsidRDefault="00CA56B4" w:rsidP="00EA7AE9">
      <w:pPr>
        <w:pStyle w:val="Tekstpodstawowy"/>
        <w:jc w:val="both"/>
        <w:rPr>
          <w:rFonts w:ascii="Arial" w:hAnsi="Arial" w:cs="Arial"/>
          <w:b/>
          <w:bCs/>
          <w:sz w:val="22"/>
          <w:szCs w:val="22"/>
        </w:rPr>
      </w:pPr>
      <w:r w:rsidRPr="00EA7AE9">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EA7AE9">
        <w:rPr>
          <w:rFonts w:ascii="Arial" w:hAnsi="Arial" w:cs="Arial"/>
          <w:bCs/>
          <w:sz w:val="22"/>
          <w:szCs w:val="22"/>
          <w:lang w:eastAsia="ar-SA"/>
        </w:rPr>
        <w:t>Pzp</w:t>
      </w:r>
      <w:proofErr w:type="spellEnd"/>
      <w:r w:rsidRPr="00EA7AE9">
        <w:rPr>
          <w:rFonts w:ascii="Arial" w:hAnsi="Arial" w:cs="Arial"/>
          <w:bCs/>
          <w:sz w:val="22"/>
          <w:szCs w:val="22"/>
          <w:lang w:eastAsia="ar-SA"/>
        </w:rPr>
        <w:t xml:space="preserve"> na: </w:t>
      </w:r>
      <w:r w:rsidR="00E17D3F" w:rsidRPr="00E17D3F">
        <w:rPr>
          <w:rFonts w:ascii="Arial" w:hAnsi="Arial" w:cs="Arial"/>
          <w:b/>
          <w:bCs/>
          <w:sz w:val="22"/>
          <w:szCs w:val="22"/>
        </w:rPr>
        <w:t xml:space="preserve">Dzierżawa i konserwacja urządzeń kserograficznych i urządzeń wielofunkcyjnych  dla potrzeb Starostwa Powiatowego </w:t>
      </w:r>
      <w:r w:rsidR="00E17D3F">
        <w:rPr>
          <w:rFonts w:ascii="Arial" w:hAnsi="Arial" w:cs="Arial"/>
          <w:b/>
          <w:bCs/>
          <w:sz w:val="22"/>
          <w:szCs w:val="22"/>
        </w:rPr>
        <w:t xml:space="preserve">      </w:t>
      </w:r>
      <w:r w:rsidR="00E17D3F" w:rsidRPr="00E17D3F">
        <w:rPr>
          <w:rFonts w:ascii="Arial" w:hAnsi="Arial" w:cs="Arial"/>
          <w:b/>
          <w:bCs/>
          <w:sz w:val="22"/>
          <w:szCs w:val="22"/>
        </w:rPr>
        <w:t>w Wołominie.</w:t>
      </w:r>
      <w:r w:rsidR="001A7E0D" w:rsidRPr="00E17D3F">
        <w:rPr>
          <w:rFonts w:ascii="Arial" w:hAnsi="Arial" w:cs="Arial"/>
          <w:b/>
          <w:bCs/>
          <w:sz w:val="22"/>
          <w:szCs w:val="22"/>
          <w:lang w:eastAsia="ar-SA"/>
        </w:rPr>
        <w:t xml:space="preserve"> </w:t>
      </w: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4207E1B" w14:textId="1F324269" w:rsidR="00CA56B4" w:rsidRPr="00CA56B4" w:rsidRDefault="00CA56B4" w:rsidP="0066337E">
      <w:pPr>
        <w:autoSpaceDE w:val="0"/>
        <w:spacing w:line="271" w:lineRule="auto"/>
        <w:jc w:val="center"/>
        <w:rPr>
          <w:rFonts w:ascii="Arial" w:hAnsi="Arial" w:cs="Arial"/>
          <w:bCs/>
          <w:sz w:val="22"/>
          <w:szCs w:val="22"/>
        </w:rPr>
      </w:pPr>
      <w:r w:rsidRPr="00CA56B4">
        <w:rPr>
          <w:rFonts w:ascii="Arial" w:hAnsi="Arial" w:cs="Arial"/>
          <w:bCs/>
          <w:sz w:val="22"/>
          <w:szCs w:val="22"/>
        </w:rPr>
        <w:t>(należy podać pełną nazwę Wykonawcy i adres)</w:t>
      </w:r>
    </w:p>
    <w:p w14:paraId="284AAA44" w14:textId="04DB519E" w:rsidR="00EA7AE9" w:rsidRPr="00CA56B4" w:rsidRDefault="00CA56B4" w:rsidP="00EA7AE9">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ACB1A62" w14:textId="5CC00CF9" w:rsidR="00EA7AE9" w:rsidRPr="00EA7AE9" w:rsidRDefault="00CA56B4" w:rsidP="00EA7AE9">
      <w:pPr>
        <w:pStyle w:val="Akapitzlist"/>
        <w:numPr>
          <w:ilvl w:val="6"/>
          <w:numId w:val="31"/>
        </w:numPr>
        <w:suppressAutoHyphens/>
        <w:spacing w:line="271" w:lineRule="auto"/>
        <w:ind w:left="284"/>
        <w:jc w:val="both"/>
        <w:rPr>
          <w:rFonts w:ascii="Arial" w:hAnsi="Arial" w:cs="Arial"/>
          <w:sz w:val="22"/>
          <w:szCs w:val="22"/>
        </w:rPr>
      </w:pPr>
      <w:r w:rsidRPr="00EA7AE9">
        <w:rPr>
          <w:rFonts w:ascii="Arial" w:hAnsi="Arial" w:cs="Arial"/>
          <w:sz w:val="22"/>
          <w:szCs w:val="22"/>
        </w:rPr>
        <w:t>Oferujemy realizację powyższego przedmiotu zamówienia, zgodnie z zapisami SWZ</w:t>
      </w:r>
    </w:p>
    <w:p w14:paraId="1E5E2EEF" w14:textId="47289439" w:rsidR="00C9238B" w:rsidRPr="00EA7AE9" w:rsidRDefault="00C47069" w:rsidP="00EA7AE9">
      <w:pPr>
        <w:suppressAutoHyphens/>
        <w:spacing w:line="271" w:lineRule="auto"/>
        <w:jc w:val="both"/>
        <w:rPr>
          <w:rFonts w:ascii="Arial" w:hAnsi="Arial" w:cs="Arial"/>
          <w:sz w:val="22"/>
          <w:szCs w:val="22"/>
        </w:rPr>
      </w:pPr>
      <w:r w:rsidRPr="00EA7AE9">
        <w:rPr>
          <w:rFonts w:ascii="Arial" w:hAnsi="Arial" w:cs="Arial"/>
          <w:sz w:val="22"/>
          <w:szCs w:val="22"/>
        </w:rPr>
        <w:t xml:space="preserve"> </w:t>
      </w:r>
    </w:p>
    <w:p w14:paraId="536E659E" w14:textId="2F21D6CD"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 xml:space="preserve">za cenę brutto: .............................................. PLN, </w:t>
      </w:r>
      <w:r w:rsidRPr="00CA56B4">
        <w:rPr>
          <w:rFonts w:ascii="Arial" w:hAnsi="Arial" w:cs="Arial"/>
          <w:sz w:val="22"/>
          <w:szCs w:val="22"/>
        </w:rPr>
        <w:t>słownie.................................................................................................................................</w:t>
      </w:r>
      <w:r w:rsidR="00280F29">
        <w:rPr>
          <w:rFonts w:ascii="Arial" w:hAnsi="Arial" w:cs="Arial"/>
          <w:sz w:val="22"/>
          <w:szCs w:val="22"/>
        </w:rPr>
        <w:t>.</w:t>
      </w:r>
    </w:p>
    <w:p w14:paraId="4725CD3A" w14:textId="291291A6" w:rsidR="001805BB" w:rsidRDefault="00CA56B4" w:rsidP="0066337E">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 xml:space="preserve">w tym </w:t>
      </w:r>
      <w:r w:rsidR="00857F20">
        <w:rPr>
          <w:rFonts w:ascii="Arial" w:hAnsi="Arial" w:cs="Arial"/>
          <w:sz w:val="22"/>
          <w:szCs w:val="22"/>
          <w:lang w:eastAsia="ar-SA"/>
        </w:rPr>
        <w:t>obowiązujący</w:t>
      </w:r>
      <w:r w:rsidRPr="00CA56B4">
        <w:rPr>
          <w:rFonts w:ascii="Arial" w:hAnsi="Arial" w:cs="Arial"/>
          <w:sz w:val="22"/>
          <w:szCs w:val="22"/>
          <w:lang w:eastAsia="ar-SA"/>
        </w:rPr>
        <w:t xml:space="preserve"> podat</w:t>
      </w:r>
      <w:r w:rsidR="00857F20">
        <w:rPr>
          <w:rFonts w:ascii="Arial" w:hAnsi="Arial" w:cs="Arial"/>
          <w:sz w:val="22"/>
          <w:szCs w:val="22"/>
          <w:lang w:eastAsia="ar-SA"/>
        </w:rPr>
        <w:t>e</w:t>
      </w:r>
      <w:r w:rsidRPr="00CA56B4">
        <w:rPr>
          <w:rFonts w:ascii="Arial" w:hAnsi="Arial" w:cs="Arial"/>
          <w:sz w:val="22"/>
          <w:szCs w:val="22"/>
          <w:lang w:eastAsia="ar-SA"/>
        </w:rPr>
        <w:t>k VAT</w:t>
      </w:r>
      <w:r w:rsidR="00857F20">
        <w:rPr>
          <w:rFonts w:ascii="Arial" w:hAnsi="Arial" w:cs="Arial"/>
          <w:sz w:val="22"/>
          <w:szCs w:val="22"/>
          <w:lang w:eastAsia="ar-SA"/>
        </w:rPr>
        <w:t>.</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4367CF60" w:rsidR="003979E2" w:rsidRDefault="003979E2" w:rsidP="003979E2">
      <w:pPr>
        <w:pStyle w:val="Akapitzlist"/>
        <w:numPr>
          <w:ilvl w:val="0"/>
          <w:numId w:val="15"/>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802615">
        <w:rPr>
          <w:rFonts w:ascii="Arial" w:hAnsi="Arial" w:cs="Arial"/>
          <w:color w:val="000000" w:themeColor="text1"/>
          <w:sz w:val="22"/>
          <w:szCs w:val="22"/>
          <w:lang w:eastAsia="ar-SA"/>
        </w:rPr>
        <w:t>wskazanym w SWZ</w:t>
      </w:r>
      <w:r w:rsidRPr="0069619B">
        <w:rPr>
          <w:rFonts w:ascii="Arial" w:hAnsi="Arial" w:cs="Arial"/>
          <w:color w:val="000000" w:themeColor="text1"/>
          <w:sz w:val="22"/>
          <w:szCs w:val="22"/>
          <w:lang w:eastAsia="ar-SA"/>
        </w:rPr>
        <w:t>.</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5CA74773" w14:textId="343EDDFE" w:rsidR="00EA7AE9" w:rsidRDefault="00E17D3F" w:rsidP="00EA7AE9">
      <w:pPr>
        <w:pStyle w:val="Akapitzlist"/>
        <w:numPr>
          <w:ilvl w:val="0"/>
          <w:numId w:val="15"/>
        </w:numPr>
        <w:jc w:val="both"/>
        <w:rPr>
          <w:rFonts w:ascii="Arial" w:hAnsi="Arial" w:cs="Arial"/>
          <w:color w:val="00B050"/>
          <w:sz w:val="22"/>
          <w:szCs w:val="22"/>
          <w:lang w:eastAsia="ar-SA"/>
        </w:rPr>
      </w:pPr>
      <w:r w:rsidRPr="00E17D3F">
        <w:rPr>
          <w:rFonts w:ascii="Arial" w:hAnsi="Arial" w:cs="Arial"/>
          <w:color w:val="00B050"/>
          <w:sz w:val="22"/>
          <w:szCs w:val="22"/>
          <w:lang w:eastAsia="ar-SA"/>
        </w:rPr>
        <w:t>Oświadczamy, że stawi</w:t>
      </w:r>
      <w:r w:rsidR="00775AD9">
        <w:rPr>
          <w:rFonts w:ascii="Arial" w:hAnsi="Arial" w:cs="Arial"/>
          <w:color w:val="00B050"/>
          <w:sz w:val="22"/>
          <w:szCs w:val="22"/>
          <w:lang w:eastAsia="ar-SA"/>
        </w:rPr>
        <w:t>my</w:t>
      </w:r>
      <w:r w:rsidRPr="00E17D3F">
        <w:rPr>
          <w:rFonts w:ascii="Arial" w:hAnsi="Arial" w:cs="Arial"/>
          <w:color w:val="00B050"/>
          <w:sz w:val="22"/>
          <w:szCs w:val="22"/>
          <w:lang w:eastAsia="ar-SA"/>
        </w:rPr>
        <w:t xml:space="preserve"> się na wezwanie Zamawiającego </w:t>
      </w:r>
      <w:r>
        <w:rPr>
          <w:rFonts w:ascii="Arial" w:hAnsi="Arial" w:cs="Arial"/>
          <w:color w:val="00B050"/>
          <w:sz w:val="22"/>
          <w:szCs w:val="22"/>
          <w:lang w:eastAsia="ar-SA"/>
        </w:rPr>
        <w:t xml:space="preserve">w miejsce przez niego wskazane </w:t>
      </w:r>
      <w:r w:rsidRPr="00E17D3F">
        <w:rPr>
          <w:rFonts w:ascii="Arial" w:hAnsi="Arial" w:cs="Arial"/>
          <w:color w:val="00B050"/>
          <w:sz w:val="22"/>
          <w:szCs w:val="22"/>
          <w:lang w:eastAsia="ar-SA"/>
        </w:rPr>
        <w:t>w ciągu ……</w:t>
      </w:r>
      <w:r>
        <w:rPr>
          <w:rFonts w:ascii="Arial" w:hAnsi="Arial" w:cs="Arial"/>
          <w:color w:val="00B050"/>
          <w:sz w:val="22"/>
          <w:szCs w:val="22"/>
          <w:lang w:eastAsia="ar-SA"/>
        </w:rPr>
        <w:t>..</w:t>
      </w:r>
      <w:r w:rsidRPr="00E17D3F">
        <w:rPr>
          <w:rFonts w:ascii="Arial" w:hAnsi="Arial" w:cs="Arial"/>
          <w:color w:val="00B050"/>
          <w:sz w:val="22"/>
          <w:szCs w:val="22"/>
          <w:lang w:eastAsia="ar-SA"/>
        </w:rPr>
        <w:t>….</w:t>
      </w:r>
      <w:r w:rsidR="00857F20">
        <w:rPr>
          <w:rFonts w:ascii="Arial" w:hAnsi="Arial" w:cs="Arial"/>
          <w:color w:val="00B050"/>
          <w:sz w:val="22"/>
          <w:szCs w:val="22"/>
          <w:lang w:eastAsia="ar-SA"/>
        </w:rPr>
        <w:t>*</w:t>
      </w:r>
      <w:r w:rsidRPr="00E17D3F">
        <w:rPr>
          <w:rFonts w:ascii="Arial" w:hAnsi="Arial" w:cs="Arial"/>
          <w:color w:val="00B050"/>
          <w:sz w:val="22"/>
          <w:szCs w:val="22"/>
          <w:lang w:eastAsia="ar-SA"/>
        </w:rPr>
        <w:t xml:space="preserve"> godzin.</w:t>
      </w:r>
    </w:p>
    <w:p w14:paraId="5CA87304" w14:textId="5A98B342" w:rsidR="00857F20" w:rsidRPr="00857F20" w:rsidRDefault="00857F20" w:rsidP="00857F20">
      <w:pPr>
        <w:jc w:val="both"/>
        <w:rPr>
          <w:rFonts w:ascii="Arial" w:hAnsi="Arial" w:cs="Arial"/>
          <w:color w:val="000000" w:themeColor="text1"/>
          <w:sz w:val="18"/>
          <w:szCs w:val="18"/>
          <w:lang w:eastAsia="ar-SA"/>
        </w:rPr>
      </w:pPr>
      <w:r>
        <w:rPr>
          <w:rFonts w:ascii="Arial" w:hAnsi="Arial" w:cs="Arial"/>
          <w:color w:val="000000" w:themeColor="text1"/>
          <w:sz w:val="18"/>
          <w:szCs w:val="18"/>
          <w:lang w:eastAsia="ar-SA"/>
        </w:rPr>
        <w:t xml:space="preserve">       </w:t>
      </w:r>
      <w:r w:rsidRPr="00857F20">
        <w:rPr>
          <w:rFonts w:ascii="Arial" w:hAnsi="Arial" w:cs="Arial"/>
          <w:color w:val="000000" w:themeColor="text1"/>
          <w:sz w:val="18"/>
          <w:szCs w:val="18"/>
          <w:lang w:eastAsia="ar-SA"/>
        </w:rPr>
        <w:t>*4,5,6 godzin – w przypadku nie wskazania Zamawiający uzna, iż termin wynosi 6 godzin i przyzna 0 pkt.</w:t>
      </w:r>
    </w:p>
    <w:p w14:paraId="7F2B7642" w14:textId="05AAB467" w:rsidR="0060449F" w:rsidRPr="0060449F" w:rsidRDefault="0060449F" w:rsidP="0060449F">
      <w:pPr>
        <w:tabs>
          <w:tab w:val="left" w:pos="360"/>
        </w:tabs>
        <w:suppressAutoHyphens/>
        <w:spacing w:line="271" w:lineRule="auto"/>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1DFB9145" w14:textId="70DFFA54" w:rsidR="006364B1" w:rsidRPr="00EA7AE9" w:rsidRDefault="000F6C2C" w:rsidP="00EA7AE9">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F8553B9" w14:textId="1768AD8E" w:rsidR="00CB4FAE" w:rsidRPr="00EA7AE9" w:rsidRDefault="00CA56B4" w:rsidP="00EA7AE9">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3DDFE387" w14:textId="77777777" w:rsidR="0035708F" w:rsidRPr="00122CDC" w:rsidRDefault="0035708F" w:rsidP="0035708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78B0C5" w14:textId="4BFF4DC1" w:rsidR="005D1F7A" w:rsidRPr="00832FF8" w:rsidRDefault="0035708F" w:rsidP="00832FF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1C42364" w14:textId="77777777" w:rsidR="000B0075" w:rsidRDefault="000B0075" w:rsidP="00CA56B4">
      <w:pPr>
        <w:tabs>
          <w:tab w:val="left" w:pos="708"/>
        </w:tabs>
        <w:spacing w:line="271" w:lineRule="auto"/>
        <w:jc w:val="right"/>
        <w:rPr>
          <w:rFonts w:ascii="Arial" w:hAnsi="Arial" w:cs="Arial"/>
          <w:sz w:val="22"/>
          <w:szCs w:val="22"/>
        </w:rPr>
      </w:pPr>
    </w:p>
    <w:p w14:paraId="568C2CA8" w14:textId="77777777" w:rsidR="000B0075" w:rsidRDefault="000B0075" w:rsidP="00CA56B4">
      <w:pPr>
        <w:tabs>
          <w:tab w:val="left" w:pos="708"/>
        </w:tabs>
        <w:spacing w:line="271" w:lineRule="auto"/>
        <w:jc w:val="right"/>
        <w:rPr>
          <w:rFonts w:ascii="Arial" w:hAnsi="Arial" w:cs="Arial"/>
          <w:sz w:val="22"/>
          <w:szCs w:val="22"/>
        </w:rPr>
      </w:pPr>
    </w:p>
    <w:p w14:paraId="60C91E0E" w14:textId="77777777" w:rsidR="000B0075" w:rsidRDefault="000B0075" w:rsidP="00CA56B4">
      <w:pPr>
        <w:tabs>
          <w:tab w:val="left" w:pos="708"/>
        </w:tabs>
        <w:spacing w:line="271" w:lineRule="auto"/>
        <w:jc w:val="right"/>
        <w:rPr>
          <w:rFonts w:ascii="Arial" w:hAnsi="Arial" w:cs="Arial"/>
          <w:sz w:val="22"/>
          <w:szCs w:val="22"/>
        </w:rPr>
      </w:pPr>
    </w:p>
    <w:p w14:paraId="033CA667" w14:textId="77777777" w:rsidR="000B0075" w:rsidRDefault="000B0075" w:rsidP="00CA56B4">
      <w:pPr>
        <w:tabs>
          <w:tab w:val="left" w:pos="708"/>
        </w:tabs>
        <w:spacing w:line="271" w:lineRule="auto"/>
        <w:jc w:val="right"/>
        <w:rPr>
          <w:rFonts w:ascii="Arial" w:hAnsi="Arial" w:cs="Arial"/>
          <w:sz w:val="22"/>
          <w:szCs w:val="22"/>
        </w:rPr>
      </w:pPr>
    </w:p>
    <w:p w14:paraId="4BD97BCA" w14:textId="77777777" w:rsidR="000B0075" w:rsidRDefault="000B0075" w:rsidP="00CA56B4">
      <w:pPr>
        <w:tabs>
          <w:tab w:val="left" w:pos="708"/>
        </w:tabs>
        <w:spacing w:line="271" w:lineRule="auto"/>
        <w:jc w:val="right"/>
        <w:rPr>
          <w:rFonts w:ascii="Arial" w:hAnsi="Arial" w:cs="Arial"/>
          <w:sz w:val="22"/>
          <w:szCs w:val="22"/>
        </w:rPr>
      </w:pPr>
    </w:p>
    <w:p w14:paraId="42EA3261" w14:textId="77777777" w:rsidR="000B0075" w:rsidRDefault="000B0075" w:rsidP="00CA56B4">
      <w:pPr>
        <w:tabs>
          <w:tab w:val="left" w:pos="708"/>
        </w:tabs>
        <w:spacing w:line="271" w:lineRule="auto"/>
        <w:jc w:val="right"/>
        <w:rPr>
          <w:rFonts w:ascii="Arial" w:hAnsi="Arial" w:cs="Arial"/>
          <w:sz w:val="22"/>
          <w:szCs w:val="22"/>
        </w:rPr>
      </w:pPr>
    </w:p>
    <w:p w14:paraId="43748A74" w14:textId="77777777" w:rsidR="000B0075" w:rsidRDefault="000B0075" w:rsidP="00CA56B4">
      <w:pPr>
        <w:tabs>
          <w:tab w:val="left" w:pos="708"/>
        </w:tabs>
        <w:spacing w:line="271" w:lineRule="auto"/>
        <w:jc w:val="right"/>
        <w:rPr>
          <w:rFonts w:ascii="Arial" w:hAnsi="Arial" w:cs="Arial"/>
          <w:sz w:val="22"/>
          <w:szCs w:val="22"/>
        </w:rPr>
      </w:pPr>
    </w:p>
    <w:p w14:paraId="6AB95C2D" w14:textId="77777777" w:rsidR="000B0075" w:rsidRDefault="000B0075" w:rsidP="00CA56B4">
      <w:pPr>
        <w:tabs>
          <w:tab w:val="left" w:pos="708"/>
        </w:tabs>
        <w:spacing w:line="271" w:lineRule="auto"/>
        <w:jc w:val="right"/>
        <w:rPr>
          <w:rFonts w:ascii="Arial" w:hAnsi="Arial" w:cs="Arial"/>
          <w:sz w:val="22"/>
          <w:szCs w:val="22"/>
        </w:rPr>
      </w:pPr>
    </w:p>
    <w:p w14:paraId="27F734E5" w14:textId="77777777" w:rsidR="000B0075" w:rsidRDefault="000B0075" w:rsidP="00CA56B4">
      <w:pPr>
        <w:tabs>
          <w:tab w:val="left" w:pos="708"/>
        </w:tabs>
        <w:spacing w:line="271" w:lineRule="auto"/>
        <w:jc w:val="right"/>
        <w:rPr>
          <w:rFonts w:ascii="Arial" w:hAnsi="Arial" w:cs="Arial"/>
          <w:sz w:val="22"/>
          <w:szCs w:val="22"/>
        </w:rPr>
      </w:pPr>
    </w:p>
    <w:p w14:paraId="0D6BBA48" w14:textId="64122A8C"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6DF3E9A7" w:rsidR="00CA56B4" w:rsidRPr="00CA56B4" w:rsidRDefault="000F5E46" w:rsidP="00CA56B4">
      <w:pPr>
        <w:tabs>
          <w:tab w:val="left" w:pos="708"/>
        </w:tabs>
        <w:spacing w:line="271" w:lineRule="auto"/>
        <w:rPr>
          <w:rFonts w:ascii="Arial" w:hAnsi="Arial" w:cs="Arial"/>
          <w:sz w:val="22"/>
          <w:szCs w:val="22"/>
        </w:rPr>
      </w:pPr>
      <w:r>
        <w:rPr>
          <w:rFonts w:ascii="Arial" w:hAnsi="Arial" w:cs="Arial"/>
          <w:sz w:val="22"/>
          <w:szCs w:val="22"/>
        </w:rPr>
        <w:t>BZP</w:t>
      </w:r>
      <w:r w:rsidR="008D4BBD">
        <w:rPr>
          <w:rFonts w:ascii="Arial" w:hAnsi="Arial" w:cs="Arial"/>
          <w:sz w:val="22"/>
          <w:szCs w:val="22"/>
        </w:rPr>
        <w:t>.272.</w:t>
      </w:r>
      <w:r w:rsidR="00084937">
        <w:rPr>
          <w:rFonts w:ascii="Arial" w:hAnsi="Arial" w:cs="Arial"/>
          <w:sz w:val="22"/>
          <w:szCs w:val="22"/>
        </w:rPr>
        <w:t>183.2023</w:t>
      </w:r>
    </w:p>
    <w:p w14:paraId="3224D67F" w14:textId="77777777" w:rsidR="00EA7AE9" w:rsidRDefault="00EA7AE9" w:rsidP="000B0075">
      <w:pPr>
        <w:spacing w:line="271" w:lineRule="auto"/>
        <w:rPr>
          <w:rFonts w:ascii="Arial" w:hAnsi="Arial" w:cs="Arial"/>
          <w:b/>
          <w:sz w:val="22"/>
          <w:szCs w:val="22"/>
        </w:rPr>
      </w:pPr>
    </w:p>
    <w:p w14:paraId="6CEEA1CA" w14:textId="77777777" w:rsidR="00EA7AE9" w:rsidRDefault="00EA7AE9" w:rsidP="00CA56B4">
      <w:pPr>
        <w:spacing w:line="271" w:lineRule="auto"/>
        <w:ind w:left="5246" w:firstLine="708"/>
        <w:rPr>
          <w:rFonts w:ascii="Arial" w:hAnsi="Arial" w:cs="Arial"/>
          <w:b/>
          <w:sz w:val="22"/>
          <w:szCs w:val="22"/>
        </w:rPr>
      </w:pPr>
    </w:p>
    <w:p w14:paraId="12D2F8CB" w14:textId="4A45A598"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1A64D051"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33DC0A5E" w14:textId="39763919" w:rsidR="00580883" w:rsidRPr="00E17D3F" w:rsidRDefault="00CA56B4" w:rsidP="00580883">
      <w:pPr>
        <w:pStyle w:val="Tekstpodstawowy"/>
        <w:jc w:val="both"/>
        <w:rPr>
          <w:rFonts w:ascii="Arial" w:hAnsi="Arial" w:cs="Arial"/>
          <w:b/>
          <w:bCs/>
          <w:sz w:val="22"/>
          <w:szCs w:val="22"/>
        </w:rPr>
      </w:pPr>
      <w:r w:rsidRPr="00EA7AE9">
        <w:rPr>
          <w:rFonts w:ascii="Arial" w:hAnsi="Arial" w:cs="Arial"/>
          <w:sz w:val="22"/>
          <w:szCs w:val="22"/>
          <w:lang w:eastAsia="ar-SA"/>
        </w:rPr>
        <w:t>Na potrzeby postępowania o udzielenie zamówienia publicznego</w:t>
      </w:r>
      <w:r w:rsidRPr="00EA7AE9">
        <w:rPr>
          <w:rFonts w:ascii="Arial" w:hAnsi="Arial" w:cs="Arial"/>
          <w:sz w:val="22"/>
          <w:szCs w:val="22"/>
          <w:lang w:eastAsia="ar-SA"/>
        </w:rPr>
        <w:br/>
        <w:t xml:space="preserve">pn. </w:t>
      </w:r>
      <w:r w:rsidR="00580883" w:rsidRPr="00E17D3F">
        <w:rPr>
          <w:rFonts w:ascii="Arial" w:hAnsi="Arial" w:cs="Arial"/>
          <w:b/>
          <w:bCs/>
          <w:sz w:val="22"/>
          <w:szCs w:val="22"/>
        </w:rPr>
        <w:t>Dzierżawa i konserwacja urządzeń kserograficznych i urządzeń wielofunkcyjnych  dla potrzeb Starostwa Powiatowego</w:t>
      </w:r>
      <w:r w:rsidR="00580883">
        <w:rPr>
          <w:rFonts w:ascii="Arial" w:hAnsi="Arial" w:cs="Arial"/>
          <w:b/>
          <w:bCs/>
          <w:sz w:val="22"/>
          <w:szCs w:val="22"/>
        </w:rPr>
        <w:t xml:space="preserve"> </w:t>
      </w:r>
      <w:r w:rsidR="00580883" w:rsidRPr="00E17D3F">
        <w:rPr>
          <w:rFonts w:ascii="Arial" w:hAnsi="Arial" w:cs="Arial"/>
          <w:b/>
          <w:bCs/>
          <w:sz w:val="22"/>
          <w:szCs w:val="22"/>
        </w:rPr>
        <w:t>w Wołominie.</w:t>
      </w:r>
      <w:r w:rsidR="00580883" w:rsidRPr="00E17D3F">
        <w:rPr>
          <w:rFonts w:ascii="Arial" w:hAnsi="Arial" w:cs="Arial"/>
          <w:b/>
          <w:bCs/>
          <w:sz w:val="22"/>
          <w:szCs w:val="22"/>
          <w:lang w:eastAsia="ar-SA"/>
        </w:rPr>
        <w:t xml:space="preserve"> </w:t>
      </w:r>
    </w:p>
    <w:p w14:paraId="69F5A2AF" w14:textId="1B8676DE" w:rsidR="00CA56B4" w:rsidRPr="00EA7AE9" w:rsidRDefault="00783E69" w:rsidP="00EA7AE9">
      <w:pPr>
        <w:pStyle w:val="Tekstpodstawowy"/>
        <w:jc w:val="both"/>
        <w:rPr>
          <w:rFonts w:ascii="Arial" w:hAnsi="Arial" w:cs="Arial"/>
          <w:b/>
          <w:sz w:val="22"/>
          <w:szCs w:val="22"/>
        </w:rPr>
      </w:pPr>
      <w:r w:rsidRPr="00EA7AE9">
        <w:rPr>
          <w:rFonts w:ascii="Arial" w:hAnsi="Arial" w:cs="Arial"/>
          <w:b/>
          <w:sz w:val="22"/>
          <w:szCs w:val="22"/>
          <w:lang w:eastAsia="ar-SA"/>
        </w:rPr>
        <w:t>,</w:t>
      </w:r>
      <w:r w:rsidRPr="00EA7AE9">
        <w:rPr>
          <w:rFonts w:ascii="Arial" w:hAnsi="Arial" w:cs="Arial"/>
          <w:b/>
          <w:lang w:eastAsia="ar-SA"/>
        </w:rPr>
        <w:t xml:space="preserve"> </w:t>
      </w:r>
      <w:r w:rsidR="000F6C2C" w:rsidRPr="00EA7AE9">
        <w:rPr>
          <w:rFonts w:ascii="Arial" w:hAnsi="Arial" w:cs="Arial"/>
          <w:b/>
          <w:bCs/>
          <w:sz w:val="22"/>
          <w:szCs w:val="22"/>
        </w:rPr>
        <w:t xml:space="preserve"> </w:t>
      </w:r>
      <w:r w:rsidR="00CA56B4" w:rsidRPr="00EA7AE9">
        <w:rPr>
          <w:rFonts w:ascii="Arial" w:hAnsi="Arial" w:cs="Arial"/>
          <w:sz w:val="22"/>
          <w:szCs w:val="22"/>
          <w:lang w:eastAsia="ar-SA"/>
        </w:rPr>
        <w:t>prowadzonego przez Powiat Wołomiński</w:t>
      </w:r>
      <w:r w:rsidR="00CA56B4" w:rsidRPr="00EA7AE9">
        <w:rPr>
          <w:rFonts w:ascii="Arial" w:hAnsi="Arial" w:cs="Arial"/>
          <w:i/>
          <w:sz w:val="22"/>
          <w:szCs w:val="22"/>
          <w:lang w:eastAsia="ar-SA"/>
        </w:rPr>
        <w:t xml:space="preserve">, </w:t>
      </w:r>
      <w:r w:rsidR="00CA56B4" w:rsidRPr="00EA7AE9">
        <w:rPr>
          <w:rFonts w:ascii="Arial" w:hAnsi="Arial" w:cs="Arial"/>
          <w:sz w:val="22"/>
          <w:szCs w:val="22"/>
          <w:lang w:eastAsia="ar-SA"/>
        </w:rPr>
        <w:t>oświadczam, co następuje:</w:t>
      </w: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2FC1B06F"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349A69FE" w14:textId="397219B9" w:rsidR="001B3E23" w:rsidRPr="00580883" w:rsidRDefault="001B3E23" w:rsidP="001B3E2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4D205463" w14:textId="1061BE62" w:rsidR="006A645D" w:rsidRPr="00EA7AE9" w:rsidRDefault="00CA56B4" w:rsidP="00EA7AE9">
      <w:pPr>
        <w:spacing w:line="271" w:lineRule="auto"/>
        <w:ind w:left="5664" w:firstLine="708"/>
        <w:jc w:val="both"/>
        <w:rPr>
          <w:rFonts w:ascii="Arial" w:hAnsi="Arial" w:cs="Arial"/>
          <w:i/>
          <w:sz w:val="22"/>
          <w:szCs w:val="22"/>
        </w:rPr>
      </w:pPr>
      <w:r w:rsidRPr="00CA56B4">
        <w:rPr>
          <w:rFonts w:ascii="Arial" w:hAnsi="Arial" w:cs="Arial"/>
          <w:i/>
          <w:sz w:val="22"/>
          <w:szCs w:val="22"/>
        </w:rPr>
        <w:t>(podpis</w:t>
      </w:r>
      <w:r w:rsidR="00EA7AE9">
        <w:rPr>
          <w:rFonts w:ascii="Arial" w:hAnsi="Arial" w:cs="Arial"/>
          <w:i/>
          <w:sz w:val="22"/>
          <w:szCs w:val="22"/>
        </w:rPr>
        <w:t>)</w:t>
      </w:r>
    </w:p>
    <w:p w14:paraId="7E048D62" w14:textId="77777777" w:rsidR="00580883" w:rsidRDefault="00580883" w:rsidP="00801F30">
      <w:pPr>
        <w:pStyle w:val="Zwykytekst"/>
        <w:tabs>
          <w:tab w:val="left" w:pos="708"/>
        </w:tabs>
        <w:spacing w:line="271" w:lineRule="auto"/>
        <w:jc w:val="right"/>
        <w:outlineLvl w:val="0"/>
        <w:rPr>
          <w:rFonts w:ascii="Arial" w:eastAsia="StarSymbol" w:hAnsi="Arial" w:cs="Arial"/>
          <w:sz w:val="22"/>
          <w:szCs w:val="22"/>
          <w:lang w:eastAsia="ar-SA"/>
        </w:rPr>
      </w:pPr>
    </w:p>
    <w:p w14:paraId="36E5826D" w14:textId="0F75C8E2"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 xml:space="preserve">Załącznik </w:t>
      </w:r>
      <w:r w:rsidR="00580883">
        <w:rPr>
          <w:rFonts w:ascii="Arial" w:eastAsia="StarSymbol" w:hAnsi="Arial" w:cs="Arial"/>
          <w:sz w:val="22"/>
          <w:szCs w:val="22"/>
          <w:lang w:eastAsia="ar-SA"/>
        </w:rPr>
        <w:t>3</w:t>
      </w:r>
    </w:p>
    <w:p w14:paraId="58925DBF" w14:textId="40C9D06B" w:rsidR="000B20F0" w:rsidRPr="00FC675E" w:rsidRDefault="00EA1A6A"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w:t>
      </w:r>
      <w:r w:rsidR="008D4BBD" w:rsidRPr="00801F30">
        <w:rPr>
          <w:rFonts w:ascii="Arial" w:eastAsia="StarSymbol" w:hAnsi="Arial" w:cs="Arial"/>
          <w:sz w:val="22"/>
          <w:szCs w:val="22"/>
          <w:lang w:eastAsia="ar-SA"/>
        </w:rPr>
        <w:t>.272.</w:t>
      </w:r>
      <w:r w:rsidR="00185B7A">
        <w:rPr>
          <w:rFonts w:ascii="Arial" w:eastAsia="StarSymbol" w:hAnsi="Arial" w:cs="Arial"/>
          <w:sz w:val="22"/>
          <w:szCs w:val="22"/>
          <w:lang w:eastAsia="ar-SA"/>
        </w:rPr>
        <w:t>183.2023</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3434A326" w14:textId="5CB81B58" w:rsidR="007F730C" w:rsidRDefault="00CA56B4" w:rsidP="00580883">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466CAA57"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w:t>
      </w:r>
    </w:p>
    <w:p w14:paraId="51CF9B41" w14:textId="77777777" w:rsidR="00185B7A" w:rsidRPr="006E6758" w:rsidRDefault="00185B7A" w:rsidP="00185B7A">
      <w:pPr>
        <w:numPr>
          <w:ilvl w:val="0"/>
          <w:numId w:val="42"/>
        </w:numPr>
        <w:tabs>
          <w:tab w:val="left" w:pos="360"/>
        </w:tabs>
        <w:suppressAutoHyphens/>
        <w:spacing w:line="271" w:lineRule="auto"/>
        <w:ind w:left="0" w:firstLine="0"/>
        <w:jc w:val="both"/>
        <w:rPr>
          <w:rFonts w:ascii="Arial" w:hAnsi="Arial" w:cs="Arial"/>
          <w:sz w:val="22"/>
          <w:szCs w:val="22"/>
        </w:rPr>
      </w:pPr>
      <w:r w:rsidRPr="006E6758">
        <w:rPr>
          <w:rFonts w:ascii="Arial" w:hAnsi="Arial" w:cs="Arial"/>
          <w:sz w:val="22"/>
          <w:szCs w:val="22"/>
        </w:rPr>
        <w:t>Niniejsza umowa zostaje zawarta na podstawie przyjętej przez Zamawiającego pisemnej oferty Wykonawcy z dnia ................................................. r.</w:t>
      </w:r>
    </w:p>
    <w:p w14:paraId="2483E9AD" w14:textId="77777777" w:rsidR="00185B7A" w:rsidRPr="006E6758" w:rsidRDefault="00185B7A" w:rsidP="00185B7A">
      <w:pPr>
        <w:numPr>
          <w:ilvl w:val="0"/>
          <w:numId w:val="42"/>
        </w:numPr>
        <w:tabs>
          <w:tab w:val="left" w:pos="360"/>
        </w:tabs>
        <w:suppressAutoHyphens/>
        <w:spacing w:line="271" w:lineRule="auto"/>
        <w:ind w:left="0" w:firstLine="0"/>
        <w:jc w:val="both"/>
        <w:rPr>
          <w:rFonts w:ascii="Arial" w:hAnsi="Arial" w:cs="Arial"/>
          <w:sz w:val="22"/>
          <w:szCs w:val="22"/>
        </w:rPr>
      </w:pPr>
      <w:r w:rsidRPr="006E6758">
        <w:rPr>
          <w:rFonts w:ascii="Arial" w:hAnsi="Arial" w:cs="Arial"/>
          <w:sz w:val="22"/>
          <w:szCs w:val="22"/>
        </w:rPr>
        <w:t>Zamawiający powierza, a Wykonawca przyjmuje na siebie obowiązek realizacji z należytą starannością zadania polegającego na: wy</w:t>
      </w:r>
      <w:r w:rsidRPr="006E6758">
        <w:rPr>
          <w:rFonts w:ascii="Arial" w:hAnsi="Arial" w:cs="Arial"/>
          <w:bCs/>
          <w:sz w:val="22"/>
          <w:szCs w:val="22"/>
        </w:rPr>
        <w:t xml:space="preserve">dzierżawieniu przez Wykonawcę Zamawiającemu (38 kolorowych i 7 czarno-białych) urządzeń kserograficznych i wielofunkcyjnych  wraz z dostawą i  uruchomieniem </w:t>
      </w:r>
      <w:r w:rsidRPr="006E6758">
        <w:rPr>
          <w:rFonts w:ascii="Arial" w:hAnsi="Arial" w:cs="Arial"/>
          <w:sz w:val="22"/>
          <w:szCs w:val="22"/>
        </w:rPr>
        <w:t xml:space="preserve"> oraz zapewnieniu kompleksowej obsługi serwisowej zarówno urządzeń oddanych w dzierżawę przez Wykonawcę jak i urządzeń stanowiących własność Zamawiającego wyszczególnionych w ust. 4 poniżej.</w:t>
      </w:r>
    </w:p>
    <w:p w14:paraId="73A85C40" w14:textId="77777777" w:rsidR="00185B7A" w:rsidRPr="006E6758" w:rsidRDefault="00185B7A" w:rsidP="00185B7A">
      <w:pPr>
        <w:pStyle w:val="Akapitzlist"/>
        <w:numPr>
          <w:ilvl w:val="0"/>
          <w:numId w:val="42"/>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Minimalne parametry techniczne dla dzierżawnych urządzeń oraz miejsce ich dostawy określa Załącznik nr 1 do umowy.  Wykonawca oznaczy urządzenie własne (będące przedmiotem dzierżawy) nalepką samoprzylepną zawierająca dane firmy (nazwa i adres firmy oraz telefony kontaktowe) pozwalające na jego identyfikację. </w:t>
      </w:r>
    </w:p>
    <w:p w14:paraId="1CE7EB41" w14:textId="77777777" w:rsidR="00185B7A" w:rsidRPr="006E6758" w:rsidRDefault="00185B7A" w:rsidP="00185B7A">
      <w:pPr>
        <w:pStyle w:val="Akapitzlist"/>
        <w:numPr>
          <w:ilvl w:val="0"/>
          <w:numId w:val="42"/>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Wykaz urządzeń stanowiących własność Zamawiającego objętych kompleksową obsługą serwisową:</w:t>
      </w:r>
    </w:p>
    <w:p w14:paraId="0838D497" w14:textId="77777777" w:rsidR="00185B7A" w:rsidRPr="006E6758" w:rsidRDefault="00185B7A" w:rsidP="00185B7A">
      <w:pPr>
        <w:pStyle w:val="Akapitzlist"/>
        <w:numPr>
          <w:ilvl w:val="0"/>
          <w:numId w:val="45"/>
        </w:numPr>
        <w:suppressAutoHyphens/>
        <w:spacing w:line="271" w:lineRule="auto"/>
        <w:ind w:left="0" w:firstLine="0"/>
        <w:contextualSpacing/>
        <w:jc w:val="both"/>
        <w:rPr>
          <w:rFonts w:ascii="Arial" w:hAnsi="Arial" w:cs="Arial"/>
          <w:sz w:val="22"/>
          <w:szCs w:val="22"/>
        </w:rPr>
      </w:pPr>
      <w:proofErr w:type="spellStart"/>
      <w:r w:rsidRPr="006E6758">
        <w:rPr>
          <w:rFonts w:ascii="Arial" w:hAnsi="Arial" w:cs="Arial"/>
          <w:sz w:val="22"/>
          <w:szCs w:val="22"/>
        </w:rPr>
        <w:t>Infotec</w:t>
      </w:r>
      <w:proofErr w:type="spellEnd"/>
      <w:r w:rsidRPr="006E6758">
        <w:rPr>
          <w:rFonts w:ascii="Arial" w:hAnsi="Arial" w:cs="Arial"/>
          <w:sz w:val="22"/>
          <w:szCs w:val="22"/>
        </w:rPr>
        <w:t xml:space="preserve"> IS 2216 (data </w:t>
      </w:r>
      <w:proofErr w:type="spellStart"/>
      <w:r w:rsidRPr="006E6758">
        <w:rPr>
          <w:rFonts w:ascii="Arial" w:hAnsi="Arial" w:cs="Arial"/>
          <w:sz w:val="22"/>
          <w:szCs w:val="22"/>
        </w:rPr>
        <w:t>prod</w:t>
      </w:r>
      <w:proofErr w:type="spellEnd"/>
      <w:r w:rsidRPr="006E6758">
        <w:rPr>
          <w:rFonts w:ascii="Arial" w:hAnsi="Arial" w:cs="Arial"/>
          <w:sz w:val="22"/>
          <w:szCs w:val="22"/>
        </w:rPr>
        <w:t>. 2010 r.) – Wołomin, ul. Powstańców 8/10 (WGG),</w:t>
      </w:r>
    </w:p>
    <w:p w14:paraId="07404C46" w14:textId="77777777" w:rsidR="00185B7A" w:rsidRPr="006E6758" w:rsidRDefault="00185B7A" w:rsidP="00185B7A">
      <w:pPr>
        <w:pStyle w:val="Akapitzlist"/>
        <w:numPr>
          <w:ilvl w:val="0"/>
          <w:numId w:val="42"/>
        </w:numPr>
        <w:tabs>
          <w:tab w:val="left" w:pos="709"/>
        </w:tabs>
        <w:spacing w:line="271" w:lineRule="auto"/>
        <w:ind w:left="0" w:firstLine="0"/>
        <w:contextualSpacing/>
        <w:jc w:val="both"/>
        <w:rPr>
          <w:rFonts w:ascii="Arial" w:hAnsi="Arial" w:cs="Arial"/>
          <w:sz w:val="22"/>
          <w:szCs w:val="22"/>
        </w:rPr>
      </w:pPr>
      <w:r w:rsidRPr="006E6758">
        <w:rPr>
          <w:rFonts w:ascii="Arial" w:hAnsi="Arial" w:cs="Arial"/>
          <w:sz w:val="22"/>
          <w:szCs w:val="22"/>
        </w:rPr>
        <w:t>Kompleksowa obsługa serwisowa (wraz z dojazdem do miejsca lokalizacji urządzenia) polega na zapewnieniu utrzymania urządzeń w stałej i pełnej sprawności techniczno-użytkowej; wykonywaniu czynności i sprawdzaniu stanu technicznego w celu zabezpieczenia urządzeń przed szybkim zużyciem się, zniszczeniem, zepsuciem, utrzymanie w dobrym stanie np. czyszczenie elementów składowych urządzenia, wymianę materiałów eksploatacyjnych i innych wymaganych podzespołów w tym m. in. poprzez przeglądy, naprawy, konserwację oraz wymianę materiałów eksploatacyjnych na oryginalne (m. in. tonerów, tuszów, innych części eksploatacyjnych).</w:t>
      </w:r>
    </w:p>
    <w:p w14:paraId="48BABB5F" w14:textId="77777777" w:rsidR="00185B7A" w:rsidRPr="006E6758" w:rsidRDefault="00185B7A" w:rsidP="00185B7A">
      <w:pPr>
        <w:spacing w:line="271" w:lineRule="auto"/>
        <w:jc w:val="center"/>
        <w:rPr>
          <w:rFonts w:ascii="Arial" w:hAnsi="Arial" w:cs="Arial"/>
          <w:b/>
          <w:sz w:val="22"/>
          <w:szCs w:val="22"/>
        </w:rPr>
      </w:pPr>
    </w:p>
    <w:p w14:paraId="3EB31037"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2</w:t>
      </w:r>
    </w:p>
    <w:p w14:paraId="7681EC9D" w14:textId="77777777" w:rsidR="00185B7A" w:rsidRPr="006E6758" w:rsidRDefault="00185B7A" w:rsidP="00185B7A">
      <w:pPr>
        <w:pStyle w:val="Akapitzlist"/>
        <w:numPr>
          <w:ilvl w:val="0"/>
          <w:numId w:val="46"/>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Wykonawca zapewni dostawę i uruchomienie wszystkich wydzierżawionych urządzeń nie później niż wraz z początkiem dnia 0</w:t>
      </w:r>
      <w:r>
        <w:rPr>
          <w:rFonts w:ascii="Arial" w:hAnsi="Arial" w:cs="Arial"/>
          <w:sz w:val="22"/>
          <w:szCs w:val="22"/>
        </w:rPr>
        <w:t>3</w:t>
      </w:r>
      <w:r w:rsidRPr="006E6758">
        <w:rPr>
          <w:rFonts w:ascii="Arial" w:hAnsi="Arial" w:cs="Arial"/>
          <w:sz w:val="22"/>
          <w:szCs w:val="22"/>
        </w:rPr>
        <w:t xml:space="preserve">.01.2024 r. </w:t>
      </w:r>
    </w:p>
    <w:p w14:paraId="715F2CAE" w14:textId="77777777" w:rsidR="00185B7A" w:rsidRPr="006E6758" w:rsidRDefault="00185B7A" w:rsidP="00185B7A">
      <w:pPr>
        <w:pStyle w:val="Akapitzlist"/>
        <w:numPr>
          <w:ilvl w:val="0"/>
          <w:numId w:val="46"/>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Nie później niż wraz z dostawą i uruchomieniem urządzeń, o których mowa w ust. 1 Wykonawca zainstaluje oprogramowanie zliczające liczbę wydrukowanych </w:t>
      </w:r>
      <w:r w:rsidRPr="006E6758">
        <w:rPr>
          <w:rFonts w:ascii="Arial" w:hAnsi="Arial" w:cs="Arial"/>
          <w:sz w:val="22"/>
          <w:szCs w:val="22"/>
        </w:rPr>
        <w:br/>
        <w:t>i skopiowanych stron umożliwiające generowanie raportów zarówno na urządzeniach oddanych w dzierżawę przez Wykonawcę oraz na urządzeniach stanowiących własność Zamawiającego.</w:t>
      </w:r>
    </w:p>
    <w:p w14:paraId="6B4213E8" w14:textId="77777777" w:rsidR="00185B7A" w:rsidRPr="006E6758" w:rsidRDefault="00185B7A" w:rsidP="00185B7A">
      <w:pPr>
        <w:pStyle w:val="Akapitzlist"/>
        <w:numPr>
          <w:ilvl w:val="0"/>
          <w:numId w:val="46"/>
        </w:numPr>
        <w:spacing w:line="271" w:lineRule="auto"/>
        <w:ind w:left="0" w:firstLine="0"/>
        <w:contextualSpacing/>
        <w:jc w:val="both"/>
        <w:rPr>
          <w:rStyle w:val="CharacterStyle1"/>
          <w:rFonts w:ascii="Arial" w:hAnsi="Arial" w:cs="Arial"/>
          <w:spacing w:val="-2"/>
          <w:w w:val="105"/>
          <w:sz w:val="22"/>
          <w:szCs w:val="22"/>
        </w:rPr>
      </w:pPr>
      <w:r w:rsidRPr="006E6758">
        <w:rPr>
          <w:rFonts w:ascii="Arial" w:hAnsi="Arial" w:cs="Arial"/>
          <w:sz w:val="22"/>
          <w:szCs w:val="22"/>
        </w:rPr>
        <w:t xml:space="preserve">Oprogramowanie, o którym mowa w ust. 2 winno pozwalać na automatyczne, stałe monitorowanie urządzeń sieciowych.  Ponadto zbierać informacje dotyczące m. in. </w:t>
      </w:r>
      <w:r w:rsidRPr="006E6758">
        <w:rPr>
          <w:rFonts w:ascii="Arial" w:hAnsi="Arial" w:cs="Arial"/>
          <w:sz w:val="22"/>
          <w:szCs w:val="22"/>
        </w:rPr>
        <w:br/>
        <w:t>o liczniku, poziomie tonera, poziomie papieru, zacięciach, nazwie modelu i producenta, numerze IP, numerze MAC itd. Oprogramowanie ma umożliwiać wysyłanie e-maili z różnymi informacjami do wybranych odbiorców.</w:t>
      </w:r>
      <w:r w:rsidRPr="006E6758">
        <w:rPr>
          <w:rFonts w:ascii="Arial" w:hAnsi="Arial" w:cs="Arial"/>
          <w:b/>
          <w:sz w:val="22"/>
          <w:szCs w:val="22"/>
        </w:rPr>
        <w:t xml:space="preserve"> </w:t>
      </w:r>
      <w:r w:rsidRPr="006E6758">
        <w:rPr>
          <w:rStyle w:val="CharacterStyle1"/>
          <w:rFonts w:ascii="Arial" w:hAnsi="Arial" w:cs="Arial"/>
          <w:spacing w:val="-4"/>
          <w:w w:val="105"/>
          <w:sz w:val="22"/>
          <w:szCs w:val="22"/>
        </w:rPr>
        <w:t>W urządzeniach stanowiących własność Zamawiającego, w których oprogramowanie nie będzie w stanie zaczytać ilość stron, rozliczenie będzie dokonywane na podstawie licznika urządzenia lub wydajności tonera.</w:t>
      </w:r>
    </w:p>
    <w:p w14:paraId="61029F7E" w14:textId="77777777" w:rsidR="00185B7A" w:rsidRPr="006E6758" w:rsidRDefault="00185B7A" w:rsidP="00185B7A">
      <w:pPr>
        <w:pStyle w:val="Akapitzlist"/>
        <w:numPr>
          <w:ilvl w:val="0"/>
          <w:numId w:val="46"/>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u w:val="single"/>
        </w:rPr>
        <w:t>Cechy oprogramowania</w:t>
      </w:r>
      <w:r w:rsidRPr="006E6758">
        <w:rPr>
          <w:rFonts w:ascii="Arial" w:hAnsi="Arial" w:cs="Arial"/>
          <w:sz w:val="22"/>
          <w:szCs w:val="22"/>
        </w:rPr>
        <w:t>:</w:t>
      </w:r>
    </w:p>
    <w:p w14:paraId="3CAD9A7C"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System musi umożliwiać stały wgląd w stany liczników urządzeń sieciowych z poziomu panelu administracyjnego dostępnego za pomocą przeglądarki WWW.</w:t>
      </w:r>
    </w:p>
    <w:p w14:paraId="6B0C6E98"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System musi umożliwiać automatyczne, cykliczne tworzenie raportów o stanach liczników urządzeń sieciowych i wysyłanie ich na adres e-mail zdefiniowanych odbiorców. System ma </w:t>
      </w:r>
      <w:r w:rsidRPr="006E6758">
        <w:rPr>
          <w:rFonts w:ascii="Arial" w:hAnsi="Arial" w:cs="Arial"/>
          <w:sz w:val="22"/>
          <w:szCs w:val="22"/>
        </w:rPr>
        <w:lastRenderedPageBreak/>
        <w:t>udostępniać informacje o aktualnym statusie urządzeń sieciowych oraz dane dotyczące nazwy urządzenia, jego adresu IP, numeru MAC, modelu, numeru seryjnego, stanu tonerów oraz stanu liczników (z rozbiciem na mono/kolor oraz kopie/wydruki). Ponadto, dla niektórych typów urządzeń, udostępniane maja być informacje dotyczące liczników faksów i skanów.</w:t>
      </w:r>
    </w:p>
    <w:p w14:paraId="56FBBE78"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System musi umożliwiać monitorowanie aktualnych statusów urządzeń MFP oraz dostępność następujących  komunikatów:</w:t>
      </w:r>
    </w:p>
    <w:p w14:paraId="12C6E82C"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brak komunikacji,</w:t>
      </w:r>
    </w:p>
    <w:p w14:paraId="73C5AD02"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niski poziom papieru,</w:t>
      </w:r>
    </w:p>
    <w:p w14:paraId="018B1B71"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brak papieru,</w:t>
      </w:r>
    </w:p>
    <w:p w14:paraId="50A87F50"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niski poziom tonera,</w:t>
      </w:r>
    </w:p>
    <w:p w14:paraId="6B2901EB"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pusty toner,</w:t>
      </w:r>
    </w:p>
    <w:p w14:paraId="1F3B8238"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pokrywa otwarta,</w:t>
      </w:r>
    </w:p>
    <w:p w14:paraId="48FF5CE9"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zacięcie papieru,</w:t>
      </w:r>
    </w:p>
    <w:p w14:paraId="079C23D3"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Offline,</w:t>
      </w:r>
    </w:p>
    <w:p w14:paraId="0C170C94" w14:textId="77777777" w:rsidR="00185B7A" w:rsidRPr="006E6758" w:rsidRDefault="00185B7A" w:rsidP="00185B7A">
      <w:pPr>
        <w:spacing w:line="271" w:lineRule="auto"/>
        <w:rPr>
          <w:rFonts w:ascii="Arial" w:hAnsi="Arial" w:cs="Arial"/>
          <w:sz w:val="22"/>
          <w:szCs w:val="22"/>
        </w:rPr>
      </w:pPr>
      <w:r w:rsidRPr="006E6758">
        <w:rPr>
          <w:rFonts w:ascii="Arial" w:hAnsi="Arial" w:cs="Arial"/>
          <w:sz w:val="22"/>
          <w:szCs w:val="22"/>
        </w:rPr>
        <w:t>- wymagany serwis.</w:t>
      </w:r>
    </w:p>
    <w:p w14:paraId="6B4A42B5"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Informacje na temat powyższych zdarzeń mogą być wysyłane e-mailem do zdefiniowanych użytkowników (informatycy Zamawiającego) oraz udostępniane z poziomu panelu administracyjnego dostępnego za pomocą przeglądarki WWW .</w:t>
      </w:r>
    </w:p>
    <w:p w14:paraId="1AEE1BC2"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Statusy urządzeń określają odpowiadające im kody serwisowe błędu (w przypadku, gdy urządzenie MFP lub drukarka je udostępnia).</w:t>
      </w:r>
    </w:p>
    <w:p w14:paraId="3BAB9AA6" w14:textId="77777777" w:rsidR="00185B7A" w:rsidRPr="006E6758" w:rsidRDefault="00185B7A" w:rsidP="00185B7A">
      <w:pPr>
        <w:pStyle w:val="Akapitzlist"/>
        <w:numPr>
          <w:ilvl w:val="0"/>
          <w:numId w:val="46"/>
        </w:numPr>
        <w:spacing w:line="271" w:lineRule="auto"/>
        <w:ind w:left="0" w:firstLine="0"/>
        <w:contextualSpacing/>
        <w:jc w:val="both"/>
        <w:rPr>
          <w:rFonts w:ascii="Arial" w:hAnsi="Arial" w:cs="Arial"/>
          <w:sz w:val="22"/>
          <w:szCs w:val="22"/>
        </w:rPr>
      </w:pPr>
      <w:r w:rsidRPr="006E6758">
        <w:rPr>
          <w:rFonts w:ascii="Arial" w:hAnsi="Arial" w:cs="Arial"/>
          <w:sz w:val="22"/>
          <w:szCs w:val="22"/>
        </w:rPr>
        <w:t>Wykonawca przy udziale przedstawiciela Zamawiającego, po zainstalowaniu aplikacji zliczającej ilość wydrukowanych/skopiowanych stron (wybiórcza weryfikacja wskazań jest możliwa poprzez kontrolę liczników wybranych urządzeń), dokona sprawdzenia aktualnych rejestracji odczytów liczników urządzeń drukujących i kopiujących oraz wielofunkcyjnych, jako stanów początkowych obowiązujących do rozliczenia ilości wykonanych wydruków oraz kopii. Wykonawca przygotuje oraz przekaże do Zamawiającego odpowiedni raport w formie elektronicznej na wskazany adres email (docelowo raporty takie winny zostać podpisane przez przedstawicieli obu stron). W przypadku urządzeń stanowiących własność Zamawiającego raport z opisanego wyżej działania będzie stanowił podstawę do przejęcia  danego urządzenia do obsługi przez Wykonawcę.</w:t>
      </w:r>
    </w:p>
    <w:p w14:paraId="41589C7C" w14:textId="77777777" w:rsidR="00185B7A" w:rsidRPr="006E6758" w:rsidRDefault="00185B7A" w:rsidP="00185B7A">
      <w:pPr>
        <w:pStyle w:val="Akapitzlist"/>
        <w:numPr>
          <w:ilvl w:val="0"/>
          <w:numId w:val="46"/>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Wykonawca zobowiązuje się do prowadzenia rejestru aktualnie wydzierżawionych przez Wykonawcę urządzeń, przez cały okres realizacji zamówienia. Lista dzierżawionych urządzeń, będących własnością Wykonawcy, będzie na bieżąco aktualizowana. Każda zmiana musi być potwierdzona odpowiednim wpisem przez osobę upoważnioną przez Zamawiającego. </w:t>
      </w:r>
    </w:p>
    <w:p w14:paraId="7F781424" w14:textId="77777777" w:rsidR="00185B7A" w:rsidRPr="006E6758" w:rsidRDefault="00185B7A" w:rsidP="00185B7A">
      <w:pPr>
        <w:pStyle w:val="Akapitzlist"/>
        <w:numPr>
          <w:ilvl w:val="0"/>
          <w:numId w:val="46"/>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Wykonawca zobowiązany jest do przedstawienia Zamawiającemu raportu wykonanego wolumenu wydruków i kopii z rozbiciem na każde urządzenie, wygenerowanego poprzez aplikację zliczającą, po  zakończeniu bieżącego miesiąca. Dodatkowo, raport powinien uwzględniać liczbę wydruków/kopii wykonanych na urządzeniach dla których aplikacja zliczająca nie jest w stanie zaczytać liczby stron (ilość stron będzie wyliczana na podstawie zużycia tonera, odpowiednio dla urządzenia). </w:t>
      </w:r>
    </w:p>
    <w:p w14:paraId="3CA993C7" w14:textId="77777777" w:rsidR="00185B7A" w:rsidRPr="006E6758" w:rsidRDefault="00185B7A" w:rsidP="00185B7A">
      <w:pPr>
        <w:spacing w:line="271" w:lineRule="auto"/>
        <w:jc w:val="center"/>
        <w:rPr>
          <w:rFonts w:ascii="Arial" w:hAnsi="Arial" w:cs="Arial"/>
          <w:b/>
          <w:sz w:val="22"/>
          <w:szCs w:val="22"/>
        </w:rPr>
      </w:pPr>
    </w:p>
    <w:p w14:paraId="509705F2"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3</w:t>
      </w:r>
    </w:p>
    <w:p w14:paraId="4CCBE7C9" w14:textId="77777777" w:rsidR="00185B7A" w:rsidRPr="006E6758" w:rsidRDefault="00185B7A" w:rsidP="00185B7A">
      <w:pPr>
        <w:pStyle w:val="Stopka"/>
        <w:numPr>
          <w:ilvl w:val="0"/>
          <w:numId w:val="48"/>
        </w:numPr>
        <w:tabs>
          <w:tab w:val="clear" w:pos="4536"/>
          <w:tab w:val="clear" w:pos="9072"/>
          <w:tab w:val="left" w:pos="0"/>
        </w:tabs>
        <w:suppressAutoHyphens/>
        <w:spacing w:line="271" w:lineRule="auto"/>
        <w:ind w:left="0" w:firstLine="0"/>
        <w:jc w:val="both"/>
        <w:rPr>
          <w:rFonts w:ascii="Arial" w:hAnsi="Arial" w:cs="Arial"/>
          <w:sz w:val="22"/>
          <w:szCs w:val="22"/>
        </w:rPr>
      </w:pPr>
      <w:r w:rsidRPr="006E6758">
        <w:rPr>
          <w:rFonts w:ascii="Arial" w:hAnsi="Arial" w:cs="Arial"/>
          <w:sz w:val="22"/>
          <w:szCs w:val="22"/>
        </w:rPr>
        <w:t>W ramach obsługi serwisowej Wykonawca zapewnia w szczególności:</w:t>
      </w:r>
    </w:p>
    <w:p w14:paraId="4587DFD0" w14:textId="77777777" w:rsidR="00185B7A" w:rsidRPr="006E6758" w:rsidRDefault="00185B7A" w:rsidP="00185B7A">
      <w:pPr>
        <w:pStyle w:val="Akapitzlist"/>
        <w:numPr>
          <w:ilvl w:val="0"/>
          <w:numId w:val="47"/>
        </w:numPr>
        <w:tabs>
          <w:tab w:val="left" w:pos="709"/>
        </w:tab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wykonywanie konserwacji i przeglądów technicznych (zarówno urządzeń dzierżawionych jak i urządzeń, które są własnością Zamawiającego) z częstotliwością zgodną z zaleceniami producentów poszczególnych urządzeń, w terminach uzgodnionych z Zamawiającym, lub częściej jeśli wymaga tego specyfikacja urządzenia wskazana przez producenta urządzenia (np. po wykonaniu określonej liczby kopii)  bądź sytuacja bieżąca (np. </w:t>
      </w:r>
      <w:r w:rsidRPr="006E6758">
        <w:rPr>
          <w:rFonts w:ascii="Arial" w:hAnsi="Arial" w:cs="Arial"/>
          <w:sz w:val="22"/>
          <w:szCs w:val="22"/>
        </w:rPr>
        <w:lastRenderedPageBreak/>
        <w:t>wskazania urządzenia, nieprawidłowe działanie, ocena technika, stan urządzenia itp.) jednak nie rzadziej niż raz na dwa miesiące;</w:t>
      </w:r>
    </w:p>
    <w:p w14:paraId="08A20795" w14:textId="77777777" w:rsidR="00185B7A" w:rsidRPr="006E6758" w:rsidRDefault="00185B7A" w:rsidP="00185B7A">
      <w:pPr>
        <w:pStyle w:val="Stopka"/>
        <w:numPr>
          <w:ilvl w:val="0"/>
          <w:numId w:val="47"/>
        </w:numPr>
        <w:tabs>
          <w:tab w:val="clear" w:pos="4536"/>
          <w:tab w:val="clear" w:pos="9072"/>
        </w:tabs>
        <w:suppressAutoHyphens/>
        <w:spacing w:line="271" w:lineRule="auto"/>
        <w:ind w:left="0" w:firstLine="0"/>
        <w:jc w:val="both"/>
        <w:rPr>
          <w:rFonts w:ascii="Arial" w:hAnsi="Arial" w:cs="Arial"/>
          <w:sz w:val="22"/>
          <w:szCs w:val="22"/>
        </w:rPr>
      </w:pPr>
      <w:r w:rsidRPr="006E6758">
        <w:rPr>
          <w:rFonts w:ascii="Arial" w:hAnsi="Arial" w:cs="Arial"/>
          <w:sz w:val="22"/>
          <w:szCs w:val="22"/>
        </w:rPr>
        <w:t xml:space="preserve">niezwłoczne dokonywanie napraw i usuwanie awarii urządzeń polegające na usuwaniu zgłoszonych przez Zamawiającego awarii urządzeń, wynikłych w czasie eksploatacji, </w:t>
      </w:r>
      <w:r w:rsidRPr="006E6758">
        <w:rPr>
          <w:rFonts w:ascii="Arial" w:hAnsi="Arial" w:cs="Arial"/>
          <w:sz w:val="22"/>
          <w:szCs w:val="22"/>
        </w:rPr>
        <w:br/>
        <w:t xml:space="preserve">w tym wymianę części zamiennych; Zamawiający przez naprawę rozumie doprowadzenie urządzenia do stanu funkcjonalności, usunięcia wszelkich usterek, uszkodzeń spowodowanych eksploatacją urządzenia; Strony ustalają maksymalny czas reakcji na zgłoszenie (przystąpienia do podjęcia naprawy) do ….. godzin od chwili wysłania przez Zamawiającego zgłoszenia, oraz maksymalny czas na usunięcia awarii 24 godziny od chwili wysłania przez Zamawiającego zgłoszenia; w przypadku wymienianych części lub materiałów eksploatacyjnych w urządzeniach stanowiących własność Zamawiającego z chwilą połączenia ich z urządzeniem przechodzą one na własność Zamawiającego (w ramach wynagrodzenia umownego); </w:t>
      </w:r>
    </w:p>
    <w:p w14:paraId="4B098A83" w14:textId="77777777" w:rsidR="00185B7A" w:rsidRPr="006E6758" w:rsidRDefault="00185B7A" w:rsidP="00185B7A">
      <w:pPr>
        <w:pStyle w:val="Akapitzlist"/>
        <w:numPr>
          <w:ilvl w:val="0"/>
          <w:numId w:val="47"/>
        </w:numPr>
        <w:tabs>
          <w:tab w:val="left" w:pos="345"/>
          <w:tab w:val="left" w:pos="709"/>
          <w:tab w:val="left" w:pos="851"/>
          <w:tab w:val="right" w:pos="7656"/>
        </w:tabs>
        <w:spacing w:line="271" w:lineRule="auto"/>
        <w:ind w:left="0" w:firstLine="0"/>
        <w:contextualSpacing/>
        <w:jc w:val="both"/>
        <w:rPr>
          <w:rFonts w:ascii="Arial" w:hAnsi="Arial" w:cs="Arial"/>
          <w:sz w:val="22"/>
          <w:szCs w:val="22"/>
        </w:rPr>
      </w:pPr>
      <w:r w:rsidRPr="006E6758">
        <w:rPr>
          <w:rFonts w:ascii="Arial" w:hAnsi="Arial" w:cs="Arial"/>
          <w:sz w:val="22"/>
          <w:szCs w:val="22"/>
        </w:rPr>
        <w:t>dostawa i wymiana na oryginalnie materiałów eksploatacyjnych tonerów, tuszów oraz innych materiałów eksploatacyjnych (z wyjątkiem papieru) w terminie nie dłuższym niż ….. godziny licząc od pojawienia się komunikatu w systemie monitorowania urządzeń lub na zgłoszenie zamawiającego, jeżeli zgłoszenia dokonano po godz. 13.00 najpóźniej do godz. 9.00 dnia następnego roboczego;</w:t>
      </w:r>
    </w:p>
    <w:p w14:paraId="4813A3F3" w14:textId="77777777" w:rsidR="00185B7A" w:rsidRPr="006E6758" w:rsidRDefault="00185B7A" w:rsidP="00185B7A">
      <w:pPr>
        <w:pStyle w:val="Akapitzlist"/>
        <w:numPr>
          <w:ilvl w:val="0"/>
          <w:numId w:val="47"/>
        </w:numPr>
        <w:tabs>
          <w:tab w:val="left" w:pos="345"/>
          <w:tab w:val="left" w:pos="709"/>
          <w:tab w:val="left" w:pos="851"/>
          <w:tab w:val="right" w:pos="7656"/>
        </w:tabs>
        <w:spacing w:line="271" w:lineRule="auto"/>
        <w:ind w:left="0" w:firstLine="0"/>
        <w:contextualSpacing/>
        <w:jc w:val="both"/>
        <w:rPr>
          <w:rFonts w:ascii="Arial" w:hAnsi="Arial" w:cs="Arial"/>
          <w:sz w:val="22"/>
          <w:szCs w:val="22"/>
        </w:rPr>
      </w:pPr>
      <w:r w:rsidRPr="006E6758">
        <w:rPr>
          <w:rFonts w:ascii="Arial" w:hAnsi="Arial" w:cs="Arial"/>
          <w:sz w:val="22"/>
          <w:szCs w:val="22"/>
        </w:rPr>
        <w:t>w siedzibie zamawiającego powinien znajdować się 1 zapasowy komplet tonerów, do każdego rodzaju oferowanego urządzenia, do użycia w razie potrzeby;</w:t>
      </w:r>
    </w:p>
    <w:p w14:paraId="34856B62" w14:textId="77777777" w:rsidR="00185B7A" w:rsidRPr="006E6758" w:rsidRDefault="00185B7A" w:rsidP="00185B7A">
      <w:pPr>
        <w:pStyle w:val="Stopka"/>
        <w:numPr>
          <w:ilvl w:val="0"/>
          <w:numId w:val="47"/>
        </w:numPr>
        <w:tabs>
          <w:tab w:val="clear" w:pos="4536"/>
          <w:tab w:val="clear" w:pos="9072"/>
        </w:tabs>
        <w:suppressAutoHyphens/>
        <w:spacing w:line="271" w:lineRule="auto"/>
        <w:ind w:left="0" w:firstLine="0"/>
        <w:jc w:val="both"/>
        <w:rPr>
          <w:rFonts w:ascii="Arial" w:hAnsi="Arial" w:cs="Arial"/>
          <w:sz w:val="22"/>
          <w:szCs w:val="22"/>
        </w:rPr>
      </w:pPr>
      <w:r w:rsidRPr="006E6758">
        <w:rPr>
          <w:rFonts w:ascii="Arial" w:hAnsi="Arial" w:cs="Arial"/>
          <w:sz w:val="22"/>
          <w:szCs w:val="22"/>
        </w:rPr>
        <w:t>wydawanie opinii dotyczących stanu technicznego urządzeń objętych umową (opinia przesyłana będzie do Zamawiającego drogą elektroniczną);</w:t>
      </w:r>
    </w:p>
    <w:p w14:paraId="7D755ABA" w14:textId="77777777" w:rsidR="00185B7A" w:rsidRPr="006E6758" w:rsidRDefault="00185B7A" w:rsidP="00185B7A">
      <w:pPr>
        <w:pStyle w:val="Stopka"/>
        <w:numPr>
          <w:ilvl w:val="0"/>
          <w:numId w:val="47"/>
        </w:numPr>
        <w:tabs>
          <w:tab w:val="clear" w:pos="4536"/>
          <w:tab w:val="clear" w:pos="9072"/>
          <w:tab w:val="left" w:pos="360"/>
        </w:tabs>
        <w:suppressAutoHyphens/>
        <w:spacing w:line="271" w:lineRule="auto"/>
        <w:ind w:left="0" w:firstLine="0"/>
        <w:jc w:val="both"/>
        <w:rPr>
          <w:rFonts w:ascii="Arial" w:hAnsi="Arial" w:cs="Arial"/>
          <w:sz w:val="22"/>
          <w:szCs w:val="22"/>
        </w:rPr>
      </w:pPr>
      <w:r w:rsidRPr="006E6758">
        <w:rPr>
          <w:rFonts w:ascii="Arial" w:hAnsi="Arial" w:cs="Arial"/>
          <w:sz w:val="22"/>
          <w:szCs w:val="22"/>
        </w:rPr>
        <w:t>w przypadku braku możliwości naprawy w terminie  wskazanych w pkt b) powyżej lub konieczności dokonania naprawy poza miejscem lokalizacji danego urządzenia Wykonawca zobowiązany jest do wstawienia na czas naprawy urządzenia zastępczego;</w:t>
      </w:r>
    </w:p>
    <w:p w14:paraId="1A268064" w14:textId="77777777" w:rsidR="00185B7A" w:rsidRPr="006E6758" w:rsidRDefault="00185B7A" w:rsidP="00185B7A">
      <w:pPr>
        <w:pStyle w:val="Akapitzlist"/>
        <w:numPr>
          <w:ilvl w:val="0"/>
          <w:numId w:val="47"/>
        </w:numPr>
        <w:tabs>
          <w:tab w:val="left" w:pos="307"/>
          <w:tab w:val="left" w:pos="345"/>
          <w:tab w:val="left" w:pos="709"/>
          <w:tab w:val="right" w:pos="7656"/>
        </w:tabs>
        <w:spacing w:line="271" w:lineRule="auto"/>
        <w:ind w:left="0" w:firstLine="0"/>
        <w:contextualSpacing/>
        <w:jc w:val="both"/>
        <w:rPr>
          <w:rFonts w:ascii="Arial" w:hAnsi="Arial" w:cs="Arial"/>
          <w:sz w:val="22"/>
          <w:szCs w:val="22"/>
        </w:rPr>
      </w:pPr>
      <w:r w:rsidRPr="006E6758">
        <w:rPr>
          <w:rFonts w:ascii="Arial" w:eastAsia="Arial Unicode MS" w:hAnsi="Arial" w:cs="Arial"/>
          <w:sz w:val="22"/>
          <w:szCs w:val="22"/>
        </w:rPr>
        <w:t xml:space="preserve">w przypadku oprogramowania – bezpłatne tj. w ramach wynagrodzenia za obsługę serwisową, aktualizacje; </w:t>
      </w:r>
    </w:p>
    <w:p w14:paraId="521848AE" w14:textId="77777777" w:rsidR="00185B7A" w:rsidRPr="006E6758" w:rsidRDefault="00185B7A" w:rsidP="00185B7A">
      <w:pPr>
        <w:pStyle w:val="Akapitzlist"/>
        <w:numPr>
          <w:ilvl w:val="0"/>
          <w:numId w:val="47"/>
        </w:numPr>
        <w:tabs>
          <w:tab w:val="left" w:pos="307"/>
          <w:tab w:val="left" w:pos="345"/>
          <w:tab w:val="left" w:pos="709"/>
          <w:tab w:val="left" w:pos="3552"/>
          <w:tab w:val="right" w:pos="7656"/>
        </w:tabs>
        <w:spacing w:line="271" w:lineRule="auto"/>
        <w:ind w:left="0" w:firstLine="0"/>
        <w:contextualSpacing/>
        <w:jc w:val="both"/>
        <w:rPr>
          <w:rFonts w:ascii="Arial" w:hAnsi="Arial" w:cs="Arial"/>
          <w:sz w:val="22"/>
          <w:szCs w:val="22"/>
        </w:rPr>
      </w:pPr>
      <w:r w:rsidRPr="006E6758">
        <w:rPr>
          <w:rFonts w:ascii="Arial" w:hAnsi="Arial" w:cs="Arial"/>
          <w:sz w:val="22"/>
          <w:szCs w:val="22"/>
        </w:rPr>
        <w:t>dojazd i transport do siedziby Zamawiającego i miejsca lokalizacji danego urządzenia;</w:t>
      </w:r>
    </w:p>
    <w:p w14:paraId="08A91893" w14:textId="77777777" w:rsidR="00185B7A" w:rsidRPr="006E6758" w:rsidRDefault="00185B7A" w:rsidP="00185B7A">
      <w:pPr>
        <w:pStyle w:val="Akapitzlist"/>
        <w:numPr>
          <w:ilvl w:val="0"/>
          <w:numId w:val="47"/>
        </w:numPr>
        <w:tabs>
          <w:tab w:val="left" w:pos="307"/>
          <w:tab w:val="left" w:pos="345"/>
          <w:tab w:val="left" w:pos="709"/>
          <w:tab w:val="left" w:pos="3552"/>
          <w:tab w:val="right" w:pos="7656"/>
        </w:tab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wykonanie regulacji urządzeń w celu wykonania kopii należytej (dobrej) </w:t>
      </w:r>
      <w:r w:rsidRPr="006E6758">
        <w:rPr>
          <w:rFonts w:ascii="Arial" w:hAnsi="Arial" w:cs="Arial"/>
          <w:sz w:val="22"/>
          <w:szCs w:val="22"/>
        </w:rPr>
        <w:tab/>
        <w:t>jakości;</w:t>
      </w:r>
    </w:p>
    <w:p w14:paraId="5A207F51" w14:textId="77777777" w:rsidR="00185B7A" w:rsidRPr="006E6758" w:rsidRDefault="00185B7A" w:rsidP="00185B7A">
      <w:pPr>
        <w:pStyle w:val="Akapitzlist"/>
        <w:numPr>
          <w:ilvl w:val="0"/>
          <w:numId w:val="47"/>
        </w:numPr>
        <w:tabs>
          <w:tab w:val="left" w:pos="307"/>
          <w:tab w:val="left" w:pos="345"/>
          <w:tab w:val="left" w:pos="709"/>
          <w:tab w:val="left" w:pos="3552"/>
          <w:tab w:val="right" w:pos="7656"/>
        </w:tabs>
        <w:spacing w:line="271" w:lineRule="auto"/>
        <w:ind w:left="0" w:firstLine="0"/>
        <w:contextualSpacing/>
        <w:jc w:val="both"/>
        <w:rPr>
          <w:rFonts w:ascii="Arial" w:hAnsi="Arial" w:cs="Arial"/>
          <w:sz w:val="22"/>
          <w:szCs w:val="22"/>
        </w:rPr>
      </w:pPr>
      <w:r w:rsidRPr="006E6758">
        <w:rPr>
          <w:rFonts w:ascii="Arial" w:hAnsi="Arial" w:cs="Arial"/>
          <w:sz w:val="22"/>
          <w:szCs w:val="22"/>
        </w:rPr>
        <w:t>zapewniania sukcesywnej utylizacji zużytych materiałów eksploatacyjnych.</w:t>
      </w:r>
    </w:p>
    <w:p w14:paraId="2BC11DF2"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Wykonawca zobowiązuje się do stosowania materiałów eksploatacyjnych oraz części </w:t>
      </w:r>
      <w:r w:rsidRPr="006E6758">
        <w:rPr>
          <w:rFonts w:ascii="Arial" w:hAnsi="Arial" w:cs="Arial"/>
          <w:sz w:val="22"/>
          <w:szCs w:val="22"/>
        </w:rPr>
        <w:br/>
        <w:t xml:space="preserve">i podzespołów zalecanych przez producenta danego urządzenia drukującego (oryginalnych). </w:t>
      </w:r>
    </w:p>
    <w:p w14:paraId="2AA68663"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Wykonawca ponosi pełną odpowiedzialność za utratę lub uszkodzenia urządzeń, powstałe </w:t>
      </w:r>
      <w:r w:rsidRPr="006E6758">
        <w:rPr>
          <w:rFonts w:ascii="Arial" w:hAnsi="Arial" w:cs="Arial"/>
          <w:sz w:val="22"/>
          <w:szCs w:val="22"/>
        </w:rPr>
        <w:br/>
        <w:t>z jego winy w czasie wykonywania napraw i innych czynności serwisowych oraz za dostarczone i wymienione części i materiały eksploatacyjne niezbędne do sprawnego działania urządzenia, w sposób zapewniający ciągłość jego pracy.</w:t>
      </w:r>
    </w:p>
    <w:p w14:paraId="517E43A7"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Czynności serwisowe (całkowita obsługa serwisowa) realizowane będą w siedzibie Zamawiającego lub w miejscu użytkowania urządzenia, w dni robocze i w godzinach urzędowania Zamawiającego. Wykonawca musi odpowiednio ustalić czas wykonywania zadań, w taki sposób, aby wszelkie prace kończyły się wraz z godzinami urzędowania danej jednostki/komórki organizacyjnej Zamawiającego.</w:t>
      </w:r>
    </w:p>
    <w:p w14:paraId="73F646A4"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 W razie konieczności wykonania naprawy poza miejscem lokalizacji danego urządzenia, przed przetransportowaniem urządzenia do miejsca naprawy, konieczne jest uzyskanie zgody Zamawiającego na wykonanie usługi oraz dokumentu (protokołu) zezwalającego na jego wywóz, z wyszczególnieniem: typu drukarki, nr fabrycznego, nr inwentarzowego, oraz przebiegu. W tym przypadku Wykonawca zobowiązany jest do dostarczenia urządzenia zastępczego (minimum) tej samej klasy.</w:t>
      </w:r>
    </w:p>
    <w:p w14:paraId="4A00EDC6"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lastRenderedPageBreak/>
        <w:t>W przypadku gdy naprawa urządzenia drukującego stanowiącego własność Zamawiającego jest niemożliwa lub nieopłacalna (koszt naprawy przekracza aktualna wartość rynkową urządzenia) urządzenie zostanie wycofane z eksploatacji na podstawie protokołu/opinii technicznej sporządzonej przez Wykonawcę i zaakceptowanej przez Zamawiającego. Kasacja urządzenia stanowiącego własność Zamawiającego zostanie wykonana przez Zamawiającego.</w:t>
      </w:r>
    </w:p>
    <w:p w14:paraId="20AEA9DC"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Czynności konserwacyjne należy również realizować zgodnie z zaleceniami producenta urządzenia wynikającymi ze wskazań stanu licznika urządzenia objętego przedmiotem zamówienia, które należy zakończyć w ciągu 2 dni roboczych. W przypadku konieczności wymiany części eksploatacyjnych, będą one wymienione na koszt Wykonawcy </w:t>
      </w:r>
      <w:r w:rsidRPr="006E6758">
        <w:rPr>
          <w:rFonts w:ascii="Arial" w:hAnsi="Arial" w:cs="Arial"/>
          <w:sz w:val="22"/>
          <w:szCs w:val="22"/>
        </w:rPr>
        <w:br/>
        <w:t>(tj. w ramach całkowitej obsługi serwisowej bez względu na stan licznika urządzenia).</w:t>
      </w:r>
    </w:p>
    <w:p w14:paraId="67B72A19"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 trakcie realizacji obsługi serwisowej Wykonawca obowiązany jest do utrzymania ładu </w:t>
      </w:r>
      <w:r w:rsidRPr="006E6758">
        <w:rPr>
          <w:rFonts w:ascii="Arial" w:hAnsi="Arial" w:cs="Arial"/>
          <w:sz w:val="22"/>
          <w:szCs w:val="22"/>
        </w:rPr>
        <w:br/>
        <w:t xml:space="preserve">i porządku, oraz każdorazowo po zakończeniu prac Wykonawca zobowiązany jest do uporządkowania miejsca prowadzenia prac, zabierając wymienione elementy, zużyte materiały eksploatacyjne i przekazać do unieszkodliwienia zgodnie z ustawą z dnia 14 grudnia 2012 r. o odpadach (t. j. Dz.U. z 2019 r.  poz. 701, z </w:t>
      </w:r>
      <w:proofErr w:type="spellStart"/>
      <w:r w:rsidRPr="006E6758">
        <w:rPr>
          <w:rFonts w:ascii="Arial" w:hAnsi="Arial" w:cs="Arial"/>
          <w:sz w:val="22"/>
          <w:szCs w:val="22"/>
        </w:rPr>
        <w:t>późn</w:t>
      </w:r>
      <w:proofErr w:type="spellEnd"/>
      <w:r w:rsidRPr="006E6758">
        <w:rPr>
          <w:rFonts w:ascii="Arial" w:hAnsi="Arial" w:cs="Arial"/>
          <w:sz w:val="22"/>
          <w:szCs w:val="22"/>
        </w:rPr>
        <w:t>. zm.).</w:t>
      </w:r>
    </w:p>
    <w:p w14:paraId="78D6DE5D" w14:textId="77777777" w:rsidR="00185B7A" w:rsidRPr="006E6758" w:rsidRDefault="00185B7A" w:rsidP="00185B7A">
      <w:pPr>
        <w:pStyle w:val="Akapitzlist"/>
        <w:numPr>
          <w:ilvl w:val="0"/>
          <w:numId w:val="48"/>
        </w:numPr>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Wykonawca jest zobowiązany traktować jako poufne wszelkie informacje uzyskane </w:t>
      </w:r>
      <w:r w:rsidRPr="006E6758">
        <w:rPr>
          <w:rFonts w:ascii="Arial" w:hAnsi="Arial" w:cs="Arial"/>
          <w:sz w:val="22"/>
          <w:szCs w:val="22"/>
        </w:rPr>
        <w:br/>
        <w:t>w wyniku  realizacji zadania, a pozyskanych informacji nie może wykorzystywać do celów innych niż związane z realizacją zadania oraz nie może ich ujawniać osobom trzecim bez uprzedniej pisemnej zgody Zamawiającego. Informacje te mogą być ujawnione tylko pracownikom Zamawiającego i Wykonawcy w zakresie niezbędnym do prawidłowego wykonania przedmiotu zamówienia.</w:t>
      </w:r>
    </w:p>
    <w:p w14:paraId="661D9B75" w14:textId="77777777" w:rsidR="00185B7A" w:rsidRPr="006E6758" w:rsidRDefault="00185B7A" w:rsidP="00185B7A">
      <w:pPr>
        <w:pStyle w:val="Akapitzlist"/>
        <w:numPr>
          <w:ilvl w:val="0"/>
          <w:numId w:val="48"/>
        </w:numPr>
        <w:suppressAutoHyphens/>
        <w:spacing w:line="271" w:lineRule="auto"/>
        <w:ind w:left="0" w:firstLine="0"/>
        <w:contextualSpacing/>
        <w:jc w:val="both"/>
        <w:rPr>
          <w:rFonts w:ascii="Arial" w:hAnsi="Arial" w:cs="Arial"/>
          <w:b/>
          <w:sz w:val="22"/>
          <w:szCs w:val="22"/>
        </w:rPr>
      </w:pPr>
      <w:r w:rsidRPr="006E6758">
        <w:rPr>
          <w:rFonts w:ascii="Arial" w:hAnsi="Arial" w:cs="Arial"/>
          <w:sz w:val="22"/>
          <w:szCs w:val="22"/>
        </w:rPr>
        <w:t>Wszelkie zgłoszenia dokonywane będą</w:t>
      </w:r>
      <w:r w:rsidRPr="006E6758">
        <w:rPr>
          <w:rFonts w:ascii="Arial" w:hAnsi="Arial" w:cs="Arial"/>
          <w:b/>
          <w:sz w:val="22"/>
          <w:szCs w:val="22"/>
        </w:rPr>
        <w:t xml:space="preserve"> </w:t>
      </w:r>
      <w:r w:rsidRPr="006E6758">
        <w:rPr>
          <w:rFonts w:ascii="Arial" w:hAnsi="Arial" w:cs="Arial"/>
          <w:sz w:val="22"/>
          <w:szCs w:val="22"/>
        </w:rPr>
        <w:t xml:space="preserve">przez Zamawiającego na adres poczty elektronicznej …………………………….lub telefonicznie na nr telefonu …………….. </w:t>
      </w:r>
      <w:r w:rsidRPr="006E6758">
        <w:rPr>
          <w:rFonts w:ascii="Arial" w:hAnsi="Arial" w:cs="Arial"/>
          <w:sz w:val="22"/>
          <w:szCs w:val="22"/>
        </w:rPr>
        <w:br/>
        <w:t>w godzinach pracy Zamawiającego, które na dzień zawarcia niniejszej umowy są następujące: pon. godz. 10.00 - 17.00, wt.-cz. 8.00 - 16.00, pt. 8.00 - 15.00. Zmiana godzin pracy Zamawiającego nie wymaga aneksu do umowy lecz pisemnego powiadomienia Wykonawcy.</w:t>
      </w:r>
    </w:p>
    <w:p w14:paraId="18E1B325" w14:textId="77777777" w:rsidR="00185B7A" w:rsidRPr="006E6758" w:rsidRDefault="00185B7A" w:rsidP="00185B7A">
      <w:pPr>
        <w:pStyle w:val="Akapitzlist"/>
        <w:numPr>
          <w:ilvl w:val="0"/>
          <w:numId w:val="48"/>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 przypadku dokonania zgłoszenia poza godzinami wskazanymi w ust. 10 terminy </w:t>
      </w:r>
      <w:r w:rsidRPr="006E6758">
        <w:rPr>
          <w:rFonts w:ascii="Arial" w:hAnsi="Arial" w:cs="Arial"/>
          <w:sz w:val="22"/>
          <w:szCs w:val="22"/>
        </w:rPr>
        <w:br/>
        <w:t>o których mowa w ust. 1 rozpoczynają bieg wraz z  pierwszą najbliższą godziną pracy Zamawiającego chyba że Strony w ramach oddzielnego zlecenia postanowią inaczej.</w:t>
      </w:r>
    </w:p>
    <w:p w14:paraId="25A24B8A" w14:textId="77777777" w:rsidR="00185B7A" w:rsidRPr="006E6758" w:rsidRDefault="00185B7A" w:rsidP="00185B7A">
      <w:pPr>
        <w:pStyle w:val="Akapitzlist"/>
        <w:numPr>
          <w:ilvl w:val="0"/>
          <w:numId w:val="48"/>
        </w:numPr>
        <w:tabs>
          <w:tab w:val="left" w:pos="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Obsługa serwisowa nie obejmuje:</w:t>
      </w:r>
    </w:p>
    <w:p w14:paraId="5E38B058" w14:textId="77777777" w:rsidR="00185B7A" w:rsidRPr="006E6758" w:rsidRDefault="00185B7A" w:rsidP="00185B7A">
      <w:pPr>
        <w:pStyle w:val="Akapitzlist"/>
        <w:numPr>
          <w:ilvl w:val="0"/>
          <w:numId w:val="49"/>
        </w:numPr>
        <w:tabs>
          <w:tab w:val="left" w:pos="36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zmiany pierwotnie wskazanej lokalizacji urządzeń,</w:t>
      </w:r>
    </w:p>
    <w:p w14:paraId="3FD1F730" w14:textId="77777777" w:rsidR="00185B7A" w:rsidRPr="006E6758" w:rsidRDefault="00185B7A" w:rsidP="00185B7A">
      <w:pPr>
        <w:pStyle w:val="Akapitzlist"/>
        <w:numPr>
          <w:ilvl w:val="0"/>
          <w:numId w:val="49"/>
        </w:numPr>
        <w:tabs>
          <w:tab w:val="left" w:pos="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usuwania usterek powstałych w wyniku niezgodnej ze wskazanymi przez Wykonawcę warunkami technicznymi eksploatacji urządzenia lub stosowania obcego osprzętu, </w:t>
      </w:r>
      <w:r w:rsidRPr="006E6758">
        <w:rPr>
          <w:rFonts w:ascii="Arial" w:hAnsi="Arial" w:cs="Arial"/>
          <w:sz w:val="22"/>
          <w:szCs w:val="22"/>
        </w:rPr>
        <w:br/>
        <w:t xml:space="preserve">za naprawę takich usterek może zostać obciążony Zamawiający oddzielną fakturą </w:t>
      </w:r>
      <w:r w:rsidRPr="006E6758">
        <w:rPr>
          <w:rFonts w:ascii="Arial" w:hAnsi="Arial" w:cs="Arial"/>
          <w:sz w:val="22"/>
          <w:szCs w:val="22"/>
        </w:rPr>
        <w:br/>
        <w:t>za serwis rozliczaną ze środków przeznaczonych na finansowanie umowy,</w:t>
      </w:r>
    </w:p>
    <w:p w14:paraId="7504B065" w14:textId="77777777" w:rsidR="00185B7A" w:rsidRPr="006E6758" w:rsidRDefault="00185B7A" w:rsidP="00185B7A">
      <w:pPr>
        <w:pStyle w:val="Akapitzlist"/>
        <w:numPr>
          <w:ilvl w:val="0"/>
          <w:numId w:val="49"/>
        </w:numPr>
        <w:tabs>
          <w:tab w:val="left" w:pos="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usuwania szkód powstałych wskutek napraw dokonywanych przez osoby nieupoważnione. </w:t>
      </w:r>
    </w:p>
    <w:p w14:paraId="4FF0093A" w14:textId="77777777" w:rsidR="00185B7A" w:rsidRPr="006E6758" w:rsidRDefault="00185B7A" w:rsidP="00185B7A">
      <w:pPr>
        <w:spacing w:line="271" w:lineRule="auto"/>
        <w:jc w:val="center"/>
        <w:rPr>
          <w:rFonts w:ascii="Arial" w:hAnsi="Arial" w:cs="Arial"/>
          <w:b/>
          <w:sz w:val="22"/>
          <w:szCs w:val="22"/>
        </w:rPr>
      </w:pPr>
    </w:p>
    <w:p w14:paraId="469EDDB2"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4</w:t>
      </w:r>
    </w:p>
    <w:p w14:paraId="57ABD785"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Wykonawca odpowiada za szkody powstałe w mieniu Zamawiającego, jeżeli powstały z jego działania lub zaniechania.</w:t>
      </w:r>
    </w:p>
    <w:p w14:paraId="7677EBB2" w14:textId="77777777" w:rsidR="00185B7A" w:rsidRPr="006E6758" w:rsidRDefault="00185B7A" w:rsidP="00185B7A">
      <w:pPr>
        <w:spacing w:line="271" w:lineRule="auto"/>
        <w:jc w:val="center"/>
        <w:rPr>
          <w:rFonts w:ascii="Arial" w:hAnsi="Arial" w:cs="Arial"/>
          <w:b/>
          <w:sz w:val="22"/>
          <w:szCs w:val="22"/>
        </w:rPr>
      </w:pPr>
    </w:p>
    <w:p w14:paraId="7199F875"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5</w:t>
      </w:r>
    </w:p>
    <w:p w14:paraId="3ADD96D1" w14:textId="77777777" w:rsidR="00185B7A" w:rsidRPr="006E6758" w:rsidRDefault="00185B7A" w:rsidP="00185B7A">
      <w:pPr>
        <w:numPr>
          <w:ilvl w:val="0"/>
          <w:numId w:val="43"/>
        </w:numPr>
        <w:suppressAutoHyphens/>
        <w:spacing w:line="271" w:lineRule="auto"/>
        <w:ind w:left="0" w:firstLine="0"/>
        <w:jc w:val="both"/>
        <w:rPr>
          <w:rFonts w:ascii="Arial" w:hAnsi="Arial" w:cs="Arial"/>
          <w:sz w:val="22"/>
          <w:szCs w:val="22"/>
        </w:rPr>
      </w:pPr>
      <w:r w:rsidRPr="006E6758">
        <w:rPr>
          <w:rFonts w:ascii="Arial" w:hAnsi="Arial" w:cs="Arial"/>
          <w:sz w:val="22"/>
          <w:szCs w:val="22"/>
        </w:rPr>
        <w:t>Strony ustalają następujące zasady ustalenia wynagrodzenia Wykonawcy:</w:t>
      </w:r>
    </w:p>
    <w:p w14:paraId="61EFA292"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a) z tytułu kompleksowej obsługi serwisowej urządzeń Zamawiającego wynagrodzenie stanowi sumę iloczynów ilości kopii i wynagrodzenia netto za jedną kopię zgodnie  z poniższą tabelą:</w:t>
      </w:r>
    </w:p>
    <w:p w14:paraId="413CA24A" w14:textId="77777777" w:rsidR="00185B7A" w:rsidRPr="006E6758" w:rsidRDefault="00185B7A" w:rsidP="00185B7A">
      <w:pPr>
        <w:spacing w:line="271" w:lineRule="auto"/>
        <w:jc w:val="both"/>
        <w:rPr>
          <w:rFonts w:ascii="Arial" w:hAnsi="Arial" w:cs="Arial"/>
          <w:sz w:val="22"/>
          <w:szCs w:val="22"/>
        </w:rPr>
      </w:pPr>
    </w:p>
    <w:tbl>
      <w:tblPr>
        <w:tblW w:w="9460" w:type="dxa"/>
        <w:jc w:val="center"/>
        <w:tblLayout w:type="fixed"/>
        <w:tblCellMar>
          <w:left w:w="70" w:type="dxa"/>
          <w:right w:w="70" w:type="dxa"/>
        </w:tblCellMar>
        <w:tblLook w:val="04A0" w:firstRow="1" w:lastRow="0" w:firstColumn="1" w:lastColumn="0" w:noHBand="0" w:noVBand="1"/>
      </w:tblPr>
      <w:tblGrid>
        <w:gridCol w:w="639"/>
        <w:gridCol w:w="2868"/>
        <w:gridCol w:w="2835"/>
        <w:gridCol w:w="3118"/>
      </w:tblGrid>
      <w:tr w:rsidR="00185B7A" w:rsidRPr="006E6758" w14:paraId="3135CD90" w14:textId="77777777" w:rsidTr="009B7D52">
        <w:trPr>
          <w:cantSplit/>
          <w:trHeight w:val="1209"/>
          <w:jc w:val="center"/>
        </w:trPr>
        <w:tc>
          <w:tcPr>
            <w:tcW w:w="639"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4E2AD643"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L.p.</w:t>
            </w:r>
          </w:p>
        </w:tc>
        <w:tc>
          <w:tcPr>
            <w:tcW w:w="2868"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5C6A98F6" w14:textId="77777777" w:rsidR="00185B7A" w:rsidRPr="006E6758" w:rsidRDefault="00185B7A" w:rsidP="009B7D52">
            <w:pPr>
              <w:spacing w:line="271" w:lineRule="auto"/>
              <w:jc w:val="both"/>
              <w:rPr>
                <w:rFonts w:ascii="Arial" w:hAnsi="Arial" w:cs="Arial"/>
                <w:b/>
                <w:bCs/>
                <w:color w:val="000000"/>
                <w:sz w:val="22"/>
                <w:szCs w:val="22"/>
              </w:rPr>
            </w:pPr>
            <w:r w:rsidRPr="006E6758">
              <w:rPr>
                <w:rFonts w:ascii="Arial" w:hAnsi="Arial" w:cs="Arial"/>
                <w:b/>
                <w:bCs/>
                <w:color w:val="000000"/>
                <w:sz w:val="22"/>
                <w:szCs w:val="22"/>
              </w:rPr>
              <w:t>Typ urządzenia</w:t>
            </w:r>
          </w:p>
        </w:tc>
        <w:tc>
          <w:tcPr>
            <w:tcW w:w="2835"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007B004B" w14:textId="77777777" w:rsidR="00185B7A" w:rsidRPr="006E6758" w:rsidRDefault="00185B7A" w:rsidP="009B7D52">
            <w:pPr>
              <w:spacing w:line="271" w:lineRule="auto"/>
              <w:jc w:val="both"/>
              <w:rPr>
                <w:rFonts w:ascii="Arial" w:hAnsi="Arial" w:cs="Arial"/>
                <w:b/>
                <w:bCs/>
                <w:color w:val="000000"/>
                <w:sz w:val="22"/>
                <w:szCs w:val="22"/>
              </w:rPr>
            </w:pPr>
            <w:r w:rsidRPr="006E6758">
              <w:rPr>
                <w:rFonts w:ascii="Arial" w:hAnsi="Arial" w:cs="Arial"/>
                <w:b/>
                <w:bCs/>
                <w:color w:val="000000"/>
                <w:sz w:val="22"/>
                <w:szCs w:val="22"/>
              </w:rPr>
              <w:t>Opłata za 1 kopię czarno - białe netto</w:t>
            </w:r>
            <w:r w:rsidRPr="006E6758">
              <w:rPr>
                <w:rFonts w:ascii="Arial" w:hAnsi="Arial" w:cs="Arial"/>
                <w:color w:val="000000"/>
                <w:sz w:val="22"/>
                <w:szCs w:val="22"/>
              </w:rPr>
              <w:t>(</w:t>
            </w:r>
            <w:r w:rsidRPr="006E6758">
              <w:rPr>
                <w:rFonts w:ascii="Arial" w:hAnsi="Arial" w:cs="Arial"/>
                <w:i/>
                <w:iCs/>
                <w:color w:val="000000"/>
                <w:sz w:val="22"/>
                <w:szCs w:val="22"/>
              </w:rPr>
              <w:t>cenę netto za wykonanie jednej kopii należy podać z dokładnością do czterech miejsc po przecinku</w:t>
            </w:r>
            <w:r w:rsidRPr="006E6758">
              <w:rPr>
                <w:rFonts w:ascii="Arial" w:hAnsi="Arial" w:cs="Arial"/>
                <w:color w:val="000000"/>
                <w:sz w:val="22"/>
                <w:szCs w:val="22"/>
              </w:rPr>
              <w:t>)</w:t>
            </w:r>
            <w:r w:rsidRPr="006E6758">
              <w:rPr>
                <w:rFonts w:ascii="Arial" w:hAnsi="Arial" w:cs="Arial"/>
                <w:b/>
                <w:bCs/>
                <w:color w:val="000000"/>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09C6F871" w14:textId="77777777" w:rsidR="00185B7A" w:rsidRPr="006E6758" w:rsidRDefault="00185B7A" w:rsidP="009B7D52">
            <w:pPr>
              <w:spacing w:line="271" w:lineRule="auto"/>
              <w:jc w:val="both"/>
              <w:rPr>
                <w:rFonts w:ascii="Arial" w:hAnsi="Arial" w:cs="Arial"/>
                <w:b/>
                <w:bCs/>
                <w:color w:val="000000"/>
                <w:sz w:val="22"/>
                <w:szCs w:val="22"/>
              </w:rPr>
            </w:pPr>
            <w:r w:rsidRPr="006E6758">
              <w:rPr>
                <w:rFonts w:ascii="Arial" w:hAnsi="Arial" w:cs="Arial"/>
                <w:b/>
                <w:bCs/>
                <w:color w:val="000000"/>
                <w:sz w:val="22"/>
                <w:szCs w:val="22"/>
              </w:rPr>
              <w:t xml:space="preserve">Opłata za 1 kopię kolorową netto </w:t>
            </w:r>
            <w:r w:rsidRPr="006E6758">
              <w:rPr>
                <w:rFonts w:ascii="Arial" w:hAnsi="Arial" w:cs="Arial"/>
                <w:color w:val="000000"/>
                <w:sz w:val="22"/>
                <w:szCs w:val="22"/>
              </w:rPr>
              <w:t>(</w:t>
            </w:r>
            <w:r w:rsidRPr="006E6758">
              <w:rPr>
                <w:rFonts w:ascii="Arial" w:hAnsi="Arial" w:cs="Arial"/>
                <w:i/>
                <w:iCs/>
                <w:color w:val="000000"/>
                <w:sz w:val="22"/>
                <w:szCs w:val="22"/>
              </w:rPr>
              <w:t>cenę netto za wykonanie jednej kopii należy podać z dokładnością do czterech miejsc po przecinku</w:t>
            </w:r>
            <w:r w:rsidRPr="006E6758">
              <w:rPr>
                <w:rFonts w:ascii="Arial" w:hAnsi="Arial" w:cs="Arial"/>
                <w:color w:val="000000"/>
                <w:sz w:val="22"/>
                <w:szCs w:val="22"/>
              </w:rPr>
              <w:t>)</w:t>
            </w:r>
          </w:p>
        </w:tc>
      </w:tr>
      <w:tr w:rsidR="00185B7A" w:rsidRPr="006E6758" w14:paraId="6427EC32" w14:textId="77777777" w:rsidTr="009B7D52">
        <w:trPr>
          <w:trHeight w:val="446"/>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781BC95D" w14:textId="77777777" w:rsidR="00185B7A" w:rsidRPr="006E6758" w:rsidRDefault="00185B7A" w:rsidP="00185B7A">
            <w:pPr>
              <w:numPr>
                <w:ilvl w:val="0"/>
                <w:numId w:val="44"/>
              </w:numPr>
              <w:spacing w:line="271" w:lineRule="auto"/>
              <w:ind w:left="0" w:firstLine="0"/>
              <w:jc w:val="center"/>
              <w:rPr>
                <w:rFonts w:ascii="Arial" w:hAnsi="Arial" w:cs="Arial"/>
                <w:color w:val="000000"/>
                <w:sz w:val="22"/>
                <w:szCs w:val="22"/>
              </w:rPr>
            </w:pPr>
          </w:p>
        </w:tc>
        <w:tc>
          <w:tcPr>
            <w:tcW w:w="2868" w:type="dxa"/>
            <w:tcBorders>
              <w:top w:val="nil"/>
              <w:left w:val="nil"/>
              <w:bottom w:val="single" w:sz="4" w:space="0" w:color="auto"/>
              <w:right w:val="single" w:sz="4" w:space="0" w:color="auto"/>
            </w:tcBorders>
            <w:shd w:val="clear" w:color="auto" w:fill="auto"/>
            <w:vAlign w:val="center"/>
          </w:tcPr>
          <w:p w14:paraId="5D08F83F" w14:textId="77777777" w:rsidR="00185B7A" w:rsidRPr="006E6758" w:rsidRDefault="00185B7A" w:rsidP="009B7D52">
            <w:pPr>
              <w:spacing w:line="271" w:lineRule="auto"/>
              <w:jc w:val="center"/>
              <w:rPr>
                <w:rFonts w:ascii="Arial" w:hAnsi="Arial" w:cs="Arial"/>
                <w:color w:val="000000"/>
                <w:sz w:val="22"/>
                <w:szCs w:val="22"/>
              </w:rPr>
            </w:pPr>
            <w:proofErr w:type="spellStart"/>
            <w:r w:rsidRPr="006E6758">
              <w:rPr>
                <w:rFonts w:ascii="Arial" w:hAnsi="Arial" w:cs="Arial"/>
                <w:color w:val="000000"/>
                <w:sz w:val="22"/>
                <w:szCs w:val="22"/>
              </w:rPr>
              <w:t>Infotec</w:t>
            </w:r>
            <w:proofErr w:type="spellEnd"/>
            <w:r w:rsidRPr="006E6758">
              <w:rPr>
                <w:rFonts w:ascii="Arial" w:hAnsi="Arial" w:cs="Arial"/>
                <w:color w:val="000000"/>
                <w:sz w:val="22"/>
                <w:szCs w:val="22"/>
              </w:rPr>
              <w:t xml:space="preserve"> IS 2216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w:t>
            </w:r>
          </w:p>
        </w:tc>
        <w:tc>
          <w:tcPr>
            <w:tcW w:w="2835" w:type="dxa"/>
            <w:tcBorders>
              <w:top w:val="nil"/>
              <w:left w:val="nil"/>
              <w:bottom w:val="single" w:sz="4" w:space="0" w:color="auto"/>
              <w:right w:val="single" w:sz="4" w:space="0" w:color="auto"/>
            </w:tcBorders>
            <w:shd w:val="clear" w:color="auto" w:fill="auto"/>
            <w:noWrap/>
            <w:vAlign w:val="bottom"/>
          </w:tcPr>
          <w:p w14:paraId="3C286A12" w14:textId="77777777" w:rsidR="00185B7A" w:rsidRPr="006E6758" w:rsidRDefault="00185B7A" w:rsidP="009B7D52">
            <w:pPr>
              <w:spacing w:line="271" w:lineRule="auto"/>
              <w:rPr>
                <w:rFonts w:ascii="Arial" w:hAnsi="Arial"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tcPr>
          <w:p w14:paraId="7579FE91" w14:textId="77777777" w:rsidR="00185B7A" w:rsidRPr="006E6758" w:rsidRDefault="00185B7A" w:rsidP="009B7D52">
            <w:pPr>
              <w:spacing w:line="271" w:lineRule="auto"/>
              <w:rPr>
                <w:rFonts w:ascii="Arial" w:hAnsi="Arial" w:cs="Arial"/>
                <w:color w:val="000000"/>
                <w:sz w:val="22"/>
                <w:szCs w:val="22"/>
              </w:rPr>
            </w:pPr>
          </w:p>
        </w:tc>
      </w:tr>
    </w:tbl>
    <w:p w14:paraId="6A9D2D2D" w14:textId="77777777" w:rsidR="00185B7A" w:rsidRPr="006E6758" w:rsidRDefault="00185B7A" w:rsidP="00185B7A">
      <w:pPr>
        <w:spacing w:line="271" w:lineRule="auto"/>
        <w:jc w:val="both"/>
        <w:rPr>
          <w:rFonts w:ascii="Arial" w:hAnsi="Arial" w:cs="Arial"/>
          <w:sz w:val="22"/>
          <w:szCs w:val="22"/>
          <w:lang w:val="en-US"/>
        </w:rPr>
      </w:pPr>
    </w:p>
    <w:p w14:paraId="2ADB1095"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b) z tytułu dzierżawy oraz kompleksowej obsługi serwisowej urządzeń nie stanowiących własności Zamawiającego wynagrodzenie stanowi sumę  opłaty netto za dzierżawę oraz iloczynów ilości wykonanych kopii i wynagrodzenia netto za jedną kopię zgodnie  z poniższą tabelą: </w:t>
      </w:r>
      <w:r w:rsidRPr="006E6758">
        <w:rPr>
          <w:rFonts w:ascii="Arial" w:hAnsi="Arial" w:cs="Arial"/>
          <w:sz w:val="22"/>
          <w:szCs w:val="22"/>
        </w:rPr>
        <w:tab/>
      </w:r>
    </w:p>
    <w:tbl>
      <w:tblPr>
        <w:tblW w:w="93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
        <w:gridCol w:w="2268"/>
        <w:gridCol w:w="2835"/>
        <w:gridCol w:w="876"/>
        <w:gridCol w:w="1420"/>
        <w:gridCol w:w="1420"/>
      </w:tblGrid>
      <w:tr w:rsidR="00185B7A" w:rsidRPr="006E6758" w14:paraId="14481D68" w14:textId="77777777" w:rsidTr="009B7D52">
        <w:trPr>
          <w:trHeight w:val="234"/>
        </w:trPr>
        <w:tc>
          <w:tcPr>
            <w:tcW w:w="573" w:type="dxa"/>
            <w:shd w:val="clear" w:color="000000" w:fill="DFDFDF"/>
            <w:vAlign w:val="center"/>
            <w:hideMark/>
          </w:tcPr>
          <w:p w14:paraId="3117F9EC"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L.p.</w:t>
            </w:r>
          </w:p>
        </w:tc>
        <w:tc>
          <w:tcPr>
            <w:tcW w:w="2268" w:type="dxa"/>
            <w:shd w:val="clear" w:color="000000" w:fill="DFDFDF"/>
            <w:vAlign w:val="center"/>
            <w:hideMark/>
          </w:tcPr>
          <w:p w14:paraId="7FDBABBF"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 </w:t>
            </w:r>
          </w:p>
        </w:tc>
        <w:tc>
          <w:tcPr>
            <w:tcW w:w="2835" w:type="dxa"/>
            <w:shd w:val="clear" w:color="000000" w:fill="DFDFDF"/>
            <w:vAlign w:val="center"/>
            <w:hideMark/>
          </w:tcPr>
          <w:p w14:paraId="2958B680"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lokalizacja</w:t>
            </w:r>
          </w:p>
        </w:tc>
        <w:tc>
          <w:tcPr>
            <w:tcW w:w="876" w:type="dxa"/>
            <w:shd w:val="clear" w:color="000000" w:fill="DFDFDF"/>
            <w:vAlign w:val="center"/>
            <w:hideMark/>
          </w:tcPr>
          <w:p w14:paraId="4B5E0692"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Cena dzierżawy  netto za 1 miesiąc</w:t>
            </w:r>
          </w:p>
        </w:tc>
        <w:tc>
          <w:tcPr>
            <w:tcW w:w="1420" w:type="dxa"/>
            <w:shd w:val="clear" w:color="000000" w:fill="DFDFDF"/>
            <w:vAlign w:val="center"/>
            <w:hideMark/>
          </w:tcPr>
          <w:p w14:paraId="712EE01C"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 xml:space="preserve">Opłata za 1 kopię czarno – białe netto </w:t>
            </w:r>
            <w:r w:rsidRPr="006E6758">
              <w:rPr>
                <w:rFonts w:ascii="Arial" w:hAnsi="Arial" w:cs="Arial"/>
                <w:color w:val="000000"/>
                <w:sz w:val="22"/>
                <w:szCs w:val="22"/>
              </w:rPr>
              <w:t>(</w:t>
            </w:r>
            <w:r w:rsidRPr="006E6758">
              <w:rPr>
                <w:rFonts w:ascii="Arial" w:hAnsi="Arial" w:cs="Arial"/>
                <w:i/>
                <w:iCs/>
                <w:color w:val="000000"/>
                <w:sz w:val="22"/>
                <w:szCs w:val="22"/>
              </w:rPr>
              <w:t>cenę netto za wykonanie jednej kopii należy podać z dokładnością do czterech miejsc po przecinku)</w:t>
            </w:r>
          </w:p>
        </w:tc>
        <w:tc>
          <w:tcPr>
            <w:tcW w:w="1420" w:type="dxa"/>
            <w:shd w:val="clear" w:color="000000" w:fill="DFDFDF"/>
            <w:vAlign w:val="center"/>
            <w:hideMark/>
          </w:tcPr>
          <w:p w14:paraId="2E58808B" w14:textId="77777777" w:rsidR="00185B7A" w:rsidRPr="006E6758" w:rsidRDefault="00185B7A" w:rsidP="009B7D52">
            <w:pPr>
              <w:spacing w:line="271" w:lineRule="auto"/>
              <w:jc w:val="center"/>
              <w:rPr>
                <w:rFonts w:ascii="Arial" w:hAnsi="Arial" w:cs="Arial"/>
                <w:b/>
                <w:bCs/>
                <w:color w:val="000000"/>
                <w:sz w:val="22"/>
                <w:szCs w:val="22"/>
              </w:rPr>
            </w:pPr>
            <w:r w:rsidRPr="006E6758">
              <w:rPr>
                <w:rFonts w:ascii="Arial" w:hAnsi="Arial" w:cs="Arial"/>
                <w:b/>
                <w:bCs/>
                <w:color w:val="000000"/>
                <w:sz w:val="22"/>
                <w:szCs w:val="22"/>
              </w:rPr>
              <w:t xml:space="preserve">Opłata za 1 kopię kolorową netto </w:t>
            </w:r>
            <w:r w:rsidRPr="006E6758">
              <w:rPr>
                <w:rFonts w:ascii="Arial" w:hAnsi="Arial" w:cs="Arial"/>
                <w:color w:val="000000"/>
                <w:sz w:val="22"/>
                <w:szCs w:val="22"/>
              </w:rPr>
              <w:t>(</w:t>
            </w:r>
            <w:r w:rsidRPr="006E6758">
              <w:rPr>
                <w:rFonts w:ascii="Arial" w:hAnsi="Arial" w:cs="Arial"/>
                <w:i/>
                <w:iCs/>
                <w:color w:val="000000"/>
                <w:sz w:val="22"/>
                <w:szCs w:val="22"/>
              </w:rPr>
              <w:t>cenę netto za wykonanie jednej kopii należy podać z dokładnością do czterech miejsc po przecinku</w:t>
            </w:r>
            <w:r w:rsidRPr="006E6758">
              <w:rPr>
                <w:rFonts w:ascii="Arial" w:hAnsi="Arial" w:cs="Arial"/>
                <w:color w:val="000000"/>
                <w:sz w:val="22"/>
                <w:szCs w:val="22"/>
              </w:rPr>
              <w:t>)</w:t>
            </w:r>
          </w:p>
        </w:tc>
      </w:tr>
      <w:tr w:rsidR="00185B7A" w:rsidRPr="006E6758" w14:paraId="6C30E622" w14:textId="77777777" w:rsidTr="009B7D52">
        <w:trPr>
          <w:trHeight w:val="234"/>
        </w:trPr>
        <w:tc>
          <w:tcPr>
            <w:tcW w:w="573" w:type="dxa"/>
            <w:shd w:val="clear" w:color="auto" w:fill="auto"/>
            <w:noWrap/>
            <w:vAlign w:val="center"/>
          </w:tcPr>
          <w:p w14:paraId="2D9CC825"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w:t>
            </w:r>
          </w:p>
        </w:tc>
        <w:tc>
          <w:tcPr>
            <w:tcW w:w="2268" w:type="dxa"/>
            <w:shd w:val="clear" w:color="auto" w:fill="auto"/>
            <w:vAlign w:val="center"/>
          </w:tcPr>
          <w:p w14:paraId="72B6F11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6F4C857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 sala obsługi interesanta </w:t>
            </w:r>
          </w:p>
        </w:tc>
        <w:tc>
          <w:tcPr>
            <w:tcW w:w="876" w:type="dxa"/>
            <w:shd w:val="clear" w:color="auto" w:fill="auto"/>
            <w:noWrap/>
            <w:vAlign w:val="center"/>
            <w:hideMark/>
          </w:tcPr>
          <w:p w14:paraId="65A89BA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1068B19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B717F6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5CB508A" w14:textId="77777777" w:rsidTr="009B7D52">
        <w:trPr>
          <w:trHeight w:val="234"/>
        </w:trPr>
        <w:tc>
          <w:tcPr>
            <w:tcW w:w="573" w:type="dxa"/>
            <w:shd w:val="clear" w:color="auto" w:fill="auto"/>
            <w:noWrap/>
            <w:vAlign w:val="center"/>
          </w:tcPr>
          <w:p w14:paraId="2AF99925"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w:t>
            </w:r>
          </w:p>
        </w:tc>
        <w:tc>
          <w:tcPr>
            <w:tcW w:w="2268" w:type="dxa"/>
            <w:shd w:val="clear" w:color="auto" w:fill="auto"/>
            <w:vAlign w:val="center"/>
          </w:tcPr>
          <w:p w14:paraId="4474DE6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52851DF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 korytarz piętro</w:t>
            </w:r>
          </w:p>
        </w:tc>
        <w:tc>
          <w:tcPr>
            <w:tcW w:w="876" w:type="dxa"/>
            <w:shd w:val="clear" w:color="auto" w:fill="auto"/>
            <w:noWrap/>
            <w:vAlign w:val="center"/>
            <w:hideMark/>
          </w:tcPr>
          <w:p w14:paraId="57DA581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6E71D39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FCEA63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744B36B5" w14:textId="77777777" w:rsidTr="009B7D52">
        <w:trPr>
          <w:trHeight w:val="234"/>
        </w:trPr>
        <w:tc>
          <w:tcPr>
            <w:tcW w:w="573" w:type="dxa"/>
            <w:shd w:val="clear" w:color="auto" w:fill="auto"/>
            <w:noWrap/>
            <w:vAlign w:val="center"/>
          </w:tcPr>
          <w:p w14:paraId="73DD9FB0"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w:t>
            </w:r>
          </w:p>
        </w:tc>
        <w:tc>
          <w:tcPr>
            <w:tcW w:w="2268" w:type="dxa"/>
            <w:shd w:val="clear" w:color="auto" w:fill="auto"/>
            <w:vAlign w:val="center"/>
          </w:tcPr>
          <w:p w14:paraId="18440FD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Czarno –białe urządzenie format A3</w:t>
            </w:r>
          </w:p>
        </w:tc>
        <w:tc>
          <w:tcPr>
            <w:tcW w:w="2835" w:type="dxa"/>
            <w:shd w:val="clear" w:color="auto" w:fill="auto"/>
            <w:vAlign w:val="center"/>
          </w:tcPr>
          <w:p w14:paraId="061F4F3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 Archiwum</w:t>
            </w:r>
          </w:p>
        </w:tc>
        <w:tc>
          <w:tcPr>
            <w:tcW w:w="876" w:type="dxa"/>
            <w:shd w:val="clear" w:color="auto" w:fill="auto"/>
            <w:noWrap/>
            <w:vAlign w:val="center"/>
            <w:hideMark/>
          </w:tcPr>
          <w:p w14:paraId="7A2DE03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4CFFA0E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05CBBE2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ECB6371" w14:textId="77777777" w:rsidTr="009B7D52">
        <w:trPr>
          <w:trHeight w:val="234"/>
        </w:trPr>
        <w:tc>
          <w:tcPr>
            <w:tcW w:w="573" w:type="dxa"/>
            <w:shd w:val="clear" w:color="auto" w:fill="auto"/>
            <w:noWrap/>
            <w:vAlign w:val="center"/>
          </w:tcPr>
          <w:p w14:paraId="047EBBB6"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w:t>
            </w:r>
          </w:p>
        </w:tc>
        <w:tc>
          <w:tcPr>
            <w:tcW w:w="2268" w:type="dxa"/>
            <w:shd w:val="clear" w:color="auto" w:fill="auto"/>
            <w:vAlign w:val="center"/>
          </w:tcPr>
          <w:p w14:paraId="0CF3F5A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A4 + moduł faksu</w:t>
            </w:r>
          </w:p>
        </w:tc>
        <w:tc>
          <w:tcPr>
            <w:tcW w:w="2835" w:type="dxa"/>
            <w:shd w:val="clear" w:color="auto" w:fill="auto"/>
            <w:vAlign w:val="center"/>
          </w:tcPr>
          <w:p w14:paraId="06230A6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 sala obsługi interesanta </w:t>
            </w:r>
          </w:p>
        </w:tc>
        <w:tc>
          <w:tcPr>
            <w:tcW w:w="876" w:type="dxa"/>
            <w:shd w:val="clear" w:color="auto" w:fill="auto"/>
            <w:noWrap/>
            <w:vAlign w:val="center"/>
            <w:hideMark/>
          </w:tcPr>
          <w:p w14:paraId="09525D3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7CE09D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765CBCF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DDD1B21" w14:textId="77777777" w:rsidTr="009B7D52">
        <w:trPr>
          <w:trHeight w:val="234"/>
        </w:trPr>
        <w:tc>
          <w:tcPr>
            <w:tcW w:w="573" w:type="dxa"/>
            <w:shd w:val="clear" w:color="auto" w:fill="auto"/>
            <w:noWrap/>
            <w:vAlign w:val="center"/>
          </w:tcPr>
          <w:p w14:paraId="3BB2D9F7"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5</w:t>
            </w:r>
          </w:p>
        </w:tc>
        <w:tc>
          <w:tcPr>
            <w:tcW w:w="2268" w:type="dxa"/>
            <w:shd w:val="clear" w:color="auto" w:fill="auto"/>
            <w:vAlign w:val="center"/>
          </w:tcPr>
          <w:p w14:paraId="5760B27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A4 + moduł faksu</w:t>
            </w:r>
          </w:p>
        </w:tc>
        <w:tc>
          <w:tcPr>
            <w:tcW w:w="2835" w:type="dxa"/>
            <w:shd w:val="clear" w:color="auto" w:fill="auto"/>
            <w:vAlign w:val="center"/>
          </w:tcPr>
          <w:p w14:paraId="33AC7CD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 prawa jazdy </w:t>
            </w:r>
          </w:p>
        </w:tc>
        <w:tc>
          <w:tcPr>
            <w:tcW w:w="876" w:type="dxa"/>
            <w:shd w:val="clear" w:color="auto" w:fill="auto"/>
            <w:noWrap/>
            <w:vAlign w:val="center"/>
            <w:hideMark/>
          </w:tcPr>
          <w:p w14:paraId="7B3E219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199C784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22BDFE9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6D73AD8" w14:textId="77777777" w:rsidTr="009B7D52">
        <w:trPr>
          <w:trHeight w:val="234"/>
        </w:trPr>
        <w:tc>
          <w:tcPr>
            <w:tcW w:w="573" w:type="dxa"/>
            <w:shd w:val="clear" w:color="auto" w:fill="auto"/>
            <w:noWrap/>
            <w:vAlign w:val="center"/>
          </w:tcPr>
          <w:p w14:paraId="5666C23D"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6</w:t>
            </w:r>
          </w:p>
        </w:tc>
        <w:tc>
          <w:tcPr>
            <w:tcW w:w="2268" w:type="dxa"/>
            <w:shd w:val="clear" w:color="auto" w:fill="auto"/>
            <w:vAlign w:val="center"/>
          </w:tcPr>
          <w:p w14:paraId="3F3684B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Czarno-białe urządzenie format A4 </w:t>
            </w:r>
          </w:p>
        </w:tc>
        <w:tc>
          <w:tcPr>
            <w:tcW w:w="2835" w:type="dxa"/>
            <w:shd w:val="clear" w:color="auto" w:fill="auto"/>
            <w:vAlign w:val="center"/>
          </w:tcPr>
          <w:p w14:paraId="298F13B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w:t>
            </w:r>
            <w:proofErr w:type="spellStart"/>
            <w:r w:rsidRPr="006E6758">
              <w:rPr>
                <w:rFonts w:ascii="Arial" w:hAnsi="Arial" w:cs="Arial"/>
                <w:color w:val="000000"/>
                <w:sz w:val="22"/>
                <w:szCs w:val="22"/>
              </w:rPr>
              <w:t>Kobyłkowska</w:t>
            </w:r>
            <w:proofErr w:type="spellEnd"/>
            <w:r w:rsidRPr="006E6758">
              <w:rPr>
                <w:rFonts w:ascii="Arial" w:hAnsi="Arial" w:cs="Arial"/>
                <w:color w:val="000000"/>
                <w:sz w:val="22"/>
                <w:szCs w:val="22"/>
              </w:rPr>
              <w:t xml:space="preserve"> 1a (WKM) -firmy</w:t>
            </w:r>
          </w:p>
        </w:tc>
        <w:tc>
          <w:tcPr>
            <w:tcW w:w="876" w:type="dxa"/>
            <w:shd w:val="clear" w:color="auto" w:fill="auto"/>
            <w:noWrap/>
            <w:vAlign w:val="center"/>
            <w:hideMark/>
          </w:tcPr>
          <w:p w14:paraId="70F3164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8AAD61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0CE34B9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7048A010" w14:textId="77777777" w:rsidTr="009B7D52">
        <w:trPr>
          <w:trHeight w:val="234"/>
        </w:trPr>
        <w:tc>
          <w:tcPr>
            <w:tcW w:w="573" w:type="dxa"/>
            <w:shd w:val="clear" w:color="auto" w:fill="auto"/>
            <w:noWrap/>
            <w:vAlign w:val="center"/>
          </w:tcPr>
          <w:p w14:paraId="09F92E4A"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7</w:t>
            </w:r>
          </w:p>
        </w:tc>
        <w:tc>
          <w:tcPr>
            <w:tcW w:w="2268" w:type="dxa"/>
            <w:shd w:val="clear" w:color="auto" w:fill="auto"/>
            <w:vAlign w:val="center"/>
          </w:tcPr>
          <w:p w14:paraId="37717AB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177E84C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(WAB) - pokój 5</w:t>
            </w:r>
          </w:p>
        </w:tc>
        <w:tc>
          <w:tcPr>
            <w:tcW w:w="876" w:type="dxa"/>
            <w:shd w:val="clear" w:color="auto" w:fill="auto"/>
            <w:noWrap/>
            <w:vAlign w:val="center"/>
            <w:hideMark/>
          </w:tcPr>
          <w:p w14:paraId="6BB93B4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C251E3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7704053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2EB57335" w14:textId="77777777" w:rsidTr="009B7D52">
        <w:trPr>
          <w:trHeight w:val="234"/>
        </w:trPr>
        <w:tc>
          <w:tcPr>
            <w:tcW w:w="573" w:type="dxa"/>
            <w:shd w:val="clear" w:color="auto" w:fill="auto"/>
            <w:noWrap/>
            <w:vAlign w:val="center"/>
          </w:tcPr>
          <w:p w14:paraId="2D316F8A"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lastRenderedPageBreak/>
              <w:t>8</w:t>
            </w:r>
          </w:p>
        </w:tc>
        <w:tc>
          <w:tcPr>
            <w:tcW w:w="2268" w:type="dxa"/>
            <w:shd w:val="clear" w:color="auto" w:fill="auto"/>
            <w:vAlign w:val="center"/>
          </w:tcPr>
          <w:p w14:paraId="5C90BFF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382282B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(WOŚ, WAB, BZP) -korytarz parter</w:t>
            </w:r>
          </w:p>
        </w:tc>
        <w:tc>
          <w:tcPr>
            <w:tcW w:w="876" w:type="dxa"/>
            <w:shd w:val="clear" w:color="auto" w:fill="auto"/>
            <w:noWrap/>
            <w:vAlign w:val="center"/>
            <w:hideMark/>
          </w:tcPr>
          <w:p w14:paraId="1EFC66B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3FE417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5C22662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2DA5BA4" w14:textId="77777777" w:rsidTr="009B7D52">
        <w:trPr>
          <w:trHeight w:val="234"/>
        </w:trPr>
        <w:tc>
          <w:tcPr>
            <w:tcW w:w="573" w:type="dxa"/>
            <w:shd w:val="clear" w:color="auto" w:fill="auto"/>
            <w:noWrap/>
            <w:vAlign w:val="center"/>
          </w:tcPr>
          <w:p w14:paraId="021182F6"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9</w:t>
            </w:r>
          </w:p>
        </w:tc>
        <w:tc>
          <w:tcPr>
            <w:tcW w:w="2268" w:type="dxa"/>
            <w:shd w:val="clear" w:color="auto" w:fill="auto"/>
            <w:vAlign w:val="center"/>
          </w:tcPr>
          <w:p w14:paraId="74D9CE8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62D46BC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(WFN) -pokój ochrony parter</w:t>
            </w:r>
          </w:p>
        </w:tc>
        <w:tc>
          <w:tcPr>
            <w:tcW w:w="876" w:type="dxa"/>
            <w:shd w:val="clear" w:color="auto" w:fill="auto"/>
            <w:noWrap/>
            <w:vAlign w:val="center"/>
            <w:hideMark/>
          </w:tcPr>
          <w:p w14:paraId="0A38A41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9FCC40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30FA068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DB8B518" w14:textId="77777777" w:rsidTr="009B7D52">
        <w:trPr>
          <w:trHeight w:val="234"/>
        </w:trPr>
        <w:tc>
          <w:tcPr>
            <w:tcW w:w="573" w:type="dxa"/>
            <w:shd w:val="clear" w:color="auto" w:fill="auto"/>
            <w:noWrap/>
            <w:vAlign w:val="center"/>
          </w:tcPr>
          <w:p w14:paraId="0DFA6531"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10</w:t>
            </w:r>
          </w:p>
        </w:tc>
        <w:tc>
          <w:tcPr>
            <w:tcW w:w="2268" w:type="dxa"/>
            <w:shd w:val="clear" w:color="auto" w:fill="auto"/>
            <w:vAlign w:val="center"/>
          </w:tcPr>
          <w:p w14:paraId="5A08CEA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1EEC18C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(WFN) -pokój 103 parter</w:t>
            </w:r>
          </w:p>
        </w:tc>
        <w:tc>
          <w:tcPr>
            <w:tcW w:w="876" w:type="dxa"/>
            <w:shd w:val="clear" w:color="auto" w:fill="auto"/>
            <w:noWrap/>
            <w:vAlign w:val="center"/>
            <w:hideMark/>
          </w:tcPr>
          <w:p w14:paraId="627F9B2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46F1F1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4608E15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65BB529" w14:textId="77777777" w:rsidTr="009B7D52">
        <w:trPr>
          <w:trHeight w:val="234"/>
        </w:trPr>
        <w:tc>
          <w:tcPr>
            <w:tcW w:w="573" w:type="dxa"/>
            <w:shd w:val="clear" w:color="auto" w:fill="auto"/>
            <w:noWrap/>
            <w:vAlign w:val="center"/>
          </w:tcPr>
          <w:p w14:paraId="12083D4D"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11</w:t>
            </w:r>
          </w:p>
        </w:tc>
        <w:tc>
          <w:tcPr>
            <w:tcW w:w="2268" w:type="dxa"/>
            <w:shd w:val="clear" w:color="auto" w:fill="auto"/>
            <w:vAlign w:val="center"/>
          </w:tcPr>
          <w:p w14:paraId="612475C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4EC860F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(Kancelaria)</w:t>
            </w:r>
          </w:p>
        </w:tc>
        <w:tc>
          <w:tcPr>
            <w:tcW w:w="876" w:type="dxa"/>
            <w:shd w:val="clear" w:color="auto" w:fill="auto"/>
            <w:noWrap/>
            <w:vAlign w:val="center"/>
            <w:hideMark/>
          </w:tcPr>
          <w:p w14:paraId="783BAFC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4D24D6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32F0AE4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71448866" w14:textId="77777777" w:rsidTr="009B7D52">
        <w:trPr>
          <w:trHeight w:val="234"/>
        </w:trPr>
        <w:tc>
          <w:tcPr>
            <w:tcW w:w="573" w:type="dxa"/>
            <w:shd w:val="clear" w:color="auto" w:fill="auto"/>
            <w:noWrap/>
            <w:vAlign w:val="center"/>
          </w:tcPr>
          <w:p w14:paraId="1741C30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12</w:t>
            </w:r>
          </w:p>
        </w:tc>
        <w:tc>
          <w:tcPr>
            <w:tcW w:w="2268" w:type="dxa"/>
            <w:shd w:val="clear" w:color="auto" w:fill="auto"/>
            <w:vAlign w:val="center"/>
          </w:tcPr>
          <w:p w14:paraId="50E3DB4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506016A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(WZ, BPR, WEK, Sekretariat) - korytarz I piętro</w:t>
            </w:r>
          </w:p>
        </w:tc>
        <w:tc>
          <w:tcPr>
            <w:tcW w:w="876" w:type="dxa"/>
            <w:shd w:val="clear" w:color="auto" w:fill="auto"/>
            <w:noWrap/>
            <w:vAlign w:val="center"/>
            <w:hideMark/>
          </w:tcPr>
          <w:p w14:paraId="1152A33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A4B7F6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2D6405F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34C174A6" w14:textId="77777777" w:rsidTr="009B7D52">
        <w:trPr>
          <w:trHeight w:val="234"/>
        </w:trPr>
        <w:tc>
          <w:tcPr>
            <w:tcW w:w="573" w:type="dxa"/>
            <w:shd w:val="clear" w:color="auto" w:fill="auto"/>
            <w:noWrap/>
            <w:vAlign w:val="center"/>
          </w:tcPr>
          <w:p w14:paraId="6D31A471"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13</w:t>
            </w:r>
          </w:p>
        </w:tc>
        <w:tc>
          <w:tcPr>
            <w:tcW w:w="2268" w:type="dxa"/>
            <w:shd w:val="clear" w:color="auto" w:fill="auto"/>
            <w:vAlign w:val="center"/>
          </w:tcPr>
          <w:p w14:paraId="247E78C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22EBB87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3 (WKP,WPR,SE) - korytarz I piętro</w:t>
            </w:r>
          </w:p>
        </w:tc>
        <w:tc>
          <w:tcPr>
            <w:tcW w:w="876" w:type="dxa"/>
            <w:shd w:val="clear" w:color="auto" w:fill="auto"/>
            <w:noWrap/>
            <w:vAlign w:val="center"/>
            <w:hideMark/>
          </w:tcPr>
          <w:p w14:paraId="48108F1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E4E216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5663264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1567D266" w14:textId="77777777" w:rsidTr="009B7D52">
        <w:trPr>
          <w:trHeight w:val="234"/>
        </w:trPr>
        <w:tc>
          <w:tcPr>
            <w:tcW w:w="573" w:type="dxa"/>
            <w:shd w:val="clear" w:color="auto" w:fill="auto"/>
            <w:noWrap/>
            <w:vAlign w:val="center"/>
          </w:tcPr>
          <w:p w14:paraId="7CA4D6DF"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14</w:t>
            </w:r>
          </w:p>
        </w:tc>
        <w:tc>
          <w:tcPr>
            <w:tcW w:w="2268" w:type="dxa"/>
            <w:shd w:val="clear" w:color="auto" w:fill="auto"/>
            <w:vAlign w:val="center"/>
          </w:tcPr>
          <w:p w14:paraId="5AD42FA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A3 + moduł faksu + </w:t>
            </w:r>
            <w:proofErr w:type="spellStart"/>
            <w:r w:rsidRPr="006E6758">
              <w:rPr>
                <w:rFonts w:ascii="Arial" w:hAnsi="Arial" w:cs="Arial"/>
                <w:color w:val="000000"/>
                <w:sz w:val="22"/>
                <w:szCs w:val="22"/>
              </w:rPr>
              <w:t>soerte</w:t>
            </w:r>
            <w:proofErr w:type="spellEnd"/>
          </w:p>
        </w:tc>
        <w:tc>
          <w:tcPr>
            <w:tcW w:w="2835" w:type="dxa"/>
            <w:shd w:val="clear" w:color="auto" w:fill="auto"/>
            <w:vAlign w:val="center"/>
          </w:tcPr>
          <w:p w14:paraId="1935299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Prądzyńskiego 3 (Biuro Rady) </w:t>
            </w:r>
          </w:p>
        </w:tc>
        <w:tc>
          <w:tcPr>
            <w:tcW w:w="876" w:type="dxa"/>
            <w:shd w:val="clear" w:color="auto" w:fill="auto"/>
            <w:noWrap/>
            <w:vAlign w:val="center"/>
            <w:hideMark/>
          </w:tcPr>
          <w:p w14:paraId="2789F68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72C35D0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4BD3BF8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E63BC0D" w14:textId="77777777" w:rsidTr="009B7D52">
        <w:trPr>
          <w:trHeight w:val="234"/>
        </w:trPr>
        <w:tc>
          <w:tcPr>
            <w:tcW w:w="573" w:type="dxa"/>
            <w:shd w:val="clear" w:color="auto" w:fill="auto"/>
            <w:noWrap/>
            <w:vAlign w:val="center"/>
          </w:tcPr>
          <w:p w14:paraId="4AFF4E8C"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15</w:t>
            </w:r>
          </w:p>
        </w:tc>
        <w:tc>
          <w:tcPr>
            <w:tcW w:w="2268" w:type="dxa"/>
            <w:shd w:val="clear" w:color="auto" w:fill="auto"/>
            <w:vAlign w:val="center"/>
          </w:tcPr>
          <w:p w14:paraId="3F75333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A4</w:t>
            </w:r>
          </w:p>
        </w:tc>
        <w:tc>
          <w:tcPr>
            <w:tcW w:w="2835" w:type="dxa"/>
            <w:shd w:val="clear" w:color="auto" w:fill="auto"/>
            <w:vAlign w:val="center"/>
          </w:tcPr>
          <w:p w14:paraId="0E3B97F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Prądzyńskiego 3 (Sekretariat) </w:t>
            </w:r>
          </w:p>
        </w:tc>
        <w:tc>
          <w:tcPr>
            <w:tcW w:w="876" w:type="dxa"/>
            <w:shd w:val="clear" w:color="auto" w:fill="auto"/>
            <w:noWrap/>
            <w:vAlign w:val="center"/>
          </w:tcPr>
          <w:p w14:paraId="1F4161F4"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noWrap/>
            <w:vAlign w:val="center"/>
          </w:tcPr>
          <w:p w14:paraId="2A57A037"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vAlign w:val="center"/>
          </w:tcPr>
          <w:p w14:paraId="7EAA17E6" w14:textId="77777777" w:rsidR="00185B7A" w:rsidRPr="006E6758" w:rsidRDefault="00185B7A" w:rsidP="009B7D52">
            <w:pPr>
              <w:spacing w:line="271" w:lineRule="auto"/>
              <w:rPr>
                <w:rFonts w:ascii="Arial" w:hAnsi="Arial" w:cs="Arial"/>
                <w:color w:val="000000"/>
                <w:sz w:val="22"/>
                <w:szCs w:val="22"/>
              </w:rPr>
            </w:pPr>
          </w:p>
        </w:tc>
      </w:tr>
      <w:tr w:rsidR="00185B7A" w:rsidRPr="006E6758" w14:paraId="019CA9A0" w14:textId="77777777" w:rsidTr="009B7D52">
        <w:trPr>
          <w:trHeight w:val="234"/>
        </w:trPr>
        <w:tc>
          <w:tcPr>
            <w:tcW w:w="573" w:type="dxa"/>
            <w:shd w:val="clear" w:color="auto" w:fill="auto"/>
            <w:noWrap/>
            <w:vAlign w:val="center"/>
          </w:tcPr>
          <w:p w14:paraId="33323556"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16</w:t>
            </w:r>
          </w:p>
        </w:tc>
        <w:tc>
          <w:tcPr>
            <w:tcW w:w="2268" w:type="dxa"/>
            <w:shd w:val="clear" w:color="auto" w:fill="auto"/>
            <w:vAlign w:val="center"/>
          </w:tcPr>
          <w:p w14:paraId="2834EC5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Czarno –białe urządzenie format A4</w:t>
            </w:r>
          </w:p>
        </w:tc>
        <w:tc>
          <w:tcPr>
            <w:tcW w:w="2835" w:type="dxa"/>
            <w:shd w:val="clear" w:color="auto" w:fill="auto"/>
            <w:vAlign w:val="center"/>
          </w:tcPr>
          <w:p w14:paraId="115AFBF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Prądzyńskiego 3 (Kadry) </w:t>
            </w:r>
          </w:p>
        </w:tc>
        <w:tc>
          <w:tcPr>
            <w:tcW w:w="876" w:type="dxa"/>
            <w:shd w:val="clear" w:color="auto" w:fill="auto"/>
            <w:noWrap/>
            <w:vAlign w:val="center"/>
            <w:hideMark/>
          </w:tcPr>
          <w:p w14:paraId="6A80844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F5F59F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680ACE6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8B900BE" w14:textId="77777777" w:rsidTr="009B7D52">
        <w:trPr>
          <w:trHeight w:val="234"/>
        </w:trPr>
        <w:tc>
          <w:tcPr>
            <w:tcW w:w="573" w:type="dxa"/>
            <w:shd w:val="clear" w:color="auto" w:fill="auto"/>
            <w:noWrap/>
            <w:vAlign w:val="center"/>
          </w:tcPr>
          <w:p w14:paraId="722403B0"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17</w:t>
            </w:r>
          </w:p>
        </w:tc>
        <w:tc>
          <w:tcPr>
            <w:tcW w:w="2268" w:type="dxa"/>
            <w:shd w:val="clear" w:color="auto" w:fill="auto"/>
            <w:vAlign w:val="center"/>
          </w:tcPr>
          <w:p w14:paraId="6AAE695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400C952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Prądzyńskiego 3 (KAW) </w:t>
            </w:r>
          </w:p>
        </w:tc>
        <w:tc>
          <w:tcPr>
            <w:tcW w:w="876" w:type="dxa"/>
            <w:shd w:val="clear" w:color="auto" w:fill="auto"/>
            <w:noWrap/>
            <w:vAlign w:val="center"/>
            <w:hideMark/>
          </w:tcPr>
          <w:p w14:paraId="3DC31C3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011E270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7CCCD29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778DC398" w14:textId="77777777" w:rsidTr="009B7D52">
        <w:trPr>
          <w:trHeight w:val="234"/>
        </w:trPr>
        <w:tc>
          <w:tcPr>
            <w:tcW w:w="573" w:type="dxa"/>
            <w:shd w:val="clear" w:color="auto" w:fill="auto"/>
            <w:noWrap/>
            <w:vAlign w:val="center"/>
          </w:tcPr>
          <w:p w14:paraId="4C5E5C74"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18</w:t>
            </w:r>
          </w:p>
        </w:tc>
        <w:tc>
          <w:tcPr>
            <w:tcW w:w="2268" w:type="dxa"/>
            <w:shd w:val="clear" w:color="auto" w:fill="auto"/>
            <w:vAlign w:val="center"/>
          </w:tcPr>
          <w:p w14:paraId="5B0DA96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3628B76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1 (WOZ) - pokój 03 przyziemie</w:t>
            </w:r>
          </w:p>
        </w:tc>
        <w:tc>
          <w:tcPr>
            <w:tcW w:w="876" w:type="dxa"/>
            <w:shd w:val="clear" w:color="auto" w:fill="auto"/>
            <w:noWrap/>
            <w:vAlign w:val="center"/>
            <w:hideMark/>
          </w:tcPr>
          <w:p w14:paraId="53109BD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F388F5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77E06BA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4862CC66" w14:textId="77777777" w:rsidTr="009B7D52">
        <w:trPr>
          <w:trHeight w:val="234"/>
        </w:trPr>
        <w:tc>
          <w:tcPr>
            <w:tcW w:w="573" w:type="dxa"/>
            <w:shd w:val="clear" w:color="auto" w:fill="auto"/>
            <w:noWrap/>
            <w:vAlign w:val="center"/>
          </w:tcPr>
          <w:p w14:paraId="1495A2C5"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19</w:t>
            </w:r>
          </w:p>
        </w:tc>
        <w:tc>
          <w:tcPr>
            <w:tcW w:w="2268" w:type="dxa"/>
            <w:shd w:val="clear" w:color="auto" w:fill="auto"/>
            <w:vAlign w:val="center"/>
          </w:tcPr>
          <w:p w14:paraId="4B921F7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3FCE893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Prądzyńskiego 1 (WOZ) - pokój 04 przyziemie</w:t>
            </w:r>
          </w:p>
        </w:tc>
        <w:tc>
          <w:tcPr>
            <w:tcW w:w="876" w:type="dxa"/>
            <w:shd w:val="clear" w:color="auto" w:fill="auto"/>
            <w:noWrap/>
            <w:vAlign w:val="center"/>
            <w:hideMark/>
          </w:tcPr>
          <w:p w14:paraId="7172495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4875347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536AEF1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07B3AC8" w14:textId="77777777" w:rsidTr="009B7D52">
        <w:trPr>
          <w:trHeight w:val="234"/>
        </w:trPr>
        <w:tc>
          <w:tcPr>
            <w:tcW w:w="573" w:type="dxa"/>
            <w:shd w:val="clear" w:color="auto" w:fill="auto"/>
            <w:noWrap/>
            <w:vAlign w:val="center"/>
          </w:tcPr>
          <w:p w14:paraId="114841BF"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20</w:t>
            </w:r>
          </w:p>
        </w:tc>
        <w:tc>
          <w:tcPr>
            <w:tcW w:w="2268" w:type="dxa"/>
            <w:shd w:val="clear" w:color="auto" w:fill="auto"/>
            <w:vAlign w:val="center"/>
          </w:tcPr>
          <w:p w14:paraId="1C0EE3F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Czarno-białe urządzenie format A4 </w:t>
            </w:r>
          </w:p>
        </w:tc>
        <w:tc>
          <w:tcPr>
            <w:tcW w:w="2835" w:type="dxa"/>
            <w:shd w:val="clear" w:color="auto" w:fill="auto"/>
            <w:vAlign w:val="center"/>
          </w:tcPr>
          <w:p w14:paraId="024BB78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pokój 1 parter</w:t>
            </w:r>
          </w:p>
        </w:tc>
        <w:tc>
          <w:tcPr>
            <w:tcW w:w="876" w:type="dxa"/>
            <w:shd w:val="clear" w:color="auto" w:fill="auto"/>
            <w:noWrap/>
            <w:vAlign w:val="center"/>
            <w:hideMark/>
          </w:tcPr>
          <w:p w14:paraId="2DCC45C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109DC2A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0F42607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2BA28D6" w14:textId="77777777" w:rsidTr="009B7D52">
        <w:trPr>
          <w:trHeight w:val="234"/>
        </w:trPr>
        <w:tc>
          <w:tcPr>
            <w:tcW w:w="573" w:type="dxa"/>
            <w:shd w:val="clear" w:color="auto" w:fill="auto"/>
            <w:noWrap/>
            <w:vAlign w:val="center"/>
          </w:tcPr>
          <w:p w14:paraId="128AA8B5"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lastRenderedPageBreak/>
              <w:t>21</w:t>
            </w:r>
          </w:p>
        </w:tc>
        <w:tc>
          <w:tcPr>
            <w:tcW w:w="2268" w:type="dxa"/>
            <w:shd w:val="clear" w:color="auto" w:fill="auto"/>
            <w:vAlign w:val="center"/>
          </w:tcPr>
          <w:p w14:paraId="6C76D50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25D6AE5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pokój 2 parter</w:t>
            </w:r>
          </w:p>
        </w:tc>
        <w:tc>
          <w:tcPr>
            <w:tcW w:w="876" w:type="dxa"/>
            <w:shd w:val="clear" w:color="auto" w:fill="auto"/>
            <w:noWrap/>
            <w:vAlign w:val="center"/>
            <w:hideMark/>
          </w:tcPr>
          <w:p w14:paraId="37EB248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2E568F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45F7E93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38976581" w14:textId="77777777" w:rsidTr="009B7D52">
        <w:trPr>
          <w:trHeight w:val="234"/>
        </w:trPr>
        <w:tc>
          <w:tcPr>
            <w:tcW w:w="573" w:type="dxa"/>
            <w:shd w:val="clear" w:color="auto" w:fill="auto"/>
            <w:noWrap/>
            <w:vAlign w:val="center"/>
          </w:tcPr>
          <w:p w14:paraId="4ABD7561"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22</w:t>
            </w:r>
          </w:p>
        </w:tc>
        <w:tc>
          <w:tcPr>
            <w:tcW w:w="2268" w:type="dxa"/>
            <w:shd w:val="clear" w:color="auto" w:fill="auto"/>
            <w:vAlign w:val="center"/>
          </w:tcPr>
          <w:p w14:paraId="614CE9B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5EAE3B3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archiwum parter</w:t>
            </w:r>
          </w:p>
        </w:tc>
        <w:tc>
          <w:tcPr>
            <w:tcW w:w="876" w:type="dxa"/>
            <w:shd w:val="clear" w:color="auto" w:fill="auto"/>
            <w:noWrap/>
            <w:vAlign w:val="center"/>
            <w:hideMark/>
          </w:tcPr>
          <w:p w14:paraId="5D236A6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2B4CF3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5D7DA7B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C9CD4B3" w14:textId="77777777" w:rsidTr="009B7D52">
        <w:trPr>
          <w:trHeight w:val="234"/>
        </w:trPr>
        <w:tc>
          <w:tcPr>
            <w:tcW w:w="573" w:type="dxa"/>
            <w:shd w:val="clear" w:color="auto" w:fill="auto"/>
            <w:noWrap/>
            <w:vAlign w:val="center"/>
          </w:tcPr>
          <w:p w14:paraId="231DD9C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23</w:t>
            </w:r>
          </w:p>
        </w:tc>
        <w:tc>
          <w:tcPr>
            <w:tcW w:w="2268" w:type="dxa"/>
            <w:shd w:val="clear" w:color="auto" w:fill="auto"/>
            <w:vAlign w:val="center"/>
          </w:tcPr>
          <w:p w14:paraId="4B38B84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5A0267D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okienko parter</w:t>
            </w:r>
          </w:p>
        </w:tc>
        <w:tc>
          <w:tcPr>
            <w:tcW w:w="876" w:type="dxa"/>
            <w:shd w:val="clear" w:color="auto" w:fill="auto"/>
            <w:noWrap/>
            <w:vAlign w:val="center"/>
            <w:hideMark/>
          </w:tcPr>
          <w:p w14:paraId="29567A1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7596E67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3915990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17778E28" w14:textId="77777777" w:rsidTr="009B7D52">
        <w:trPr>
          <w:trHeight w:val="234"/>
        </w:trPr>
        <w:tc>
          <w:tcPr>
            <w:tcW w:w="573" w:type="dxa"/>
            <w:shd w:val="clear" w:color="auto" w:fill="auto"/>
            <w:noWrap/>
            <w:vAlign w:val="center"/>
          </w:tcPr>
          <w:p w14:paraId="7798961D"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24</w:t>
            </w:r>
          </w:p>
        </w:tc>
        <w:tc>
          <w:tcPr>
            <w:tcW w:w="2268" w:type="dxa"/>
            <w:shd w:val="clear" w:color="auto" w:fill="auto"/>
            <w:vAlign w:val="center"/>
          </w:tcPr>
          <w:p w14:paraId="33C3D47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A3 </w:t>
            </w:r>
          </w:p>
        </w:tc>
        <w:tc>
          <w:tcPr>
            <w:tcW w:w="2835" w:type="dxa"/>
            <w:shd w:val="clear" w:color="auto" w:fill="auto"/>
            <w:vAlign w:val="center"/>
          </w:tcPr>
          <w:p w14:paraId="7ABBA64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okienko parter</w:t>
            </w:r>
          </w:p>
        </w:tc>
        <w:tc>
          <w:tcPr>
            <w:tcW w:w="876" w:type="dxa"/>
            <w:shd w:val="clear" w:color="auto" w:fill="auto"/>
            <w:noWrap/>
            <w:vAlign w:val="center"/>
            <w:hideMark/>
          </w:tcPr>
          <w:p w14:paraId="0BE7276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3DE0191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592FBD2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1C7C7ECF" w14:textId="77777777" w:rsidTr="009B7D52">
        <w:trPr>
          <w:trHeight w:val="234"/>
        </w:trPr>
        <w:tc>
          <w:tcPr>
            <w:tcW w:w="573" w:type="dxa"/>
            <w:shd w:val="clear" w:color="auto" w:fill="auto"/>
            <w:noWrap/>
            <w:vAlign w:val="center"/>
          </w:tcPr>
          <w:p w14:paraId="60954EF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25</w:t>
            </w:r>
          </w:p>
        </w:tc>
        <w:tc>
          <w:tcPr>
            <w:tcW w:w="2268" w:type="dxa"/>
            <w:shd w:val="clear" w:color="auto" w:fill="auto"/>
            <w:vAlign w:val="center"/>
          </w:tcPr>
          <w:p w14:paraId="5B039A5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A3 </w:t>
            </w:r>
          </w:p>
        </w:tc>
        <w:tc>
          <w:tcPr>
            <w:tcW w:w="2835" w:type="dxa"/>
            <w:shd w:val="clear" w:color="auto" w:fill="auto"/>
            <w:vAlign w:val="center"/>
          </w:tcPr>
          <w:p w14:paraId="3446084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pokój przejściowy obok ploterów</w:t>
            </w:r>
          </w:p>
        </w:tc>
        <w:tc>
          <w:tcPr>
            <w:tcW w:w="876" w:type="dxa"/>
            <w:shd w:val="clear" w:color="auto" w:fill="auto"/>
            <w:noWrap/>
            <w:vAlign w:val="center"/>
            <w:hideMark/>
          </w:tcPr>
          <w:p w14:paraId="7DB8567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3DB23A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28F3652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2D69850B" w14:textId="77777777" w:rsidTr="009B7D52">
        <w:trPr>
          <w:trHeight w:val="234"/>
        </w:trPr>
        <w:tc>
          <w:tcPr>
            <w:tcW w:w="573" w:type="dxa"/>
            <w:shd w:val="clear" w:color="auto" w:fill="auto"/>
            <w:noWrap/>
            <w:vAlign w:val="center"/>
          </w:tcPr>
          <w:p w14:paraId="6F19856A"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26</w:t>
            </w:r>
          </w:p>
        </w:tc>
        <w:tc>
          <w:tcPr>
            <w:tcW w:w="2268" w:type="dxa"/>
            <w:shd w:val="clear" w:color="auto" w:fill="auto"/>
            <w:vAlign w:val="center"/>
          </w:tcPr>
          <w:p w14:paraId="412038E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0C32F5D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t>
            </w:r>
            <w:proofErr w:type="spellStart"/>
            <w:r w:rsidRPr="006E6758">
              <w:rPr>
                <w:rFonts w:ascii="Arial" w:hAnsi="Arial" w:cs="Arial"/>
                <w:color w:val="000000"/>
                <w:sz w:val="22"/>
                <w:szCs w:val="22"/>
              </w:rPr>
              <w:t>PODGiK</w:t>
            </w:r>
            <w:proofErr w:type="spellEnd"/>
            <w:r w:rsidRPr="006E6758">
              <w:rPr>
                <w:rFonts w:ascii="Arial" w:hAnsi="Arial" w:cs="Arial"/>
                <w:color w:val="000000"/>
                <w:sz w:val="22"/>
                <w:szCs w:val="22"/>
              </w:rPr>
              <w:t>) - kancelaria parter</w:t>
            </w:r>
          </w:p>
        </w:tc>
        <w:tc>
          <w:tcPr>
            <w:tcW w:w="876" w:type="dxa"/>
            <w:shd w:val="clear" w:color="auto" w:fill="auto"/>
            <w:noWrap/>
            <w:vAlign w:val="center"/>
            <w:hideMark/>
          </w:tcPr>
          <w:p w14:paraId="1A0F0F3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4EC80C2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6B86CCB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358129EE" w14:textId="77777777" w:rsidTr="009B7D52">
        <w:trPr>
          <w:trHeight w:val="234"/>
        </w:trPr>
        <w:tc>
          <w:tcPr>
            <w:tcW w:w="573" w:type="dxa"/>
            <w:shd w:val="clear" w:color="auto" w:fill="auto"/>
            <w:noWrap/>
            <w:vAlign w:val="center"/>
          </w:tcPr>
          <w:p w14:paraId="4421BFC0"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27</w:t>
            </w:r>
          </w:p>
        </w:tc>
        <w:tc>
          <w:tcPr>
            <w:tcW w:w="2268" w:type="dxa"/>
            <w:shd w:val="clear" w:color="auto" w:fill="auto"/>
            <w:vAlign w:val="center"/>
          </w:tcPr>
          <w:p w14:paraId="5DC610E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128333D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 pokój 12 piętro</w:t>
            </w:r>
          </w:p>
        </w:tc>
        <w:tc>
          <w:tcPr>
            <w:tcW w:w="876" w:type="dxa"/>
            <w:shd w:val="clear" w:color="auto" w:fill="auto"/>
            <w:noWrap/>
            <w:vAlign w:val="center"/>
            <w:hideMark/>
          </w:tcPr>
          <w:p w14:paraId="4E68118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0976174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267DC7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8F679FF" w14:textId="77777777" w:rsidTr="009B7D52">
        <w:trPr>
          <w:trHeight w:val="234"/>
        </w:trPr>
        <w:tc>
          <w:tcPr>
            <w:tcW w:w="573" w:type="dxa"/>
            <w:shd w:val="clear" w:color="auto" w:fill="auto"/>
            <w:noWrap/>
            <w:vAlign w:val="center"/>
          </w:tcPr>
          <w:p w14:paraId="3732567E"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28</w:t>
            </w:r>
          </w:p>
        </w:tc>
        <w:tc>
          <w:tcPr>
            <w:tcW w:w="2268" w:type="dxa"/>
            <w:shd w:val="clear" w:color="auto" w:fill="auto"/>
            <w:vAlign w:val="center"/>
          </w:tcPr>
          <w:p w14:paraId="212D011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A3 </w:t>
            </w:r>
          </w:p>
        </w:tc>
        <w:tc>
          <w:tcPr>
            <w:tcW w:w="2835" w:type="dxa"/>
            <w:shd w:val="clear" w:color="auto" w:fill="auto"/>
            <w:vAlign w:val="center"/>
          </w:tcPr>
          <w:p w14:paraId="569040C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 pokój 15 piętro</w:t>
            </w:r>
          </w:p>
        </w:tc>
        <w:tc>
          <w:tcPr>
            <w:tcW w:w="876" w:type="dxa"/>
            <w:shd w:val="clear" w:color="auto" w:fill="auto"/>
            <w:noWrap/>
            <w:vAlign w:val="center"/>
            <w:hideMark/>
          </w:tcPr>
          <w:p w14:paraId="7711CF3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014717F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F6E63C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E0C6F73" w14:textId="77777777" w:rsidTr="009B7D52">
        <w:trPr>
          <w:trHeight w:val="234"/>
        </w:trPr>
        <w:tc>
          <w:tcPr>
            <w:tcW w:w="573" w:type="dxa"/>
            <w:shd w:val="clear" w:color="auto" w:fill="auto"/>
            <w:noWrap/>
            <w:vAlign w:val="center"/>
          </w:tcPr>
          <w:p w14:paraId="52B31386"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29</w:t>
            </w:r>
          </w:p>
        </w:tc>
        <w:tc>
          <w:tcPr>
            <w:tcW w:w="2268" w:type="dxa"/>
            <w:shd w:val="clear" w:color="auto" w:fill="auto"/>
            <w:vAlign w:val="center"/>
          </w:tcPr>
          <w:p w14:paraId="3B00E2C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Czarno-biała drukarka format A4 </w:t>
            </w:r>
          </w:p>
        </w:tc>
        <w:tc>
          <w:tcPr>
            <w:tcW w:w="2835" w:type="dxa"/>
            <w:shd w:val="clear" w:color="auto" w:fill="auto"/>
            <w:vAlign w:val="center"/>
          </w:tcPr>
          <w:p w14:paraId="2C08EA1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 pokój 18 piętro</w:t>
            </w:r>
          </w:p>
        </w:tc>
        <w:tc>
          <w:tcPr>
            <w:tcW w:w="876" w:type="dxa"/>
            <w:shd w:val="clear" w:color="auto" w:fill="auto"/>
            <w:noWrap/>
            <w:vAlign w:val="center"/>
            <w:hideMark/>
          </w:tcPr>
          <w:p w14:paraId="6D0999F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463C31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22400BA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7018D450" w14:textId="77777777" w:rsidTr="009B7D52">
        <w:trPr>
          <w:trHeight w:val="234"/>
        </w:trPr>
        <w:tc>
          <w:tcPr>
            <w:tcW w:w="573" w:type="dxa"/>
            <w:shd w:val="clear" w:color="auto" w:fill="auto"/>
            <w:noWrap/>
            <w:vAlign w:val="center"/>
          </w:tcPr>
          <w:p w14:paraId="0E1C3777"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30</w:t>
            </w:r>
          </w:p>
        </w:tc>
        <w:tc>
          <w:tcPr>
            <w:tcW w:w="2268" w:type="dxa"/>
            <w:shd w:val="clear" w:color="auto" w:fill="auto"/>
            <w:vAlign w:val="center"/>
          </w:tcPr>
          <w:p w14:paraId="6B889BE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Czarno-biała drukarka format A4 </w:t>
            </w:r>
          </w:p>
        </w:tc>
        <w:tc>
          <w:tcPr>
            <w:tcW w:w="2835" w:type="dxa"/>
            <w:shd w:val="clear" w:color="auto" w:fill="auto"/>
            <w:vAlign w:val="center"/>
          </w:tcPr>
          <w:p w14:paraId="72D1FEA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 pokój 19 piętro</w:t>
            </w:r>
          </w:p>
        </w:tc>
        <w:tc>
          <w:tcPr>
            <w:tcW w:w="876" w:type="dxa"/>
            <w:shd w:val="clear" w:color="auto" w:fill="auto"/>
            <w:noWrap/>
            <w:vAlign w:val="center"/>
            <w:hideMark/>
          </w:tcPr>
          <w:p w14:paraId="7D2331B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4A38479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6C1EAE7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43C70226" w14:textId="77777777" w:rsidTr="009B7D52">
        <w:trPr>
          <w:trHeight w:val="234"/>
        </w:trPr>
        <w:tc>
          <w:tcPr>
            <w:tcW w:w="573" w:type="dxa"/>
            <w:shd w:val="clear" w:color="auto" w:fill="auto"/>
            <w:noWrap/>
            <w:vAlign w:val="center"/>
          </w:tcPr>
          <w:p w14:paraId="0395F847"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31</w:t>
            </w:r>
          </w:p>
        </w:tc>
        <w:tc>
          <w:tcPr>
            <w:tcW w:w="2268" w:type="dxa"/>
            <w:shd w:val="clear" w:color="auto" w:fill="auto"/>
            <w:vAlign w:val="center"/>
          </w:tcPr>
          <w:p w14:paraId="2B626EF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7A47FC4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 korytarz winda piętro</w:t>
            </w:r>
          </w:p>
        </w:tc>
        <w:tc>
          <w:tcPr>
            <w:tcW w:w="876" w:type="dxa"/>
            <w:shd w:val="clear" w:color="auto" w:fill="auto"/>
            <w:noWrap/>
            <w:vAlign w:val="center"/>
            <w:hideMark/>
          </w:tcPr>
          <w:p w14:paraId="36A5337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7AB50F3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0F156B6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8AE2534" w14:textId="77777777" w:rsidTr="009B7D52">
        <w:trPr>
          <w:trHeight w:val="234"/>
        </w:trPr>
        <w:tc>
          <w:tcPr>
            <w:tcW w:w="573" w:type="dxa"/>
            <w:shd w:val="clear" w:color="auto" w:fill="auto"/>
            <w:noWrap/>
            <w:vAlign w:val="center"/>
          </w:tcPr>
          <w:p w14:paraId="44AA4592"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32</w:t>
            </w:r>
          </w:p>
        </w:tc>
        <w:tc>
          <w:tcPr>
            <w:tcW w:w="2268" w:type="dxa"/>
            <w:shd w:val="clear" w:color="auto" w:fill="auto"/>
            <w:vAlign w:val="center"/>
          </w:tcPr>
          <w:p w14:paraId="533BBCB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tcPr>
          <w:p w14:paraId="35C4A28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Wołomin, ul. Powstańców 8/10 (WGG) - przejście zmiany piętro </w:t>
            </w:r>
          </w:p>
        </w:tc>
        <w:tc>
          <w:tcPr>
            <w:tcW w:w="876" w:type="dxa"/>
            <w:shd w:val="clear" w:color="auto" w:fill="auto"/>
            <w:noWrap/>
            <w:vAlign w:val="center"/>
            <w:hideMark/>
          </w:tcPr>
          <w:p w14:paraId="539C2F9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9DBB60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6CE357D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A16DF93" w14:textId="77777777" w:rsidTr="009B7D52">
        <w:trPr>
          <w:trHeight w:val="234"/>
        </w:trPr>
        <w:tc>
          <w:tcPr>
            <w:tcW w:w="573" w:type="dxa"/>
            <w:shd w:val="clear" w:color="auto" w:fill="auto"/>
            <w:noWrap/>
            <w:vAlign w:val="center"/>
          </w:tcPr>
          <w:p w14:paraId="7BD62204"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33</w:t>
            </w:r>
          </w:p>
        </w:tc>
        <w:tc>
          <w:tcPr>
            <w:tcW w:w="2268" w:type="dxa"/>
            <w:shd w:val="clear" w:color="auto" w:fill="auto"/>
            <w:vAlign w:val="center"/>
          </w:tcPr>
          <w:p w14:paraId="60E3E36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219781E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Powstańców 8/10 (WGG -ZUD) - pokój 27 piętro</w:t>
            </w:r>
          </w:p>
        </w:tc>
        <w:tc>
          <w:tcPr>
            <w:tcW w:w="876" w:type="dxa"/>
            <w:shd w:val="clear" w:color="auto" w:fill="auto"/>
            <w:noWrap/>
            <w:vAlign w:val="center"/>
            <w:hideMark/>
          </w:tcPr>
          <w:p w14:paraId="4C5FE13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155115A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62B8E43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4B761AEC" w14:textId="77777777" w:rsidTr="009B7D52">
        <w:trPr>
          <w:trHeight w:val="234"/>
        </w:trPr>
        <w:tc>
          <w:tcPr>
            <w:tcW w:w="573" w:type="dxa"/>
            <w:shd w:val="clear" w:color="auto" w:fill="auto"/>
            <w:noWrap/>
            <w:vAlign w:val="center"/>
          </w:tcPr>
          <w:p w14:paraId="0A8BF7F3"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34</w:t>
            </w:r>
          </w:p>
        </w:tc>
        <w:tc>
          <w:tcPr>
            <w:tcW w:w="2268" w:type="dxa"/>
            <w:shd w:val="clear" w:color="auto" w:fill="auto"/>
            <w:vAlign w:val="center"/>
          </w:tcPr>
          <w:p w14:paraId="36B3EE2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2FC550C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Warszawska 5a (WIA) - korytarz</w:t>
            </w:r>
          </w:p>
        </w:tc>
        <w:tc>
          <w:tcPr>
            <w:tcW w:w="876" w:type="dxa"/>
            <w:shd w:val="clear" w:color="auto" w:fill="auto"/>
            <w:noWrap/>
            <w:vAlign w:val="center"/>
            <w:hideMark/>
          </w:tcPr>
          <w:p w14:paraId="3FB9862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4B5BD95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DAE86C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343A639E" w14:textId="77777777" w:rsidTr="009B7D52">
        <w:trPr>
          <w:trHeight w:val="234"/>
        </w:trPr>
        <w:tc>
          <w:tcPr>
            <w:tcW w:w="573" w:type="dxa"/>
            <w:shd w:val="clear" w:color="auto" w:fill="auto"/>
            <w:noWrap/>
            <w:vAlign w:val="center"/>
          </w:tcPr>
          <w:p w14:paraId="0CF3AF45"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lastRenderedPageBreak/>
              <w:t>35</w:t>
            </w:r>
          </w:p>
        </w:tc>
        <w:tc>
          <w:tcPr>
            <w:tcW w:w="2268" w:type="dxa"/>
            <w:shd w:val="clear" w:color="auto" w:fill="auto"/>
            <w:vAlign w:val="center"/>
          </w:tcPr>
          <w:p w14:paraId="7B97B43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A4</w:t>
            </w:r>
          </w:p>
        </w:tc>
        <w:tc>
          <w:tcPr>
            <w:tcW w:w="2835" w:type="dxa"/>
            <w:shd w:val="clear" w:color="auto" w:fill="auto"/>
            <w:vAlign w:val="center"/>
          </w:tcPr>
          <w:p w14:paraId="05EAA7F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Warszawska 5a (WIA) - pokój naczelnik</w:t>
            </w:r>
          </w:p>
        </w:tc>
        <w:tc>
          <w:tcPr>
            <w:tcW w:w="876" w:type="dxa"/>
            <w:shd w:val="clear" w:color="auto" w:fill="auto"/>
            <w:noWrap/>
            <w:vAlign w:val="center"/>
            <w:hideMark/>
          </w:tcPr>
          <w:p w14:paraId="163B32F6"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781EB49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4D042CE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0024319D" w14:textId="77777777" w:rsidTr="009B7D52">
        <w:trPr>
          <w:trHeight w:val="234"/>
        </w:trPr>
        <w:tc>
          <w:tcPr>
            <w:tcW w:w="573" w:type="dxa"/>
            <w:shd w:val="clear" w:color="auto" w:fill="auto"/>
            <w:noWrap/>
            <w:vAlign w:val="center"/>
          </w:tcPr>
          <w:p w14:paraId="3F0C80DC"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36</w:t>
            </w:r>
          </w:p>
        </w:tc>
        <w:tc>
          <w:tcPr>
            <w:tcW w:w="2268" w:type="dxa"/>
            <w:shd w:val="clear" w:color="auto" w:fill="auto"/>
            <w:vAlign w:val="center"/>
          </w:tcPr>
          <w:p w14:paraId="5DB8574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03FA2DF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Wileńska 29a (WSO) - pokój 1.11 piętro 1</w:t>
            </w:r>
          </w:p>
        </w:tc>
        <w:tc>
          <w:tcPr>
            <w:tcW w:w="876" w:type="dxa"/>
            <w:shd w:val="clear" w:color="auto" w:fill="auto"/>
            <w:noWrap/>
            <w:vAlign w:val="center"/>
            <w:hideMark/>
          </w:tcPr>
          <w:p w14:paraId="2FC151E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66F5B6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912C535"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03008D4" w14:textId="77777777" w:rsidTr="009B7D52">
        <w:trPr>
          <w:trHeight w:val="234"/>
        </w:trPr>
        <w:tc>
          <w:tcPr>
            <w:tcW w:w="573" w:type="dxa"/>
            <w:shd w:val="clear" w:color="auto" w:fill="auto"/>
            <w:noWrap/>
            <w:vAlign w:val="center"/>
          </w:tcPr>
          <w:p w14:paraId="078FFFB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37</w:t>
            </w:r>
          </w:p>
        </w:tc>
        <w:tc>
          <w:tcPr>
            <w:tcW w:w="2268" w:type="dxa"/>
            <w:shd w:val="clear" w:color="auto" w:fill="auto"/>
            <w:vAlign w:val="center"/>
          </w:tcPr>
          <w:p w14:paraId="3A520BB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A4 </w:t>
            </w:r>
          </w:p>
        </w:tc>
        <w:tc>
          <w:tcPr>
            <w:tcW w:w="2835" w:type="dxa"/>
            <w:shd w:val="clear" w:color="auto" w:fill="auto"/>
            <w:vAlign w:val="center"/>
          </w:tcPr>
          <w:p w14:paraId="7898337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Wileńska 29a (WSO) - okienko paszportowe</w:t>
            </w:r>
          </w:p>
        </w:tc>
        <w:tc>
          <w:tcPr>
            <w:tcW w:w="876" w:type="dxa"/>
            <w:shd w:val="clear" w:color="auto" w:fill="auto"/>
            <w:noWrap/>
            <w:vAlign w:val="center"/>
            <w:hideMark/>
          </w:tcPr>
          <w:p w14:paraId="01FBAF3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2F7E311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72E243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38D1208B" w14:textId="77777777" w:rsidTr="009B7D52">
        <w:trPr>
          <w:trHeight w:val="234"/>
        </w:trPr>
        <w:tc>
          <w:tcPr>
            <w:tcW w:w="573" w:type="dxa"/>
            <w:shd w:val="clear" w:color="auto" w:fill="auto"/>
            <w:noWrap/>
            <w:vAlign w:val="center"/>
          </w:tcPr>
          <w:p w14:paraId="2DCF855C"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38</w:t>
            </w:r>
          </w:p>
        </w:tc>
        <w:tc>
          <w:tcPr>
            <w:tcW w:w="2268" w:type="dxa"/>
            <w:shd w:val="clear" w:color="auto" w:fill="auto"/>
            <w:vAlign w:val="center"/>
          </w:tcPr>
          <w:p w14:paraId="0D3BD3D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Czarno-białe urządzenie format A4 </w:t>
            </w:r>
          </w:p>
        </w:tc>
        <w:tc>
          <w:tcPr>
            <w:tcW w:w="2835" w:type="dxa"/>
            <w:shd w:val="clear" w:color="auto" w:fill="auto"/>
            <w:vAlign w:val="center"/>
          </w:tcPr>
          <w:p w14:paraId="4B39D80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Wileńska 29a (RPK)- pokój przy Sali obsługi parter</w:t>
            </w:r>
          </w:p>
        </w:tc>
        <w:tc>
          <w:tcPr>
            <w:tcW w:w="876" w:type="dxa"/>
            <w:shd w:val="clear" w:color="auto" w:fill="auto"/>
            <w:noWrap/>
            <w:vAlign w:val="center"/>
            <w:hideMark/>
          </w:tcPr>
          <w:p w14:paraId="0520B1D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252B11C"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4961679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152C51E4" w14:textId="77777777" w:rsidTr="009B7D52">
        <w:trPr>
          <w:trHeight w:val="234"/>
        </w:trPr>
        <w:tc>
          <w:tcPr>
            <w:tcW w:w="573" w:type="dxa"/>
            <w:shd w:val="clear" w:color="auto" w:fill="auto"/>
            <w:noWrap/>
            <w:vAlign w:val="center"/>
          </w:tcPr>
          <w:p w14:paraId="49DA4FE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39</w:t>
            </w:r>
          </w:p>
        </w:tc>
        <w:tc>
          <w:tcPr>
            <w:tcW w:w="2268" w:type="dxa"/>
            <w:shd w:val="clear" w:color="auto" w:fill="auto"/>
            <w:vAlign w:val="center"/>
          </w:tcPr>
          <w:p w14:paraId="5738683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2A023C1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Wołomin, ul. Sasina 15 (WZK)</w:t>
            </w:r>
          </w:p>
        </w:tc>
        <w:tc>
          <w:tcPr>
            <w:tcW w:w="876" w:type="dxa"/>
            <w:shd w:val="clear" w:color="auto" w:fill="auto"/>
            <w:noWrap/>
            <w:vAlign w:val="center"/>
            <w:hideMark/>
          </w:tcPr>
          <w:p w14:paraId="32C8878A"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520487A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12D51FA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476B5479" w14:textId="77777777" w:rsidTr="009B7D52">
        <w:trPr>
          <w:trHeight w:val="234"/>
        </w:trPr>
        <w:tc>
          <w:tcPr>
            <w:tcW w:w="573" w:type="dxa"/>
            <w:shd w:val="clear" w:color="auto" w:fill="auto"/>
            <w:noWrap/>
            <w:vAlign w:val="center"/>
          </w:tcPr>
          <w:p w14:paraId="604E53D8"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40</w:t>
            </w:r>
          </w:p>
        </w:tc>
        <w:tc>
          <w:tcPr>
            <w:tcW w:w="2268" w:type="dxa"/>
            <w:shd w:val="clear" w:color="auto" w:fill="auto"/>
            <w:vAlign w:val="center"/>
          </w:tcPr>
          <w:p w14:paraId="37F37244"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11736AA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Tłuszcz, ul. Warszawska 10 (WKM)</w:t>
            </w:r>
          </w:p>
        </w:tc>
        <w:tc>
          <w:tcPr>
            <w:tcW w:w="876" w:type="dxa"/>
            <w:shd w:val="clear" w:color="auto" w:fill="auto"/>
            <w:noWrap/>
            <w:vAlign w:val="center"/>
            <w:hideMark/>
          </w:tcPr>
          <w:p w14:paraId="13CF5B3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14EC137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3FB2BF8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E9035ED" w14:textId="77777777" w:rsidTr="009B7D52">
        <w:trPr>
          <w:trHeight w:val="234"/>
        </w:trPr>
        <w:tc>
          <w:tcPr>
            <w:tcW w:w="573" w:type="dxa"/>
            <w:shd w:val="clear" w:color="auto" w:fill="auto"/>
            <w:noWrap/>
            <w:vAlign w:val="center"/>
          </w:tcPr>
          <w:p w14:paraId="7B946E0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41</w:t>
            </w:r>
          </w:p>
        </w:tc>
        <w:tc>
          <w:tcPr>
            <w:tcW w:w="2268" w:type="dxa"/>
            <w:shd w:val="clear" w:color="auto" w:fill="auto"/>
            <w:vAlign w:val="center"/>
          </w:tcPr>
          <w:p w14:paraId="084E456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w:t>
            </w:r>
          </w:p>
        </w:tc>
        <w:tc>
          <w:tcPr>
            <w:tcW w:w="2835" w:type="dxa"/>
            <w:shd w:val="clear" w:color="auto" w:fill="auto"/>
            <w:vAlign w:val="center"/>
          </w:tcPr>
          <w:p w14:paraId="3DCA780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Radzymin, ul. Komunalna 8 (WKM)</w:t>
            </w:r>
          </w:p>
        </w:tc>
        <w:tc>
          <w:tcPr>
            <w:tcW w:w="876" w:type="dxa"/>
            <w:shd w:val="clear" w:color="auto" w:fill="auto"/>
            <w:noWrap/>
            <w:vAlign w:val="center"/>
            <w:hideMark/>
          </w:tcPr>
          <w:p w14:paraId="1B6BBA6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center"/>
            <w:hideMark/>
          </w:tcPr>
          <w:p w14:paraId="0EDABFB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vAlign w:val="center"/>
            <w:hideMark/>
          </w:tcPr>
          <w:p w14:paraId="78F8743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6CAAA502" w14:textId="77777777" w:rsidTr="009B7D52">
        <w:trPr>
          <w:trHeight w:val="234"/>
        </w:trPr>
        <w:tc>
          <w:tcPr>
            <w:tcW w:w="573" w:type="dxa"/>
            <w:shd w:val="clear" w:color="auto" w:fill="auto"/>
            <w:noWrap/>
            <w:vAlign w:val="center"/>
          </w:tcPr>
          <w:p w14:paraId="2D71C959"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42</w:t>
            </w:r>
          </w:p>
        </w:tc>
        <w:tc>
          <w:tcPr>
            <w:tcW w:w="2268" w:type="dxa"/>
            <w:shd w:val="clear" w:color="auto" w:fill="auto"/>
            <w:vAlign w:val="center"/>
          </w:tcPr>
          <w:p w14:paraId="014625B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+ 10 kart dla pracowników</w:t>
            </w:r>
          </w:p>
        </w:tc>
        <w:tc>
          <w:tcPr>
            <w:tcW w:w="2835" w:type="dxa"/>
            <w:shd w:val="clear" w:color="auto" w:fill="auto"/>
            <w:vAlign w:val="center"/>
          </w:tcPr>
          <w:p w14:paraId="7B22854B"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Radzymin, ul. Komunalna 8 (WAB) - korytarz</w:t>
            </w:r>
          </w:p>
        </w:tc>
        <w:tc>
          <w:tcPr>
            <w:tcW w:w="876" w:type="dxa"/>
            <w:shd w:val="clear" w:color="auto" w:fill="auto"/>
            <w:noWrap/>
            <w:vAlign w:val="bottom"/>
            <w:hideMark/>
          </w:tcPr>
          <w:p w14:paraId="766092F1"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bottom"/>
            <w:hideMark/>
          </w:tcPr>
          <w:p w14:paraId="71F2274D"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bottom"/>
            <w:hideMark/>
          </w:tcPr>
          <w:p w14:paraId="71DAA9A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56088ABC" w14:textId="77777777" w:rsidTr="009B7D52">
        <w:trPr>
          <w:trHeight w:val="234"/>
        </w:trPr>
        <w:tc>
          <w:tcPr>
            <w:tcW w:w="573" w:type="dxa"/>
            <w:shd w:val="clear" w:color="auto" w:fill="auto"/>
            <w:noWrap/>
            <w:vAlign w:val="center"/>
          </w:tcPr>
          <w:p w14:paraId="698932FD"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43</w:t>
            </w:r>
          </w:p>
        </w:tc>
        <w:tc>
          <w:tcPr>
            <w:tcW w:w="2268" w:type="dxa"/>
            <w:shd w:val="clear" w:color="auto" w:fill="auto"/>
            <w:noWrap/>
            <w:vAlign w:val="center"/>
          </w:tcPr>
          <w:p w14:paraId="4F75F817"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+ 10 kart dla pracowników</w:t>
            </w:r>
          </w:p>
        </w:tc>
        <w:tc>
          <w:tcPr>
            <w:tcW w:w="2835" w:type="dxa"/>
            <w:shd w:val="clear" w:color="auto" w:fill="auto"/>
            <w:noWrap/>
            <w:vAlign w:val="center"/>
          </w:tcPr>
          <w:p w14:paraId="7BBB5E92"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Radzymin, ul. Komunalna 8 (WAB) - pokój</w:t>
            </w:r>
          </w:p>
        </w:tc>
        <w:tc>
          <w:tcPr>
            <w:tcW w:w="876" w:type="dxa"/>
            <w:shd w:val="clear" w:color="auto" w:fill="auto"/>
            <w:noWrap/>
            <w:vAlign w:val="bottom"/>
            <w:hideMark/>
          </w:tcPr>
          <w:p w14:paraId="5E280D8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bottom"/>
            <w:hideMark/>
          </w:tcPr>
          <w:p w14:paraId="419C1C68"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c>
          <w:tcPr>
            <w:tcW w:w="1420" w:type="dxa"/>
            <w:shd w:val="clear" w:color="auto" w:fill="auto"/>
            <w:noWrap/>
            <w:vAlign w:val="bottom"/>
            <w:hideMark/>
          </w:tcPr>
          <w:p w14:paraId="1CFAA13E"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w:t>
            </w:r>
          </w:p>
        </w:tc>
      </w:tr>
      <w:tr w:rsidR="00185B7A" w:rsidRPr="006E6758" w14:paraId="19731E43" w14:textId="77777777" w:rsidTr="009B7D52">
        <w:trPr>
          <w:trHeight w:val="234"/>
        </w:trPr>
        <w:tc>
          <w:tcPr>
            <w:tcW w:w="573" w:type="dxa"/>
            <w:shd w:val="clear" w:color="auto" w:fill="auto"/>
            <w:noWrap/>
            <w:vAlign w:val="center"/>
          </w:tcPr>
          <w:p w14:paraId="20BF2584"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44</w:t>
            </w:r>
          </w:p>
        </w:tc>
        <w:tc>
          <w:tcPr>
            <w:tcW w:w="2268" w:type="dxa"/>
            <w:shd w:val="clear" w:color="auto" w:fill="auto"/>
            <w:noWrap/>
            <w:vAlign w:val="center"/>
          </w:tcPr>
          <w:p w14:paraId="600EFCE9"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Kolorowe urządzenie format A3 wydruk scentralizowany czytnik kart + 15 kart dla pracowników</w:t>
            </w:r>
          </w:p>
        </w:tc>
        <w:tc>
          <w:tcPr>
            <w:tcW w:w="2835" w:type="dxa"/>
            <w:shd w:val="clear" w:color="auto" w:fill="auto"/>
            <w:noWrap/>
            <w:vAlign w:val="center"/>
          </w:tcPr>
          <w:p w14:paraId="3A096D2F"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Zagościniec, ul. Asfaltowa 1 (WDP) - korytarz</w:t>
            </w:r>
          </w:p>
        </w:tc>
        <w:tc>
          <w:tcPr>
            <w:tcW w:w="876" w:type="dxa"/>
            <w:shd w:val="clear" w:color="auto" w:fill="auto"/>
            <w:noWrap/>
            <w:vAlign w:val="bottom"/>
          </w:tcPr>
          <w:p w14:paraId="16AE6531"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noWrap/>
            <w:vAlign w:val="bottom"/>
          </w:tcPr>
          <w:p w14:paraId="3B6CB65C"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noWrap/>
            <w:vAlign w:val="bottom"/>
          </w:tcPr>
          <w:p w14:paraId="549CABAE" w14:textId="77777777" w:rsidR="00185B7A" w:rsidRPr="006E6758" w:rsidRDefault="00185B7A" w:rsidP="009B7D52">
            <w:pPr>
              <w:spacing w:line="271" w:lineRule="auto"/>
              <w:rPr>
                <w:rFonts w:ascii="Arial" w:hAnsi="Arial" w:cs="Arial"/>
                <w:color w:val="000000"/>
                <w:sz w:val="22"/>
                <w:szCs w:val="22"/>
              </w:rPr>
            </w:pPr>
          </w:p>
        </w:tc>
      </w:tr>
      <w:tr w:rsidR="00185B7A" w:rsidRPr="006E6758" w14:paraId="4C7951C9" w14:textId="77777777" w:rsidTr="009B7D52">
        <w:trPr>
          <w:trHeight w:val="234"/>
        </w:trPr>
        <w:tc>
          <w:tcPr>
            <w:tcW w:w="573" w:type="dxa"/>
            <w:shd w:val="clear" w:color="auto" w:fill="auto"/>
            <w:noWrap/>
            <w:vAlign w:val="center"/>
          </w:tcPr>
          <w:p w14:paraId="705CA0F7" w14:textId="77777777" w:rsidR="00185B7A" w:rsidRPr="006E6758" w:rsidRDefault="00185B7A" w:rsidP="009B7D52">
            <w:pPr>
              <w:spacing w:line="271" w:lineRule="auto"/>
              <w:jc w:val="center"/>
              <w:rPr>
                <w:rFonts w:ascii="Arial" w:hAnsi="Arial" w:cs="Arial"/>
                <w:color w:val="000000"/>
                <w:sz w:val="22"/>
                <w:szCs w:val="22"/>
              </w:rPr>
            </w:pPr>
            <w:r w:rsidRPr="006E6758">
              <w:rPr>
                <w:rFonts w:ascii="Arial" w:hAnsi="Arial" w:cs="Arial"/>
                <w:color w:val="000000"/>
                <w:sz w:val="22"/>
                <w:szCs w:val="22"/>
              </w:rPr>
              <w:t>45</w:t>
            </w:r>
          </w:p>
        </w:tc>
        <w:tc>
          <w:tcPr>
            <w:tcW w:w="2268" w:type="dxa"/>
            <w:shd w:val="clear" w:color="auto" w:fill="auto"/>
            <w:noWrap/>
            <w:vAlign w:val="center"/>
          </w:tcPr>
          <w:p w14:paraId="2C981F83"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 xml:space="preserve">Kolorowe urządzenie format A3 </w:t>
            </w:r>
          </w:p>
        </w:tc>
        <w:tc>
          <w:tcPr>
            <w:tcW w:w="2835" w:type="dxa"/>
            <w:shd w:val="clear" w:color="auto" w:fill="auto"/>
            <w:noWrap/>
            <w:vAlign w:val="center"/>
          </w:tcPr>
          <w:p w14:paraId="62FDC120" w14:textId="77777777" w:rsidR="00185B7A" w:rsidRPr="006E6758" w:rsidRDefault="00185B7A" w:rsidP="009B7D52">
            <w:pPr>
              <w:spacing w:line="271" w:lineRule="auto"/>
              <w:rPr>
                <w:rFonts w:ascii="Arial" w:hAnsi="Arial" w:cs="Arial"/>
                <w:color w:val="000000"/>
                <w:sz w:val="22"/>
                <w:szCs w:val="22"/>
              </w:rPr>
            </w:pPr>
            <w:r w:rsidRPr="006E6758">
              <w:rPr>
                <w:rFonts w:ascii="Arial" w:hAnsi="Arial" w:cs="Arial"/>
                <w:color w:val="000000"/>
                <w:sz w:val="22"/>
                <w:szCs w:val="22"/>
              </w:rPr>
              <w:t>Zagościniec, ul. Asfaltowa 1 (WDP) - kancelaria</w:t>
            </w:r>
          </w:p>
        </w:tc>
        <w:tc>
          <w:tcPr>
            <w:tcW w:w="876" w:type="dxa"/>
            <w:shd w:val="clear" w:color="auto" w:fill="auto"/>
            <w:noWrap/>
            <w:vAlign w:val="bottom"/>
          </w:tcPr>
          <w:p w14:paraId="3BE6CEFA"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noWrap/>
            <w:vAlign w:val="bottom"/>
          </w:tcPr>
          <w:p w14:paraId="209F2B4F" w14:textId="77777777" w:rsidR="00185B7A" w:rsidRPr="006E6758" w:rsidRDefault="00185B7A" w:rsidP="009B7D52">
            <w:pPr>
              <w:spacing w:line="271" w:lineRule="auto"/>
              <w:rPr>
                <w:rFonts w:ascii="Arial" w:hAnsi="Arial" w:cs="Arial"/>
                <w:color w:val="000000"/>
                <w:sz w:val="22"/>
                <w:szCs w:val="22"/>
              </w:rPr>
            </w:pPr>
          </w:p>
        </w:tc>
        <w:tc>
          <w:tcPr>
            <w:tcW w:w="1420" w:type="dxa"/>
            <w:shd w:val="clear" w:color="auto" w:fill="auto"/>
            <w:noWrap/>
            <w:vAlign w:val="bottom"/>
          </w:tcPr>
          <w:p w14:paraId="154D2B0D" w14:textId="77777777" w:rsidR="00185B7A" w:rsidRPr="006E6758" w:rsidRDefault="00185B7A" w:rsidP="009B7D52">
            <w:pPr>
              <w:spacing w:line="271" w:lineRule="auto"/>
              <w:rPr>
                <w:rFonts w:ascii="Arial" w:hAnsi="Arial" w:cs="Arial"/>
                <w:color w:val="000000"/>
                <w:sz w:val="22"/>
                <w:szCs w:val="22"/>
              </w:rPr>
            </w:pPr>
          </w:p>
        </w:tc>
      </w:tr>
    </w:tbl>
    <w:p w14:paraId="65437178" w14:textId="77777777" w:rsidR="00185B7A" w:rsidRPr="006E6758" w:rsidRDefault="00185B7A" w:rsidP="00185B7A">
      <w:pPr>
        <w:spacing w:line="271" w:lineRule="auto"/>
        <w:jc w:val="both"/>
        <w:rPr>
          <w:rFonts w:ascii="Arial" w:hAnsi="Arial" w:cs="Arial"/>
          <w:sz w:val="22"/>
          <w:szCs w:val="22"/>
        </w:rPr>
      </w:pPr>
    </w:p>
    <w:p w14:paraId="6765068C"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2. Łączne wynagrodzenie za kompleksowe wykonanie przedmiotu umowy</w:t>
      </w:r>
      <w:r>
        <w:rPr>
          <w:rFonts w:ascii="Arial" w:hAnsi="Arial" w:cs="Arial"/>
          <w:sz w:val="22"/>
          <w:szCs w:val="22"/>
        </w:rPr>
        <w:t>,</w:t>
      </w:r>
      <w:r w:rsidRPr="006E6758">
        <w:rPr>
          <w:rFonts w:ascii="Arial" w:hAnsi="Arial" w:cs="Arial"/>
          <w:sz w:val="22"/>
          <w:szCs w:val="22"/>
        </w:rPr>
        <w:t xml:space="preserve"> </w:t>
      </w:r>
      <w:r>
        <w:rPr>
          <w:rFonts w:ascii="Arial" w:hAnsi="Arial" w:cs="Arial"/>
          <w:sz w:val="22"/>
          <w:szCs w:val="22"/>
        </w:rPr>
        <w:t xml:space="preserve">w okresie 364 dni począwszy od 03.01.2024 r., </w:t>
      </w:r>
      <w:r w:rsidRPr="006E6758">
        <w:rPr>
          <w:rFonts w:ascii="Arial" w:hAnsi="Arial" w:cs="Arial"/>
          <w:sz w:val="22"/>
          <w:szCs w:val="22"/>
        </w:rPr>
        <w:t>zostało ustalone na podstawie oferty Wykonawcy z dnia …………… i nie może przekroczyć kwoty ……………….zł netto tj. …………………. zł brutto.</w:t>
      </w:r>
    </w:p>
    <w:p w14:paraId="29B90FAA"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3.W przypadku niewyczerpania kwoty określonej w ust. 2 w okresie trwania umowy Wykonawcy nie przysługują żadne roszczenia z tego tytułu od Zamawiającego.</w:t>
      </w:r>
    </w:p>
    <w:p w14:paraId="3B9AA854"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4. Wykonawca obowiązany jest do monitorowania wysokości należnego mu wynagrodzenia oraz ilości dokonanych wydruków, a także do poinformowania Zamawiającego na piśmie </w:t>
      </w:r>
      <w:r w:rsidRPr="006E6758">
        <w:rPr>
          <w:rFonts w:ascii="Arial" w:hAnsi="Arial" w:cs="Arial"/>
          <w:sz w:val="22"/>
          <w:szCs w:val="22"/>
        </w:rPr>
        <w:br/>
        <w:t xml:space="preserve">o możliwości przekroczenia wskazanej w ust. 2 kwoty, z odpowiednim wyprzedzeniem. </w:t>
      </w:r>
    </w:p>
    <w:p w14:paraId="37386181"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5. Zamawiający zobowiązany jest do terminowego wnoszenia opłat należnych Wykonawcy, tj.: </w:t>
      </w:r>
      <w:r w:rsidRPr="006E6758">
        <w:rPr>
          <w:rFonts w:ascii="Arial" w:hAnsi="Arial" w:cs="Arial"/>
          <w:sz w:val="22"/>
          <w:szCs w:val="22"/>
        </w:rPr>
        <w:br/>
        <w:t>w ciągu 30 dni od daty otrzymania prawidłowo wystawionej faktury VAT, przelewem na konto Wykonawcy. Podstawą do wystawienia faktury będą zaakceptowane przez Zamawiającego raporty, o których mowa w § 2 ust. 7. Za datę zapłaty uznaje się datę obciążenia rachunku Zamawiającego.</w:t>
      </w:r>
    </w:p>
    <w:p w14:paraId="0901542E"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lastRenderedPageBreak/>
        <w:t xml:space="preserve">6. Zamawiający oświadcza, że będzie dokonywało płatności za przedmiot umowy </w:t>
      </w:r>
      <w:r w:rsidRPr="006E6758">
        <w:rPr>
          <w:rFonts w:ascii="Arial" w:hAnsi="Arial" w:cs="Arial"/>
          <w:sz w:val="22"/>
          <w:szCs w:val="22"/>
        </w:rPr>
        <w:br/>
        <w:t>z zastosowaniem mechanizmu podzielonej płatności.</w:t>
      </w:r>
    </w:p>
    <w:p w14:paraId="130712AD"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7. Wykonawca oświadcza, że wskazany w fakturze rachunek bankowy jest rachunkiem rozliczeniowym służącym wyłącznie do celów rozliczeń z tytułu prowadzonej przez niego działalności gospodarczej.</w:t>
      </w:r>
    </w:p>
    <w:p w14:paraId="11641F89"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8. Wykonawca nie może dokonać cesji żadnych praw i roszczeń oraz przeniesienia obowiązków wynikających z niniejszej umowy na rzecz osoby trzeciej bez uprzedniej pisemnej zgody Zamawiającego.</w:t>
      </w:r>
    </w:p>
    <w:p w14:paraId="491A9672"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9. Wykonawca wystawi fakturę zgodnie z danymi:</w:t>
      </w:r>
    </w:p>
    <w:p w14:paraId="1C0A7ECA"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Powiat Wołomiński,</w:t>
      </w:r>
    </w:p>
    <w:p w14:paraId="59AECA06"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adres: 05-200 Wołomin, ul. Prądzyńskiego 3,</w:t>
      </w:r>
    </w:p>
    <w:p w14:paraId="21891C54"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NIP:1250940609, Regon:013269344.</w:t>
      </w:r>
    </w:p>
    <w:p w14:paraId="24107552"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10.</w:t>
      </w:r>
      <w:r w:rsidRPr="006E6758">
        <w:rPr>
          <w:rFonts w:ascii="Arial" w:hAnsi="Arial" w:cs="Arial"/>
          <w:sz w:val="22"/>
          <w:szCs w:val="22"/>
        </w:rPr>
        <w:tab/>
        <w:t>Faktury oraz ewentualne faktury korygujące mogą być przesyłane za pomocą poczty elektronicznej w formacie PDF na adres e-mail: kancelaria@powiat-wołomiński.pl.</w:t>
      </w:r>
    </w:p>
    <w:p w14:paraId="2671841C"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11.</w:t>
      </w:r>
      <w:r w:rsidRPr="006E6758">
        <w:rPr>
          <w:rFonts w:ascii="Arial" w:hAnsi="Arial" w:cs="Arial"/>
          <w:sz w:val="22"/>
          <w:szCs w:val="22"/>
        </w:rPr>
        <w:tab/>
        <w:t>Za moment dostarczenia faktury uznaje się moment zarejestrowania wysyłki na serwerze Starostwa Powiatowego w Wołominie.</w:t>
      </w:r>
    </w:p>
    <w:p w14:paraId="6BE5FE49"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9.</w:t>
      </w:r>
      <w:r w:rsidRPr="006E6758">
        <w:rPr>
          <w:rFonts w:ascii="Arial" w:hAnsi="Arial" w:cs="Arial"/>
          <w:sz w:val="22"/>
          <w:szCs w:val="22"/>
        </w:rPr>
        <w:tab/>
        <w:t xml:space="preserve">Wykonawca oświadcza, że faktury będą wysyłane z następującego adresu e-mail: </w:t>
      </w:r>
    </w:p>
    <w:p w14:paraId="715927BC"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ponadto o każdej zmianie adresu zobowiązuje się poinformować pisemnie Zamawiającego.</w:t>
      </w:r>
    </w:p>
    <w:p w14:paraId="045642D3"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10.</w:t>
      </w:r>
      <w:r w:rsidRPr="006E6758">
        <w:rPr>
          <w:rFonts w:ascii="Arial" w:hAnsi="Arial" w:cs="Arial"/>
          <w:sz w:val="22"/>
          <w:szCs w:val="22"/>
        </w:rPr>
        <w:tab/>
        <w:t>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w:t>
      </w:r>
    </w:p>
    <w:p w14:paraId="7C4E3EF0"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11.</w:t>
      </w:r>
      <w:r w:rsidRPr="006E6758">
        <w:rPr>
          <w:rFonts w:ascii="Arial" w:hAnsi="Arial" w:cs="Arial"/>
          <w:sz w:val="22"/>
          <w:szCs w:val="22"/>
        </w:rPr>
        <w:tab/>
        <w:t xml:space="preserve">Wykonawca oświadcza, że wskazany na fakturze rachunek bankowy (nr rachunku bankowego) jest rachunkiem rozliczeniowym służącym wyłącznie dla celów rozliczeń </w:t>
      </w:r>
    </w:p>
    <w:p w14:paraId="60D1766B"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z tytułu prowadzonej przez niego działalności gospodarczej oraz jest wskazany jako rachunek bankowy Wykonawcy na tzw. białej liście podatników Vat w rozumieniu art. 96b ust. 3 pkt 13 ustawy z dnia 11 marca 2004 r. o podatku od towarów i usług (t. j. Dz. U z 2023 r. poz. 1570, z </w:t>
      </w:r>
      <w:proofErr w:type="spellStart"/>
      <w:r w:rsidRPr="006E6758">
        <w:rPr>
          <w:rFonts w:ascii="Arial" w:hAnsi="Arial" w:cs="Arial"/>
          <w:sz w:val="22"/>
          <w:szCs w:val="22"/>
        </w:rPr>
        <w:t>późn</w:t>
      </w:r>
      <w:proofErr w:type="spellEnd"/>
      <w:r w:rsidRPr="006E6758">
        <w:rPr>
          <w:rFonts w:ascii="Arial" w:hAnsi="Arial" w:cs="Arial"/>
          <w:sz w:val="22"/>
          <w:szCs w:val="22"/>
        </w:rPr>
        <w:t>. zm.).</w:t>
      </w:r>
    </w:p>
    <w:p w14:paraId="5EB8E32D" w14:textId="77777777" w:rsidR="00185B7A" w:rsidRPr="006E6758" w:rsidRDefault="00185B7A" w:rsidP="00185B7A">
      <w:pPr>
        <w:spacing w:line="271" w:lineRule="auto"/>
        <w:jc w:val="center"/>
        <w:rPr>
          <w:rFonts w:ascii="Arial" w:hAnsi="Arial" w:cs="Arial"/>
          <w:b/>
          <w:sz w:val="22"/>
          <w:szCs w:val="22"/>
        </w:rPr>
      </w:pPr>
    </w:p>
    <w:p w14:paraId="75F01C4C"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6</w:t>
      </w:r>
    </w:p>
    <w:p w14:paraId="177A7F7B" w14:textId="77777777" w:rsidR="00185B7A" w:rsidRPr="006E6758" w:rsidRDefault="00185B7A" w:rsidP="00185B7A">
      <w:pPr>
        <w:pStyle w:val="Akapitzlist"/>
        <w:numPr>
          <w:ilvl w:val="0"/>
          <w:numId w:val="50"/>
        </w:numPr>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W przypadku stwierdzenia przez Zamawiającego, że części zamienne lub dostarczone materiały nie są oryginalne, Zamawiający ma prawo odstąpić od umowy w całości lub </w:t>
      </w:r>
      <w:r w:rsidRPr="006E6758">
        <w:rPr>
          <w:rFonts w:ascii="Arial" w:hAnsi="Arial" w:cs="Arial"/>
          <w:sz w:val="22"/>
          <w:szCs w:val="22"/>
        </w:rPr>
        <w:br/>
        <w:t>w części z winy Wykonawcy w trybie natychmiastowym.</w:t>
      </w:r>
    </w:p>
    <w:p w14:paraId="51794C80" w14:textId="77777777" w:rsidR="00185B7A" w:rsidRPr="006E6758" w:rsidRDefault="00185B7A" w:rsidP="00185B7A">
      <w:pPr>
        <w:numPr>
          <w:ilvl w:val="0"/>
          <w:numId w:val="50"/>
        </w:numPr>
        <w:spacing w:line="271" w:lineRule="auto"/>
        <w:ind w:left="0" w:firstLine="0"/>
        <w:jc w:val="both"/>
        <w:rPr>
          <w:rFonts w:ascii="Arial" w:hAnsi="Arial" w:cs="Arial"/>
          <w:sz w:val="22"/>
          <w:szCs w:val="22"/>
        </w:rPr>
      </w:pPr>
      <w:r w:rsidRPr="006E6758">
        <w:rPr>
          <w:rFonts w:ascii="Arial" w:hAnsi="Arial" w:cs="Arial"/>
          <w:sz w:val="22"/>
          <w:szCs w:val="22"/>
        </w:rPr>
        <w:t xml:space="preserve">Ponadto Zamawiającemu przysługuje prawo do odstąpienia od umowy (w całości lub </w:t>
      </w:r>
      <w:r w:rsidRPr="006E6758">
        <w:rPr>
          <w:rFonts w:ascii="Arial" w:hAnsi="Arial" w:cs="Arial"/>
          <w:sz w:val="22"/>
          <w:szCs w:val="22"/>
        </w:rPr>
        <w:br/>
        <w:t>w części) w  przypadku wystąpienia któregokolwiek z poniższych zdarzeń:</w:t>
      </w:r>
    </w:p>
    <w:p w14:paraId="3578BAE5" w14:textId="77777777" w:rsidR="00185B7A" w:rsidRPr="006E6758" w:rsidRDefault="00185B7A" w:rsidP="00185B7A">
      <w:pPr>
        <w:numPr>
          <w:ilvl w:val="1"/>
          <w:numId w:val="51"/>
        </w:numPr>
        <w:tabs>
          <w:tab w:val="num" w:pos="720"/>
        </w:tabs>
        <w:spacing w:line="271" w:lineRule="auto"/>
        <w:ind w:left="0" w:firstLine="0"/>
        <w:jc w:val="both"/>
        <w:rPr>
          <w:rFonts w:ascii="Arial" w:hAnsi="Arial" w:cs="Arial"/>
          <w:sz w:val="22"/>
          <w:szCs w:val="22"/>
        </w:rPr>
      </w:pPr>
      <w:r w:rsidRPr="006E6758">
        <w:rPr>
          <w:rFonts w:ascii="Arial" w:hAnsi="Arial" w:cs="Arial"/>
          <w:sz w:val="22"/>
          <w:szCs w:val="22"/>
        </w:rPr>
        <w:t xml:space="preserve">w razie wystąpienia istotnej zmiany okoliczności powodującej, że wykonanie umowy nie leży w interesie publicznym, czego nie można było przewidzieć w chwili zawarcia umowy; </w:t>
      </w:r>
    </w:p>
    <w:p w14:paraId="73A6A859" w14:textId="77777777" w:rsidR="00185B7A" w:rsidRPr="006E6758" w:rsidRDefault="00185B7A" w:rsidP="00185B7A">
      <w:pPr>
        <w:numPr>
          <w:ilvl w:val="1"/>
          <w:numId w:val="51"/>
        </w:numPr>
        <w:tabs>
          <w:tab w:val="num" w:pos="540"/>
          <w:tab w:val="num" w:pos="720"/>
          <w:tab w:val="num" w:pos="1080"/>
        </w:tabs>
        <w:spacing w:line="271" w:lineRule="auto"/>
        <w:ind w:left="0" w:firstLine="0"/>
        <w:jc w:val="both"/>
        <w:rPr>
          <w:rFonts w:ascii="Arial" w:hAnsi="Arial" w:cs="Arial"/>
          <w:sz w:val="22"/>
          <w:szCs w:val="22"/>
        </w:rPr>
      </w:pPr>
      <w:r w:rsidRPr="006E6758">
        <w:rPr>
          <w:rFonts w:ascii="Arial" w:hAnsi="Arial" w:cs="Arial"/>
          <w:sz w:val="22"/>
          <w:szCs w:val="22"/>
        </w:rPr>
        <w:t>w przypadku, gdy Wykonawca nie zapewnia odpowiedniej jakości świadczonej usługi lub nie wywiązuje się z postanowień niniejszej umowy, pomimo pisemnego wezwania;</w:t>
      </w:r>
    </w:p>
    <w:p w14:paraId="5B955145" w14:textId="77777777" w:rsidR="00185B7A" w:rsidRPr="006E6758" w:rsidRDefault="00185B7A" w:rsidP="00185B7A">
      <w:pPr>
        <w:numPr>
          <w:ilvl w:val="1"/>
          <w:numId w:val="51"/>
        </w:numPr>
        <w:tabs>
          <w:tab w:val="num" w:pos="720"/>
        </w:tabs>
        <w:spacing w:line="271" w:lineRule="auto"/>
        <w:ind w:left="0" w:firstLine="0"/>
        <w:jc w:val="both"/>
        <w:rPr>
          <w:rFonts w:ascii="Arial" w:hAnsi="Arial" w:cs="Arial"/>
          <w:sz w:val="22"/>
          <w:szCs w:val="22"/>
        </w:rPr>
      </w:pPr>
      <w:r w:rsidRPr="006E6758">
        <w:rPr>
          <w:rFonts w:ascii="Arial" w:hAnsi="Arial" w:cs="Arial"/>
          <w:sz w:val="22"/>
          <w:szCs w:val="22"/>
        </w:rPr>
        <w:t>w przypadku opóźnienia w dostawie lub uruchomieniu jakiegokolwiek urządzenia przeznaczonego do dzierżawy,  wynoszącego co najmniej 2 dni;</w:t>
      </w:r>
    </w:p>
    <w:p w14:paraId="0A5BB67C" w14:textId="77777777" w:rsidR="00185B7A" w:rsidRPr="006E6758" w:rsidRDefault="00185B7A" w:rsidP="00185B7A">
      <w:pPr>
        <w:numPr>
          <w:ilvl w:val="1"/>
          <w:numId w:val="51"/>
        </w:numPr>
        <w:tabs>
          <w:tab w:val="num" w:pos="720"/>
        </w:tabs>
        <w:spacing w:line="271" w:lineRule="auto"/>
        <w:ind w:left="0" w:firstLine="0"/>
        <w:jc w:val="both"/>
        <w:rPr>
          <w:rFonts w:ascii="Arial" w:hAnsi="Arial" w:cs="Arial"/>
          <w:sz w:val="22"/>
          <w:szCs w:val="22"/>
        </w:rPr>
      </w:pPr>
      <w:r w:rsidRPr="006E6758">
        <w:rPr>
          <w:rFonts w:ascii="Arial" w:hAnsi="Arial" w:cs="Arial"/>
          <w:sz w:val="22"/>
          <w:szCs w:val="22"/>
        </w:rPr>
        <w:t>w przypadku opóźnienia w przystąpieniu do usuwania, w usunięciu awarii, dostawie lub wymianie materiałów eksploatacyjnych wynoszącego co najmniej 24 godzin;</w:t>
      </w:r>
    </w:p>
    <w:p w14:paraId="7B747488" w14:textId="77777777" w:rsidR="00185B7A" w:rsidRPr="006E6758" w:rsidRDefault="00185B7A" w:rsidP="00185B7A">
      <w:pPr>
        <w:numPr>
          <w:ilvl w:val="1"/>
          <w:numId w:val="51"/>
        </w:numPr>
        <w:tabs>
          <w:tab w:val="num" w:pos="720"/>
        </w:tabs>
        <w:spacing w:line="271" w:lineRule="auto"/>
        <w:ind w:left="0" w:firstLine="0"/>
        <w:jc w:val="both"/>
        <w:rPr>
          <w:rFonts w:ascii="Arial" w:hAnsi="Arial" w:cs="Arial"/>
          <w:sz w:val="22"/>
          <w:szCs w:val="22"/>
        </w:rPr>
      </w:pPr>
      <w:r w:rsidRPr="006E6758">
        <w:rPr>
          <w:rFonts w:ascii="Arial" w:hAnsi="Arial" w:cs="Arial"/>
          <w:sz w:val="22"/>
          <w:szCs w:val="22"/>
        </w:rPr>
        <w:t>gdy zostanie złożony wniosek o rozwiązanie lub likwidację firmy Wykonawcy,</w:t>
      </w:r>
    </w:p>
    <w:p w14:paraId="3DA77C2B" w14:textId="77777777" w:rsidR="00185B7A" w:rsidRPr="006E6758" w:rsidRDefault="00185B7A" w:rsidP="00185B7A">
      <w:pPr>
        <w:numPr>
          <w:ilvl w:val="1"/>
          <w:numId w:val="51"/>
        </w:numPr>
        <w:tabs>
          <w:tab w:val="num" w:pos="720"/>
        </w:tabs>
        <w:spacing w:line="271" w:lineRule="auto"/>
        <w:ind w:left="0" w:firstLine="0"/>
        <w:jc w:val="both"/>
        <w:rPr>
          <w:rFonts w:ascii="Arial" w:hAnsi="Arial" w:cs="Arial"/>
          <w:sz w:val="22"/>
          <w:szCs w:val="22"/>
        </w:rPr>
      </w:pPr>
      <w:r w:rsidRPr="006E6758">
        <w:rPr>
          <w:rFonts w:ascii="Arial" w:hAnsi="Arial" w:cs="Arial"/>
          <w:sz w:val="22"/>
          <w:szCs w:val="22"/>
        </w:rPr>
        <w:t>gdy zostanie wydany nakaz zajęcia majątku Wykonawcy.</w:t>
      </w:r>
    </w:p>
    <w:p w14:paraId="5D5353B6" w14:textId="77777777" w:rsidR="00185B7A" w:rsidRPr="006E6758" w:rsidRDefault="00185B7A" w:rsidP="00185B7A">
      <w:pPr>
        <w:numPr>
          <w:ilvl w:val="0"/>
          <w:numId w:val="50"/>
        </w:numPr>
        <w:spacing w:line="271" w:lineRule="auto"/>
        <w:ind w:left="0" w:firstLine="0"/>
        <w:jc w:val="both"/>
        <w:rPr>
          <w:rFonts w:ascii="Arial" w:hAnsi="Arial" w:cs="Arial"/>
          <w:sz w:val="22"/>
          <w:szCs w:val="22"/>
        </w:rPr>
      </w:pPr>
      <w:r w:rsidRPr="006E6758">
        <w:rPr>
          <w:rFonts w:ascii="Arial" w:hAnsi="Arial" w:cs="Arial"/>
          <w:sz w:val="22"/>
          <w:szCs w:val="22"/>
        </w:rPr>
        <w:lastRenderedPageBreak/>
        <w:t>Oświadczenie o odstąpieniu od umowy (w całości lub w części) powinno nastąpić w formie pisemnej i zawierać uzasadnienie, ponadto może być złożone w terminie 30 dni od daty powzięcia wiadomości o okolicznościach uzasadniających odstąpienie.</w:t>
      </w:r>
    </w:p>
    <w:p w14:paraId="60BF6201" w14:textId="77777777" w:rsidR="00185B7A" w:rsidRPr="006E6758" w:rsidRDefault="00185B7A" w:rsidP="00185B7A">
      <w:pPr>
        <w:numPr>
          <w:ilvl w:val="0"/>
          <w:numId w:val="50"/>
        </w:numPr>
        <w:spacing w:line="271" w:lineRule="auto"/>
        <w:ind w:left="0" w:firstLine="0"/>
        <w:jc w:val="both"/>
        <w:rPr>
          <w:rFonts w:ascii="Arial" w:hAnsi="Arial" w:cs="Arial"/>
          <w:sz w:val="22"/>
          <w:szCs w:val="22"/>
        </w:rPr>
      </w:pPr>
      <w:r w:rsidRPr="006E6758">
        <w:rPr>
          <w:rFonts w:ascii="Arial" w:hAnsi="Arial" w:cs="Arial"/>
          <w:sz w:val="22"/>
          <w:szCs w:val="22"/>
        </w:rPr>
        <w:t>W przypadku odstąpienia od umowy w całości lub w części przez Zamawiającego lub Wykonawcę, Wykonawca zabezpieczy przerwaną usługę w zakresie obustronnie uzgodnionym na koszt strony, której działanie lub zaniechanie legło u podstaw odstąpienia od umowy. W przypadku odstąpienia od umowy w części Wykonawca może żądać jedynie wynagrodzenia należnego mu z tytułu wykonania części umowy.</w:t>
      </w:r>
    </w:p>
    <w:p w14:paraId="291FA7FE" w14:textId="77777777" w:rsidR="00185B7A" w:rsidRPr="006E6758" w:rsidRDefault="00185B7A" w:rsidP="00185B7A">
      <w:pPr>
        <w:spacing w:line="271" w:lineRule="auto"/>
        <w:jc w:val="center"/>
        <w:rPr>
          <w:rFonts w:ascii="Arial" w:hAnsi="Arial" w:cs="Arial"/>
          <w:b/>
          <w:sz w:val="22"/>
          <w:szCs w:val="22"/>
        </w:rPr>
      </w:pPr>
    </w:p>
    <w:p w14:paraId="3E7C76C4"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7</w:t>
      </w:r>
    </w:p>
    <w:p w14:paraId="47E51F95" w14:textId="77777777" w:rsidR="00185B7A" w:rsidRPr="006E6758" w:rsidRDefault="00185B7A" w:rsidP="00185B7A">
      <w:pPr>
        <w:pStyle w:val="Tekstpodstawowy"/>
        <w:spacing w:line="271" w:lineRule="auto"/>
        <w:rPr>
          <w:rFonts w:ascii="Arial" w:hAnsi="Arial" w:cs="Arial"/>
          <w:sz w:val="22"/>
          <w:szCs w:val="22"/>
        </w:rPr>
      </w:pPr>
      <w:r w:rsidRPr="006E6758">
        <w:rPr>
          <w:rFonts w:ascii="Arial" w:hAnsi="Arial" w:cs="Arial"/>
          <w:sz w:val="22"/>
          <w:szCs w:val="22"/>
        </w:rPr>
        <w:t>1. Wykonawca zapłaci Zamawiającemu następujące kary umowne:</w:t>
      </w:r>
    </w:p>
    <w:p w14:paraId="3BF983ED" w14:textId="77777777" w:rsidR="00185B7A" w:rsidRPr="006E6758" w:rsidRDefault="00185B7A" w:rsidP="00185B7A">
      <w:pPr>
        <w:pStyle w:val="Tekstpodstawowy"/>
        <w:numPr>
          <w:ilvl w:val="0"/>
          <w:numId w:val="41"/>
        </w:numPr>
        <w:tabs>
          <w:tab w:val="left" w:pos="0"/>
        </w:tabs>
        <w:suppressAutoHyphens/>
        <w:spacing w:after="0" w:line="271" w:lineRule="auto"/>
        <w:jc w:val="both"/>
        <w:rPr>
          <w:rFonts w:ascii="Arial" w:hAnsi="Arial" w:cs="Arial"/>
          <w:sz w:val="22"/>
          <w:szCs w:val="22"/>
        </w:rPr>
      </w:pPr>
      <w:r w:rsidRPr="006E6758">
        <w:rPr>
          <w:rFonts w:ascii="Arial" w:hAnsi="Arial" w:cs="Arial"/>
          <w:sz w:val="22"/>
          <w:szCs w:val="22"/>
        </w:rPr>
        <w:t>a)  w wypadku odstąpienia od umowy w całości, z przyczyn, za które ponosi odpowiedzialność Wykonawca w wysokości 10% wynagrodzenia umownego brutto, o którym mowa § 5 ust. 2;</w:t>
      </w:r>
    </w:p>
    <w:p w14:paraId="6E46EB0B" w14:textId="77777777" w:rsidR="00185B7A" w:rsidRPr="006E6758" w:rsidRDefault="00185B7A" w:rsidP="00185B7A">
      <w:pPr>
        <w:pStyle w:val="Tekstpodstawowy"/>
        <w:numPr>
          <w:ilvl w:val="0"/>
          <w:numId w:val="41"/>
        </w:numPr>
        <w:tabs>
          <w:tab w:val="left" w:pos="0"/>
        </w:tabs>
        <w:suppressAutoHyphens/>
        <w:spacing w:after="0" w:line="271" w:lineRule="auto"/>
        <w:jc w:val="both"/>
        <w:rPr>
          <w:rFonts w:ascii="Arial" w:hAnsi="Arial" w:cs="Arial"/>
          <w:sz w:val="22"/>
          <w:szCs w:val="22"/>
        </w:rPr>
      </w:pPr>
      <w:r w:rsidRPr="006E6758">
        <w:rPr>
          <w:rFonts w:ascii="Arial" w:hAnsi="Arial" w:cs="Arial"/>
          <w:sz w:val="22"/>
          <w:szCs w:val="22"/>
        </w:rPr>
        <w:t>b) za opóźnienie w dostawie lub uruchomieniu urządzenia dzierżawionego w wysokości 200,00 zł za każdy rozpoczęty dzień opóźnienia za każdy stwierdzony przez Zamawiającego taki przypadek;</w:t>
      </w:r>
    </w:p>
    <w:p w14:paraId="31B3FDEE" w14:textId="77777777" w:rsidR="00185B7A" w:rsidRPr="006E6758" w:rsidRDefault="00185B7A" w:rsidP="00185B7A">
      <w:pPr>
        <w:pStyle w:val="Tekstpodstawowy"/>
        <w:spacing w:line="271" w:lineRule="auto"/>
        <w:jc w:val="both"/>
        <w:rPr>
          <w:rFonts w:ascii="Arial" w:hAnsi="Arial" w:cs="Arial"/>
          <w:sz w:val="22"/>
          <w:szCs w:val="22"/>
        </w:rPr>
      </w:pPr>
      <w:r w:rsidRPr="006E6758">
        <w:rPr>
          <w:rFonts w:ascii="Arial" w:hAnsi="Arial" w:cs="Arial"/>
          <w:sz w:val="22"/>
          <w:szCs w:val="22"/>
        </w:rPr>
        <w:t>c) za zwłokę w przystąpieniu do usuwania lub zakończeniu usuwania awarii, dostawie lub wymianie materiałów eksploatacyjnych w wysokości 50,00 zł za każdą rozpoczętą godzinę zwłoki, za każdy stwierdzony przez Zamawiającego przypadek;</w:t>
      </w:r>
    </w:p>
    <w:p w14:paraId="612173E4" w14:textId="77777777" w:rsidR="00185B7A" w:rsidRDefault="00185B7A" w:rsidP="00185B7A">
      <w:pPr>
        <w:pStyle w:val="Tekstpodstawowy"/>
        <w:numPr>
          <w:ilvl w:val="0"/>
          <w:numId w:val="41"/>
        </w:numPr>
        <w:tabs>
          <w:tab w:val="left" w:pos="0"/>
        </w:tabs>
        <w:suppressAutoHyphens/>
        <w:spacing w:after="0" w:line="271" w:lineRule="auto"/>
        <w:jc w:val="both"/>
        <w:rPr>
          <w:rFonts w:ascii="Arial" w:hAnsi="Arial" w:cs="Arial"/>
          <w:sz w:val="22"/>
          <w:szCs w:val="22"/>
        </w:rPr>
      </w:pPr>
      <w:r>
        <w:rPr>
          <w:rFonts w:ascii="Arial" w:hAnsi="Arial" w:cs="Arial"/>
          <w:sz w:val="22"/>
          <w:szCs w:val="22"/>
        </w:rPr>
        <w:t>d</w:t>
      </w:r>
      <w:r w:rsidRPr="006E6758">
        <w:rPr>
          <w:rFonts w:ascii="Arial" w:hAnsi="Arial" w:cs="Arial"/>
          <w:sz w:val="22"/>
          <w:szCs w:val="22"/>
        </w:rPr>
        <w:t>) w wypadku odstąpienia od umowy w części, z przyczyn, za które ponosi odpowiedzialność Wykonawca w wysokości 10% wynagrodzenia umownego brutto za część przedmiotu umowy, której dotyczy odstąpienia ustalana w oparciu o wynagrodzenie, o którym mowa § 5 ust. 2.</w:t>
      </w:r>
    </w:p>
    <w:p w14:paraId="5B67E943" w14:textId="77777777" w:rsidR="00185B7A" w:rsidRPr="006E6758" w:rsidRDefault="00185B7A" w:rsidP="00185B7A">
      <w:pPr>
        <w:pStyle w:val="Tekstpodstawowy"/>
        <w:numPr>
          <w:ilvl w:val="0"/>
          <w:numId w:val="41"/>
        </w:numPr>
        <w:tabs>
          <w:tab w:val="left" w:pos="0"/>
        </w:tabs>
        <w:suppressAutoHyphens/>
        <w:spacing w:after="0" w:line="271" w:lineRule="auto"/>
        <w:jc w:val="both"/>
        <w:rPr>
          <w:rFonts w:ascii="Arial" w:hAnsi="Arial" w:cs="Arial"/>
          <w:sz w:val="22"/>
          <w:szCs w:val="22"/>
        </w:rPr>
      </w:pPr>
      <w:r>
        <w:rPr>
          <w:rFonts w:ascii="Arial" w:hAnsi="Arial" w:cs="Arial"/>
          <w:sz w:val="22"/>
          <w:szCs w:val="22"/>
        </w:rPr>
        <w:t xml:space="preserve">e) za brak przystąpienia do realizacji umowy, w stosunku do terminu wskazanego w </w:t>
      </w:r>
      <w:r w:rsidRPr="006E6758">
        <w:rPr>
          <w:rFonts w:ascii="Arial" w:hAnsi="Arial" w:cs="Arial"/>
          <w:sz w:val="22"/>
          <w:szCs w:val="22"/>
        </w:rPr>
        <w:t xml:space="preserve">§ </w:t>
      </w:r>
      <w:r>
        <w:rPr>
          <w:rFonts w:ascii="Arial" w:hAnsi="Arial" w:cs="Arial"/>
          <w:sz w:val="22"/>
          <w:szCs w:val="22"/>
        </w:rPr>
        <w:t>2</w:t>
      </w:r>
      <w:r w:rsidRPr="006E6758">
        <w:rPr>
          <w:rFonts w:ascii="Arial" w:hAnsi="Arial" w:cs="Arial"/>
          <w:sz w:val="22"/>
          <w:szCs w:val="22"/>
        </w:rPr>
        <w:t xml:space="preserve"> ust. </w:t>
      </w:r>
      <w:r>
        <w:rPr>
          <w:rFonts w:ascii="Arial" w:hAnsi="Arial" w:cs="Arial"/>
          <w:sz w:val="22"/>
          <w:szCs w:val="22"/>
        </w:rPr>
        <w:t>1,</w:t>
      </w:r>
      <w:r w:rsidRPr="006E6758">
        <w:rPr>
          <w:rFonts w:ascii="Arial" w:hAnsi="Arial" w:cs="Arial"/>
          <w:sz w:val="22"/>
          <w:szCs w:val="22"/>
        </w:rPr>
        <w:t xml:space="preserve"> </w:t>
      </w:r>
      <w:r>
        <w:rPr>
          <w:rFonts w:ascii="Arial" w:hAnsi="Arial" w:cs="Arial"/>
          <w:sz w:val="22"/>
          <w:szCs w:val="22"/>
        </w:rPr>
        <w:t>wysokości 2000,00 zł za każdy rozpoczęty dzień zwłoki.</w:t>
      </w:r>
    </w:p>
    <w:p w14:paraId="2DEB17F3" w14:textId="55604005" w:rsidR="00185B7A" w:rsidRPr="006E6758" w:rsidRDefault="00185B7A" w:rsidP="00185B7A">
      <w:pPr>
        <w:pStyle w:val="Tekstpodstawowy"/>
        <w:spacing w:line="271" w:lineRule="auto"/>
        <w:jc w:val="both"/>
        <w:rPr>
          <w:rFonts w:ascii="Arial" w:hAnsi="Arial" w:cs="Arial"/>
          <w:sz w:val="22"/>
          <w:szCs w:val="22"/>
        </w:rPr>
      </w:pPr>
      <w:r w:rsidRPr="006E6758">
        <w:rPr>
          <w:rFonts w:ascii="Arial" w:hAnsi="Arial" w:cs="Arial"/>
          <w:sz w:val="22"/>
          <w:szCs w:val="22"/>
        </w:rPr>
        <w:t xml:space="preserve">2. Zamawiający zapłaci Wykonawcy karę umowną w przypadku odstąpienia od umowy z winy Zamawiającego  w wysokości 10% wynagrodzenia umownego brutto, o którym mowa </w:t>
      </w:r>
      <w:r w:rsidRPr="006E6758">
        <w:rPr>
          <w:rFonts w:ascii="Arial" w:hAnsi="Arial" w:cs="Arial"/>
          <w:sz w:val="22"/>
          <w:szCs w:val="22"/>
        </w:rPr>
        <w:br/>
        <w:t>§ 5 ust. 2.</w:t>
      </w:r>
    </w:p>
    <w:p w14:paraId="2F028E09" w14:textId="77777777" w:rsidR="00185B7A" w:rsidRPr="006E6758" w:rsidRDefault="00185B7A" w:rsidP="00185B7A">
      <w:pPr>
        <w:pStyle w:val="Tekstpodstawowy"/>
        <w:spacing w:line="271" w:lineRule="auto"/>
        <w:jc w:val="both"/>
        <w:rPr>
          <w:rFonts w:ascii="Arial" w:hAnsi="Arial" w:cs="Arial"/>
          <w:sz w:val="22"/>
          <w:szCs w:val="22"/>
        </w:rPr>
      </w:pPr>
      <w:r w:rsidRPr="006E6758">
        <w:rPr>
          <w:rFonts w:ascii="Arial" w:hAnsi="Arial" w:cs="Arial"/>
          <w:sz w:val="22"/>
          <w:szCs w:val="22"/>
        </w:rPr>
        <w:t>3. Zamawiający zastrzega sobie prawo dochodzenia odszkodowania przenoszącego wysokość zastrzeżonych kar umownych do wysokości faktycznie poniesionej szkody.</w:t>
      </w:r>
    </w:p>
    <w:p w14:paraId="100FB10F" w14:textId="77777777" w:rsidR="00185B7A" w:rsidRPr="006E6758" w:rsidRDefault="00185B7A" w:rsidP="00185B7A">
      <w:pPr>
        <w:pStyle w:val="Tekstpodstawowy"/>
        <w:numPr>
          <w:ilvl w:val="0"/>
          <w:numId w:val="53"/>
        </w:numPr>
        <w:tabs>
          <w:tab w:val="left" w:pos="284"/>
        </w:tabs>
        <w:suppressAutoHyphens/>
        <w:spacing w:after="0" w:line="271" w:lineRule="auto"/>
        <w:ind w:left="0" w:firstLine="0"/>
        <w:jc w:val="both"/>
        <w:rPr>
          <w:rFonts w:ascii="Arial" w:hAnsi="Arial" w:cs="Arial"/>
          <w:sz w:val="22"/>
          <w:szCs w:val="22"/>
        </w:rPr>
      </w:pPr>
      <w:r w:rsidRPr="006E6758">
        <w:rPr>
          <w:rFonts w:ascii="Arial" w:hAnsi="Arial" w:cs="Arial"/>
          <w:sz w:val="22"/>
          <w:szCs w:val="22"/>
        </w:rPr>
        <w:t xml:space="preserve">Łączna maksymalna wysokość kar umownych, które może dochodzić każda ze stron wynosi 20% wynagrodzenia brutto wskazanego w </w:t>
      </w:r>
      <w:bookmarkStart w:id="8" w:name="_Hlk151378163"/>
      <w:r w:rsidRPr="006E6758">
        <w:rPr>
          <w:rFonts w:ascii="Arial" w:hAnsi="Arial" w:cs="Arial"/>
          <w:sz w:val="22"/>
          <w:szCs w:val="22"/>
        </w:rPr>
        <w:t xml:space="preserve">§ 5 ust. 2 </w:t>
      </w:r>
      <w:bookmarkEnd w:id="8"/>
      <w:r w:rsidRPr="006E6758">
        <w:rPr>
          <w:rFonts w:ascii="Arial" w:hAnsi="Arial" w:cs="Arial"/>
          <w:sz w:val="22"/>
          <w:szCs w:val="22"/>
        </w:rPr>
        <w:t>umowy</w:t>
      </w:r>
    </w:p>
    <w:p w14:paraId="4508525B" w14:textId="77777777" w:rsidR="00185B7A" w:rsidRPr="006E6758" w:rsidRDefault="00185B7A" w:rsidP="00185B7A">
      <w:pPr>
        <w:pStyle w:val="Tekstpodstawowy"/>
        <w:numPr>
          <w:ilvl w:val="0"/>
          <w:numId w:val="53"/>
        </w:numPr>
        <w:tabs>
          <w:tab w:val="left" w:pos="284"/>
        </w:tabs>
        <w:suppressAutoHyphens/>
        <w:spacing w:after="0" w:line="271" w:lineRule="auto"/>
        <w:ind w:left="0" w:firstLine="0"/>
        <w:jc w:val="both"/>
        <w:rPr>
          <w:rFonts w:ascii="Arial" w:hAnsi="Arial" w:cs="Arial"/>
          <w:sz w:val="22"/>
          <w:szCs w:val="22"/>
        </w:rPr>
      </w:pPr>
      <w:r w:rsidRPr="006E6758">
        <w:rPr>
          <w:rFonts w:ascii="Arial" w:hAnsi="Arial" w:cs="Arial"/>
          <w:sz w:val="22"/>
          <w:szCs w:val="22"/>
        </w:rPr>
        <w:t xml:space="preserve">Wykonawca upoważnia zamawiającego do potrącenia: </w:t>
      </w:r>
    </w:p>
    <w:p w14:paraId="6B4C58F4" w14:textId="77777777" w:rsidR="00185B7A" w:rsidRPr="006E6758" w:rsidRDefault="00185B7A" w:rsidP="00185B7A">
      <w:pPr>
        <w:pStyle w:val="Tekstpodstawowy"/>
        <w:tabs>
          <w:tab w:val="left" w:pos="284"/>
        </w:tabs>
        <w:spacing w:line="271" w:lineRule="auto"/>
        <w:jc w:val="both"/>
        <w:rPr>
          <w:rFonts w:ascii="Arial" w:hAnsi="Arial" w:cs="Arial"/>
          <w:sz w:val="22"/>
          <w:szCs w:val="22"/>
        </w:rPr>
      </w:pPr>
      <w:r w:rsidRPr="006E6758">
        <w:rPr>
          <w:rFonts w:ascii="Arial" w:hAnsi="Arial" w:cs="Arial"/>
          <w:sz w:val="22"/>
          <w:szCs w:val="22"/>
        </w:rPr>
        <w:t>- kar umownych określonych w niniejszej umowie, w tym w § 7 umowy,</w:t>
      </w:r>
    </w:p>
    <w:p w14:paraId="6AFD780F" w14:textId="77777777" w:rsidR="00185B7A" w:rsidRPr="006E6758" w:rsidRDefault="00185B7A" w:rsidP="00185B7A">
      <w:pPr>
        <w:pStyle w:val="Tekstpodstawowy"/>
        <w:tabs>
          <w:tab w:val="left" w:pos="284"/>
        </w:tabs>
        <w:spacing w:line="271" w:lineRule="auto"/>
        <w:jc w:val="both"/>
        <w:rPr>
          <w:rFonts w:ascii="Arial" w:hAnsi="Arial" w:cs="Arial"/>
          <w:sz w:val="22"/>
          <w:szCs w:val="22"/>
        </w:rPr>
      </w:pPr>
      <w:r w:rsidRPr="006E6758">
        <w:rPr>
          <w:rFonts w:ascii="Arial" w:hAnsi="Arial" w:cs="Arial"/>
          <w:sz w:val="22"/>
          <w:szCs w:val="22"/>
        </w:rPr>
        <w:t xml:space="preserve">- płatności na rzecz podwykonawców oraz dalszych podwykonawców oraz </w:t>
      </w:r>
    </w:p>
    <w:p w14:paraId="587AAEE7" w14:textId="64D8346E" w:rsidR="00185B7A" w:rsidRPr="006E6758" w:rsidRDefault="00185B7A" w:rsidP="00185B7A">
      <w:pPr>
        <w:pStyle w:val="Tekstpodstawowy"/>
        <w:tabs>
          <w:tab w:val="left" w:pos="284"/>
        </w:tabs>
        <w:spacing w:line="271" w:lineRule="auto"/>
        <w:jc w:val="both"/>
        <w:rPr>
          <w:rFonts w:ascii="Arial" w:hAnsi="Arial" w:cs="Arial"/>
          <w:sz w:val="22"/>
          <w:szCs w:val="22"/>
        </w:rPr>
      </w:pPr>
      <w:r w:rsidRPr="006E6758">
        <w:rPr>
          <w:rFonts w:ascii="Arial" w:hAnsi="Arial" w:cs="Arial"/>
          <w:sz w:val="22"/>
          <w:szCs w:val="22"/>
        </w:rPr>
        <w:t>- wszelkich płatności wskazanych w umowie, których zamawiający może dokonać z wynagrodzenia wykonawcy.</w:t>
      </w:r>
    </w:p>
    <w:p w14:paraId="7594C428" w14:textId="77777777" w:rsidR="00185B7A" w:rsidRPr="006E6758" w:rsidRDefault="00185B7A" w:rsidP="00185B7A">
      <w:pPr>
        <w:pStyle w:val="Tekstpodstawowy"/>
        <w:spacing w:line="271" w:lineRule="auto"/>
        <w:jc w:val="center"/>
        <w:rPr>
          <w:rFonts w:ascii="Arial" w:hAnsi="Arial" w:cs="Arial"/>
          <w:b/>
          <w:sz w:val="22"/>
          <w:szCs w:val="22"/>
        </w:rPr>
      </w:pPr>
      <w:r w:rsidRPr="006E6758">
        <w:rPr>
          <w:rFonts w:ascii="Arial" w:hAnsi="Arial" w:cs="Arial"/>
          <w:b/>
          <w:sz w:val="22"/>
          <w:szCs w:val="22"/>
        </w:rPr>
        <w:t>§ 8</w:t>
      </w:r>
    </w:p>
    <w:p w14:paraId="6736367A"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Umowę zawiera się na czas oznaczony tj.: </w:t>
      </w:r>
      <w:r>
        <w:rPr>
          <w:rFonts w:ascii="Arial" w:hAnsi="Arial" w:cs="Arial"/>
          <w:sz w:val="22"/>
          <w:szCs w:val="22"/>
        </w:rPr>
        <w:t>364 dni</w:t>
      </w:r>
      <w:r w:rsidRPr="006E6758">
        <w:rPr>
          <w:rFonts w:ascii="Arial" w:hAnsi="Arial" w:cs="Arial"/>
          <w:sz w:val="22"/>
          <w:szCs w:val="22"/>
        </w:rPr>
        <w:t xml:space="preserve"> począwszy od 0</w:t>
      </w:r>
      <w:r>
        <w:rPr>
          <w:rFonts w:ascii="Arial" w:hAnsi="Arial" w:cs="Arial"/>
          <w:sz w:val="22"/>
          <w:szCs w:val="22"/>
        </w:rPr>
        <w:t>3</w:t>
      </w:r>
      <w:r w:rsidRPr="006E6758">
        <w:rPr>
          <w:rFonts w:ascii="Arial" w:hAnsi="Arial" w:cs="Arial"/>
          <w:sz w:val="22"/>
          <w:szCs w:val="22"/>
        </w:rPr>
        <w:t>.01.2024 r.</w:t>
      </w:r>
    </w:p>
    <w:p w14:paraId="25D4E194" w14:textId="77777777" w:rsidR="00185B7A" w:rsidRPr="006E6758" w:rsidRDefault="00185B7A" w:rsidP="00185B7A">
      <w:pPr>
        <w:spacing w:line="271" w:lineRule="auto"/>
        <w:jc w:val="center"/>
        <w:rPr>
          <w:rFonts w:ascii="Arial" w:hAnsi="Arial" w:cs="Arial"/>
          <w:b/>
          <w:sz w:val="22"/>
          <w:szCs w:val="22"/>
        </w:rPr>
      </w:pPr>
    </w:p>
    <w:p w14:paraId="72DEBCE2"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9</w:t>
      </w:r>
    </w:p>
    <w:p w14:paraId="66012D4D" w14:textId="77777777" w:rsidR="00185B7A" w:rsidRPr="006E6758" w:rsidRDefault="00185B7A" w:rsidP="00185B7A">
      <w:pPr>
        <w:pStyle w:val="Akapitzlist"/>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0"/>
        <w:contextualSpacing/>
        <w:jc w:val="both"/>
        <w:rPr>
          <w:rFonts w:ascii="Arial" w:eastAsia="StarSymbol" w:hAnsi="Arial" w:cs="Arial"/>
          <w:sz w:val="22"/>
          <w:szCs w:val="22"/>
        </w:rPr>
      </w:pPr>
      <w:r w:rsidRPr="006E6758">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która podlega udostępnieniu w trybie przedmiotowej ustawy.</w:t>
      </w:r>
    </w:p>
    <w:p w14:paraId="5633BEE9" w14:textId="77777777" w:rsidR="00185B7A" w:rsidRPr="00B965D5" w:rsidRDefault="00185B7A" w:rsidP="00185B7A">
      <w:pPr>
        <w:pStyle w:val="Akapitzlist"/>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0"/>
        <w:contextualSpacing/>
        <w:jc w:val="both"/>
        <w:rPr>
          <w:rFonts w:ascii="Arial" w:eastAsia="StarSymbol" w:hAnsi="Arial" w:cs="Arial"/>
          <w:sz w:val="22"/>
          <w:szCs w:val="22"/>
        </w:rPr>
      </w:pPr>
      <w:r w:rsidRPr="006E6758">
        <w:rPr>
          <w:rFonts w:ascii="Arial" w:hAnsi="Arial" w:cs="Arial"/>
          <w:sz w:val="22"/>
          <w:szCs w:val="22"/>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w:t>
      </w:r>
    </w:p>
    <w:p w14:paraId="1A2FC59E" w14:textId="77777777" w:rsidR="00185B7A" w:rsidRPr="006E6758" w:rsidRDefault="00185B7A" w:rsidP="00185B7A">
      <w:pPr>
        <w:pStyle w:val="Akapitzlis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jc w:val="both"/>
        <w:rPr>
          <w:rFonts w:ascii="Arial" w:eastAsia="StarSymbol" w:hAnsi="Arial" w:cs="Arial"/>
          <w:sz w:val="22"/>
          <w:szCs w:val="22"/>
        </w:rPr>
      </w:pPr>
      <w:r w:rsidRPr="006E6758">
        <w:rPr>
          <w:rFonts w:ascii="Arial" w:hAnsi="Arial" w:cs="Arial"/>
          <w:sz w:val="22"/>
          <w:szCs w:val="22"/>
        </w:rPr>
        <w:t xml:space="preserve"> Wołominie, z zastrzeżeniem zawartym </w:t>
      </w:r>
      <w:r w:rsidRPr="006E6758">
        <w:rPr>
          <w:rFonts w:ascii="Arial" w:hAnsi="Arial" w:cs="Arial"/>
          <w:sz w:val="22"/>
          <w:szCs w:val="22"/>
        </w:rPr>
        <w:br/>
        <w:t>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5BCF120" w14:textId="77777777" w:rsidR="00185B7A" w:rsidRPr="006E6758" w:rsidRDefault="00185B7A" w:rsidP="00185B7A">
      <w:pPr>
        <w:spacing w:line="271" w:lineRule="auto"/>
        <w:jc w:val="center"/>
        <w:rPr>
          <w:rFonts w:ascii="Arial" w:hAnsi="Arial" w:cs="Arial"/>
          <w:b/>
          <w:sz w:val="22"/>
          <w:szCs w:val="22"/>
        </w:rPr>
      </w:pPr>
    </w:p>
    <w:p w14:paraId="2C7B3157"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10</w:t>
      </w:r>
    </w:p>
    <w:p w14:paraId="0D20B2D8" w14:textId="77777777" w:rsidR="00185B7A" w:rsidRPr="006E6758" w:rsidRDefault="00185B7A" w:rsidP="00185B7A">
      <w:pPr>
        <w:spacing w:line="271" w:lineRule="auto"/>
        <w:contextualSpacing/>
        <w:jc w:val="both"/>
        <w:rPr>
          <w:rStyle w:val="FontStyle14"/>
          <w:rFonts w:eastAsia="StarSymbol"/>
          <w:i w:val="0"/>
          <w:iCs w:val="0"/>
          <w:sz w:val="22"/>
          <w:szCs w:val="22"/>
        </w:rPr>
      </w:pPr>
      <w:r w:rsidRPr="006E6758">
        <w:rPr>
          <w:rStyle w:val="FontStyle14"/>
          <w:rFonts w:eastAsia="StarSymbol"/>
          <w:sz w:val="22"/>
          <w:szCs w:val="22"/>
        </w:rPr>
        <w:t xml:space="preserve">1. Zamawiający przewiduje, na podstawie art. 455 ust. 1 pkt 1 ustawy </w:t>
      </w:r>
      <w:proofErr w:type="spellStart"/>
      <w:r w:rsidRPr="006E6758">
        <w:rPr>
          <w:rStyle w:val="FontStyle14"/>
          <w:rFonts w:eastAsia="StarSymbol"/>
          <w:sz w:val="22"/>
          <w:szCs w:val="22"/>
        </w:rPr>
        <w:t>Pzp</w:t>
      </w:r>
      <w:proofErr w:type="spellEnd"/>
      <w:r w:rsidRPr="006E6758">
        <w:rPr>
          <w:rStyle w:val="FontStyle14"/>
          <w:rFonts w:eastAsia="StarSymbol"/>
          <w:sz w:val="22"/>
          <w:szCs w:val="22"/>
        </w:rPr>
        <w:t>, możliwość dokonywania zmian postanowień niniejszej umowy.</w:t>
      </w:r>
    </w:p>
    <w:p w14:paraId="3A79D2F3" w14:textId="77777777" w:rsidR="00185B7A" w:rsidRPr="006E6758" w:rsidRDefault="00185B7A" w:rsidP="00185B7A">
      <w:pPr>
        <w:spacing w:line="271" w:lineRule="auto"/>
        <w:contextualSpacing/>
        <w:jc w:val="both"/>
        <w:rPr>
          <w:rStyle w:val="FontStyle13"/>
          <w:rFonts w:ascii="Arial" w:eastAsia="StarSymbol" w:hAnsi="Arial" w:cs="Arial"/>
          <w:sz w:val="22"/>
          <w:szCs w:val="22"/>
        </w:rPr>
      </w:pPr>
      <w:r w:rsidRPr="006E6758">
        <w:rPr>
          <w:rStyle w:val="FontStyle13"/>
          <w:rFonts w:ascii="Arial" w:eastAsia="StarSymbol" w:hAnsi="Arial" w:cs="Arial"/>
          <w:sz w:val="22"/>
          <w:szCs w:val="22"/>
        </w:rPr>
        <w:t>2. Zmianie może ulec wynagrodzenie Wykonawca w przypadku:</w:t>
      </w:r>
    </w:p>
    <w:p w14:paraId="6E9E7CE1" w14:textId="77777777" w:rsidR="00185B7A" w:rsidRPr="006E6758" w:rsidRDefault="00185B7A" w:rsidP="00185B7A">
      <w:pPr>
        <w:pStyle w:val="Akapitzlist"/>
        <w:numPr>
          <w:ilvl w:val="0"/>
          <w:numId w:val="55"/>
        </w:numPr>
        <w:spacing w:line="271" w:lineRule="auto"/>
        <w:ind w:left="0" w:firstLine="0"/>
        <w:contextualSpacing/>
        <w:jc w:val="both"/>
        <w:rPr>
          <w:rFonts w:ascii="Arial" w:hAnsi="Arial" w:cs="Arial"/>
          <w:sz w:val="22"/>
          <w:szCs w:val="22"/>
        </w:rPr>
      </w:pPr>
      <w:r w:rsidRPr="006E6758">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5129C451" w14:textId="77777777" w:rsidR="00185B7A" w:rsidRPr="006E6758" w:rsidRDefault="00185B7A" w:rsidP="00185B7A">
      <w:pPr>
        <w:pStyle w:val="Akapitzlist"/>
        <w:numPr>
          <w:ilvl w:val="0"/>
          <w:numId w:val="55"/>
        </w:numPr>
        <w:spacing w:line="271" w:lineRule="auto"/>
        <w:ind w:left="0" w:firstLine="0"/>
        <w:contextualSpacing/>
        <w:jc w:val="both"/>
        <w:rPr>
          <w:rFonts w:ascii="Arial" w:hAnsi="Arial" w:cs="Arial"/>
          <w:sz w:val="22"/>
          <w:szCs w:val="22"/>
        </w:rPr>
      </w:pPr>
      <w:r w:rsidRPr="006E6758">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A5D2593" w14:textId="77777777" w:rsidR="00185B7A" w:rsidRPr="006E6758" w:rsidRDefault="00185B7A" w:rsidP="00185B7A">
      <w:pPr>
        <w:pStyle w:val="Akapitzlist"/>
        <w:numPr>
          <w:ilvl w:val="0"/>
          <w:numId w:val="55"/>
        </w:numPr>
        <w:spacing w:line="271" w:lineRule="auto"/>
        <w:ind w:left="0" w:firstLine="0"/>
        <w:contextualSpacing/>
        <w:jc w:val="both"/>
        <w:rPr>
          <w:rFonts w:ascii="Arial" w:hAnsi="Arial" w:cs="Arial"/>
          <w:sz w:val="22"/>
          <w:szCs w:val="22"/>
        </w:rPr>
      </w:pPr>
      <w:r w:rsidRPr="006E6758">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277638C" w14:textId="77777777" w:rsidR="00185B7A" w:rsidRPr="006E6758" w:rsidRDefault="00185B7A" w:rsidP="00185B7A">
      <w:pPr>
        <w:pStyle w:val="Akapitzlist"/>
        <w:numPr>
          <w:ilvl w:val="0"/>
          <w:numId w:val="55"/>
        </w:numPr>
        <w:spacing w:line="271" w:lineRule="auto"/>
        <w:ind w:left="0" w:firstLine="0"/>
        <w:contextualSpacing/>
        <w:jc w:val="both"/>
        <w:rPr>
          <w:rFonts w:ascii="Arial" w:hAnsi="Arial" w:cs="Arial"/>
          <w:sz w:val="22"/>
          <w:szCs w:val="22"/>
        </w:rPr>
      </w:pPr>
      <w:r w:rsidRPr="006E675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932E852"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jeżeli zmiany te będą miały wpływ na koszt wykonania zamówienia.</w:t>
      </w:r>
    </w:p>
    <w:p w14:paraId="6107725F"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w:t>
      </w:r>
      <w:r>
        <w:rPr>
          <w:rFonts w:ascii="Arial" w:hAnsi="Arial" w:cs="Arial"/>
          <w:bCs/>
          <w:sz w:val="22"/>
          <w:szCs w:val="22"/>
        </w:rPr>
        <w:t xml:space="preserve">, </w:t>
      </w:r>
      <w:r w:rsidRPr="006E6758">
        <w:rPr>
          <w:rFonts w:ascii="Arial" w:hAnsi="Arial" w:cs="Arial"/>
          <w:bCs/>
          <w:sz w:val="22"/>
          <w:szCs w:val="22"/>
        </w:rPr>
        <w:t>koszt inwestycji lub termin realizacji inwestycji, Zamawiający niezwłocznie, lecz nie później niż w terminie 14 dni roboczych od daty przedłożenia pisemnie informacji, przekaże Wykonawcy swoje stanowisko i wytyczne w tym zakresie.</w:t>
      </w:r>
    </w:p>
    <w:p w14:paraId="75BB8585"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 xml:space="preserve">Podstawą do dokonania zmiany wynagrodzenia w przypadkach, o których mowa w ust. 2, jest pisemny wniosek Wykonawcy lub Zamawiającego, złożony drugiej Stronie umowy </w:t>
      </w:r>
      <w:r w:rsidRPr="006E6758">
        <w:rPr>
          <w:rFonts w:ascii="Arial" w:hAnsi="Arial" w:cs="Arial"/>
          <w:bCs/>
          <w:sz w:val="22"/>
          <w:szCs w:val="22"/>
        </w:rPr>
        <w:lastRenderedPageBreak/>
        <w:t xml:space="preserve">najpóźniej w terminie do 30 dni od wejścia w życie nowych przepisów, zawierający dokładny opis proponowanej zmiany wraz z uzasadnieniem i szczegółową kalkulacją kosztów oraz zasadami sporządzenia takiej kalkulacji. </w:t>
      </w:r>
    </w:p>
    <w:p w14:paraId="35FE2572"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71EF5011"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 xml:space="preserve">Wniosek Wykonawcy wraz z załączonymi dokumentami podlegać będzie weryfikacji ze strony Zamawiającego, który w terminie 14 dni od otrzymania wniosku może zwrócić się do </w:t>
      </w:r>
      <w:r>
        <w:rPr>
          <w:rFonts w:ascii="Arial" w:hAnsi="Arial" w:cs="Arial"/>
          <w:bCs/>
          <w:sz w:val="22"/>
          <w:szCs w:val="22"/>
        </w:rPr>
        <w:t>Wykonawcy</w:t>
      </w:r>
      <w:r w:rsidRPr="006E6758">
        <w:rPr>
          <w:rFonts w:ascii="Arial" w:hAnsi="Arial" w:cs="Arial"/>
          <w:bCs/>
          <w:sz w:val="22"/>
          <w:szCs w:val="22"/>
        </w:rPr>
        <w:t xml:space="preserve"> z wezwaniem o jego uzupełnienie, poprzez przekazanie dodatkowych wyjaśnień, informacji lub dokumentów. Wykonawca jest zobowiązany odpowiedzieć na wezwanie Zamawiającego wyczerpu</w:t>
      </w:r>
      <w:r w:rsidRPr="006E6758">
        <w:rPr>
          <w:rFonts w:ascii="Arial" w:hAnsi="Arial" w:cs="Arial"/>
          <w:bCs/>
          <w:sz w:val="22"/>
          <w:szCs w:val="22"/>
        </w:rPr>
        <w:softHyphen/>
        <w:t>jąco i zgodnie ze stanem faktycznym, w terminie 7 dni od dnia otrzymania wezwania.</w:t>
      </w:r>
    </w:p>
    <w:p w14:paraId="04DF8B39"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0EECC4AE"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2C41F8D1"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79F326D7"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 xml:space="preserve">Przed przekazaniem wniosku, o którym mowa w ust. </w:t>
      </w:r>
      <w:r>
        <w:rPr>
          <w:rFonts w:ascii="Arial" w:hAnsi="Arial" w:cs="Arial"/>
          <w:bCs/>
          <w:sz w:val="22"/>
          <w:szCs w:val="22"/>
        </w:rPr>
        <w:t>7</w:t>
      </w:r>
      <w:r w:rsidRPr="006E6758">
        <w:rPr>
          <w:rFonts w:ascii="Arial" w:hAnsi="Arial" w:cs="Arial"/>
          <w:bCs/>
          <w:sz w:val="22"/>
          <w:szCs w:val="22"/>
        </w:rPr>
        <w:t xml:space="preserve">, Zamawiający może zwrócić się do Wykonawcy o udzielenie informacji lub przekazanie wyjaśnień lub dokumentów niezbędnych do oceny przez Zamawiającego, czy zmiany w zakresie przepisów przywołanych w ust. </w:t>
      </w:r>
      <w:r>
        <w:rPr>
          <w:rFonts w:ascii="Arial" w:hAnsi="Arial" w:cs="Arial"/>
          <w:bCs/>
          <w:sz w:val="22"/>
          <w:szCs w:val="22"/>
        </w:rPr>
        <w:t>2</w:t>
      </w:r>
      <w:r w:rsidRPr="006E6758">
        <w:rPr>
          <w:rFonts w:ascii="Arial" w:hAnsi="Arial" w:cs="Arial"/>
          <w:bCs/>
          <w:sz w:val="22"/>
          <w:szCs w:val="22"/>
        </w:rPr>
        <w:t>, mają wpływ na koszty wykonania umowy przez Wykonawcę oraz w jakim stopniu zmiany tych kosztów uzasadniają zmianę wysokości wynagrodzenia; rodzaj i zakres tych informacji określi Zamawiający w wezwaniu.</w:t>
      </w:r>
    </w:p>
    <w:p w14:paraId="0025F9CD"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4BECCBF8"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6 miesięcy od daty rozpoczęcia realizacji zamówienia.</w:t>
      </w:r>
    </w:p>
    <w:p w14:paraId="5659C029" w14:textId="77777777" w:rsidR="00185B7A" w:rsidRPr="006E6758" w:rsidRDefault="00185B7A" w:rsidP="00185B7A">
      <w:pPr>
        <w:pStyle w:val="Akapitzlist"/>
        <w:numPr>
          <w:ilvl w:val="0"/>
          <w:numId w:val="54"/>
        </w:numPr>
        <w:spacing w:line="271" w:lineRule="auto"/>
        <w:ind w:left="0" w:firstLine="0"/>
        <w:contextualSpacing/>
        <w:jc w:val="both"/>
        <w:rPr>
          <w:rFonts w:ascii="Arial" w:hAnsi="Arial" w:cs="Arial"/>
          <w:bCs/>
          <w:sz w:val="22"/>
          <w:szCs w:val="22"/>
        </w:rPr>
      </w:pPr>
      <w:r w:rsidRPr="006E6758">
        <w:rPr>
          <w:rFonts w:ascii="Arial" w:hAnsi="Arial" w:cs="Arial"/>
          <w:bCs/>
          <w:sz w:val="22"/>
          <w:szCs w:val="22"/>
        </w:rPr>
        <w:t xml:space="preserve">Zamawiający określa maksymalną wartość zmiany wynagrodzenia należnego Wykonawcy w całym okresie realizacji zamówienia, w przypadkach określonych w ust. 2 powyżej, na poziomie do 15% wynagrodzenia Wykonawcy określonego w § </w:t>
      </w:r>
      <w:r>
        <w:rPr>
          <w:rFonts w:ascii="Arial" w:hAnsi="Arial" w:cs="Arial"/>
          <w:bCs/>
          <w:sz w:val="22"/>
          <w:szCs w:val="22"/>
        </w:rPr>
        <w:t>5</w:t>
      </w:r>
      <w:r w:rsidRPr="006E6758">
        <w:rPr>
          <w:rFonts w:ascii="Arial" w:hAnsi="Arial" w:cs="Arial"/>
          <w:bCs/>
          <w:sz w:val="22"/>
          <w:szCs w:val="22"/>
        </w:rPr>
        <w:t xml:space="preserve"> ust. </w:t>
      </w:r>
      <w:r>
        <w:rPr>
          <w:rFonts w:ascii="Arial" w:hAnsi="Arial" w:cs="Arial"/>
          <w:bCs/>
          <w:sz w:val="22"/>
          <w:szCs w:val="22"/>
        </w:rPr>
        <w:t>2</w:t>
      </w:r>
      <w:r w:rsidRPr="006E6758">
        <w:rPr>
          <w:rFonts w:ascii="Arial" w:hAnsi="Arial" w:cs="Arial"/>
          <w:bCs/>
          <w:sz w:val="22"/>
          <w:szCs w:val="22"/>
        </w:rPr>
        <w:t>.</w:t>
      </w:r>
    </w:p>
    <w:p w14:paraId="4C2DCFAB"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Wynagrodzenie </w:t>
      </w:r>
      <w:r>
        <w:rPr>
          <w:rFonts w:ascii="Arial" w:hAnsi="Arial" w:cs="Arial"/>
          <w:bCs/>
          <w:color w:val="000000" w:themeColor="text1"/>
          <w:sz w:val="22"/>
          <w:szCs w:val="22"/>
        </w:rPr>
        <w:t>Wykonawcy</w:t>
      </w:r>
      <w:r w:rsidRPr="002C0C46">
        <w:rPr>
          <w:rFonts w:ascii="Arial" w:hAnsi="Arial" w:cs="Arial"/>
          <w:bCs/>
          <w:color w:val="000000" w:themeColor="text1"/>
          <w:sz w:val="22"/>
          <w:szCs w:val="22"/>
        </w:rPr>
        <w:t xml:space="preserve"> może zostać skorygowane dla oddania zmiany (wzrostu lub zmniejszenia) cen materiałów lub kosztów związanych z realizacją Przedmiotu umowy zgodnie z poniższymi postanowieniami - Waloryzacja. </w:t>
      </w:r>
    </w:p>
    <w:p w14:paraId="1484A6BE"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2C0C46">
        <w:rPr>
          <w:rFonts w:ascii="Arial" w:hAnsi="Arial" w:cs="Arial"/>
          <w:bCs/>
          <w:color w:val="000000" w:themeColor="text1"/>
          <w:sz w:val="22"/>
          <w:szCs w:val="22"/>
        </w:rPr>
        <w:t>j.n,p</w:t>
      </w:r>
      <w:proofErr w:type="spellEnd"/>
      <w:r w:rsidRPr="002C0C46">
        <w:rPr>
          <w:rFonts w:ascii="Arial" w:hAnsi="Arial" w:cs="Arial"/>
          <w:bCs/>
          <w:color w:val="000000" w:themeColor="text1"/>
          <w:sz w:val="22"/>
          <w:szCs w:val="22"/>
        </w:rPr>
        <w:t xml:space="preserve">.) </w:t>
      </w:r>
    </w:p>
    <w:p w14:paraId="3FFD95C6"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Wysokość wskaźnika waloryzacji wynagrodzenia po upływie pierwszych 6 miesięcy ustala się na podstawie wzoru: </w:t>
      </w:r>
    </w:p>
    <w:p w14:paraId="7E67A318" w14:textId="77777777" w:rsidR="00185B7A" w:rsidRPr="002C0C46" w:rsidRDefault="00185B7A" w:rsidP="00185B7A">
      <w:pPr>
        <w:jc w:val="center"/>
        <w:rPr>
          <w:rFonts w:ascii="Arial" w:hAnsi="Arial" w:cs="Arial"/>
          <w:bCs/>
          <w:color w:val="000000" w:themeColor="text1"/>
          <w:sz w:val="22"/>
          <w:szCs w:val="22"/>
        </w:rPr>
      </w:pPr>
      <w:r w:rsidRPr="002C0C46">
        <w:rPr>
          <w:rFonts w:ascii="Arial" w:hAnsi="Arial" w:cs="Arial"/>
          <w:bCs/>
          <w:color w:val="000000" w:themeColor="text1"/>
          <w:sz w:val="22"/>
          <w:szCs w:val="22"/>
        </w:rPr>
        <w:t>W1=[(Sx+1/</w:t>
      </w:r>
      <w:proofErr w:type="spellStart"/>
      <w:r w:rsidRPr="002C0C46">
        <w:rPr>
          <w:rFonts w:ascii="Arial" w:hAnsi="Arial" w:cs="Arial"/>
          <w:bCs/>
          <w:color w:val="000000" w:themeColor="text1"/>
          <w:sz w:val="22"/>
          <w:szCs w:val="22"/>
        </w:rPr>
        <w:t>Sx</w:t>
      </w:r>
      <w:proofErr w:type="spellEnd"/>
      <w:r w:rsidRPr="002C0C46">
        <w:rPr>
          <w:rFonts w:ascii="Arial" w:hAnsi="Arial" w:cs="Arial"/>
          <w:bCs/>
          <w:color w:val="000000" w:themeColor="text1"/>
          <w:sz w:val="22"/>
          <w:szCs w:val="22"/>
        </w:rPr>
        <w:t>) *100] - 100</w:t>
      </w:r>
    </w:p>
    <w:p w14:paraId="68E8CB93"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t>Gdzie:</w:t>
      </w:r>
    </w:p>
    <w:p w14:paraId="45D6A9FB"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W1 – wskaźnik waloryzacji wynagrodzenia po upływie pierwszych 6 miesięcy </w:t>
      </w:r>
    </w:p>
    <w:p w14:paraId="5743EB62" w14:textId="77777777" w:rsidR="00185B7A" w:rsidRPr="002C0C46" w:rsidRDefault="00185B7A" w:rsidP="00185B7A">
      <w:pPr>
        <w:pStyle w:val="Akapitzlist"/>
        <w:ind w:left="0"/>
        <w:jc w:val="both"/>
        <w:rPr>
          <w:rFonts w:ascii="Arial" w:hAnsi="Arial" w:cs="Arial"/>
          <w:bCs/>
          <w:color w:val="000000" w:themeColor="text1"/>
          <w:sz w:val="22"/>
          <w:szCs w:val="22"/>
        </w:rPr>
      </w:pPr>
      <w:proofErr w:type="spellStart"/>
      <w:r w:rsidRPr="002C0C46">
        <w:rPr>
          <w:rFonts w:ascii="Arial" w:hAnsi="Arial" w:cs="Arial"/>
          <w:bCs/>
          <w:color w:val="000000" w:themeColor="text1"/>
          <w:sz w:val="22"/>
          <w:szCs w:val="22"/>
        </w:rPr>
        <w:t>Sx</w:t>
      </w:r>
      <w:proofErr w:type="spellEnd"/>
      <w:r w:rsidRPr="002C0C46">
        <w:rPr>
          <w:rFonts w:ascii="Arial" w:hAnsi="Arial" w:cs="Arial"/>
          <w:bCs/>
          <w:color w:val="000000" w:themeColor="text1"/>
          <w:sz w:val="22"/>
          <w:szCs w:val="22"/>
        </w:rPr>
        <w:t xml:space="preserve"> – wysokość stawki za umowną jednostkę nakładu pracy (</w:t>
      </w:r>
      <w:proofErr w:type="spellStart"/>
      <w:r w:rsidRPr="002C0C46">
        <w:rPr>
          <w:rFonts w:ascii="Arial" w:hAnsi="Arial" w:cs="Arial"/>
          <w:bCs/>
          <w:color w:val="000000" w:themeColor="text1"/>
          <w:sz w:val="22"/>
          <w:szCs w:val="22"/>
        </w:rPr>
        <w:t>j.n.p</w:t>
      </w:r>
      <w:proofErr w:type="spellEnd"/>
      <w:r w:rsidRPr="002C0C46">
        <w:rPr>
          <w:rFonts w:ascii="Arial" w:hAnsi="Arial" w:cs="Arial"/>
          <w:bCs/>
          <w:color w:val="000000" w:themeColor="text1"/>
          <w:sz w:val="22"/>
          <w:szCs w:val="22"/>
        </w:rPr>
        <w:t xml:space="preserve">.) ustaloną na rok kalendarzowy, w którym zawarto umowę (w 2023 r. </w:t>
      </w:r>
      <w:proofErr w:type="spellStart"/>
      <w:r w:rsidRPr="002C0C46">
        <w:rPr>
          <w:rFonts w:ascii="Arial" w:hAnsi="Arial" w:cs="Arial"/>
          <w:bCs/>
          <w:color w:val="000000" w:themeColor="text1"/>
          <w:sz w:val="22"/>
          <w:szCs w:val="22"/>
        </w:rPr>
        <w:t>Sx</w:t>
      </w:r>
      <w:proofErr w:type="spellEnd"/>
      <w:r w:rsidRPr="002C0C46">
        <w:rPr>
          <w:rFonts w:ascii="Arial" w:hAnsi="Arial" w:cs="Arial"/>
          <w:bCs/>
          <w:color w:val="000000" w:themeColor="text1"/>
          <w:sz w:val="22"/>
          <w:szCs w:val="22"/>
        </w:rPr>
        <w:t xml:space="preserve"> wynosi 25,32 zł), ogłoszony przez Izbę Projektowania Budowlanego w roku poprzedzającym rok zawarcia umowy </w:t>
      </w:r>
    </w:p>
    <w:p w14:paraId="63A9E956"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lastRenderedPageBreak/>
        <w:t>Sx+1 – wysokość stawki za umowną jednostkę nakładu pracy (</w:t>
      </w:r>
      <w:proofErr w:type="spellStart"/>
      <w:r w:rsidRPr="002C0C46">
        <w:rPr>
          <w:rFonts w:ascii="Arial" w:hAnsi="Arial" w:cs="Arial"/>
          <w:bCs/>
          <w:color w:val="000000" w:themeColor="text1"/>
          <w:sz w:val="22"/>
          <w:szCs w:val="22"/>
        </w:rPr>
        <w:t>j.n.p</w:t>
      </w:r>
      <w:proofErr w:type="spellEnd"/>
      <w:r w:rsidRPr="002C0C46">
        <w:rPr>
          <w:rFonts w:ascii="Arial" w:hAnsi="Arial" w:cs="Arial"/>
          <w:bCs/>
          <w:color w:val="000000" w:themeColor="text1"/>
          <w:sz w:val="22"/>
          <w:szCs w:val="22"/>
        </w:rPr>
        <w:t xml:space="preserve">.) ustaloną na kolejny rok kalendarzowy po roku, w którym zawarto umowę; </w:t>
      </w:r>
    </w:p>
    <w:p w14:paraId="0869872D"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Z upływem każdych kolejnych 6 miesięcy obowiązywania umowy ustala się współczynnik waloryzacji dla kolejnych 6 miesięcy obowiązywania umowy według w/w wzoru dla wskaźnika W1, z tym że : </w:t>
      </w:r>
    </w:p>
    <w:p w14:paraId="53737149" w14:textId="77777777" w:rsidR="00185B7A" w:rsidRPr="002C0C46" w:rsidRDefault="00185B7A" w:rsidP="00185B7A">
      <w:pPr>
        <w:pStyle w:val="Akapitzlist"/>
        <w:ind w:left="0"/>
        <w:jc w:val="center"/>
        <w:rPr>
          <w:rFonts w:ascii="Arial" w:hAnsi="Arial" w:cs="Arial"/>
          <w:bCs/>
          <w:color w:val="000000" w:themeColor="text1"/>
          <w:sz w:val="22"/>
          <w:szCs w:val="22"/>
        </w:rPr>
      </w:pPr>
      <w:proofErr w:type="spellStart"/>
      <w:r w:rsidRPr="002C0C46">
        <w:rPr>
          <w:rFonts w:ascii="Arial" w:hAnsi="Arial" w:cs="Arial"/>
          <w:bCs/>
          <w:color w:val="000000" w:themeColor="text1"/>
          <w:sz w:val="22"/>
          <w:szCs w:val="22"/>
        </w:rPr>
        <w:t>Wn</w:t>
      </w:r>
      <w:proofErr w:type="spellEnd"/>
      <w:r w:rsidRPr="002C0C46">
        <w:rPr>
          <w:rFonts w:ascii="Arial" w:hAnsi="Arial" w:cs="Arial"/>
          <w:bCs/>
          <w:color w:val="000000" w:themeColor="text1"/>
          <w:sz w:val="22"/>
          <w:szCs w:val="22"/>
        </w:rPr>
        <w:t xml:space="preserve"> = [(</w:t>
      </w:r>
      <w:proofErr w:type="spellStart"/>
      <w:r w:rsidRPr="002C0C46">
        <w:rPr>
          <w:rFonts w:ascii="Arial" w:hAnsi="Arial" w:cs="Arial"/>
          <w:bCs/>
          <w:color w:val="000000" w:themeColor="text1"/>
          <w:sz w:val="22"/>
          <w:szCs w:val="22"/>
        </w:rPr>
        <w:t>Sxn</w:t>
      </w:r>
      <w:proofErr w:type="spellEnd"/>
      <w:r w:rsidRPr="002C0C46">
        <w:rPr>
          <w:rFonts w:ascii="Arial" w:hAnsi="Arial" w:cs="Arial"/>
          <w:bCs/>
          <w:color w:val="000000" w:themeColor="text1"/>
          <w:sz w:val="22"/>
          <w:szCs w:val="22"/>
        </w:rPr>
        <w:t>/Sxn-1) *100] - 100</w:t>
      </w:r>
    </w:p>
    <w:p w14:paraId="0ECDD03E"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Gdzie : </w:t>
      </w:r>
    </w:p>
    <w:p w14:paraId="08BAA262" w14:textId="77777777" w:rsidR="00185B7A" w:rsidRPr="002C0C46" w:rsidRDefault="00185B7A" w:rsidP="00185B7A">
      <w:pPr>
        <w:pStyle w:val="Akapitzlist"/>
        <w:ind w:left="0"/>
        <w:jc w:val="both"/>
        <w:rPr>
          <w:rFonts w:ascii="Arial" w:hAnsi="Arial" w:cs="Arial"/>
          <w:bCs/>
          <w:color w:val="000000" w:themeColor="text1"/>
          <w:sz w:val="22"/>
          <w:szCs w:val="22"/>
        </w:rPr>
      </w:pPr>
      <w:proofErr w:type="spellStart"/>
      <w:r w:rsidRPr="002C0C46">
        <w:rPr>
          <w:rFonts w:ascii="Arial" w:hAnsi="Arial" w:cs="Arial"/>
          <w:bCs/>
          <w:color w:val="000000" w:themeColor="text1"/>
          <w:sz w:val="22"/>
          <w:szCs w:val="22"/>
        </w:rPr>
        <w:t>Wn</w:t>
      </w:r>
      <w:proofErr w:type="spellEnd"/>
      <w:r w:rsidRPr="002C0C46">
        <w:rPr>
          <w:rFonts w:ascii="Arial" w:hAnsi="Arial" w:cs="Arial"/>
          <w:bCs/>
          <w:color w:val="000000" w:themeColor="text1"/>
          <w:sz w:val="22"/>
          <w:szCs w:val="22"/>
        </w:rPr>
        <w:t xml:space="preserve"> – wskaźnik waloryzacji wynagrodzenia po upływie kolejnych 6 miesięcy obowiązywania umowy </w:t>
      </w:r>
    </w:p>
    <w:p w14:paraId="7AF4447E" w14:textId="77777777" w:rsidR="00185B7A" w:rsidRPr="002C0C46" w:rsidRDefault="00185B7A" w:rsidP="00185B7A">
      <w:pPr>
        <w:pStyle w:val="Akapitzlist"/>
        <w:ind w:left="0"/>
        <w:jc w:val="both"/>
        <w:rPr>
          <w:rFonts w:ascii="Arial" w:hAnsi="Arial" w:cs="Arial"/>
          <w:bCs/>
          <w:color w:val="000000" w:themeColor="text1"/>
          <w:sz w:val="22"/>
          <w:szCs w:val="22"/>
        </w:rPr>
      </w:pPr>
      <w:proofErr w:type="spellStart"/>
      <w:r w:rsidRPr="002C0C46">
        <w:rPr>
          <w:rFonts w:ascii="Arial" w:hAnsi="Arial" w:cs="Arial"/>
          <w:bCs/>
          <w:color w:val="000000" w:themeColor="text1"/>
          <w:sz w:val="22"/>
          <w:szCs w:val="22"/>
        </w:rPr>
        <w:t>Sxn</w:t>
      </w:r>
      <w:proofErr w:type="spellEnd"/>
      <w:r w:rsidRPr="002C0C46">
        <w:rPr>
          <w:rFonts w:ascii="Arial" w:hAnsi="Arial" w:cs="Arial"/>
          <w:bCs/>
          <w:color w:val="000000" w:themeColor="text1"/>
          <w:sz w:val="22"/>
          <w:szCs w:val="22"/>
        </w:rPr>
        <w:t xml:space="preserve"> – stanowi wysokość stawki za umowną jednostkę nakładu pracy (</w:t>
      </w:r>
      <w:proofErr w:type="spellStart"/>
      <w:r w:rsidRPr="002C0C46">
        <w:rPr>
          <w:rFonts w:ascii="Arial" w:hAnsi="Arial" w:cs="Arial"/>
          <w:bCs/>
          <w:color w:val="000000" w:themeColor="text1"/>
          <w:sz w:val="22"/>
          <w:szCs w:val="22"/>
        </w:rPr>
        <w:t>j.n.p</w:t>
      </w:r>
      <w:proofErr w:type="spellEnd"/>
      <w:r w:rsidRPr="002C0C46">
        <w:rPr>
          <w:rFonts w:ascii="Arial" w:hAnsi="Arial" w:cs="Arial"/>
          <w:bCs/>
          <w:color w:val="000000" w:themeColor="text1"/>
          <w:sz w:val="22"/>
          <w:szCs w:val="22"/>
        </w:rPr>
        <w:t xml:space="preserve">.) ustaloną na rok kalendarzowy, w którym upływa kolejne 6 miesięcy obowiązywania umowy </w:t>
      </w:r>
    </w:p>
    <w:p w14:paraId="07F48D23"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t>Sxn-1 – wysokość stawki za umowną jednostkę nakładu pracy (</w:t>
      </w:r>
      <w:proofErr w:type="spellStart"/>
      <w:r w:rsidRPr="002C0C46">
        <w:rPr>
          <w:rFonts w:ascii="Arial" w:hAnsi="Arial" w:cs="Arial"/>
          <w:bCs/>
          <w:color w:val="000000" w:themeColor="text1"/>
          <w:sz w:val="22"/>
          <w:szCs w:val="22"/>
        </w:rPr>
        <w:t>j.n.p</w:t>
      </w:r>
      <w:proofErr w:type="spellEnd"/>
      <w:r w:rsidRPr="002C0C46">
        <w:rPr>
          <w:rFonts w:ascii="Arial" w:hAnsi="Arial" w:cs="Arial"/>
          <w:bCs/>
          <w:color w:val="000000" w:themeColor="text1"/>
          <w:sz w:val="22"/>
          <w:szCs w:val="22"/>
        </w:rPr>
        <w:t xml:space="preserve">.) ustaloną w roku poprzednim. </w:t>
      </w:r>
    </w:p>
    <w:p w14:paraId="4BD738D4" w14:textId="77777777" w:rsidR="00185B7A" w:rsidRPr="002C0C46" w:rsidRDefault="00185B7A" w:rsidP="00185B7A">
      <w:pPr>
        <w:pStyle w:val="Akapitzlist"/>
        <w:ind w:left="0"/>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Wskaźnik W zaokrągla się do drugiego miejsca po przecinku. </w:t>
      </w:r>
    </w:p>
    <w:p w14:paraId="1AABF0F0"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W przypadku umowy trwającej dłużej niż 6 miesięcy wskaźnik Waloryzacji stanowi sumę wskaźników ustalanych po upływie każdych kolejnych 6 miesięcy,</w:t>
      </w:r>
    </w:p>
    <w:p w14:paraId="5146EB72" w14:textId="77777777" w:rsidR="00185B7A" w:rsidRPr="002C0C46" w:rsidRDefault="00185B7A" w:rsidP="00185B7A">
      <w:pPr>
        <w:pStyle w:val="Akapitzlist"/>
        <w:ind w:left="0"/>
        <w:jc w:val="center"/>
        <w:rPr>
          <w:rFonts w:ascii="Arial" w:hAnsi="Arial" w:cs="Arial"/>
          <w:bCs/>
          <w:color w:val="000000" w:themeColor="text1"/>
          <w:sz w:val="22"/>
          <w:szCs w:val="22"/>
        </w:rPr>
      </w:pPr>
      <w:r w:rsidRPr="002C0C46">
        <w:rPr>
          <w:rFonts w:ascii="Arial" w:hAnsi="Arial" w:cs="Arial"/>
          <w:bCs/>
          <w:color w:val="000000" w:themeColor="text1"/>
          <w:sz w:val="22"/>
          <w:szCs w:val="22"/>
        </w:rPr>
        <w:t>W=W1 + W2 +….+</w:t>
      </w:r>
      <w:proofErr w:type="spellStart"/>
      <w:r w:rsidRPr="002C0C46">
        <w:rPr>
          <w:rFonts w:ascii="Arial" w:hAnsi="Arial" w:cs="Arial"/>
          <w:bCs/>
          <w:color w:val="000000" w:themeColor="text1"/>
          <w:sz w:val="22"/>
          <w:szCs w:val="22"/>
        </w:rPr>
        <w:t>Wn</w:t>
      </w:r>
      <w:proofErr w:type="spellEnd"/>
    </w:p>
    <w:p w14:paraId="28C36076"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 przypadku, gdyby powyższy wskaźnik przestał być dostępny, zastosowanie znajdzie inny, najbardziej zbliżony, wskaźnik publikowany przez Prezesa GUS. </w:t>
      </w:r>
    </w:p>
    <w:p w14:paraId="6A5865DB"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5C487E57"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Waloryzacji dokonuje się o różnicę pomiędzy wskaźnikiem waloryzacji, a wartością wskazaną w ust. 4 powyżej. </w:t>
      </w:r>
    </w:p>
    <w:p w14:paraId="6423AC24"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478FC76E"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Wynagrodzenie będzie Waloryzowane do wysokości +/- 15 % wynagrodzenia określonego w § </w:t>
      </w:r>
      <w:r>
        <w:rPr>
          <w:rFonts w:ascii="Arial" w:hAnsi="Arial" w:cs="Arial"/>
          <w:bCs/>
          <w:color w:val="000000" w:themeColor="text1"/>
          <w:sz w:val="22"/>
          <w:szCs w:val="22"/>
        </w:rPr>
        <w:t>5</w:t>
      </w:r>
      <w:r w:rsidRPr="002C0C46">
        <w:rPr>
          <w:rFonts w:ascii="Arial" w:hAnsi="Arial" w:cs="Arial"/>
          <w:bCs/>
          <w:color w:val="000000" w:themeColor="text1"/>
          <w:sz w:val="22"/>
          <w:szCs w:val="22"/>
        </w:rPr>
        <w:t xml:space="preserve"> ust. </w:t>
      </w:r>
      <w:r>
        <w:rPr>
          <w:rFonts w:ascii="Arial" w:hAnsi="Arial" w:cs="Arial"/>
          <w:bCs/>
          <w:color w:val="000000" w:themeColor="text1"/>
          <w:sz w:val="22"/>
          <w:szCs w:val="22"/>
        </w:rPr>
        <w:t>2</w:t>
      </w:r>
      <w:r w:rsidRPr="002C0C46">
        <w:rPr>
          <w:rFonts w:ascii="Arial" w:hAnsi="Arial" w:cs="Arial"/>
          <w:bCs/>
          <w:color w:val="000000" w:themeColor="text1"/>
          <w:sz w:val="22"/>
          <w:szCs w:val="22"/>
        </w:rPr>
        <w:t xml:space="preserve">, co oznacza, że zmiana wynagrodzenia w skutek zastosowania Waloryzacji (tj. maksymalne podwyższenie lub obniżenie wynagrodzenia) nie może przekroczyć tego progu. </w:t>
      </w:r>
    </w:p>
    <w:p w14:paraId="71E2A571"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 przypadku, gdy w wyniku Waloryzacji wynagrodzenie </w:t>
      </w:r>
      <w:r>
        <w:rPr>
          <w:rFonts w:ascii="Arial" w:hAnsi="Arial" w:cs="Arial"/>
          <w:bCs/>
          <w:color w:val="000000" w:themeColor="text1"/>
          <w:sz w:val="22"/>
          <w:szCs w:val="22"/>
        </w:rPr>
        <w:t>Wykonawcy</w:t>
      </w:r>
      <w:r w:rsidRPr="002C0C46">
        <w:rPr>
          <w:rFonts w:ascii="Arial" w:hAnsi="Arial" w:cs="Arial"/>
          <w:bCs/>
          <w:color w:val="000000" w:themeColor="text1"/>
          <w:sz w:val="22"/>
          <w:szCs w:val="22"/>
        </w:rPr>
        <w:t xml:space="preserve"> winno ulec zmniejszeniu, </w:t>
      </w:r>
      <w:r>
        <w:rPr>
          <w:rFonts w:ascii="Arial" w:hAnsi="Arial" w:cs="Arial"/>
          <w:bCs/>
          <w:color w:val="000000" w:themeColor="text1"/>
          <w:sz w:val="22"/>
          <w:szCs w:val="22"/>
        </w:rPr>
        <w:t xml:space="preserve">Wykonawca </w:t>
      </w:r>
      <w:r w:rsidRPr="002C0C46">
        <w:rPr>
          <w:rFonts w:ascii="Arial" w:hAnsi="Arial" w:cs="Arial"/>
          <w:bCs/>
          <w:color w:val="000000" w:themeColor="text1"/>
          <w:sz w:val="22"/>
          <w:szCs w:val="22"/>
        </w:rPr>
        <w:t xml:space="preserve"> obowiązana jest do zawarcia aneksu określającego zmianę wynagrodzenia w wyniku waloryzacji, w terminie 14 dni od dnia pisemnego wezwania przez Zamawiającego.</w:t>
      </w:r>
    </w:p>
    <w:p w14:paraId="1EF1E221"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 Waloryzacji podlega wynagrodzenie lub jego część, które zgodnie z postanowieniami umowy należne jest z upływem terminów uprawniających do dokonania waloryzacji, określonych w ust. </w:t>
      </w:r>
      <w:r>
        <w:rPr>
          <w:rFonts w:ascii="Arial" w:hAnsi="Arial" w:cs="Arial"/>
          <w:bCs/>
          <w:color w:val="000000" w:themeColor="text1"/>
          <w:sz w:val="22"/>
          <w:szCs w:val="22"/>
        </w:rPr>
        <w:t>18</w:t>
      </w:r>
      <w:r w:rsidRPr="002C0C46">
        <w:rPr>
          <w:rFonts w:ascii="Arial" w:hAnsi="Arial" w:cs="Arial"/>
          <w:bCs/>
          <w:color w:val="000000" w:themeColor="text1"/>
          <w:sz w:val="22"/>
          <w:szCs w:val="22"/>
        </w:rPr>
        <w:t xml:space="preserve">. </w:t>
      </w:r>
    </w:p>
    <w:p w14:paraId="407CCC0D"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Pr>
          <w:rFonts w:ascii="Arial" w:hAnsi="Arial" w:cs="Arial"/>
          <w:bCs/>
          <w:color w:val="000000" w:themeColor="text1"/>
          <w:sz w:val="22"/>
          <w:szCs w:val="22"/>
        </w:rPr>
        <w:t>Wykonawca</w:t>
      </w:r>
      <w:r w:rsidRPr="002C0C46">
        <w:rPr>
          <w:rFonts w:ascii="Arial" w:hAnsi="Arial" w:cs="Arial"/>
          <w:bCs/>
          <w:color w:val="000000" w:themeColor="text1"/>
          <w:sz w:val="22"/>
          <w:szCs w:val="22"/>
        </w:rPr>
        <w:t xml:space="preserve"> w terminie 14 dni po upływie każdych 6 miesięcy obowiązywania umowy zobowiązana jest zawiadomić Zamawiającego na piśmie, o zmianie wysokości wskaźnika Waloryzacji. Uchybienie przez </w:t>
      </w:r>
      <w:r>
        <w:rPr>
          <w:rFonts w:ascii="Arial" w:hAnsi="Arial" w:cs="Arial"/>
          <w:bCs/>
          <w:color w:val="000000" w:themeColor="text1"/>
          <w:sz w:val="22"/>
          <w:szCs w:val="22"/>
        </w:rPr>
        <w:t>Wykonawcę</w:t>
      </w:r>
      <w:r w:rsidRPr="002C0C46">
        <w:rPr>
          <w:rFonts w:ascii="Arial" w:hAnsi="Arial" w:cs="Arial"/>
          <w:bCs/>
          <w:color w:val="000000" w:themeColor="text1"/>
          <w:sz w:val="22"/>
          <w:szCs w:val="22"/>
        </w:rPr>
        <w:t xml:space="preserve"> zastrzeżonemu w zdaniu pierwszym niniejszego ustępu terminowi doręczenia zawiadomienia o zmianie wskaźnika Waloryzacji o więcej niż 30 dni oznacza, że </w:t>
      </w:r>
      <w:r>
        <w:rPr>
          <w:rFonts w:ascii="Arial" w:hAnsi="Arial" w:cs="Arial"/>
          <w:bCs/>
          <w:color w:val="000000" w:themeColor="text1"/>
          <w:sz w:val="22"/>
          <w:szCs w:val="22"/>
        </w:rPr>
        <w:t>Wykonawca</w:t>
      </w:r>
      <w:r w:rsidRPr="002C0C46">
        <w:rPr>
          <w:rFonts w:ascii="Arial" w:hAnsi="Arial" w:cs="Arial"/>
          <w:bCs/>
          <w:color w:val="000000" w:themeColor="text1"/>
          <w:sz w:val="22"/>
          <w:szCs w:val="22"/>
        </w:rPr>
        <w:t xml:space="preserve"> zrzeka się roszczenia o waloryzację wynagrodzenia, </w:t>
      </w:r>
    </w:p>
    <w:p w14:paraId="0EACF42E"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Do umów, których przedmiotem są usługi, zawartych pomiędzy </w:t>
      </w:r>
      <w:r>
        <w:rPr>
          <w:rFonts w:ascii="Arial" w:hAnsi="Arial" w:cs="Arial"/>
          <w:bCs/>
          <w:color w:val="000000" w:themeColor="text1"/>
          <w:sz w:val="22"/>
          <w:szCs w:val="22"/>
        </w:rPr>
        <w:t>Wykonawcą</w:t>
      </w:r>
      <w:r w:rsidRPr="002C0C46">
        <w:rPr>
          <w:rFonts w:ascii="Arial" w:hAnsi="Arial" w:cs="Arial"/>
          <w:bCs/>
          <w:color w:val="000000" w:themeColor="text1"/>
          <w:sz w:val="22"/>
          <w:szCs w:val="22"/>
        </w:rPr>
        <w:t xml:space="preserve">, a Podwykonawcą lub Podwykonawcą, a dalszymi Podwykonawcami, zawartymi na okres dłuższy niż 6 miesięcy, liczony wraz z wszystkimi aneksami zawartymi do umowy, odpowiednie zastosowanie będą mieć postanowienia niniejszego paragrafu. </w:t>
      </w:r>
    </w:p>
    <w:p w14:paraId="1C2039F1"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 przypadku kontynuowania współpracy pomiędzy </w:t>
      </w:r>
      <w:r>
        <w:rPr>
          <w:rFonts w:ascii="Arial" w:hAnsi="Arial" w:cs="Arial"/>
          <w:bCs/>
          <w:color w:val="000000" w:themeColor="text1"/>
          <w:sz w:val="22"/>
          <w:szCs w:val="22"/>
        </w:rPr>
        <w:t>Wykonawcą</w:t>
      </w:r>
      <w:r w:rsidRPr="002C0C46">
        <w:rPr>
          <w:rFonts w:ascii="Arial" w:hAnsi="Arial" w:cs="Arial"/>
          <w:bCs/>
          <w:color w:val="000000" w:themeColor="text1"/>
          <w:sz w:val="22"/>
          <w:szCs w:val="22"/>
        </w:rPr>
        <w:t xml:space="preserve"> a Podwykonawcą lub Podwykonawcą a dalszym Podwykonawcą obowiązek stosowania postanowień niniejszego paragrafu powstaje z chwilą przekroczenia sumy okresu 6 miesięcy łącznie dla wszystkich Umów o podwykonawstwo. </w:t>
      </w:r>
    </w:p>
    <w:p w14:paraId="1B5B92FE" w14:textId="77777777" w:rsidR="00185B7A" w:rsidRPr="002C0C46" w:rsidRDefault="00185B7A" w:rsidP="00185B7A">
      <w:pPr>
        <w:pStyle w:val="Akapitzlist"/>
        <w:numPr>
          <w:ilvl w:val="0"/>
          <w:numId w:val="54"/>
        </w:numPr>
        <w:ind w:left="0" w:firstLine="0"/>
        <w:contextualSpacing/>
        <w:jc w:val="both"/>
        <w:rPr>
          <w:rFonts w:ascii="Arial" w:hAnsi="Arial" w:cs="Arial"/>
          <w:bCs/>
          <w:color w:val="000000" w:themeColor="text1"/>
          <w:sz w:val="22"/>
          <w:szCs w:val="22"/>
        </w:rPr>
      </w:pPr>
      <w:r w:rsidRPr="002C0C46">
        <w:rPr>
          <w:rFonts w:ascii="Arial" w:hAnsi="Arial" w:cs="Arial"/>
          <w:bCs/>
          <w:color w:val="000000" w:themeColor="text1"/>
          <w:sz w:val="22"/>
          <w:szCs w:val="22"/>
        </w:rPr>
        <w:t xml:space="preserve">Wynagrodzenie płatne Podwykonawcy lub dalszemu Podwykonawcy przez </w:t>
      </w:r>
      <w:r>
        <w:rPr>
          <w:rFonts w:ascii="Arial" w:hAnsi="Arial" w:cs="Arial"/>
          <w:bCs/>
          <w:color w:val="000000" w:themeColor="text1"/>
          <w:sz w:val="22"/>
          <w:szCs w:val="22"/>
        </w:rPr>
        <w:t>Wykonawcę</w:t>
      </w:r>
      <w:r w:rsidRPr="002C0C46">
        <w:rPr>
          <w:rFonts w:ascii="Arial" w:hAnsi="Arial" w:cs="Arial"/>
          <w:bCs/>
          <w:color w:val="000000" w:themeColor="text1"/>
          <w:sz w:val="22"/>
          <w:szCs w:val="22"/>
        </w:rPr>
        <w:t xml:space="preserve"> lub Podwykonawcę będą korygowane dla oddania wzrostów lub spadków cen. Waloryzacja będzie się odbywać w oparciu o wskaźnik wzrostu cen towarów i usług konsumpcyjnych w okresie pierwszych trzech kwartałów, ogłaszany przez Prezesa GUS na </w:t>
      </w:r>
      <w:r w:rsidRPr="002C0C46">
        <w:rPr>
          <w:rFonts w:ascii="Arial" w:hAnsi="Arial" w:cs="Arial"/>
          <w:bCs/>
          <w:color w:val="000000" w:themeColor="text1"/>
          <w:sz w:val="22"/>
          <w:szCs w:val="22"/>
        </w:rPr>
        <w:lastRenderedPageBreak/>
        <w:t>podstawie art. 7 ust. 2d ustawy z dnia 30 listopada 1995 r. o pomocy państwa w spłacie niektórych kredytów mieszkaniowych, udzielaniu premii gwarancyjnych oraz refundacji bankom wypłaconych premii gwarancyjnych.</w:t>
      </w:r>
    </w:p>
    <w:p w14:paraId="2322D5D8" w14:textId="77777777" w:rsidR="00185B7A" w:rsidRPr="006E6758" w:rsidRDefault="00185B7A" w:rsidP="00185B7A">
      <w:pPr>
        <w:spacing w:line="271" w:lineRule="auto"/>
        <w:jc w:val="center"/>
        <w:rPr>
          <w:rFonts w:ascii="Arial" w:hAnsi="Arial" w:cs="Arial"/>
          <w:b/>
          <w:sz w:val="22"/>
          <w:szCs w:val="22"/>
        </w:rPr>
      </w:pPr>
    </w:p>
    <w:p w14:paraId="0A728275"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11</w:t>
      </w:r>
    </w:p>
    <w:p w14:paraId="660384D0" w14:textId="77777777" w:rsidR="00185B7A" w:rsidRPr="006E6758" w:rsidRDefault="00185B7A" w:rsidP="00185B7A">
      <w:pPr>
        <w:spacing w:line="271" w:lineRule="auto"/>
        <w:jc w:val="both"/>
        <w:rPr>
          <w:rFonts w:ascii="Arial" w:hAnsi="Arial" w:cs="Arial"/>
          <w:sz w:val="22"/>
          <w:szCs w:val="22"/>
          <w:lang w:eastAsia="en-US"/>
        </w:rPr>
      </w:pPr>
      <w:r w:rsidRPr="006E6758">
        <w:rPr>
          <w:rFonts w:ascii="Arial" w:hAnsi="Arial" w:cs="Arial"/>
          <w:sz w:val="22"/>
          <w:szCs w:val="22"/>
        </w:rPr>
        <w:t>1. Przedstawicielami Stron do wzajemnych kontaktów są następujące osoby:</w:t>
      </w:r>
    </w:p>
    <w:p w14:paraId="300B1640"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 ze Strony Zamawiającego </w:t>
      </w:r>
    </w:p>
    <w:p w14:paraId="3461644D"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Grzegorz </w:t>
      </w:r>
      <w:proofErr w:type="spellStart"/>
      <w:r w:rsidRPr="006E6758">
        <w:rPr>
          <w:rFonts w:ascii="Arial" w:hAnsi="Arial" w:cs="Arial"/>
          <w:sz w:val="22"/>
          <w:szCs w:val="22"/>
        </w:rPr>
        <w:t>Podrażka</w:t>
      </w:r>
      <w:proofErr w:type="spellEnd"/>
      <w:r w:rsidRPr="006E6758">
        <w:rPr>
          <w:rFonts w:ascii="Arial" w:hAnsi="Arial" w:cs="Arial"/>
          <w:sz w:val="22"/>
          <w:szCs w:val="22"/>
        </w:rPr>
        <w:t xml:space="preserve"> tel. 22 346 11 27, e-mail </w:t>
      </w:r>
      <w:r w:rsidRPr="006E6758">
        <w:rPr>
          <w:rStyle w:val="Hipercze"/>
          <w:rFonts w:ascii="Arial" w:hAnsi="Arial" w:cs="Arial"/>
          <w:color w:val="548DD4" w:themeColor="text2" w:themeTint="99"/>
          <w:sz w:val="22"/>
          <w:szCs w:val="22"/>
        </w:rPr>
        <w:t>g.podrazka@powiat-wolominski.pl</w:t>
      </w:r>
    </w:p>
    <w:p w14:paraId="1751A9A7" w14:textId="77777777" w:rsidR="00185B7A" w:rsidRPr="006E6758" w:rsidRDefault="00185B7A" w:rsidP="00185B7A">
      <w:pPr>
        <w:spacing w:line="271" w:lineRule="auto"/>
        <w:jc w:val="both"/>
        <w:rPr>
          <w:rFonts w:ascii="Arial" w:hAnsi="Arial" w:cs="Arial"/>
          <w:color w:val="548DD4" w:themeColor="text2" w:themeTint="99"/>
          <w:sz w:val="22"/>
          <w:szCs w:val="22"/>
        </w:rPr>
      </w:pPr>
      <w:r w:rsidRPr="006E6758">
        <w:rPr>
          <w:rFonts w:ascii="Arial" w:hAnsi="Arial" w:cs="Arial"/>
          <w:sz w:val="22"/>
          <w:szCs w:val="22"/>
        </w:rPr>
        <w:t xml:space="preserve">Michał </w:t>
      </w:r>
      <w:proofErr w:type="spellStart"/>
      <w:r w:rsidRPr="006E6758">
        <w:rPr>
          <w:rFonts w:ascii="Arial" w:hAnsi="Arial" w:cs="Arial"/>
          <w:sz w:val="22"/>
          <w:szCs w:val="22"/>
        </w:rPr>
        <w:t>Ryszawa</w:t>
      </w:r>
      <w:proofErr w:type="spellEnd"/>
      <w:r w:rsidRPr="006E6758">
        <w:rPr>
          <w:rFonts w:ascii="Arial" w:hAnsi="Arial" w:cs="Arial"/>
          <w:sz w:val="22"/>
          <w:szCs w:val="22"/>
        </w:rPr>
        <w:t xml:space="preserve"> tel. 22 346 11 27, e-mail </w:t>
      </w:r>
      <w:r w:rsidRPr="006E6758">
        <w:rPr>
          <w:rFonts w:ascii="Arial" w:hAnsi="Arial" w:cs="Arial"/>
          <w:color w:val="548DD4" w:themeColor="text2" w:themeTint="99"/>
          <w:sz w:val="22"/>
          <w:szCs w:val="22"/>
          <w:u w:val="single"/>
        </w:rPr>
        <w:t>m.ryszawa@powiat-wolominski.pl</w:t>
      </w:r>
    </w:p>
    <w:p w14:paraId="32E630AE"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xml:space="preserve">- ze Strony Wykonawcy </w:t>
      </w:r>
    </w:p>
    <w:p w14:paraId="43E641DA"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 tel. ………………………….… e-mail: ……………………….…….</w:t>
      </w:r>
    </w:p>
    <w:p w14:paraId="73791C56"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2. Zmiana przedstawicieli Stron nie wymaga aneksu do umowy lecz pisemnego powiadomienia drugiej Strony.</w:t>
      </w:r>
    </w:p>
    <w:p w14:paraId="08410EC6" w14:textId="77777777" w:rsidR="00185B7A" w:rsidRPr="006E6758" w:rsidRDefault="00185B7A" w:rsidP="00185B7A">
      <w:pPr>
        <w:spacing w:line="271" w:lineRule="auto"/>
        <w:jc w:val="center"/>
        <w:rPr>
          <w:rFonts w:ascii="Arial" w:hAnsi="Arial" w:cs="Arial"/>
          <w:b/>
          <w:sz w:val="22"/>
          <w:szCs w:val="22"/>
        </w:rPr>
      </w:pPr>
    </w:p>
    <w:p w14:paraId="42E07B66"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12</w:t>
      </w:r>
    </w:p>
    <w:p w14:paraId="38EADE1C" w14:textId="77777777" w:rsidR="00185B7A" w:rsidRPr="006E6758" w:rsidRDefault="00185B7A" w:rsidP="00185B7A">
      <w:pPr>
        <w:spacing w:line="271" w:lineRule="auto"/>
        <w:jc w:val="both"/>
        <w:rPr>
          <w:rFonts w:ascii="Arial" w:hAnsi="Arial" w:cs="Arial"/>
          <w:b/>
          <w:sz w:val="22"/>
          <w:szCs w:val="22"/>
        </w:rPr>
      </w:pPr>
      <w:r w:rsidRPr="006E6758">
        <w:rPr>
          <w:rFonts w:ascii="Arial" w:hAnsi="Arial" w:cs="Arial"/>
          <w:sz w:val="22"/>
          <w:szCs w:val="22"/>
        </w:rPr>
        <w:t>Wszelkie zmiany niniejszej umowy następować będą w formie pisemnej pod rygorem nieważności.</w:t>
      </w:r>
      <w:r w:rsidRPr="006E6758">
        <w:rPr>
          <w:rFonts w:ascii="Arial" w:hAnsi="Arial" w:cs="Arial"/>
          <w:b/>
          <w:sz w:val="22"/>
          <w:szCs w:val="22"/>
        </w:rPr>
        <w:t xml:space="preserve"> </w:t>
      </w:r>
    </w:p>
    <w:p w14:paraId="25579AC9" w14:textId="77777777" w:rsidR="00185B7A" w:rsidRPr="006E6758" w:rsidRDefault="00185B7A" w:rsidP="00185B7A">
      <w:pPr>
        <w:spacing w:line="271" w:lineRule="auto"/>
        <w:jc w:val="both"/>
        <w:rPr>
          <w:rFonts w:ascii="Arial" w:hAnsi="Arial" w:cs="Arial"/>
          <w:b/>
          <w:sz w:val="22"/>
          <w:szCs w:val="22"/>
        </w:rPr>
      </w:pPr>
    </w:p>
    <w:p w14:paraId="2CD9D6DB"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13</w:t>
      </w:r>
    </w:p>
    <w:p w14:paraId="3C144E20" w14:textId="77777777" w:rsidR="00185B7A" w:rsidRPr="006E6758" w:rsidRDefault="00185B7A" w:rsidP="00185B7A">
      <w:pPr>
        <w:numPr>
          <w:ilvl w:val="0"/>
          <w:numId w:val="40"/>
        </w:numPr>
        <w:tabs>
          <w:tab w:val="clear" w:pos="720"/>
          <w:tab w:val="num" w:pos="360"/>
        </w:tabs>
        <w:spacing w:line="271" w:lineRule="auto"/>
        <w:ind w:left="0" w:firstLine="0"/>
        <w:jc w:val="both"/>
        <w:rPr>
          <w:rFonts w:ascii="Arial" w:hAnsi="Arial" w:cs="Arial"/>
          <w:sz w:val="22"/>
          <w:szCs w:val="22"/>
        </w:rPr>
      </w:pPr>
      <w:r w:rsidRPr="006E6758">
        <w:rPr>
          <w:rFonts w:ascii="Arial" w:hAnsi="Arial" w:cs="Arial"/>
          <w:sz w:val="22"/>
          <w:szCs w:val="22"/>
        </w:rPr>
        <w:t>Ewentualne spory rozstrzygać będzie sąd właściwy dla siedziby Zamawiającego.</w:t>
      </w:r>
    </w:p>
    <w:p w14:paraId="7205EECC" w14:textId="77777777" w:rsidR="00185B7A" w:rsidRPr="006E6758" w:rsidRDefault="00185B7A" w:rsidP="00185B7A">
      <w:pPr>
        <w:pStyle w:val="Akapitzlist"/>
        <w:numPr>
          <w:ilvl w:val="0"/>
          <w:numId w:val="40"/>
        </w:numPr>
        <w:tabs>
          <w:tab w:val="clear" w:pos="720"/>
          <w:tab w:val="num" w:pos="36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W sprawach nieuregulowanych niniejszą umową mają zastosowanie właściwe przepisy prawa.</w:t>
      </w:r>
    </w:p>
    <w:p w14:paraId="68A70BC2" w14:textId="77777777" w:rsidR="00185B7A" w:rsidRPr="006E6758" w:rsidRDefault="00185B7A" w:rsidP="00185B7A">
      <w:pPr>
        <w:pStyle w:val="Akapitzlist"/>
        <w:numPr>
          <w:ilvl w:val="0"/>
          <w:numId w:val="40"/>
        </w:numPr>
        <w:tabs>
          <w:tab w:val="clear" w:pos="720"/>
          <w:tab w:val="num" w:pos="360"/>
        </w:tabs>
        <w:suppressAutoHyphens/>
        <w:spacing w:line="271" w:lineRule="auto"/>
        <w:ind w:left="0" w:firstLine="0"/>
        <w:contextualSpacing/>
        <w:jc w:val="both"/>
        <w:rPr>
          <w:rFonts w:ascii="Arial" w:hAnsi="Arial" w:cs="Arial"/>
          <w:sz w:val="22"/>
          <w:szCs w:val="22"/>
        </w:rPr>
      </w:pPr>
      <w:r w:rsidRPr="006E6758">
        <w:rPr>
          <w:rFonts w:ascii="Arial" w:hAnsi="Arial" w:cs="Arial"/>
          <w:sz w:val="22"/>
          <w:szCs w:val="22"/>
        </w:rPr>
        <w:t xml:space="preserve">Dniami roboczymi w rozumieniu niniejszej umowy są dni od poniedziałku do piątku </w:t>
      </w:r>
      <w:r w:rsidRPr="006E6758">
        <w:rPr>
          <w:rFonts w:ascii="Arial" w:hAnsi="Arial" w:cs="Arial"/>
          <w:sz w:val="22"/>
          <w:szCs w:val="22"/>
        </w:rPr>
        <w:br/>
        <w:t>z wyłączeniem dni ustawowo wolnych na terytorium Rzeczypospolitej Polskiej.</w:t>
      </w:r>
    </w:p>
    <w:p w14:paraId="6B7AF0DC" w14:textId="77777777" w:rsidR="00185B7A" w:rsidRPr="006E6758" w:rsidRDefault="00185B7A" w:rsidP="00185B7A">
      <w:pPr>
        <w:spacing w:line="271" w:lineRule="auto"/>
        <w:rPr>
          <w:rFonts w:ascii="Arial" w:hAnsi="Arial" w:cs="Arial"/>
          <w:b/>
          <w:sz w:val="22"/>
          <w:szCs w:val="22"/>
        </w:rPr>
      </w:pPr>
    </w:p>
    <w:p w14:paraId="66770A87" w14:textId="77777777" w:rsidR="00185B7A" w:rsidRPr="006E6758" w:rsidRDefault="00185B7A" w:rsidP="00185B7A">
      <w:pPr>
        <w:spacing w:line="271" w:lineRule="auto"/>
        <w:jc w:val="center"/>
        <w:rPr>
          <w:rFonts w:ascii="Arial" w:hAnsi="Arial" w:cs="Arial"/>
          <w:b/>
          <w:sz w:val="22"/>
          <w:szCs w:val="22"/>
        </w:rPr>
      </w:pPr>
      <w:r w:rsidRPr="006E6758">
        <w:rPr>
          <w:rFonts w:ascii="Arial" w:hAnsi="Arial" w:cs="Arial"/>
          <w:b/>
          <w:sz w:val="22"/>
          <w:szCs w:val="22"/>
        </w:rPr>
        <w:t>§ 14</w:t>
      </w:r>
    </w:p>
    <w:p w14:paraId="7FDBB861" w14:textId="77777777" w:rsidR="00185B7A" w:rsidRPr="006E6758" w:rsidRDefault="00185B7A" w:rsidP="00185B7A">
      <w:pPr>
        <w:spacing w:line="271" w:lineRule="auto"/>
        <w:jc w:val="both"/>
        <w:rPr>
          <w:rFonts w:ascii="Arial" w:hAnsi="Arial" w:cs="Arial"/>
          <w:sz w:val="22"/>
          <w:szCs w:val="22"/>
        </w:rPr>
      </w:pPr>
      <w:r w:rsidRPr="006E6758">
        <w:rPr>
          <w:rFonts w:ascii="Arial" w:hAnsi="Arial" w:cs="Arial"/>
          <w:sz w:val="22"/>
          <w:szCs w:val="22"/>
        </w:rPr>
        <w:t>Umowę niniejszą sporządzono w dwóch jednobrzmiących egzemplarzach po jednym dla każdej ze stron.</w:t>
      </w:r>
    </w:p>
    <w:p w14:paraId="6C6A8DA7" w14:textId="77777777" w:rsidR="00580883" w:rsidRPr="005D622C" w:rsidRDefault="00580883" w:rsidP="00580883"/>
    <w:p w14:paraId="25C2218D" w14:textId="238DD9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3CC4507" w14:textId="1E80E2B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185DFF7" w14:textId="17EDF900"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F76288E" w14:textId="12FE81DE"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8C8D08E" w14:textId="5AF5A62F"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CF547AC" w14:textId="08CB48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9B6DC50" w14:textId="772ED255"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A480F06" w14:textId="197534A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07255A5" w14:textId="7D4C666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7010728" w14:textId="7D7C7B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B895C65" w14:textId="4FAA4A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7C08132" w14:textId="77777777" w:rsidR="007F730C" w:rsidRPr="00FC675E" w:rsidRDefault="007F730C" w:rsidP="002F0F74">
      <w:pPr>
        <w:pStyle w:val="Zwykytekst"/>
        <w:tabs>
          <w:tab w:val="left" w:pos="708"/>
        </w:tabs>
        <w:spacing w:line="271" w:lineRule="auto"/>
        <w:outlineLvl w:val="0"/>
        <w:rPr>
          <w:rFonts w:ascii="Arial" w:eastAsia="StarSymbol" w:hAnsi="Arial" w:cs="Arial"/>
          <w:b/>
          <w:sz w:val="22"/>
          <w:szCs w:val="22"/>
          <w:lang w:eastAsia="ar-SA"/>
        </w:rPr>
      </w:pPr>
    </w:p>
    <w:p w14:paraId="59A986A3" w14:textId="77777777" w:rsidR="00000DC6" w:rsidRDefault="00000DC6" w:rsidP="00CA56B4">
      <w:pPr>
        <w:spacing w:line="271" w:lineRule="auto"/>
        <w:jc w:val="both"/>
        <w:rPr>
          <w:rFonts w:ascii="Arial" w:hAnsi="Arial" w:cs="Arial"/>
          <w:color w:val="000000"/>
          <w:sz w:val="22"/>
          <w:szCs w:val="22"/>
          <w:lang w:eastAsia="ar-SA"/>
        </w:rPr>
      </w:pPr>
    </w:p>
    <w:p w14:paraId="496C4201" w14:textId="77777777" w:rsidR="00CC284F" w:rsidRDefault="00CC284F" w:rsidP="00CA56B4">
      <w:pPr>
        <w:spacing w:line="271" w:lineRule="auto"/>
        <w:jc w:val="both"/>
        <w:rPr>
          <w:rFonts w:ascii="Arial" w:hAnsi="Arial" w:cs="Arial"/>
          <w:color w:val="000000"/>
          <w:sz w:val="22"/>
          <w:szCs w:val="22"/>
          <w:lang w:eastAsia="ar-SA"/>
        </w:rPr>
      </w:pPr>
    </w:p>
    <w:p w14:paraId="2B8205D8" w14:textId="77777777" w:rsidR="00CC284F" w:rsidRDefault="00CC284F" w:rsidP="00CA56B4">
      <w:pPr>
        <w:spacing w:line="271" w:lineRule="auto"/>
        <w:jc w:val="both"/>
        <w:rPr>
          <w:rFonts w:ascii="Arial" w:hAnsi="Arial" w:cs="Arial"/>
          <w:color w:val="000000"/>
          <w:sz w:val="22"/>
          <w:szCs w:val="22"/>
          <w:lang w:eastAsia="ar-SA"/>
        </w:rPr>
      </w:pPr>
    </w:p>
    <w:p w14:paraId="0EBA5A1F" w14:textId="77777777" w:rsidR="00CC284F" w:rsidRDefault="00CC284F" w:rsidP="00CA56B4">
      <w:pPr>
        <w:spacing w:line="271" w:lineRule="auto"/>
        <w:jc w:val="both"/>
        <w:rPr>
          <w:rFonts w:ascii="Arial" w:hAnsi="Arial" w:cs="Arial"/>
          <w:color w:val="000000"/>
          <w:sz w:val="22"/>
          <w:szCs w:val="22"/>
          <w:lang w:eastAsia="ar-SA"/>
        </w:rPr>
      </w:pPr>
    </w:p>
    <w:p w14:paraId="4F2EBBFC" w14:textId="77777777" w:rsidR="00CC284F" w:rsidRDefault="00CC284F" w:rsidP="00CA56B4">
      <w:pPr>
        <w:spacing w:line="271" w:lineRule="auto"/>
        <w:jc w:val="both"/>
        <w:rPr>
          <w:rFonts w:ascii="Arial" w:hAnsi="Arial" w:cs="Arial"/>
          <w:color w:val="000000"/>
          <w:sz w:val="22"/>
          <w:szCs w:val="22"/>
          <w:lang w:eastAsia="ar-SA"/>
        </w:rPr>
      </w:pPr>
    </w:p>
    <w:p w14:paraId="32D12984" w14:textId="77777777" w:rsidR="00CC284F" w:rsidRDefault="00CC284F" w:rsidP="00CA56B4">
      <w:pPr>
        <w:spacing w:line="271" w:lineRule="auto"/>
        <w:jc w:val="both"/>
        <w:rPr>
          <w:rFonts w:ascii="Arial" w:hAnsi="Arial" w:cs="Arial"/>
          <w:color w:val="000000"/>
          <w:sz w:val="22"/>
          <w:szCs w:val="22"/>
          <w:lang w:eastAsia="ar-SA"/>
        </w:rPr>
      </w:pPr>
    </w:p>
    <w:p w14:paraId="32539A7E" w14:textId="77777777" w:rsidR="00CC284F" w:rsidRDefault="00CC284F" w:rsidP="00CA56B4">
      <w:pPr>
        <w:spacing w:line="271" w:lineRule="auto"/>
        <w:jc w:val="both"/>
        <w:rPr>
          <w:rFonts w:ascii="Arial" w:hAnsi="Arial" w:cs="Arial"/>
          <w:color w:val="000000"/>
          <w:sz w:val="22"/>
          <w:szCs w:val="22"/>
          <w:lang w:eastAsia="ar-SA"/>
        </w:rPr>
      </w:pPr>
    </w:p>
    <w:p w14:paraId="4E476BC2" w14:textId="77777777" w:rsidR="00CC284F" w:rsidRDefault="00CC284F" w:rsidP="00CA56B4">
      <w:pPr>
        <w:spacing w:line="271" w:lineRule="auto"/>
        <w:jc w:val="both"/>
        <w:rPr>
          <w:rFonts w:ascii="Arial" w:hAnsi="Arial" w:cs="Arial"/>
          <w:color w:val="000000"/>
          <w:sz w:val="22"/>
          <w:szCs w:val="22"/>
          <w:lang w:eastAsia="ar-SA"/>
        </w:rPr>
      </w:pPr>
    </w:p>
    <w:p w14:paraId="3F45E77C" w14:textId="1C128584" w:rsidR="00000DC6" w:rsidRPr="000B20F0" w:rsidRDefault="005F7990" w:rsidP="00000DC6">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CC284F">
        <w:rPr>
          <w:rFonts w:ascii="Arial" w:hAnsi="Arial" w:cs="Arial"/>
          <w:sz w:val="22"/>
          <w:szCs w:val="22"/>
        </w:rPr>
        <w:t>183.2023</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Pr>
          <w:rFonts w:ascii="Arial" w:hAnsi="Arial" w:cs="Arial"/>
          <w:sz w:val="22"/>
          <w:szCs w:val="22"/>
        </w:rPr>
        <w:tab/>
      </w:r>
      <w:r w:rsidR="00000DC6">
        <w:rPr>
          <w:rFonts w:ascii="Arial" w:hAnsi="Arial" w:cs="Arial"/>
          <w:sz w:val="22"/>
          <w:szCs w:val="22"/>
        </w:rPr>
        <w:tab/>
        <w:t xml:space="preserve">     Załącznik nr </w:t>
      </w:r>
      <w:r w:rsidR="008C1862">
        <w:rPr>
          <w:rFonts w:ascii="Arial" w:hAnsi="Arial" w:cs="Arial"/>
          <w:sz w:val="22"/>
          <w:szCs w:val="22"/>
        </w:rPr>
        <w:t>5</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217EF63E">
                <wp:simplePos x="0" y="0"/>
                <wp:positionH relativeFrom="margin">
                  <wp:align>left</wp:align>
                </wp:positionH>
                <wp:positionV relativeFrom="paragraph">
                  <wp:posOffset>15875</wp:posOffset>
                </wp:positionV>
                <wp:extent cx="6037580" cy="504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04825"/>
                        </a:xfrm>
                        <a:prstGeom prst="rect">
                          <a:avLst/>
                        </a:prstGeom>
                        <a:solidFill>
                          <a:srgbClr val="FFFFFF"/>
                        </a:solidFill>
                        <a:ln w="9525">
                          <a:solidFill>
                            <a:srgbClr val="000000"/>
                          </a:solidFill>
                          <a:miter lim="800000"/>
                          <a:headEnd/>
                          <a:tailEnd/>
                        </a:ln>
                      </wps:spPr>
                      <wps:txbx>
                        <w:txbxContent>
                          <w:p w14:paraId="4C3029A1" w14:textId="5952E755" w:rsidR="00000DC6" w:rsidRPr="002F0F74" w:rsidRDefault="002F0F74" w:rsidP="00000DC6">
                            <w:pPr>
                              <w:pStyle w:val="Tytu"/>
                              <w:jc w:val="center"/>
                              <w:rPr>
                                <w:rFonts w:ascii="Arial" w:hAnsi="Arial" w:cs="Arial"/>
                                <w:b/>
                                <w:bCs/>
                                <w:sz w:val="22"/>
                                <w:szCs w:val="22"/>
                              </w:rPr>
                            </w:pPr>
                            <w:r w:rsidRPr="002F0F74">
                              <w:rPr>
                                <w:rFonts w:ascii="Arial" w:hAnsi="Arial" w:cs="Arial"/>
                                <w:b/>
                                <w:bCs/>
                                <w:sz w:val="22"/>
                                <w:szCs w:val="22"/>
                              </w:rPr>
                              <w:t>Dzierżawa i konserwacja urządzeń kserograficznych i urządzeń</w:t>
                            </w:r>
                            <w:r w:rsidRPr="002F0F74">
                              <w:rPr>
                                <w:b/>
                                <w:bCs/>
                                <w:szCs w:val="24"/>
                              </w:rPr>
                              <w:t xml:space="preserve"> </w:t>
                            </w:r>
                            <w:r w:rsidRPr="002F0F74">
                              <w:rPr>
                                <w:rFonts w:ascii="Arial" w:hAnsi="Arial" w:cs="Arial"/>
                                <w:b/>
                                <w:bCs/>
                                <w:sz w:val="22"/>
                                <w:szCs w:val="22"/>
                              </w:rPr>
                              <w:t>wielofunkcyjnych  dla potrzeb Starostwa Powiatowego 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">
                <v:textbox>
                  <w:txbxContent>
                    <w:p w14:paraId="4C3029A1" w14:textId="5952E755" w:rsidR="00000DC6" w:rsidRPr="002F0F74" w:rsidRDefault="002F0F74" w:rsidP="00000DC6">
                      <w:pPr>
                        <w:pStyle w:val="Tytu"/>
                        <w:jc w:val="center"/>
                        <w:rPr>
                          <w:rFonts w:ascii="Arial" w:hAnsi="Arial" w:cs="Arial"/>
                          <w:b/>
                          <w:bCs/>
                          <w:sz w:val="22"/>
                          <w:szCs w:val="22"/>
                        </w:rPr>
                      </w:pPr>
                      <w:r w:rsidRPr="002F0F74">
                        <w:rPr>
                          <w:rFonts w:ascii="Arial" w:hAnsi="Arial" w:cs="Arial"/>
                          <w:b/>
                          <w:bCs/>
                          <w:sz w:val="22"/>
                          <w:szCs w:val="22"/>
                        </w:rPr>
                        <w:t>Dzierżawa i konserwacja urządzeń kserograficznych i urządzeń</w:t>
                      </w:r>
                      <w:r w:rsidRPr="002F0F74">
                        <w:rPr>
                          <w:b/>
                          <w:bCs/>
                          <w:szCs w:val="24"/>
                        </w:rPr>
                        <w:t xml:space="preserve"> </w:t>
                      </w:r>
                      <w:r w:rsidRPr="002F0F74">
                        <w:rPr>
                          <w:rFonts w:ascii="Arial" w:hAnsi="Arial" w:cs="Arial"/>
                          <w:b/>
                          <w:bCs/>
                          <w:sz w:val="22"/>
                          <w:szCs w:val="22"/>
                        </w:rPr>
                        <w:t>wielofunkcyjnych  dla potrzeb Starostwa Powiatowego w Wołominie</w:t>
                      </w: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413713D7"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2A14197F" w:rsidR="00000DC6" w:rsidRDefault="00000DC6" w:rsidP="00000DC6">
      <w:pPr>
        <w:spacing w:line="271" w:lineRule="auto"/>
        <w:jc w:val="both"/>
        <w:rPr>
          <w:rFonts w:ascii="Arial" w:hAnsi="Arial" w:cs="Arial"/>
          <w:i/>
          <w:snapToGrid w:val="0"/>
          <w:color w:val="002060"/>
          <w:sz w:val="22"/>
          <w:szCs w:val="22"/>
        </w:rPr>
      </w:pPr>
    </w:p>
    <w:p w14:paraId="6022EC2F" w14:textId="36CBB91E" w:rsidR="00A42451" w:rsidRDefault="00A42451" w:rsidP="00000DC6">
      <w:pPr>
        <w:spacing w:line="271" w:lineRule="auto"/>
        <w:jc w:val="both"/>
        <w:rPr>
          <w:rFonts w:ascii="Arial" w:hAnsi="Arial" w:cs="Arial"/>
          <w:i/>
          <w:snapToGrid w:val="0"/>
          <w:color w:val="002060"/>
          <w:sz w:val="22"/>
          <w:szCs w:val="22"/>
        </w:rPr>
      </w:pPr>
    </w:p>
    <w:p w14:paraId="408978E8" w14:textId="74F04148" w:rsidR="00A42451" w:rsidRDefault="00A42451" w:rsidP="00000DC6">
      <w:pPr>
        <w:spacing w:line="271" w:lineRule="auto"/>
        <w:jc w:val="both"/>
        <w:rPr>
          <w:rFonts w:ascii="Arial" w:hAnsi="Arial" w:cs="Arial"/>
          <w:i/>
          <w:snapToGrid w:val="0"/>
          <w:color w:val="002060"/>
          <w:sz w:val="22"/>
          <w:szCs w:val="22"/>
        </w:rPr>
      </w:pPr>
    </w:p>
    <w:p w14:paraId="400561AA" w14:textId="29809000" w:rsidR="00A42451" w:rsidRDefault="00A42451" w:rsidP="00000DC6">
      <w:pPr>
        <w:spacing w:line="271" w:lineRule="auto"/>
        <w:jc w:val="both"/>
        <w:rPr>
          <w:rFonts w:ascii="Arial" w:hAnsi="Arial" w:cs="Arial"/>
          <w:i/>
          <w:snapToGrid w:val="0"/>
          <w:color w:val="002060"/>
          <w:sz w:val="22"/>
          <w:szCs w:val="22"/>
        </w:rPr>
      </w:pPr>
    </w:p>
    <w:p w14:paraId="0C388AD9" w14:textId="77777777" w:rsidR="008C1862" w:rsidRDefault="008C1862" w:rsidP="00A42451">
      <w:pPr>
        <w:tabs>
          <w:tab w:val="left" w:pos="708"/>
        </w:tabs>
        <w:spacing w:line="271" w:lineRule="auto"/>
        <w:jc w:val="right"/>
        <w:rPr>
          <w:rFonts w:ascii="Arial" w:hAnsi="Arial" w:cs="Arial"/>
          <w:sz w:val="22"/>
          <w:szCs w:val="22"/>
        </w:rPr>
      </w:pPr>
    </w:p>
    <w:p w14:paraId="5C74029A" w14:textId="6CF7D0A7" w:rsidR="00A42451" w:rsidRPr="00CE5A08" w:rsidRDefault="00A42451" w:rsidP="00A42451">
      <w:pPr>
        <w:tabs>
          <w:tab w:val="left" w:pos="708"/>
        </w:tabs>
        <w:spacing w:line="271" w:lineRule="auto"/>
        <w:jc w:val="right"/>
        <w:rPr>
          <w:rFonts w:ascii="Arial" w:hAnsi="Arial" w:cs="Arial"/>
          <w:sz w:val="22"/>
          <w:szCs w:val="22"/>
        </w:rPr>
      </w:pPr>
      <w:r w:rsidRPr="00CE5A08">
        <w:rPr>
          <w:rFonts w:ascii="Arial" w:hAnsi="Arial" w:cs="Arial"/>
          <w:sz w:val="22"/>
          <w:szCs w:val="22"/>
        </w:rPr>
        <w:t xml:space="preserve">Załącznik Nr </w:t>
      </w:r>
      <w:r w:rsidR="008C1862">
        <w:rPr>
          <w:rFonts w:ascii="Arial" w:hAnsi="Arial" w:cs="Arial"/>
          <w:sz w:val="22"/>
          <w:szCs w:val="22"/>
        </w:rPr>
        <w:t>6</w:t>
      </w:r>
    </w:p>
    <w:p w14:paraId="09963D6F" w14:textId="6C0C4679" w:rsidR="00A42451" w:rsidRPr="00A42451" w:rsidRDefault="00A42451" w:rsidP="00A42451">
      <w:pPr>
        <w:tabs>
          <w:tab w:val="left" w:pos="708"/>
        </w:tabs>
        <w:spacing w:line="271" w:lineRule="auto"/>
        <w:rPr>
          <w:rFonts w:ascii="Arial" w:hAnsi="Arial" w:cs="Arial"/>
          <w:sz w:val="22"/>
          <w:szCs w:val="22"/>
        </w:rPr>
      </w:pPr>
      <w:r w:rsidRPr="00CE5A08">
        <w:rPr>
          <w:rFonts w:ascii="Arial" w:hAnsi="Arial" w:cs="Arial"/>
          <w:sz w:val="22"/>
          <w:szCs w:val="22"/>
        </w:rPr>
        <w:lastRenderedPageBreak/>
        <w:t>BZP.272.</w:t>
      </w:r>
      <w:r w:rsidR="00CC284F">
        <w:rPr>
          <w:rFonts w:ascii="Arial" w:hAnsi="Arial" w:cs="Arial"/>
          <w:sz w:val="22"/>
          <w:szCs w:val="22"/>
        </w:rPr>
        <w:t>183.2023</w:t>
      </w:r>
    </w:p>
    <w:p w14:paraId="63BF791B" w14:textId="77777777" w:rsidR="00A42451" w:rsidRPr="00CE5A08" w:rsidRDefault="00A42451" w:rsidP="00A42451">
      <w:pPr>
        <w:spacing w:line="312" w:lineRule="auto"/>
        <w:rPr>
          <w:rFonts w:ascii="Arial" w:hAnsi="Arial" w:cs="Arial"/>
          <w:b/>
          <w:sz w:val="22"/>
          <w:szCs w:val="22"/>
        </w:rPr>
      </w:pPr>
    </w:p>
    <w:p w14:paraId="4395D9F9" w14:textId="77777777" w:rsidR="00A42451" w:rsidRPr="00CE5A08" w:rsidRDefault="00A42451" w:rsidP="00A42451">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66D80523" w14:textId="77777777" w:rsidR="00A42451" w:rsidRPr="00CE5A08" w:rsidRDefault="00A42451" w:rsidP="00A42451">
      <w:pPr>
        <w:spacing w:after="120" w:line="312" w:lineRule="auto"/>
        <w:rPr>
          <w:rFonts w:ascii="Arial" w:hAnsi="Arial" w:cs="Arial"/>
          <w:sz w:val="22"/>
          <w:szCs w:val="22"/>
        </w:rPr>
      </w:pPr>
    </w:p>
    <w:p w14:paraId="084A0E33" w14:textId="77777777" w:rsidR="00A42451" w:rsidRPr="00CE5A08" w:rsidRDefault="00A42451" w:rsidP="00A42451">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1C0F5F05" w14:textId="77777777" w:rsidR="00A42451" w:rsidRPr="00CE5A08" w:rsidRDefault="00A42451" w:rsidP="00A42451">
      <w:pPr>
        <w:spacing w:after="120" w:line="360" w:lineRule="auto"/>
        <w:ind w:left="283"/>
        <w:rPr>
          <w:rFonts w:ascii="Arial" w:hAnsi="Arial" w:cs="Arial"/>
          <w:sz w:val="22"/>
          <w:szCs w:val="22"/>
          <w:lang w:val="x-none" w:eastAsia="x-none"/>
        </w:rPr>
      </w:pPr>
    </w:p>
    <w:p w14:paraId="14BD07E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32E4EE8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139F8112" w14:textId="77777777" w:rsidR="00A42451" w:rsidRPr="00CE5A08" w:rsidRDefault="00A42451" w:rsidP="00A42451">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6"/>
      </w:tblGrid>
      <w:tr w:rsidR="00A42451" w:rsidRPr="00CE5A08" w14:paraId="3D047774" w14:textId="77777777" w:rsidTr="004E06A3">
        <w:tc>
          <w:tcPr>
            <w:tcW w:w="817" w:type="dxa"/>
            <w:shd w:val="clear" w:color="auto" w:fill="auto"/>
          </w:tcPr>
          <w:p w14:paraId="692742B7"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223742A5" w14:textId="77777777" w:rsidR="00A42451" w:rsidRPr="00CE5A08" w:rsidRDefault="00A42451" w:rsidP="004E06A3">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A42451" w:rsidRPr="00CE5A08" w14:paraId="7B0AE427" w14:textId="77777777" w:rsidTr="004E06A3">
        <w:tc>
          <w:tcPr>
            <w:tcW w:w="817" w:type="dxa"/>
            <w:shd w:val="clear" w:color="auto" w:fill="auto"/>
          </w:tcPr>
          <w:p w14:paraId="6F6769DD"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6D55437C" w14:textId="77777777" w:rsidR="00A42451" w:rsidRPr="00CE5A08" w:rsidRDefault="00A42451" w:rsidP="004E06A3">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6BDFB2F6" w14:textId="77777777" w:rsidR="00A42451" w:rsidRPr="00CE5A08" w:rsidRDefault="00A42451" w:rsidP="00A42451">
      <w:pPr>
        <w:spacing w:after="120" w:line="360" w:lineRule="auto"/>
        <w:rPr>
          <w:rFonts w:ascii="Arial" w:hAnsi="Arial" w:cs="Arial"/>
          <w:sz w:val="22"/>
          <w:szCs w:val="22"/>
          <w:lang w:val="x-none" w:eastAsia="x-none"/>
        </w:rPr>
      </w:pPr>
    </w:p>
    <w:p w14:paraId="7FE17EE0" w14:textId="77777777" w:rsidR="00A42451" w:rsidRPr="00CE5A08" w:rsidRDefault="00A42451" w:rsidP="00A42451">
      <w:pPr>
        <w:spacing w:after="120" w:line="312" w:lineRule="auto"/>
        <w:rPr>
          <w:rFonts w:ascii="Arial" w:hAnsi="Arial" w:cs="Arial"/>
          <w:sz w:val="22"/>
          <w:szCs w:val="22"/>
        </w:rPr>
      </w:pPr>
      <w:r w:rsidRPr="00CE5A08">
        <w:rPr>
          <w:rFonts w:ascii="Arial" w:hAnsi="Arial" w:cs="Arial"/>
          <w:sz w:val="22"/>
          <w:szCs w:val="22"/>
        </w:rPr>
        <w:t>Data.........................................................</w:t>
      </w:r>
    </w:p>
    <w:p w14:paraId="08CD4CCB" w14:textId="77777777" w:rsidR="00A42451" w:rsidRPr="00CE5A08" w:rsidRDefault="00A42451" w:rsidP="00A42451">
      <w:pPr>
        <w:spacing w:line="312" w:lineRule="auto"/>
        <w:jc w:val="both"/>
        <w:rPr>
          <w:rFonts w:ascii="Arial" w:hAnsi="Arial" w:cs="Arial"/>
          <w:sz w:val="22"/>
          <w:szCs w:val="22"/>
        </w:rPr>
      </w:pPr>
    </w:p>
    <w:p w14:paraId="4707AD23" w14:textId="77777777" w:rsidR="00A42451" w:rsidRPr="00CE5A08" w:rsidRDefault="00A42451" w:rsidP="00A42451">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53888598" w14:textId="77777777" w:rsidR="00A42451" w:rsidRPr="00CE5A08" w:rsidRDefault="00A42451" w:rsidP="00A42451">
      <w:pPr>
        <w:spacing w:line="312" w:lineRule="auto"/>
        <w:rPr>
          <w:rFonts w:ascii="Arial" w:hAnsi="Arial" w:cs="Arial"/>
          <w:sz w:val="22"/>
          <w:szCs w:val="22"/>
        </w:rPr>
      </w:pPr>
    </w:p>
    <w:p w14:paraId="3779EDDD" w14:textId="77777777" w:rsidR="00A42451" w:rsidRPr="00CE5A08" w:rsidRDefault="00A42451" w:rsidP="00A42451">
      <w:pPr>
        <w:spacing w:line="312" w:lineRule="auto"/>
        <w:rPr>
          <w:rFonts w:ascii="Arial" w:hAnsi="Arial" w:cs="Arial"/>
          <w:sz w:val="22"/>
          <w:szCs w:val="22"/>
        </w:rPr>
      </w:pPr>
    </w:p>
    <w:p w14:paraId="5BA7025D" w14:textId="77777777" w:rsidR="00A42451" w:rsidRPr="00CE5A08" w:rsidRDefault="00A42451" w:rsidP="00A42451">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311283C6" w14:textId="77777777" w:rsidR="00A42451" w:rsidRPr="00CE5A08" w:rsidRDefault="00A42451" w:rsidP="00A42451">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2E56228A" w14:textId="77777777" w:rsidR="00A42451" w:rsidRPr="00CE5A08" w:rsidRDefault="00A42451" w:rsidP="00A42451">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4"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5" w15:restartNumberingAfterBreak="0">
    <w:nsid w:val="00000013"/>
    <w:multiLevelType w:val="multilevel"/>
    <w:tmpl w:val="9A2652DE"/>
    <w:name w:val="WW8Num19"/>
    <w:lvl w:ilvl="0">
      <w:start w:val="1"/>
      <w:numFmt w:val="decimal"/>
      <w:lvlText w:val="%1."/>
      <w:lvlJc w:val="left"/>
      <w:pPr>
        <w:tabs>
          <w:tab w:val="num" w:pos="360"/>
        </w:tabs>
        <w:ind w:left="360" w:hanging="360"/>
      </w:pPr>
      <w:rPr>
        <w:rFonts w:ascii="Arial" w:hAnsi="Arial" w:cs="Arial"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7"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D11A5D"/>
    <w:multiLevelType w:val="hybridMultilevel"/>
    <w:tmpl w:val="2A98883C"/>
    <w:lvl w:ilvl="0" w:tplc="41302B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D5BF6"/>
    <w:multiLevelType w:val="hybridMultilevel"/>
    <w:tmpl w:val="37C857B6"/>
    <w:lvl w:ilvl="0" w:tplc="25D816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260E4"/>
    <w:multiLevelType w:val="hybridMultilevel"/>
    <w:tmpl w:val="BE3EFA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21A74"/>
    <w:multiLevelType w:val="hybridMultilevel"/>
    <w:tmpl w:val="FC56F65C"/>
    <w:lvl w:ilvl="0" w:tplc="5A366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E1F48B0"/>
    <w:multiLevelType w:val="hybridMultilevel"/>
    <w:tmpl w:val="79F05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D17AA"/>
    <w:multiLevelType w:val="hybridMultilevel"/>
    <w:tmpl w:val="FA4E47DE"/>
    <w:lvl w:ilvl="0" w:tplc="876EF102">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F860A9"/>
    <w:multiLevelType w:val="hybridMultilevel"/>
    <w:tmpl w:val="61D25460"/>
    <w:lvl w:ilvl="0" w:tplc="0415000F">
      <w:start w:val="1"/>
      <w:numFmt w:val="decimal"/>
      <w:lvlText w:val="%1."/>
      <w:lvlJc w:val="left"/>
      <w:pPr>
        <w:tabs>
          <w:tab w:val="num" w:pos="720"/>
        </w:tabs>
        <w:ind w:left="720" w:hanging="360"/>
      </w:pPr>
    </w:lvl>
    <w:lvl w:ilvl="1" w:tplc="765404F8">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8A69D1"/>
    <w:multiLevelType w:val="hybridMultilevel"/>
    <w:tmpl w:val="736A0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20A07"/>
    <w:multiLevelType w:val="hybridMultilevel"/>
    <w:tmpl w:val="4782A8BA"/>
    <w:lvl w:ilvl="0" w:tplc="71CAAFEC">
      <w:start w:val="1"/>
      <w:numFmt w:val="decimal"/>
      <w:lvlText w:val="%1)"/>
      <w:lvlJc w:val="left"/>
      <w:pPr>
        <w:ind w:left="700" w:hanging="360"/>
      </w:pPr>
      <w:rPr>
        <w:rFonts w:ascii="Arial" w:eastAsia="Times New Roman" w:hAnsi="Arial" w:cs="Arial" w:hint="default"/>
        <w:b w:val="0"/>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A5E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1B3DD3"/>
    <w:multiLevelType w:val="hybridMultilevel"/>
    <w:tmpl w:val="867E01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A3135"/>
    <w:multiLevelType w:val="hybridMultilevel"/>
    <w:tmpl w:val="1818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05060"/>
    <w:multiLevelType w:val="hybridMultilevel"/>
    <w:tmpl w:val="329E5C24"/>
    <w:lvl w:ilvl="0" w:tplc="1E0AC5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46A2DAE"/>
    <w:multiLevelType w:val="hybridMultilevel"/>
    <w:tmpl w:val="27E87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B7729C"/>
    <w:multiLevelType w:val="hybridMultilevel"/>
    <w:tmpl w:val="45984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B25200"/>
    <w:multiLevelType w:val="hybridMultilevel"/>
    <w:tmpl w:val="203AA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77271063">
    <w:abstractNumId w:val="28"/>
  </w:num>
  <w:num w:numId="2" w16cid:durableId="998117307">
    <w:abstractNumId w:val="43"/>
  </w:num>
  <w:num w:numId="3" w16cid:durableId="1829635613">
    <w:abstractNumId w:val="51"/>
  </w:num>
  <w:num w:numId="4" w16cid:durableId="1911383970">
    <w:abstractNumId w:val="57"/>
  </w:num>
  <w:num w:numId="5" w16cid:durableId="1025979724">
    <w:abstractNumId w:val="53"/>
  </w:num>
  <w:num w:numId="6" w16cid:durableId="974526907">
    <w:abstractNumId w:val="13"/>
  </w:num>
  <w:num w:numId="7" w16cid:durableId="965816810">
    <w:abstractNumId w:val="29"/>
  </w:num>
  <w:num w:numId="8" w16cid:durableId="1886915188">
    <w:abstractNumId w:val="38"/>
  </w:num>
  <w:num w:numId="9" w16cid:durableId="1001547326">
    <w:abstractNumId w:val="40"/>
  </w:num>
  <w:num w:numId="10" w16cid:durableId="1208950169">
    <w:abstractNumId w:val="24"/>
  </w:num>
  <w:num w:numId="11" w16cid:durableId="307713788">
    <w:abstractNumId w:val="45"/>
  </w:num>
  <w:num w:numId="12" w16cid:durableId="476650435">
    <w:abstractNumId w:val="34"/>
  </w:num>
  <w:num w:numId="13" w16cid:durableId="352344819">
    <w:abstractNumId w:val="50"/>
  </w:num>
  <w:num w:numId="14" w16cid:durableId="1984848707">
    <w:abstractNumId w:val="46"/>
  </w:num>
  <w:num w:numId="15" w16cid:durableId="1194491053">
    <w:abstractNumId w:val="33"/>
  </w:num>
  <w:num w:numId="16" w16cid:durableId="658534996">
    <w:abstractNumId w:val="39"/>
  </w:num>
  <w:num w:numId="17" w16cid:durableId="1901860734">
    <w:abstractNumId w:val="22"/>
  </w:num>
  <w:num w:numId="18" w16cid:durableId="696853459">
    <w:abstractNumId w:val="49"/>
  </w:num>
  <w:num w:numId="19" w16cid:durableId="1830174156">
    <w:abstractNumId w:val="19"/>
  </w:num>
  <w:num w:numId="20" w16cid:durableId="749157111">
    <w:abstractNumId w:val="32"/>
  </w:num>
  <w:num w:numId="21" w16cid:durableId="1974870921">
    <w:abstractNumId w:val="17"/>
  </w:num>
  <w:num w:numId="22" w16cid:durableId="1827699952">
    <w:abstractNumId w:val="18"/>
  </w:num>
  <w:num w:numId="23" w16cid:durableId="1849324382">
    <w:abstractNumId w:val="37"/>
  </w:num>
  <w:num w:numId="24" w16cid:durableId="329065524">
    <w:abstractNumId w:val="48"/>
  </w:num>
  <w:num w:numId="25" w16cid:durableId="2072002822">
    <w:abstractNumId w:val="23"/>
  </w:num>
  <w:num w:numId="26" w16cid:durableId="831407847">
    <w:abstractNumId w:val="36"/>
  </w:num>
  <w:num w:numId="27" w16cid:durableId="1206217510">
    <w:abstractNumId w:val="14"/>
  </w:num>
  <w:num w:numId="28" w16cid:durableId="1587954517">
    <w:abstractNumId w:val="8"/>
  </w:num>
  <w:num w:numId="29" w16cid:durableId="839926970">
    <w:abstractNumId w:val="54"/>
  </w:num>
  <w:num w:numId="30" w16cid:durableId="50078814">
    <w:abstractNumId w:val="27"/>
  </w:num>
  <w:num w:numId="31" w16cid:durableId="1313752047">
    <w:abstractNumId w:val="52"/>
  </w:num>
  <w:num w:numId="32" w16cid:durableId="1658221515">
    <w:abstractNumId w:val="6"/>
  </w:num>
  <w:num w:numId="33" w16cid:durableId="426342398">
    <w:abstractNumId w:val="7"/>
  </w:num>
  <w:num w:numId="34" w16cid:durableId="1482650302">
    <w:abstractNumId w:val="30"/>
  </w:num>
  <w:num w:numId="35" w16cid:durableId="1289166176">
    <w:abstractNumId w:val="11"/>
  </w:num>
  <w:num w:numId="36" w16cid:durableId="333386076">
    <w:abstractNumId w:val="5"/>
  </w:num>
  <w:num w:numId="37" w16cid:durableId="874661524">
    <w:abstractNumId w:val="26"/>
  </w:num>
  <w:num w:numId="38" w16cid:durableId="1552839389">
    <w:abstractNumId w:val="12"/>
  </w:num>
  <w:num w:numId="39" w16cid:durableId="1327828650">
    <w:abstractNumId w:val="31"/>
  </w:num>
  <w:num w:numId="40" w16cid:durableId="1974213184">
    <w:abstractNumId w:val="35"/>
  </w:num>
  <w:num w:numId="41" w16cid:durableId="1269779458">
    <w:abstractNumId w:val="2"/>
  </w:num>
  <w:num w:numId="42" w16cid:durableId="1087389492">
    <w:abstractNumId w:val="3"/>
  </w:num>
  <w:num w:numId="43" w16cid:durableId="1957327708">
    <w:abstractNumId w:val="16"/>
  </w:num>
  <w:num w:numId="44" w16cid:durableId="1638607922">
    <w:abstractNumId w:val="47"/>
  </w:num>
  <w:num w:numId="45" w16cid:durableId="879438482">
    <w:abstractNumId w:val="56"/>
  </w:num>
  <w:num w:numId="46" w16cid:durableId="1639073087">
    <w:abstractNumId w:val="15"/>
  </w:num>
  <w:num w:numId="47" w16cid:durableId="1217280247">
    <w:abstractNumId w:val="25"/>
  </w:num>
  <w:num w:numId="48" w16cid:durableId="289213826">
    <w:abstractNumId w:val="10"/>
  </w:num>
  <w:num w:numId="49" w16cid:durableId="1538199686">
    <w:abstractNumId w:val="44"/>
  </w:num>
  <w:num w:numId="50" w16cid:durableId="2117599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27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4143548">
    <w:abstractNumId w:val="41"/>
  </w:num>
  <w:num w:numId="53" w16cid:durableId="689842612">
    <w:abstractNumId w:val="9"/>
  </w:num>
  <w:num w:numId="54" w16cid:durableId="1189140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66396261">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4C1"/>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5F3E"/>
    <w:rsid w:val="0007618E"/>
    <w:rsid w:val="00076FA8"/>
    <w:rsid w:val="000778FB"/>
    <w:rsid w:val="00077BA1"/>
    <w:rsid w:val="00077DF6"/>
    <w:rsid w:val="0008280E"/>
    <w:rsid w:val="00082FED"/>
    <w:rsid w:val="0008405C"/>
    <w:rsid w:val="00084937"/>
    <w:rsid w:val="00084B5A"/>
    <w:rsid w:val="00084E5C"/>
    <w:rsid w:val="00086526"/>
    <w:rsid w:val="0008657F"/>
    <w:rsid w:val="00087C7A"/>
    <w:rsid w:val="000910CE"/>
    <w:rsid w:val="00094B4F"/>
    <w:rsid w:val="00097C94"/>
    <w:rsid w:val="000A12A1"/>
    <w:rsid w:val="000A1E59"/>
    <w:rsid w:val="000A2873"/>
    <w:rsid w:val="000A3677"/>
    <w:rsid w:val="000A3985"/>
    <w:rsid w:val="000A43B7"/>
    <w:rsid w:val="000A4BC7"/>
    <w:rsid w:val="000B003C"/>
    <w:rsid w:val="000B0075"/>
    <w:rsid w:val="000B1CE6"/>
    <w:rsid w:val="000B20F0"/>
    <w:rsid w:val="000B391F"/>
    <w:rsid w:val="000B3AD8"/>
    <w:rsid w:val="000B484D"/>
    <w:rsid w:val="000B4D5B"/>
    <w:rsid w:val="000B608D"/>
    <w:rsid w:val="000B7C6C"/>
    <w:rsid w:val="000C0411"/>
    <w:rsid w:val="000C08A0"/>
    <w:rsid w:val="000C2BD1"/>
    <w:rsid w:val="000C2C21"/>
    <w:rsid w:val="000C3885"/>
    <w:rsid w:val="000C4E7D"/>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A1F"/>
    <w:rsid w:val="000E6BA7"/>
    <w:rsid w:val="000F0283"/>
    <w:rsid w:val="000F0624"/>
    <w:rsid w:val="000F0C2F"/>
    <w:rsid w:val="000F0D02"/>
    <w:rsid w:val="000F12DA"/>
    <w:rsid w:val="000F1657"/>
    <w:rsid w:val="000F1DCF"/>
    <w:rsid w:val="000F363A"/>
    <w:rsid w:val="000F3CDB"/>
    <w:rsid w:val="000F42FF"/>
    <w:rsid w:val="000F4D96"/>
    <w:rsid w:val="000F51AC"/>
    <w:rsid w:val="000F55BF"/>
    <w:rsid w:val="000F5E46"/>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577FD"/>
    <w:rsid w:val="00162512"/>
    <w:rsid w:val="001628D0"/>
    <w:rsid w:val="001632F6"/>
    <w:rsid w:val="001637DD"/>
    <w:rsid w:val="0016477E"/>
    <w:rsid w:val="001648A5"/>
    <w:rsid w:val="00164971"/>
    <w:rsid w:val="00164C75"/>
    <w:rsid w:val="00170449"/>
    <w:rsid w:val="00170867"/>
    <w:rsid w:val="001717C2"/>
    <w:rsid w:val="0017194A"/>
    <w:rsid w:val="00173278"/>
    <w:rsid w:val="001734FC"/>
    <w:rsid w:val="00177863"/>
    <w:rsid w:val="00177AAF"/>
    <w:rsid w:val="00180145"/>
    <w:rsid w:val="001805BB"/>
    <w:rsid w:val="0018257D"/>
    <w:rsid w:val="0018285D"/>
    <w:rsid w:val="00185B7A"/>
    <w:rsid w:val="00187357"/>
    <w:rsid w:val="00187847"/>
    <w:rsid w:val="00190571"/>
    <w:rsid w:val="00192868"/>
    <w:rsid w:val="00192C70"/>
    <w:rsid w:val="00194316"/>
    <w:rsid w:val="001943B7"/>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3E23"/>
    <w:rsid w:val="001B3EFD"/>
    <w:rsid w:val="001B42DA"/>
    <w:rsid w:val="001B46A7"/>
    <w:rsid w:val="001B46AE"/>
    <w:rsid w:val="001B4F32"/>
    <w:rsid w:val="001B543A"/>
    <w:rsid w:val="001B615E"/>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8B6"/>
    <w:rsid w:val="001D7A55"/>
    <w:rsid w:val="001D7A91"/>
    <w:rsid w:val="001D7C30"/>
    <w:rsid w:val="001E0768"/>
    <w:rsid w:val="001E1808"/>
    <w:rsid w:val="001E35F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2490"/>
    <w:rsid w:val="002431BA"/>
    <w:rsid w:val="002432EE"/>
    <w:rsid w:val="00245825"/>
    <w:rsid w:val="002469EF"/>
    <w:rsid w:val="00246F8D"/>
    <w:rsid w:val="00247911"/>
    <w:rsid w:val="00247D6B"/>
    <w:rsid w:val="00250EE5"/>
    <w:rsid w:val="00251531"/>
    <w:rsid w:val="00251946"/>
    <w:rsid w:val="00251D0A"/>
    <w:rsid w:val="0025220C"/>
    <w:rsid w:val="00253B05"/>
    <w:rsid w:val="0026342C"/>
    <w:rsid w:val="00263B56"/>
    <w:rsid w:val="00264C35"/>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0185"/>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99F"/>
    <w:rsid w:val="002E6D69"/>
    <w:rsid w:val="002F06D2"/>
    <w:rsid w:val="002F0F74"/>
    <w:rsid w:val="002F3050"/>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7A25"/>
    <w:rsid w:val="00317C1A"/>
    <w:rsid w:val="00320F91"/>
    <w:rsid w:val="003220E3"/>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5C5"/>
    <w:rsid w:val="00346F51"/>
    <w:rsid w:val="0035012D"/>
    <w:rsid w:val="00351B4E"/>
    <w:rsid w:val="00351F67"/>
    <w:rsid w:val="00352806"/>
    <w:rsid w:val="00353DD4"/>
    <w:rsid w:val="00354033"/>
    <w:rsid w:val="00354AD9"/>
    <w:rsid w:val="0035708F"/>
    <w:rsid w:val="00362037"/>
    <w:rsid w:val="00363749"/>
    <w:rsid w:val="00363B8C"/>
    <w:rsid w:val="00363F44"/>
    <w:rsid w:val="00364076"/>
    <w:rsid w:val="003654CE"/>
    <w:rsid w:val="003659F5"/>
    <w:rsid w:val="003673C5"/>
    <w:rsid w:val="00367B11"/>
    <w:rsid w:val="00367B8C"/>
    <w:rsid w:val="00370F46"/>
    <w:rsid w:val="00372DF6"/>
    <w:rsid w:val="00373448"/>
    <w:rsid w:val="003744BF"/>
    <w:rsid w:val="003757D9"/>
    <w:rsid w:val="003820EF"/>
    <w:rsid w:val="0038352A"/>
    <w:rsid w:val="00383625"/>
    <w:rsid w:val="003836FC"/>
    <w:rsid w:val="00384C06"/>
    <w:rsid w:val="00384D62"/>
    <w:rsid w:val="003867FC"/>
    <w:rsid w:val="00386CBE"/>
    <w:rsid w:val="00387C05"/>
    <w:rsid w:val="00387CCC"/>
    <w:rsid w:val="00387FA1"/>
    <w:rsid w:val="003903B0"/>
    <w:rsid w:val="00391EF0"/>
    <w:rsid w:val="00393469"/>
    <w:rsid w:val="00396A45"/>
    <w:rsid w:val="003979E2"/>
    <w:rsid w:val="003979FA"/>
    <w:rsid w:val="00397A9A"/>
    <w:rsid w:val="003A089B"/>
    <w:rsid w:val="003A11E7"/>
    <w:rsid w:val="003A14B9"/>
    <w:rsid w:val="003A193C"/>
    <w:rsid w:val="003A1E63"/>
    <w:rsid w:val="003A24FE"/>
    <w:rsid w:val="003A2C21"/>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C05"/>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7E09"/>
    <w:rsid w:val="00432806"/>
    <w:rsid w:val="004330CB"/>
    <w:rsid w:val="00433E8F"/>
    <w:rsid w:val="00434F4D"/>
    <w:rsid w:val="0044087B"/>
    <w:rsid w:val="00442159"/>
    <w:rsid w:val="00443766"/>
    <w:rsid w:val="00443AFB"/>
    <w:rsid w:val="00443C4D"/>
    <w:rsid w:val="0044416D"/>
    <w:rsid w:val="00444E99"/>
    <w:rsid w:val="00446599"/>
    <w:rsid w:val="00447382"/>
    <w:rsid w:val="00447396"/>
    <w:rsid w:val="00447E67"/>
    <w:rsid w:val="00450D14"/>
    <w:rsid w:val="00451B08"/>
    <w:rsid w:val="004546B5"/>
    <w:rsid w:val="004550E8"/>
    <w:rsid w:val="00460508"/>
    <w:rsid w:val="00460B78"/>
    <w:rsid w:val="00460C17"/>
    <w:rsid w:val="004620F7"/>
    <w:rsid w:val="004635B5"/>
    <w:rsid w:val="00463C1D"/>
    <w:rsid w:val="00464C3C"/>
    <w:rsid w:val="00466A45"/>
    <w:rsid w:val="00466DEE"/>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6EF0"/>
    <w:rsid w:val="00497145"/>
    <w:rsid w:val="004A1CDB"/>
    <w:rsid w:val="004A1D27"/>
    <w:rsid w:val="004A3755"/>
    <w:rsid w:val="004A4B4A"/>
    <w:rsid w:val="004A5A5F"/>
    <w:rsid w:val="004A5B68"/>
    <w:rsid w:val="004A65DA"/>
    <w:rsid w:val="004A6CBB"/>
    <w:rsid w:val="004A6CE7"/>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6E2C"/>
    <w:rsid w:val="004E729E"/>
    <w:rsid w:val="004F0CEC"/>
    <w:rsid w:val="004F13E8"/>
    <w:rsid w:val="004F5C5F"/>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17EE1"/>
    <w:rsid w:val="00520398"/>
    <w:rsid w:val="00521E45"/>
    <w:rsid w:val="00523418"/>
    <w:rsid w:val="0052346B"/>
    <w:rsid w:val="00524383"/>
    <w:rsid w:val="00524C8F"/>
    <w:rsid w:val="00525A7B"/>
    <w:rsid w:val="00527322"/>
    <w:rsid w:val="00531803"/>
    <w:rsid w:val="0053312B"/>
    <w:rsid w:val="00533E87"/>
    <w:rsid w:val="00534763"/>
    <w:rsid w:val="00534BF9"/>
    <w:rsid w:val="00534CF3"/>
    <w:rsid w:val="00534F77"/>
    <w:rsid w:val="005355C3"/>
    <w:rsid w:val="005375FA"/>
    <w:rsid w:val="00541BD3"/>
    <w:rsid w:val="00541DD3"/>
    <w:rsid w:val="005436E4"/>
    <w:rsid w:val="00544C94"/>
    <w:rsid w:val="00544FE1"/>
    <w:rsid w:val="00545239"/>
    <w:rsid w:val="0054687E"/>
    <w:rsid w:val="00547C0C"/>
    <w:rsid w:val="0055085B"/>
    <w:rsid w:val="00551622"/>
    <w:rsid w:val="00551C33"/>
    <w:rsid w:val="00552196"/>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0883"/>
    <w:rsid w:val="00581F72"/>
    <w:rsid w:val="0058231D"/>
    <w:rsid w:val="00582C43"/>
    <w:rsid w:val="005835C9"/>
    <w:rsid w:val="005837FE"/>
    <w:rsid w:val="00584149"/>
    <w:rsid w:val="0058533D"/>
    <w:rsid w:val="00586515"/>
    <w:rsid w:val="00587187"/>
    <w:rsid w:val="00587F52"/>
    <w:rsid w:val="00591530"/>
    <w:rsid w:val="00592F37"/>
    <w:rsid w:val="005934AA"/>
    <w:rsid w:val="00594F01"/>
    <w:rsid w:val="00595317"/>
    <w:rsid w:val="00595907"/>
    <w:rsid w:val="0059613E"/>
    <w:rsid w:val="005961F5"/>
    <w:rsid w:val="00596E0D"/>
    <w:rsid w:val="005A0A0B"/>
    <w:rsid w:val="005A494D"/>
    <w:rsid w:val="005A57E7"/>
    <w:rsid w:val="005A792D"/>
    <w:rsid w:val="005A7BEC"/>
    <w:rsid w:val="005B1BE1"/>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AE"/>
    <w:rsid w:val="005D1739"/>
    <w:rsid w:val="005D1932"/>
    <w:rsid w:val="005D1F7A"/>
    <w:rsid w:val="005D2A8E"/>
    <w:rsid w:val="005D2DE1"/>
    <w:rsid w:val="005D3105"/>
    <w:rsid w:val="005D559C"/>
    <w:rsid w:val="005D5AB7"/>
    <w:rsid w:val="005D5AFD"/>
    <w:rsid w:val="005D5E20"/>
    <w:rsid w:val="005D6371"/>
    <w:rsid w:val="005D7EDC"/>
    <w:rsid w:val="005E3304"/>
    <w:rsid w:val="005E574E"/>
    <w:rsid w:val="005E65E2"/>
    <w:rsid w:val="005E7557"/>
    <w:rsid w:val="005F2F1F"/>
    <w:rsid w:val="005F2F41"/>
    <w:rsid w:val="005F621F"/>
    <w:rsid w:val="005F7442"/>
    <w:rsid w:val="005F74F8"/>
    <w:rsid w:val="005F7990"/>
    <w:rsid w:val="00600234"/>
    <w:rsid w:val="00600D37"/>
    <w:rsid w:val="00601087"/>
    <w:rsid w:val="006013BE"/>
    <w:rsid w:val="00601FF8"/>
    <w:rsid w:val="0060449F"/>
    <w:rsid w:val="00605A89"/>
    <w:rsid w:val="006063F2"/>
    <w:rsid w:val="00606657"/>
    <w:rsid w:val="00607D4C"/>
    <w:rsid w:val="0061324C"/>
    <w:rsid w:val="00614B79"/>
    <w:rsid w:val="00615123"/>
    <w:rsid w:val="006169DA"/>
    <w:rsid w:val="00617C7C"/>
    <w:rsid w:val="00621336"/>
    <w:rsid w:val="00625125"/>
    <w:rsid w:val="00625D61"/>
    <w:rsid w:val="006268D9"/>
    <w:rsid w:val="006320D5"/>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156"/>
    <w:rsid w:val="00654295"/>
    <w:rsid w:val="00654B01"/>
    <w:rsid w:val="00655463"/>
    <w:rsid w:val="006557FD"/>
    <w:rsid w:val="00660A68"/>
    <w:rsid w:val="00662A29"/>
    <w:rsid w:val="0066337E"/>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19B"/>
    <w:rsid w:val="00696ADA"/>
    <w:rsid w:val="006A0EB1"/>
    <w:rsid w:val="006A4F2A"/>
    <w:rsid w:val="006A645D"/>
    <w:rsid w:val="006A7A05"/>
    <w:rsid w:val="006B1ED3"/>
    <w:rsid w:val="006B2C8A"/>
    <w:rsid w:val="006B7695"/>
    <w:rsid w:val="006B79A3"/>
    <w:rsid w:val="006B7C5D"/>
    <w:rsid w:val="006B7E11"/>
    <w:rsid w:val="006C24DA"/>
    <w:rsid w:val="006C3F4D"/>
    <w:rsid w:val="006C541D"/>
    <w:rsid w:val="006C6E4C"/>
    <w:rsid w:val="006D0FD5"/>
    <w:rsid w:val="006D1BD2"/>
    <w:rsid w:val="006D23CA"/>
    <w:rsid w:val="006D23D2"/>
    <w:rsid w:val="006D3864"/>
    <w:rsid w:val="006D4CF2"/>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403A"/>
    <w:rsid w:val="007744BA"/>
    <w:rsid w:val="00775AD9"/>
    <w:rsid w:val="00775E5E"/>
    <w:rsid w:val="00777B35"/>
    <w:rsid w:val="007805F4"/>
    <w:rsid w:val="007838DB"/>
    <w:rsid w:val="00783E69"/>
    <w:rsid w:val="00784131"/>
    <w:rsid w:val="0078519A"/>
    <w:rsid w:val="0078693A"/>
    <w:rsid w:val="00786B7B"/>
    <w:rsid w:val="007872F6"/>
    <w:rsid w:val="007904AD"/>
    <w:rsid w:val="007908CA"/>
    <w:rsid w:val="00790F53"/>
    <w:rsid w:val="007910A2"/>
    <w:rsid w:val="007912AF"/>
    <w:rsid w:val="0079228E"/>
    <w:rsid w:val="00795597"/>
    <w:rsid w:val="00795BA8"/>
    <w:rsid w:val="00795EB8"/>
    <w:rsid w:val="00796BA3"/>
    <w:rsid w:val="0079748C"/>
    <w:rsid w:val="007A211F"/>
    <w:rsid w:val="007A2E20"/>
    <w:rsid w:val="007A36C2"/>
    <w:rsid w:val="007A371C"/>
    <w:rsid w:val="007A41C9"/>
    <w:rsid w:val="007A634E"/>
    <w:rsid w:val="007A6614"/>
    <w:rsid w:val="007A6E04"/>
    <w:rsid w:val="007A78E1"/>
    <w:rsid w:val="007B14FE"/>
    <w:rsid w:val="007B207C"/>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334"/>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30C"/>
    <w:rsid w:val="007F7497"/>
    <w:rsid w:val="0080158C"/>
    <w:rsid w:val="00801F30"/>
    <w:rsid w:val="00802615"/>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2FF8"/>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35"/>
    <w:rsid w:val="008577F2"/>
    <w:rsid w:val="00857A1E"/>
    <w:rsid w:val="00857F20"/>
    <w:rsid w:val="008605D7"/>
    <w:rsid w:val="008617E7"/>
    <w:rsid w:val="008625D6"/>
    <w:rsid w:val="008634F9"/>
    <w:rsid w:val="008655A9"/>
    <w:rsid w:val="00865FE1"/>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3FF4"/>
    <w:rsid w:val="00896A57"/>
    <w:rsid w:val="00897586"/>
    <w:rsid w:val="008979CA"/>
    <w:rsid w:val="008A0085"/>
    <w:rsid w:val="008A0B0D"/>
    <w:rsid w:val="008A20B6"/>
    <w:rsid w:val="008A2895"/>
    <w:rsid w:val="008A4D31"/>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862"/>
    <w:rsid w:val="008C1997"/>
    <w:rsid w:val="008C201C"/>
    <w:rsid w:val="008C4E60"/>
    <w:rsid w:val="008C4FDA"/>
    <w:rsid w:val="008C72F2"/>
    <w:rsid w:val="008D1F58"/>
    <w:rsid w:val="008D2764"/>
    <w:rsid w:val="008D27F2"/>
    <w:rsid w:val="008D45A8"/>
    <w:rsid w:val="008D4BBD"/>
    <w:rsid w:val="008D4CD3"/>
    <w:rsid w:val="008D5B63"/>
    <w:rsid w:val="008E1190"/>
    <w:rsid w:val="008E2267"/>
    <w:rsid w:val="008E24B4"/>
    <w:rsid w:val="008E2912"/>
    <w:rsid w:val="008E2F35"/>
    <w:rsid w:val="008E3763"/>
    <w:rsid w:val="008E5A5F"/>
    <w:rsid w:val="008E6D71"/>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47ED"/>
    <w:rsid w:val="00935302"/>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179B"/>
    <w:rsid w:val="009519F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7D4"/>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0E3F"/>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334"/>
    <w:rsid w:val="00A3786A"/>
    <w:rsid w:val="00A37A1A"/>
    <w:rsid w:val="00A37AEB"/>
    <w:rsid w:val="00A40C22"/>
    <w:rsid w:val="00A41B55"/>
    <w:rsid w:val="00A421C9"/>
    <w:rsid w:val="00A42451"/>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6ED"/>
    <w:rsid w:val="00A73B0F"/>
    <w:rsid w:val="00A76348"/>
    <w:rsid w:val="00A8003D"/>
    <w:rsid w:val="00A8058E"/>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26E"/>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34DF"/>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0D3"/>
    <w:rsid w:val="00BD675C"/>
    <w:rsid w:val="00BD6D61"/>
    <w:rsid w:val="00BE0602"/>
    <w:rsid w:val="00BE0A32"/>
    <w:rsid w:val="00BE21CB"/>
    <w:rsid w:val="00BE2495"/>
    <w:rsid w:val="00BE314D"/>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239E"/>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2DD"/>
    <w:rsid w:val="00C4625F"/>
    <w:rsid w:val="00C47069"/>
    <w:rsid w:val="00C479DE"/>
    <w:rsid w:val="00C47D0E"/>
    <w:rsid w:val="00C5035C"/>
    <w:rsid w:val="00C510BD"/>
    <w:rsid w:val="00C5182E"/>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667"/>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7619F"/>
    <w:rsid w:val="00C77E96"/>
    <w:rsid w:val="00C803E7"/>
    <w:rsid w:val="00C8177B"/>
    <w:rsid w:val="00C83A21"/>
    <w:rsid w:val="00C8667D"/>
    <w:rsid w:val="00C92170"/>
    <w:rsid w:val="00C9238B"/>
    <w:rsid w:val="00C92A33"/>
    <w:rsid w:val="00C93666"/>
    <w:rsid w:val="00C938B8"/>
    <w:rsid w:val="00C9532A"/>
    <w:rsid w:val="00C95CB1"/>
    <w:rsid w:val="00C968E1"/>
    <w:rsid w:val="00C96AD7"/>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4FAE"/>
    <w:rsid w:val="00CB74F6"/>
    <w:rsid w:val="00CB78AC"/>
    <w:rsid w:val="00CC09E5"/>
    <w:rsid w:val="00CC1C23"/>
    <w:rsid w:val="00CC284F"/>
    <w:rsid w:val="00CC4EBA"/>
    <w:rsid w:val="00CC64FA"/>
    <w:rsid w:val="00CC6E9B"/>
    <w:rsid w:val="00CD0F4F"/>
    <w:rsid w:val="00CD1235"/>
    <w:rsid w:val="00CD174A"/>
    <w:rsid w:val="00CD345D"/>
    <w:rsid w:val="00CD5113"/>
    <w:rsid w:val="00CD61CB"/>
    <w:rsid w:val="00CD7C45"/>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375B9"/>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435"/>
    <w:rsid w:val="00D708DA"/>
    <w:rsid w:val="00D7389E"/>
    <w:rsid w:val="00D74B28"/>
    <w:rsid w:val="00D758C2"/>
    <w:rsid w:val="00D75C26"/>
    <w:rsid w:val="00D80C8C"/>
    <w:rsid w:val="00D80D06"/>
    <w:rsid w:val="00D8154D"/>
    <w:rsid w:val="00D81944"/>
    <w:rsid w:val="00D81CE5"/>
    <w:rsid w:val="00D83F61"/>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E00345"/>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17D3F"/>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614"/>
    <w:rsid w:val="00E6795F"/>
    <w:rsid w:val="00E67F27"/>
    <w:rsid w:val="00E708E1"/>
    <w:rsid w:val="00E70C5B"/>
    <w:rsid w:val="00E72E22"/>
    <w:rsid w:val="00E7318F"/>
    <w:rsid w:val="00E74BAB"/>
    <w:rsid w:val="00E74EA1"/>
    <w:rsid w:val="00E75917"/>
    <w:rsid w:val="00E76344"/>
    <w:rsid w:val="00E77F60"/>
    <w:rsid w:val="00E8091D"/>
    <w:rsid w:val="00E80ABE"/>
    <w:rsid w:val="00E80CBB"/>
    <w:rsid w:val="00E8159E"/>
    <w:rsid w:val="00E81643"/>
    <w:rsid w:val="00E81BC7"/>
    <w:rsid w:val="00E822B7"/>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1A6A"/>
    <w:rsid w:val="00EA25F4"/>
    <w:rsid w:val="00EA29AF"/>
    <w:rsid w:val="00EA2A40"/>
    <w:rsid w:val="00EA3733"/>
    <w:rsid w:val="00EA49DF"/>
    <w:rsid w:val="00EA6475"/>
    <w:rsid w:val="00EA7AE9"/>
    <w:rsid w:val="00EA7F4C"/>
    <w:rsid w:val="00EB0037"/>
    <w:rsid w:val="00EB0F32"/>
    <w:rsid w:val="00EB1A00"/>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8CF"/>
    <w:rsid w:val="00F13375"/>
    <w:rsid w:val="00F13D0E"/>
    <w:rsid w:val="00F14465"/>
    <w:rsid w:val="00F146CE"/>
    <w:rsid w:val="00F15A6F"/>
    <w:rsid w:val="00F15DE4"/>
    <w:rsid w:val="00F173A6"/>
    <w:rsid w:val="00F23E7B"/>
    <w:rsid w:val="00F24B9B"/>
    <w:rsid w:val="00F25805"/>
    <w:rsid w:val="00F25D2D"/>
    <w:rsid w:val="00F26F4F"/>
    <w:rsid w:val="00F315A0"/>
    <w:rsid w:val="00F31D80"/>
    <w:rsid w:val="00F32B0D"/>
    <w:rsid w:val="00F33181"/>
    <w:rsid w:val="00F36516"/>
    <w:rsid w:val="00F36C6C"/>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3C2"/>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0">
    <w:name w:val="Body Text 21"/>
    <w:basedOn w:val="Normalny"/>
    <w:rsid w:val="00D83F61"/>
    <w:pPr>
      <w:widowControl w:val="0"/>
      <w:tabs>
        <w:tab w:val="left" w:pos="7797"/>
      </w:tabs>
      <w:suppressAutoHyphens/>
      <w:snapToGrid w:val="0"/>
      <w:jc w:val="both"/>
    </w:pPr>
    <w:rPr>
      <w:szCs w:val="20"/>
      <w:lang w:eastAsia="ar-SA"/>
    </w:rPr>
  </w:style>
  <w:style w:type="paragraph" w:customStyle="1" w:styleId="msonormal0">
    <w:name w:val="msonormal"/>
    <w:basedOn w:val="Normalny"/>
    <w:rsid w:val="00EA7AE9"/>
    <w:pPr>
      <w:spacing w:before="100" w:beforeAutospacing="1" w:after="100" w:afterAutospacing="1"/>
    </w:pPr>
  </w:style>
  <w:style w:type="paragraph" w:customStyle="1" w:styleId="xl66">
    <w:name w:val="xl66"/>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67">
    <w:name w:val="xl67"/>
    <w:basedOn w:val="Normalny"/>
    <w:rsid w:val="00EA7AE9"/>
    <w:pPr>
      <w:spacing w:before="100" w:beforeAutospacing="1" w:after="100" w:afterAutospacing="1"/>
    </w:pPr>
  </w:style>
  <w:style w:type="paragraph" w:customStyle="1" w:styleId="xl68">
    <w:name w:val="xl68"/>
    <w:basedOn w:val="Normalny"/>
    <w:rsid w:val="00EA7AE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ny"/>
    <w:rsid w:val="00EA7AE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ny"/>
    <w:rsid w:val="00EA7AE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alny"/>
    <w:rsid w:val="00EA7AE9"/>
    <w:pPr>
      <w:pBdr>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78">
    <w:name w:val="xl78"/>
    <w:basedOn w:val="Normalny"/>
    <w:rsid w:val="00EA7AE9"/>
    <w:pPr>
      <w:pBdr>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9">
    <w:name w:val="xl79"/>
    <w:basedOn w:val="Normalny"/>
    <w:rsid w:val="00EA7AE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ny"/>
    <w:rsid w:val="00EA7AE9"/>
    <w:pPr>
      <w:pBdr>
        <w:top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2">
    <w:name w:val="xl82"/>
    <w:basedOn w:val="Normalny"/>
    <w:rsid w:val="00EA7AE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EA7AE9"/>
    <w:pPr>
      <w:pBdr>
        <w:top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4">
    <w:name w:val="xl84"/>
    <w:basedOn w:val="Normalny"/>
    <w:rsid w:val="00EA7AE9"/>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EA7A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ny"/>
    <w:rsid w:val="00EA7AE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EA7AE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ny"/>
    <w:rsid w:val="00EA7AE9"/>
    <w:pPr>
      <w:pBdr>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1">
    <w:name w:val="xl91"/>
    <w:basedOn w:val="Normalny"/>
    <w:rsid w:val="00EA7AE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4">
    <w:name w:val="xl94"/>
    <w:basedOn w:val="Normalny"/>
    <w:rsid w:val="00EA7AE9"/>
    <w:pPr>
      <w:pBdr>
        <w:left w:val="single" w:sz="8" w:space="0" w:color="auto"/>
        <w:right w:val="single" w:sz="8" w:space="0" w:color="auto"/>
      </w:pBdr>
      <w:spacing w:before="100" w:beforeAutospacing="1" w:after="100" w:afterAutospacing="1"/>
    </w:pPr>
  </w:style>
  <w:style w:type="paragraph" w:customStyle="1" w:styleId="xl95">
    <w:name w:val="xl95"/>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7">
    <w:name w:val="xl97"/>
    <w:basedOn w:val="Normalny"/>
    <w:rsid w:val="00EA7AE9"/>
    <w:pPr>
      <w:pBdr>
        <w:left w:val="single" w:sz="8" w:space="0" w:color="auto"/>
        <w:right w:val="single" w:sz="8" w:space="0" w:color="auto"/>
      </w:pBdr>
      <w:spacing w:before="100" w:beforeAutospacing="1" w:after="100" w:afterAutospacing="1"/>
    </w:pPr>
  </w:style>
  <w:style w:type="paragraph" w:customStyle="1" w:styleId="xl98">
    <w:name w:val="xl98"/>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9">
    <w:name w:val="xl99"/>
    <w:basedOn w:val="Normalny"/>
    <w:rsid w:val="00EA7AE9"/>
    <w:pPr>
      <w:pBdr>
        <w:top w:val="single" w:sz="8" w:space="0" w:color="auto"/>
        <w:left w:val="single" w:sz="8" w:space="0" w:color="auto"/>
      </w:pBdr>
      <w:spacing w:before="100" w:beforeAutospacing="1" w:after="100" w:afterAutospacing="1"/>
    </w:pPr>
  </w:style>
  <w:style w:type="paragraph" w:customStyle="1" w:styleId="xl100">
    <w:name w:val="xl100"/>
    <w:basedOn w:val="Normalny"/>
    <w:rsid w:val="00EA7AE9"/>
    <w:pPr>
      <w:pBdr>
        <w:left w:val="single" w:sz="8" w:space="0" w:color="auto"/>
      </w:pBdr>
      <w:spacing w:before="100" w:beforeAutospacing="1" w:after="100" w:afterAutospacing="1"/>
      <w:textAlignment w:val="center"/>
    </w:pPr>
  </w:style>
  <w:style w:type="paragraph" w:customStyle="1" w:styleId="xl101">
    <w:name w:val="xl101"/>
    <w:basedOn w:val="Normalny"/>
    <w:rsid w:val="00EA7AE9"/>
    <w:pPr>
      <w:pBdr>
        <w:left w:val="single" w:sz="8" w:space="0" w:color="auto"/>
      </w:pBdr>
      <w:spacing w:before="100" w:beforeAutospacing="1" w:after="100" w:afterAutospacing="1"/>
      <w:textAlignment w:val="center"/>
    </w:pPr>
  </w:style>
  <w:style w:type="paragraph" w:customStyle="1" w:styleId="xl102">
    <w:name w:val="xl102"/>
    <w:basedOn w:val="Normalny"/>
    <w:rsid w:val="00EA7AE9"/>
    <w:pPr>
      <w:pBdr>
        <w:left w:val="single" w:sz="8" w:space="0" w:color="auto"/>
        <w:bottom w:val="single" w:sz="8" w:space="0" w:color="auto"/>
      </w:pBdr>
      <w:spacing w:before="100" w:beforeAutospacing="1" w:after="100" w:afterAutospacing="1"/>
    </w:pPr>
  </w:style>
  <w:style w:type="paragraph" w:customStyle="1" w:styleId="xl103">
    <w:name w:val="xl103"/>
    <w:basedOn w:val="Normalny"/>
    <w:rsid w:val="00EA7AE9"/>
    <w:pPr>
      <w:pBdr>
        <w:left w:val="single" w:sz="8" w:space="0" w:color="auto"/>
        <w:bottom w:val="single" w:sz="8" w:space="0" w:color="auto"/>
      </w:pBdr>
      <w:spacing w:before="100" w:beforeAutospacing="1" w:after="100" w:afterAutospacing="1"/>
    </w:pPr>
  </w:style>
  <w:style w:type="paragraph" w:customStyle="1" w:styleId="xl104">
    <w:name w:val="xl104"/>
    <w:basedOn w:val="Normalny"/>
    <w:rsid w:val="00EA7AE9"/>
    <w:pPr>
      <w:pBdr>
        <w:top w:val="single" w:sz="8" w:space="0" w:color="auto"/>
        <w:left w:val="single" w:sz="8" w:space="0" w:color="auto"/>
      </w:pBdr>
      <w:spacing w:before="100" w:beforeAutospacing="1" w:after="100" w:afterAutospacing="1"/>
    </w:pPr>
  </w:style>
  <w:style w:type="paragraph" w:customStyle="1" w:styleId="xl105">
    <w:name w:val="xl105"/>
    <w:basedOn w:val="Normalny"/>
    <w:rsid w:val="00EA7AE9"/>
    <w:pPr>
      <w:pBdr>
        <w:left w:val="single" w:sz="8" w:space="0" w:color="auto"/>
      </w:pBdr>
      <w:spacing w:before="100" w:beforeAutospacing="1" w:after="100" w:afterAutospacing="1"/>
    </w:pPr>
  </w:style>
  <w:style w:type="paragraph" w:customStyle="1" w:styleId="xl106">
    <w:name w:val="xl106"/>
    <w:basedOn w:val="Normalny"/>
    <w:rsid w:val="00EA7AE9"/>
    <w:pPr>
      <w:pBdr>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7">
    <w:name w:val="xl107"/>
    <w:basedOn w:val="Normalny"/>
    <w:rsid w:val="00EA7AE9"/>
    <w:pPr>
      <w:pBdr>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ny"/>
    <w:rsid w:val="00EA7AE9"/>
    <w:pPr>
      <w:pBdr>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09">
    <w:name w:val="xl109"/>
    <w:basedOn w:val="Normalny"/>
    <w:rsid w:val="00EA7AE9"/>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0">
    <w:name w:val="xl110"/>
    <w:basedOn w:val="Normalny"/>
    <w:rsid w:val="00EA7AE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ny"/>
    <w:rsid w:val="00EA7AE9"/>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12">
    <w:name w:val="xl112"/>
    <w:basedOn w:val="Normalny"/>
    <w:rsid w:val="00EA7AE9"/>
    <w:pPr>
      <w:pBdr>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5">
    <w:name w:val="xl115"/>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6">
    <w:name w:val="xl116"/>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7">
    <w:name w:val="xl117"/>
    <w:basedOn w:val="Normalny"/>
    <w:rsid w:val="00EA7AE9"/>
    <w:pPr>
      <w:pBdr>
        <w:top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ny"/>
    <w:rsid w:val="00EA7AE9"/>
    <w:pPr>
      <w:pBdr>
        <w:right w:val="single" w:sz="8" w:space="0" w:color="auto"/>
      </w:pBdr>
      <w:spacing w:before="100" w:beforeAutospacing="1" w:after="100" w:afterAutospacing="1"/>
      <w:jc w:val="center"/>
      <w:textAlignment w:val="center"/>
    </w:pPr>
  </w:style>
  <w:style w:type="paragraph" w:customStyle="1" w:styleId="xl119">
    <w:name w:val="xl119"/>
    <w:basedOn w:val="Normalny"/>
    <w:rsid w:val="00EA7AE9"/>
    <w:pPr>
      <w:pBdr>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Normalny"/>
    <w:rsid w:val="00EA7AE9"/>
    <w:pPr>
      <w:pBdr>
        <w:top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ny"/>
    <w:rsid w:val="00EA7AE9"/>
    <w:pPr>
      <w:pBdr>
        <w:top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ny"/>
    <w:rsid w:val="00EA7AE9"/>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ny"/>
    <w:rsid w:val="00EA7AE9"/>
    <w:pPr>
      <w:pBdr>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ny"/>
    <w:rsid w:val="00EA7AE9"/>
    <w:pPr>
      <w:pBdr>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ny"/>
    <w:rsid w:val="00EA7A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Normalny"/>
    <w:rsid w:val="00EA7AE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ny"/>
    <w:rsid w:val="00EA7AE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9">
    <w:name w:val="xl129"/>
    <w:basedOn w:val="Normalny"/>
    <w:rsid w:val="00EA7AE9"/>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0">
    <w:name w:val="xl130"/>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1">
    <w:name w:val="xl131"/>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2">
    <w:name w:val="xl132"/>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3">
    <w:name w:val="xl133"/>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character" w:customStyle="1" w:styleId="CharacterStyle1">
    <w:name w:val="Character Style 1"/>
    <w:uiPriority w:val="99"/>
    <w:rsid w:val="003A2C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15199</Words>
  <Characters>101971</Characters>
  <Application>Microsoft Office Word</Application>
  <DocSecurity>0</DocSecurity>
  <Lines>849</Lines>
  <Paragraphs>233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116937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2023-11-23T11:18:00Z</cp:lastPrinted>
  <dcterms:created xsi:type="dcterms:W3CDTF">2023-11-21T08:36:00Z</dcterms:created>
  <dcterms:modified xsi:type="dcterms:W3CDTF">2023-11-23T11:24:00Z</dcterms:modified>
</cp:coreProperties>
</file>