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4721A" w14:textId="5E427569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B45A81">
        <w:rPr>
          <w:rFonts w:ascii="Calibri Light" w:hAnsi="Calibri Light" w:cs="Calibri Light"/>
          <w:b/>
          <w:sz w:val="24"/>
          <w:szCs w:val="24"/>
        </w:rPr>
        <w:t>2</w:t>
      </w:r>
      <w:r w:rsidR="008C49A8">
        <w:rPr>
          <w:rFonts w:ascii="Calibri Light" w:hAnsi="Calibri Light" w:cs="Calibri Light"/>
          <w:b/>
          <w:sz w:val="24"/>
          <w:szCs w:val="24"/>
        </w:rPr>
        <w:t>66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8A7500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598BD537" w:rsidR="00742FD1" w:rsidRPr="006761A7" w:rsidRDefault="00EE7B06" w:rsidP="002F407A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1969A6">
        <w:rPr>
          <w:rFonts w:ascii="Calibri Light" w:hAnsi="Calibri Light" w:cs="Calibri Light"/>
          <w:sz w:val="24"/>
          <w:szCs w:val="24"/>
        </w:rPr>
        <w:t>2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</w:p>
    <w:p w14:paraId="3209D4DF" w14:textId="16C6E670" w:rsidR="006761A7" w:rsidRDefault="00E54728" w:rsidP="007C736B">
      <w:pPr>
        <w:pStyle w:val="Tytu"/>
        <w:spacing w:line="360" w:lineRule="auto"/>
      </w:pPr>
      <w:r>
        <w:t>Formularz ofertowy</w:t>
      </w:r>
    </w:p>
    <w:p w14:paraId="6E666FA7" w14:textId="3EC42ED6" w:rsidR="006761A7" w:rsidRDefault="000163C1" w:rsidP="00DC693A">
      <w:pPr>
        <w:tabs>
          <w:tab w:val="left" w:pos="4395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1969A6" w:rsidRPr="00DB5D5B">
        <w:rPr>
          <w:rFonts w:ascii="Calibri Light" w:hAnsi="Calibri Light" w:cs="Calibri Light"/>
          <w:b/>
          <w:sz w:val="24"/>
          <w:szCs w:val="24"/>
        </w:rPr>
        <w:t>usługa przyjmowania, sortowania, przemieszczania i doręczania przesyłek pocztowych oraz obsługa zwrotów nadawanych przez Miejski Ośrodek Pomocy Społecznej w Gdyni</w:t>
      </w:r>
    </w:p>
    <w:p w14:paraId="0422B2F5" w14:textId="68D77687" w:rsidR="000163C1" w:rsidRPr="006761A7" w:rsidRDefault="00D81B59" w:rsidP="00DC693A">
      <w:pPr>
        <w:pStyle w:val="Nagwek1"/>
        <w:numPr>
          <w:ilvl w:val="0"/>
          <w:numId w:val="23"/>
        </w:numPr>
        <w:ind w:left="709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0307B072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proofErr w:type="gramStart"/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 (jeżeli</w:t>
            </w:r>
            <w:proofErr w:type="gramEnd"/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65A3C2F" w14:textId="69E42C2E" w:rsidR="008A7500" w:rsidRPr="008A7500" w:rsidRDefault="008A7500" w:rsidP="008A7500">
      <w:pPr>
        <w:pStyle w:val="Tekstprzypisudolnego"/>
        <w:spacing w:before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8A7500">
        <w:rPr>
          <w:rFonts w:ascii="Calibri Light" w:hAnsi="Calibri Light" w:cs="Calibri Light"/>
          <w:b/>
          <w:iCs/>
          <w:sz w:val="24"/>
          <w:szCs w:val="24"/>
        </w:rPr>
        <w:t xml:space="preserve">Rodzaj </w:t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Wykonawc</w:t>
      </w:r>
      <w:r w:rsidRPr="008A7500">
        <w:rPr>
          <w:rFonts w:ascii="Calibri Light" w:hAnsi="Calibri Light" w:cs="Calibri Light"/>
          <w:b/>
          <w:iCs/>
          <w:sz w:val="24"/>
          <w:szCs w:val="24"/>
        </w:rPr>
        <w:t>y</w:t>
      </w:r>
      <w:r w:rsidR="00BB076C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2"/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:</w:t>
      </w:r>
    </w:p>
    <w:p w14:paraId="26ECD3B7" w14:textId="5D14AD30" w:rsidR="000163C1" w:rsidRPr="006761A7" w:rsidRDefault="000E5BFA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0E5BFA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0E5BFA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0E5BFA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60AE4F1F" w:rsidR="000163C1" w:rsidRPr="006761A7" w:rsidRDefault="000E5BFA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2D66BE1D" w:rsidR="002C5390" w:rsidRDefault="000E5BFA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5FC5454E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17D0C2B1" w14:textId="332EB308" w:rsidR="000163C1" w:rsidRDefault="000163C1" w:rsidP="001145E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2197092F" w14:textId="355DDC86" w:rsidR="00283264" w:rsidRDefault="00283264" w:rsidP="00283264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</w:r>
    </w:p>
    <w:p w14:paraId="78A76940" w14:textId="708B1C00" w:rsidR="00283264" w:rsidRDefault="00283264" w:rsidP="00E51FE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5103"/>
          <w:tab w:val="left" w:leader="dot" w:pos="6804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ab/>
      </w:r>
      <w:r>
        <w:rPr>
          <w:rFonts w:ascii="Calibri Light" w:hAnsi="Calibri Light" w:cs="Calibri Light"/>
          <w:lang w:val="pl-PL"/>
        </w:rPr>
        <w:tab/>
        <w:t>% st</w:t>
      </w:r>
      <w:r w:rsidR="00E51FEE">
        <w:rPr>
          <w:rFonts w:ascii="Calibri Light" w:hAnsi="Calibri Light" w:cs="Calibri Light"/>
          <w:lang w:val="pl-PL"/>
        </w:rPr>
        <w:t xml:space="preserve">awka podatku VAT w wysokości: </w:t>
      </w:r>
      <w:r w:rsidR="00E51FEE">
        <w:rPr>
          <w:rFonts w:ascii="Calibri Light" w:hAnsi="Calibri Light" w:cs="Calibri Light"/>
          <w:lang w:val="pl-PL"/>
        </w:rPr>
        <w:tab/>
      </w:r>
      <w:r w:rsidR="00E51FEE">
        <w:rPr>
          <w:rFonts w:ascii="Calibri Light" w:hAnsi="Calibri Light" w:cs="Calibri Light"/>
          <w:lang w:val="pl-PL"/>
        </w:rPr>
        <w:tab/>
      </w:r>
    </w:p>
    <w:p w14:paraId="5B5C433A" w14:textId="77777777" w:rsidR="00E51FEE" w:rsidRDefault="00E51FEE" w:rsidP="00E51FEE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4207A0EA" w14:textId="1276CDB3" w:rsidR="00950855" w:rsidRPr="00F21578" w:rsidRDefault="00950855" w:rsidP="00E51FEE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b/>
          <w:lang w:val="pl-PL"/>
        </w:rPr>
      </w:pPr>
      <w:r w:rsidRPr="00F21578">
        <w:rPr>
          <w:rFonts w:ascii="Calibri Light" w:hAnsi="Calibri Light" w:cs="Calibri Light"/>
          <w:b/>
          <w:lang w:val="pl-PL"/>
        </w:rPr>
        <w:t>Cena łączna oferty to suma wartości brutto tabeli 1, 2, 3 i 4.</w:t>
      </w:r>
    </w:p>
    <w:p w14:paraId="14F22CF7" w14:textId="4047EFAD" w:rsidR="000163C1" w:rsidRPr="00950855" w:rsidRDefault="000163C1" w:rsidP="0048316B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</w:t>
      </w:r>
      <w:r w:rsidR="00996687">
        <w:rPr>
          <w:rFonts w:ascii="Calibri Light" w:hAnsi="Calibri Light" w:cs="Calibri Light"/>
        </w:rPr>
        <w:t>wskazanymi cenami jednostkowymi</w:t>
      </w:r>
      <w:r w:rsidR="00996687">
        <w:rPr>
          <w:rFonts w:ascii="Calibri Light" w:hAnsi="Calibri Light" w:cs="Calibri Light"/>
          <w:lang w:val="pl-PL"/>
        </w:rPr>
        <w:t>:</w:t>
      </w:r>
    </w:p>
    <w:p w14:paraId="17B6FB62" w14:textId="68208127" w:rsidR="00950855" w:rsidRPr="00F178AC" w:rsidRDefault="00950855" w:rsidP="00950855">
      <w:pPr>
        <w:spacing w:before="240" w:line="360" w:lineRule="auto"/>
        <w:rPr>
          <w:rFonts w:ascii="Calibri Light" w:hAnsi="Calibri Light" w:cs="Calibri Light"/>
          <w:b/>
          <w:sz w:val="24"/>
          <w:szCs w:val="24"/>
        </w:rPr>
      </w:pPr>
      <w:r w:rsidRPr="00F178AC">
        <w:rPr>
          <w:rFonts w:ascii="Calibri Light" w:hAnsi="Calibri Light" w:cs="Calibri Light"/>
          <w:b/>
          <w:sz w:val="24"/>
          <w:szCs w:val="24"/>
        </w:rPr>
        <w:t>Tabela 1 – Usługi krajowe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1"/>
      </w:tblPr>
      <w:tblGrid>
        <w:gridCol w:w="675"/>
        <w:gridCol w:w="2489"/>
        <w:gridCol w:w="1582"/>
        <w:gridCol w:w="1583"/>
        <w:gridCol w:w="1583"/>
        <w:gridCol w:w="1583"/>
      </w:tblGrid>
      <w:tr w:rsidR="00950855" w14:paraId="1F9ABD73" w14:textId="77777777" w:rsidTr="00426CC4">
        <w:trPr>
          <w:cantSplit/>
          <w:tblHeader/>
        </w:trPr>
        <w:tc>
          <w:tcPr>
            <w:tcW w:w="675" w:type="dxa"/>
            <w:vAlign w:val="center"/>
          </w:tcPr>
          <w:p w14:paraId="5C18DD39" w14:textId="1A2351DB" w:rsidR="00950855" w:rsidRDefault="00950855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89" w:type="dxa"/>
            <w:vAlign w:val="center"/>
          </w:tcPr>
          <w:p w14:paraId="40EBC1B4" w14:textId="766C7194" w:rsidR="00950855" w:rsidRDefault="00950855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Rodzaj przesyłek </w:t>
            </w:r>
          </w:p>
        </w:tc>
        <w:tc>
          <w:tcPr>
            <w:tcW w:w="1582" w:type="dxa"/>
            <w:vAlign w:val="center"/>
          </w:tcPr>
          <w:p w14:paraId="2F72E2BE" w14:textId="394E276A" w:rsidR="00950855" w:rsidRDefault="00950855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Gramatura/ gabaryt</w:t>
            </w:r>
          </w:p>
        </w:tc>
        <w:tc>
          <w:tcPr>
            <w:tcW w:w="1583" w:type="dxa"/>
            <w:vAlign w:val="center"/>
          </w:tcPr>
          <w:p w14:paraId="65717062" w14:textId="064ACFAC" w:rsidR="00950855" w:rsidRDefault="00950855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Szacunkowa przewidywana ilość przesyłek</w:t>
            </w:r>
          </w:p>
        </w:tc>
        <w:tc>
          <w:tcPr>
            <w:tcW w:w="1583" w:type="dxa"/>
            <w:vAlign w:val="center"/>
          </w:tcPr>
          <w:p w14:paraId="4BF145E1" w14:textId="30992921" w:rsidR="00950855" w:rsidRDefault="00950855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Cena jednostkowa brutto</w:t>
            </w:r>
            <w:r w:rsidR="00426CC4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 xml:space="preserve"> (w zł)</w:t>
            </w:r>
          </w:p>
        </w:tc>
        <w:tc>
          <w:tcPr>
            <w:tcW w:w="1583" w:type="dxa"/>
            <w:vAlign w:val="center"/>
          </w:tcPr>
          <w:p w14:paraId="0212A042" w14:textId="71DF1F44" w:rsidR="00950855" w:rsidRDefault="00950855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Wartość brutto</w:t>
            </w:r>
            <w:r w:rsidR="00426CC4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 xml:space="preserve"> (w zł)</w:t>
            </w:r>
          </w:p>
        </w:tc>
      </w:tr>
      <w:tr w:rsidR="00333F99" w14:paraId="49129C53" w14:textId="77777777" w:rsidTr="001A0258">
        <w:trPr>
          <w:cantSplit/>
        </w:trPr>
        <w:tc>
          <w:tcPr>
            <w:tcW w:w="675" w:type="dxa"/>
          </w:tcPr>
          <w:p w14:paraId="0E62A479" w14:textId="58080F55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489" w:type="dxa"/>
          </w:tcPr>
          <w:p w14:paraId="794C6934" w14:textId="12A54948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nierejestrowane - ekonomiczne</w:t>
            </w:r>
          </w:p>
        </w:tc>
        <w:tc>
          <w:tcPr>
            <w:tcW w:w="1582" w:type="dxa"/>
            <w:vAlign w:val="bottom"/>
          </w:tcPr>
          <w:p w14:paraId="036CF963" w14:textId="0F47CB7C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500 g S</w:t>
            </w:r>
          </w:p>
        </w:tc>
        <w:tc>
          <w:tcPr>
            <w:tcW w:w="1583" w:type="dxa"/>
            <w:vAlign w:val="center"/>
          </w:tcPr>
          <w:p w14:paraId="06A80A6F" w14:textId="0F22F101" w:rsidR="00333F99" w:rsidRPr="000E5BFA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5BFA">
              <w:rPr>
                <w:rFonts w:ascii="Calibri Light" w:hAnsi="Calibri Light" w:cs="Calibri Light"/>
                <w:sz w:val="24"/>
                <w:szCs w:val="24"/>
              </w:rPr>
              <w:t>5000</w:t>
            </w:r>
          </w:p>
        </w:tc>
        <w:tc>
          <w:tcPr>
            <w:tcW w:w="1583" w:type="dxa"/>
          </w:tcPr>
          <w:p w14:paraId="77A4F207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0DE5EF1B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219881DB" w14:textId="77777777" w:rsidTr="001A0258">
        <w:trPr>
          <w:cantSplit/>
        </w:trPr>
        <w:tc>
          <w:tcPr>
            <w:tcW w:w="675" w:type="dxa"/>
          </w:tcPr>
          <w:p w14:paraId="6A03FADC" w14:textId="48410260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489" w:type="dxa"/>
          </w:tcPr>
          <w:p w14:paraId="35BBBA8A" w14:textId="69F90E8B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nierejestrowane - ekonomiczne</w:t>
            </w:r>
          </w:p>
        </w:tc>
        <w:tc>
          <w:tcPr>
            <w:tcW w:w="1582" w:type="dxa"/>
            <w:vAlign w:val="bottom"/>
          </w:tcPr>
          <w:p w14:paraId="7DF01A31" w14:textId="505608B9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1000 g M</w:t>
            </w:r>
          </w:p>
        </w:tc>
        <w:tc>
          <w:tcPr>
            <w:tcW w:w="1583" w:type="dxa"/>
            <w:vAlign w:val="center"/>
          </w:tcPr>
          <w:p w14:paraId="7F29D6BD" w14:textId="4A8462DF" w:rsidR="00333F99" w:rsidRPr="000E5BFA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5BFA">
              <w:rPr>
                <w:rFonts w:ascii="Calibri Light" w:hAnsi="Calibri Light" w:cs="Calibri Light"/>
                <w:sz w:val="24"/>
                <w:szCs w:val="24"/>
              </w:rPr>
              <w:t>27</w:t>
            </w:r>
          </w:p>
        </w:tc>
        <w:tc>
          <w:tcPr>
            <w:tcW w:w="1583" w:type="dxa"/>
          </w:tcPr>
          <w:p w14:paraId="03200421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7E4B1604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42AFC029" w14:textId="77777777" w:rsidTr="001A0258">
        <w:trPr>
          <w:cantSplit/>
        </w:trPr>
        <w:tc>
          <w:tcPr>
            <w:tcW w:w="675" w:type="dxa"/>
          </w:tcPr>
          <w:p w14:paraId="72BA7669" w14:textId="0104F632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489" w:type="dxa"/>
          </w:tcPr>
          <w:p w14:paraId="765DA1C3" w14:textId="12AFDDF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nierejestrowane - ekonomiczne</w:t>
            </w:r>
          </w:p>
        </w:tc>
        <w:tc>
          <w:tcPr>
            <w:tcW w:w="1582" w:type="dxa"/>
            <w:vAlign w:val="bottom"/>
          </w:tcPr>
          <w:p w14:paraId="0113AD5B" w14:textId="0F996F49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2000 g L</w:t>
            </w:r>
          </w:p>
        </w:tc>
        <w:tc>
          <w:tcPr>
            <w:tcW w:w="1583" w:type="dxa"/>
            <w:vAlign w:val="center"/>
          </w:tcPr>
          <w:p w14:paraId="6AEE24BE" w14:textId="53D1D5A2" w:rsidR="00333F99" w:rsidRPr="000E5BFA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5BFA">
              <w:rPr>
                <w:rFonts w:ascii="Calibri Light" w:hAnsi="Calibri Light" w:cs="Calibri Light"/>
                <w:sz w:val="24"/>
                <w:szCs w:val="24"/>
              </w:rPr>
              <w:t>20</w:t>
            </w:r>
          </w:p>
        </w:tc>
        <w:tc>
          <w:tcPr>
            <w:tcW w:w="1583" w:type="dxa"/>
          </w:tcPr>
          <w:p w14:paraId="4D047F11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408B7FB9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739AD1BD" w14:textId="77777777" w:rsidTr="001A0258">
        <w:trPr>
          <w:cantSplit/>
        </w:trPr>
        <w:tc>
          <w:tcPr>
            <w:tcW w:w="675" w:type="dxa"/>
          </w:tcPr>
          <w:p w14:paraId="114680D2" w14:textId="156D287D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4</w:t>
            </w:r>
          </w:p>
        </w:tc>
        <w:tc>
          <w:tcPr>
            <w:tcW w:w="2489" w:type="dxa"/>
          </w:tcPr>
          <w:p w14:paraId="58C8B85A" w14:textId="0164D301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rejestrowane (Polecone) - ekonomiczne EK</w:t>
            </w:r>
          </w:p>
        </w:tc>
        <w:tc>
          <w:tcPr>
            <w:tcW w:w="1582" w:type="dxa"/>
            <w:vAlign w:val="bottom"/>
          </w:tcPr>
          <w:p w14:paraId="27553A26" w14:textId="779C7DB9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500 g S</w:t>
            </w:r>
          </w:p>
        </w:tc>
        <w:tc>
          <w:tcPr>
            <w:tcW w:w="1583" w:type="dxa"/>
            <w:vAlign w:val="center"/>
          </w:tcPr>
          <w:p w14:paraId="0BA49B66" w14:textId="33FD92C6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23000</w:t>
            </w:r>
          </w:p>
        </w:tc>
        <w:tc>
          <w:tcPr>
            <w:tcW w:w="1583" w:type="dxa"/>
          </w:tcPr>
          <w:p w14:paraId="44EA587E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6D51BBB4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40949AED" w14:textId="77777777" w:rsidTr="001A0258">
        <w:trPr>
          <w:cantSplit/>
        </w:trPr>
        <w:tc>
          <w:tcPr>
            <w:tcW w:w="675" w:type="dxa"/>
          </w:tcPr>
          <w:p w14:paraId="2DCC18A5" w14:textId="56AF2F4D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2489" w:type="dxa"/>
          </w:tcPr>
          <w:p w14:paraId="09DA38C1" w14:textId="13FF8291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rejestrowane (Polecone) - ekonomiczne EK</w:t>
            </w:r>
          </w:p>
        </w:tc>
        <w:tc>
          <w:tcPr>
            <w:tcW w:w="1582" w:type="dxa"/>
            <w:vAlign w:val="bottom"/>
          </w:tcPr>
          <w:p w14:paraId="13BFEA2E" w14:textId="49901885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1000 g M</w:t>
            </w:r>
          </w:p>
        </w:tc>
        <w:tc>
          <w:tcPr>
            <w:tcW w:w="1583" w:type="dxa"/>
            <w:vAlign w:val="center"/>
          </w:tcPr>
          <w:p w14:paraId="4487A4AD" w14:textId="21F4977D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500</w:t>
            </w:r>
          </w:p>
        </w:tc>
        <w:tc>
          <w:tcPr>
            <w:tcW w:w="1583" w:type="dxa"/>
          </w:tcPr>
          <w:p w14:paraId="22C56301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0973F542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1DB9DDCC" w14:textId="77777777" w:rsidTr="001A0258">
        <w:trPr>
          <w:cantSplit/>
        </w:trPr>
        <w:tc>
          <w:tcPr>
            <w:tcW w:w="675" w:type="dxa"/>
          </w:tcPr>
          <w:p w14:paraId="7F7E1595" w14:textId="19B67042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2489" w:type="dxa"/>
          </w:tcPr>
          <w:p w14:paraId="230EFC14" w14:textId="4C40A6CE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rejestrowane (Polecone) - ekonomiczne EK</w:t>
            </w:r>
          </w:p>
        </w:tc>
        <w:tc>
          <w:tcPr>
            <w:tcW w:w="1582" w:type="dxa"/>
            <w:vAlign w:val="bottom"/>
          </w:tcPr>
          <w:p w14:paraId="10E943FD" w14:textId="380978F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2000 g L</w:t>
            </w:r>
          </w:p>
        </w:tc>
        <w:tc>
          <w:tcPr>
            <w:tcW w:w="1583" w:type="dxa"/>
            <w:vAlign w:val="center"/>
          </w:tcPr>
          <w:p w14:paraId="5FE207A4" w14:textId="3F645CEB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400</w:t>
            </w:r>
          </w:p>
        </w:tc>
        <w:tc>
          <w:tcPr>
            <w:tcW w:w="1583" w:type="dxa"/>
          </w:tcPr>
          <w:p w14:paraId="7D4C0A66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6937D381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64FCFBFF" w14:textId="77777777" w:rsidTr="001A0258">
        <w:trPr>
          <w:cantSplit/>
        </w:trPr>
        <w:tc>
          <w:tcPr>
            <w:tcW w:w="675" w:type="dxa"/>
          </w:tcPr>
          <w:p w14:paraId="025F0C3D" w14:textId="06FD5684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2489" w:type="dxa"/>
          </w:tcPr>
          <w:p w14:paraId="13653FC7" w14:textId="6457FEC6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rejestrowane (Polecone) - priorytetowe PR</w:t>
            </w:r>
          </w:p>
        </w:tc>
        <w:tc>
          <w:tcPr>
            <w:tcW w:w="1582" w:type="dxa"/>
            <w:vAlign w:val="bottom"/>
          </w:tcPr>
          <w:p w14:paraId="2E4C70F1" w14:textId="1DD0A44E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500 g S</w:t>
            </w:r>
          </w:p>
        </w:tc>
        <w:tc>
          <w:tcPr>
            <w:tcW w:w="1583" w:type="dxa"/>
            <w:vAlign w:val="center"/>
          </w:tcPr>
          <w:p w14:paraId="45958825" w14:textId="084D7A4B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50</w:t>
            </w:r>
          </w:p>
        </w:tc>
        <w:tc>
          <w:tcPr>
            <w:tcW w:w="1583" w:type="dxa"/>
          </w:tcPr>
          <w:p w14:paraId="1494CEEF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2BD351FC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16ABC4F2" w14:textId="77777777" w:rsidTr="001A0258">
        <w:trPr>
          <w:cantSplit/>
        </w:trPr>
        <w:tc>
          <w:tcPr>
            <w:tcW w:w="675" w:type="dxa"/>
          </w:tcPr>
          <w:p w14:paraId="79A4E34A" w14:textId="3FECC4D1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2489" w:type="dxa"/>
          </w:tcPr>
          <w:p w14:paraId="45B07B81" w14:textId="1ED5E8EB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rejestrowane (Polecone) - priorytetowe PR</w:t>
            </w:r>
          </w:p>
        </w:tc>
        <w:tc>
          <w:tcPr>
            <w:tcW w:w="1582" w:type="dxa"/>
            <w:vAlign w:val="bottom"/>
          </w:tcPr>
          <w:p w14:paraId="1E7ED3D0" w14:textId="683BF676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1000 g M</w:t>
            </w:r>
          </w:p>
        </w:tc>
        <w:tc>
          <w:tcPr>
            <w:tcW w:w="1583" w:type="dxa"/>
            <w:vAlign w:val="center"/>
          </w:tcPr>
          <w:p w14:paraId="0290A523" w14:textId="1F593756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021BE9A3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03DED55B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50F29894" w14:textId="77777777" w:rsidTr="001A0258">
        <w:trPr>
          <w:cantSplit/>
        </w:trPr>
        <w:tc>
          <w:tcPr>
            <w:tcW w:w="675" w:type="dxa"/>
          </w:tcPr>
          <w:p w14:paraId="1283D91D" w14:textId="6FB6F53E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2489" w:type="dxa"/>
          </w:tcPr>
          <w:p w14:paraId="672CE6C7" w14:textId="0F5543EF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rejestrowane (Polecone) - priorytetowe PR</w:t>
            </w:r>
          </w:p>
        </w:tc>
        <w:tc>
          <w:tcPr>
            <w:tcW w:w="1582" w:type="dxa"/>
            <w:vAlign w:val="bottom"/>
          </w:tcPr>
          <w:p w14:paraId="409E57CE" w14:textId="5F6AFA90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2000 g L</w:t>
            </w:r>
          </w:p>
        </w:tc>
        <w:tc>
          <w:tcPr>
            <w:tcW w:w="1583" w:type="dxa"/>
            <w:vAlign w:val="center"/>
          </w:tcPr>
          <w:p w14:paraId="159B48D0" w14:textId="3CAC9889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01451847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52C0FE8F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400A8C58" w14:textId="77777777" w:rsidTr="001A0258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14:paraId="6241B9D5" w14:textId="513304E1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10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0E82F906" w14:textId="4424FA91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Usługa: potwierdzenie odbioru krajowe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51980A16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50C7BC97" w14:textId="4464A5BF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12800</w:t>
            </w:r>
          </w:p>
        </w:tc>
        <w:tc>
          <w:tcPr>
            <w:tcW w:w="1583" w:type="dxa"/>
          </w:tcPr>
          <w:p w14:paraId="199ADB74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64E1A883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333F99" w14:paraId="793A6D26" w14:textId="77777777" w:rsidTr="00E70492">
        <w:trPr>
          <w:cantSplit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7EBBF947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2489" w:type="dxa"/>
            <w:tcBorders>
              <w:left w:val="nil"/>
              <w:bottom w:val="nil"/>
              <w:right w:val="nil"/>
            </w:tcBorders>
          </w:tcPr>
          <w:p w14:paraId="0C570D76" w14:textId="77777777" w:rsidR="00333F99" w:rsidRPr="00DB5D5B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14:paraId="02AC144E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  <w:tcBorders>
              <w:left w:val="nil"/>
              <w:bottom w:val="nil"/>
            </w:tcBorders>
          </w:tcPr>
          <w:p w14:paraId="1E939CCD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583" w:type="dxa"/>
          </w:tcPr>
          <w:p w14:paraId="1FF31B40" w14:textId="2D7E63A2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E3769D">
              <w:rPr>
                <w:rFonts w:ascii="Calibri Light" w:hAnsi="Calibri Light" w:cs="Calibri Light"/>
                <w:sz w:val="24"/>
              </w:rPr>
              <w:t>Wartość łączna brutto (w zł)</w:t>
            </w:r>
          </w:p>
        </w:tc>
        <w:tc>
          <w:tcPr>
            <w:tcW w:w="1583" w:type="dxa"/>
          </w:tcPr>
          <w:p w14:paraId="4C692843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</w:tbl>
    <w:p w14:paraId="69E7AB3E" w14:textId="1C062A88" w:rsidR="00426CC4" w:rsidRPr="00426CC4" w:rsidRDefault="00426CC4" w:rsidP="00950855">
      <w:pPr>
        <w:tabs>
          <w:tab w:val="num" w:pos="426"/>
        </w:tabs>
        <w:spacing w:before="240" w:line="360" w:lineRule="auto"/>
        <w:rPr>
          <w:rFonts w:ascii="Calibri Light" w:hAnsi="Calibri Light" w:cs="Calibri Light"/>
          <w:b/>
          <w:sz w:val="24"/>
        </w:rPr>
      </w:pPr>
      <w:r w:rsidRPr="00426CC4">
        <w:rPr>
          <w:rFonts w:ascii="Calibri Light" w:hAnsi="Calibri Light" w:cs="Calibri Light"/>
          <w:b/>
          <w:sz w:val="24"/>
        </w:rPr>
        <w:t>Tabela nr 2 – Usługi zagraniczne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2"/>
      </w:tblPr>
      <w:tblGrid>
        <w:gridCol w:w="675"/>
        <w:gridCol w:w="2489"/>
        <w:gridCol w:w="1582"/>
        <w:gridCol w:w="1583"/>
        <w:gridCol w:w="1583"/>
        <w:gridCol w:w="1583"/>
      </w:tblGrid>
      <w:tr w:rsidR="00426CC4" w14:paraId="557A3FD0" w14:textId="77777777" w:rsidTr="00F21578">
        <w:trPr>
          <w:cantSplit/>
        </w:trPr>
        <w:tc>
          <w:tcPr>
            <w:tcW w:w="675" w:type="dxa"/>
            <w:vAlign w:val="center"/>
          </w:tcPr>
          <w:p w14:paraId="3913B562" w14:textId="167B6B5F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89" w:type="dxa"/>
            <w:vAlign w:val="center"/>
          </w:tcPr>
          <w:p w14:paraId="442246FE" w14:textId="03DDEEAD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Rodzaj przesyłek </w:t>
            </w:r>
          </w:p>
        </w:tc>
        <w:tc>
          <w:tcPr>
            <w:tcW w:w="1582" w:type="dxa"/>
            <w:vAlign w:val="center"/>
          </w:tcPr>
          <w:p w14:paraId="720A68AB" w14:textId="741A145F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Gramatura/ gabaryt</w:t>
            </w:r>
          </w:p>
        </w:tc>
        <w:tc>
          <w:tcPr>
            <w:tcW w:w="1583" w:type="dxa"/>
            <w:vAlign w:val="center"/>
          </w:tcPr>
          <w:p w14:paraId="145E65A1" w14:textId="278C8330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Szacunkowa przewidywana ilość przesyłek</w:t>
            </w:r>
          </w:p>
        </w:tc>
        <w:tc>
          <w:tcPr>
            <w:tcW w:w="1583" w:type="dxa"/>
            <w:vAlign w:val="center"/>
          </w:tcPr>
          <w:p w14:paraId="046D8E8F" w14:textId="0C339C2F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Cena jednostkowa brutto</w:t>
            </w: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 xml:space="preserve"> (w zł)</w:t>
            </w:r>
          </w:p>
        </w:tc>
        <w:tc>
          <w:tcPr>
            <w:tcW w:w="1583" w:type="dxa"/>
            <w:vAlign w:val="center"/>
          </w:tcPr>
          <w:p w14:paraId="7A02B8D8" w14:textId="33BB291E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Wartość brutto (w zł)</w:t>
            </w:r>
          </w:p>
        </w:tc>
      </w:tr>
      <w:tr w:rsidR="00333F99" w14:paraId="3662E64A" w14:textId="77777777" w:rsidTr="00076F6A">
        <w:trPr>
          <w:cantSplit/>
        </w:trPr>
        <w:tc>
          <w:tcPr>
            <w:tcW w:w="675" w:type="dxa"/>
          </w:tcPr>
          <w:p w14:paraId="4DEEE674" w14:textId="78260DDD" w:rsidR="00333F99" w:rsidRPr="00426CC4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426CC4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489" w:type="dxa"/>
          </w:tcPr>
          <w:p w14:paraId="610BCC73" w14:textId="289F4BFF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priorytetowe (polecone)</w:t>
            </w:r>
          </w:p>
        </w:tc>
        <w:tc>
          <w:tcPr>
            <w:tcW w:w="1582" w:type="dxa"/>
            <w:vAlign w:val="bottom"/>
          </w:tcPr>
          <w:p w14:paraId="1CAF4F97" w14:textId="7A419C85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50g</w:t>
            </w:r>
          </w:p>
        </w:tc>
        <w:tc>
          <w:tcPr>
            <w:tcW w:w="1583" w:type="dxa"/>
            <w:vAlign w:val="center"/>
          </w:tcPr>
          <w:p w14:paraId="0C8D1858" w14:textId="76BFF30B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333F99">
              <w:rPr>
                <w:rFonts w:ascii="Calibri Light" w:hAnsi="Calibri Light" w:cs="Calibri Light"/>
                <w:color w:val="000000"/>
                <w:sz w:val="24"/>
                <w:szCs w:val="20"/>
              </w:rPr>
              <w:t>100</w:t>
            </w:r>
          </w:p>
        </w:tc>
        <w:tc>
          <w:tcPr>
            <w:tcW w:w="1583" w:type="dxa"/>
          </w:tcPr>
          <w:p w14:paraId="1BEB9C32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38D3F4CB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333F99" w14:paraId="4070E818" w14:textId="77777777" w:rsidTr="00076F6A">
        <w:trPr>
          <w:cantSplit/>
        </w:trPr>
        <w:tc>
          <w:tcPr>
            <w:tcW w:w="675" w:type="dxa"/>
          </w:tcPr>
          <w:p w14:paraId="0B2976DC" w14:textId="66EEC85A" w:rsidR="00333F99" w:rsidRPr="00426CC4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426CC4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489" w:type="dxa"/>
          </w:tcPr>
          <w:p w14:paraId="50C17E75" w14:textId="0233473D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priorytetowe (polecone)</w:t>
            </w:r>
          </w:p>
        </w:tc>
        <w:tc>
          <w:tcPr>
            <w:tcW w:w="1582" w:type="dxa"/>
            <w:vAlign w:val="bottom"/>
          </w:tcPr>
          <w:p w14:paraId="2A1D329C" w14:textId="421E8936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100 g </w:t>
            </w:r>
          </w:p>
        </w:tc>
        <w:tc>
          <w:tcPr>
            <w:tcW w:w="1583" w:type="dxa"/>
            <w:vAlign w:val="center"/>
          </w:tcPr>
          <w:p w14:paraId="3D2B57EC" w14:textId="3CDBE4F5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333F99">
              <w:rPr>
                <w:rFonts w:ascii="Calibri Light" w:hAnsi="Calibri Light" w:cs="Calibri Light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583" w:type="dxa"/>
          </w:tcPr>
          <w:p w14:paraId="42D8DCFD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14A2B11A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333F99" w14:paraId="4039C4BD" w14:textId="77777777" w:rsidTr="00076F6A">
        <w:trPr>
          <w:cantSplit/>
        </w:trPr>
        <w:tc>
          <w:tcPr>
            <w:tcW w:w="675" w:type="dxa"/>
          </w:tcPr>
          <w:p w14:paraId="4684BCA8" w14:textId="71890247" w:rsidR="00333F99" w:rsidRPr="00426CC4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426CC4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489" w:type="dxa"/>
          </w:tcPr>
          <w:p w14:paraId="6D464DFF" w14:textId="04409B39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Przesyłki listowe priorytetowe (polecone)</w:t>
            </w:r>
          </w:p>
        </w:tc>
        <w:tc>
          <w:tcPr>
            <w:tcW w:w="1582" w:type="dxa"/>
            <w:vAlign w:val="bottom"/>
          </w:tcPr>
          <w:p w14:paraId="3D2B2F17" w14:textId="2882AFDD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350 g </w:t>
            </w:r>
          </w:p>
        </w:tc>
        <w:tc>
          <w:tcPr>
            <w:tcW w:w="1583" w:type="dxa"/>
            <w:vAlign w:val="center"/>
          </w:tcPr>
          <w:p w14:paraId="3CBA5E25" w14:textId="5AEB5D80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333F99">
              <w:rPr>
                <w:rFonts w:ascii="Calibri Light" w:hAnsi="Calibri Light" w:cs="Calibri Light"/>
                <w:color w:val="000000"/>
                <w:sz w:val="24"/>
                <w:szCs w:val="20"/>
              </w:rPr>
              <w:t>1</w:t>
            </w:r>
          </w:p>
        </w:tc>
        <w:tc>
          <w:tcPr>
            <w:tcW w:w="1583" w:type="dxa"/>
          </w:tcPr>
          <w:p w14:paraId="54BA94A5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14E56AAA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333F99" w14:paraId="40D61C82" w14:textId="77777777" w:rsidTr="00076F6A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14:paraId="033D5D5B" w14:textId="302958FA" w:rsidR="00333F99" w:rsidRPr="00426CC4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</w:rPr>
            </w:pPr>
            <w:r w:rsidRPr="00426CC4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6433259A" w14:textId="57C7D8FE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sz w:val="24"/>
                <w:szCs w:val="24"/>
              </w:rPr>
              <w:t>Usługa: potwierdzenie odbioru zagraniczne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193671F9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58BF0C96" w14:textId="126ED0D1" w:rsidR="00333F99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333F99">
              <w:rPr>
                <w:rFonts w:ascii="Calibri Light" w:hAnsi="Calibri Light" w:cs="Calibri Light"/>
                <w:color w:val="000000"/>
                <w:sz w:val="24"/>
                <w:szCs w:val="20"/>
              </w:rPr>
              <w:t>50</w:t>
            </w:r>
          </w:p>
        </w:tc>
        <w:tc>
          <w:tcPr>
            <w:tcW w:w="1583" w:type="dxa"/>
          </w:tcPr>
          <w:p w14:paraId="3452B9FF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64B64DDE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333F99" w14:paraId="01E6C34B" w14:textId="77777777" w:rsidTr="00E70492">
        <w:trPr>
          <w:cantSplit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71107F6A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489" w:type="dxa"/>
            <w:tcBorders>
              <w:left w:val="nil"/>
              <w:bottom w:val="nil"/>
              <w:right w:val="nil"/>
            </w:tcBorders>
          </w:tcPr>
          <w:p w14:paraId="20F4FDB2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14:paraId="71B556A0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  <w:tcBorders>
              <w:left w:val="nil"/>
              <w:bottom w:val="nil"/>
            </w:tcBorders>
          </w:tcPr>
          <w:p w14:paraId="54C92478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4389029C" w14:textId="04C19829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F21578">
              <w:rPr>
                <w:rFonts w:ascii="Calibri Light" w:hAnsi="Calibri Light" w:cs="Calibri Light"/>
                <w:sz w:val="24"/>
              </w:rPr>
              <w:t>Wartość łączna brutto (w zł)</w:t>
            </w:r>
          </w:p>
        </w:tc>
        <w:tc>
          <w:tcPr>
            <w:tcW w:w="1583" w:type="dxa"/>
          </w:tcPr>
          <w:p w14:paraId="7A35ED8A" w14:textId="77777777" w:rsidR="00333F99" w:rsidRDefault="00333F99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</w:tbl>
    <w:p w14:paraId="339A6259" w14:textId="0CC39E02" w:rsidR="00426CC4" w:rsidRPr="00E3769D" w:rsidRDefault="00426CC4" w:rsidP="00950855">
      <w:pPr>
        <w:tabs>
          <w:tab w:val="num" w:pos="426"/>
        </w:tabs>
        <w:spacing w:before="240" w:line="360" w:lineRule="auto"/>
        <w:rPr>
          <w:rFonts w:ascii="Calibri Light" w:hAnsi="Calibri Light" w:cs="Calibri Light"/>
          <w:b/>
          <w:sz w:val="24"/>
        </w:rPr>
      </w:pPr>
      <w:r w:rsidRPr="00E3769D">
        <w:rPr>
          <w:rFonts w:ascii="Calibri Light" w:hAnsi="Calibri Light" w:cs="Calibri Light"/>
          <w:b/>
          <w:sz w:val="24"/>
        </w:rPr>
        <w:t>Tabela 3 – Paczki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3"/>
      </w:tblPr>
      <w:tblGrid>
        <w:gridCol w:w="675"/>
        <w:gridCol w:w="2489"/>
        <w:gridCol w:w="1582"/>
        <w:gridCol w:w="1583"/>
        <w:gridCol w:w="1583"/>
        <w:gridCol w:w="1583"/>
      </w:tblGrid>
      <w:tr w:rsidR="00426CC4" w14:paraId="45B17692" w14:textId="77777777" w:rsidTr="00426CC4">
        <w:tc>
          <w:tcPr>
            <w:tcW w:w="675" w:type="dxa"/>
            <w:vAlign w:val="center"/>
          </w:tcPr>
          <w:p w14:paraId="0B2E78D8" w14:textId="09250A6F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89" w:type="dxa"/>
            <w:vAlign w:val="center"/>
          </w:tcPr>
          <w:p w14:paraId="10DE9E1C" w14:textId="1EFC8BC8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Rodzaj przesyłek </w:t>
            </w:r>
          </w:p>
        </w:tc>
        <w:tc>
          <w:tcPr>
            <w:tcW w:w="1582" w:type="dxa"/>
            <w:vAlign w:val="center"/>
          </w:tcPr>
          <w:p w14:paraId="47644F05" w14:textId="598B4069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Gramatura/ gabaryt</w:t>
            </w:r>
          </w:p>
        </w:tc>
        <w:tc>
          <w:tcPr>
            <w:tcW w:w="1583" w:type="dxa"/>
            <w:vAlign w:val="center"/>
          </w:tcPr>
          <w:p w14:paraId="6E384B28" w14:textId="4E32E44B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Szacunkowa przewidywana ilość przesyłek</w:t>
            </w:r>
          </w:p>
        </w:tc>
        <w:tc>
          <w:tcPr>
            <w:tcW w:w="1583" w:type="dxa"/>
            <w:vAlign w:val="center"/>
          </w:tcPr>
          <w:p w14:paraId="00A81D4B" w14:textId="116CFD85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Cena jednostkowa brutto</w:t>
            </w: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 xml:space="preserve"> (w zł)</w:t>
            </w:r>
          </w:p>
        </w:tc>
        <w:tc>
          <w:tcPr>
            <w:tcW w:w="1583" w:type="dxa"/>
            <w:vAlign w:val="center"/>
          </w:tcPr>
          <w:p w14:paraId="4C787F1E" w14:textId="1D469CDA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Wartość brutto (w zł)</w:t>
            </w:r>
          </w:p>
        </w:tc>
      </w:tr>
      <w:tr w:rsidR="00426CC4" w14:paraId="4E5BE2D9" w14:textId="77777777" w:rsidTr="000E5BFA">
        <w:tc>
          <w:tcPr>
            <w:tcW w:w="675" w:type="dxa"/>
          </w:tcPr>
          <w:p w14:paraId="441E87B8" w14:textId="66E6D4F3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426CC4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489" w:type="dxa"/>
            <w:vAlign w:val="bottom"/>
          </w:tcPr>
          <w:p w14:paraId="62497F06" w14:textId="0D65E56E" w:rsidR="00426CC4" w:rsidRDefault="00426CC4" w:rsidP="002C1E18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Paczka pocztowa krajowa ekonomiczna </w:t>
            </w:r>
          </w:p>
        </w:tc>
        <w:tc>
          <w:tcPr>
            <w:tcW w:w="1582" w:type="dxa"/>
          </w:tcPr>
          <w:p w14:paraId="389AF993" w14:textId="2258864B" w:rsidR="00426CC4" w:rsidRDefault="002C1E18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waga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do 1 kg - Gabaryt A</w:t>
            </w:r>
          </w:p>
        </w:tc>
        <w:tc>
          <w:tcPr>
            <w:tcW w:w="1583" w:type="dxa"/>
            <w:vAlign w:val="center"/>
          </w:tcPr>
          <w:p w14:paraId="2C654190" w14:textId="26E6DFBD" w:rsidR="00426CC4" w:rsidRPr="00333F99" w:rsidRDefault="00333F99" w:rsidP="000E5BFA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333F99"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1583" w:type="dxa"/>
          </w:tcPr>
          <w:p w14:paraId="4390FDE4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2C68DFBB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426CC4" w14:paraId="06848E93" w14:textId="77777777" w:rsidTr="000E5BFA">
        <w:tc>
          <w:tcPr>
            <w:tcW w:w="675" w:type="dxa"/>
          </w:tcPr>
          <w:p w14:paraId="361A7779" w14:textId="40844BDD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426CC4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489" w:type="dxa"/>
            <w:vAlign w:val="bottom"/>
          </w:tcPr>
          <w:p w14:paraId="3066323A" w14:textId="74690B83" w:rsidR="00426CC4" w:rsidRDefault="00426CC4" w:rsidP="002C1E18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Paczka pocztowa krajowa ekonomiczna </w:t>
            </w:r>
          </w:p>
        </w:tc>
        <w:tc>
          <w:tcPr>
            <w:tcW w:w="1582" w:type="dxa"/>
          </w:tcPr>
          <w:p w14:paraId="5BA1A9AB" w14:textId="3FACB0E1" w:rsidR="00426CC4" w:rsidRDefault="00171510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proofErr w:type="gramStart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waga</w:t>
            </w:r>
            <w:proofErr w:type="gramEnd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="002C1E18"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ponad 1 do 2 kg - Gabaryt A</w:t>
            </w:r>
          </w:p>
        </w:tc>
        <w:tc>
          <w:tcPr>
            <w:tcW w:w="1583" w:type="dxa"/>
            <w:vAlign w:val="center"/>
          </w:tcPr>
          <w:p w14:paraId="63F6F3B7" w14:textId="02220DA3" w:rsidR="00426CC4" w:rsidRPr="00333F99" w:rsidRDefault="00333F99" w:rsidP="000E5BFA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333F99">
              <w:rPr>
                <w:rFonts w:ascii="Calibri Light" w:hAnsi="Calibri Light" w:cs="Calibri Light"/>
                <w:sz w:val="24"/>
              </w:rPr>
              <w:t>1</w:t>
            </w:r>
          </w:p>
        </w:tc>
        <w:tc>
          <w:tcPr>
            <w:tcW w:w="1583" w:type="dxa"/>
          </w:tcPr>
          <w:p w14:paraId="13F09138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0EFFCDBD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426CC4" w14:paraId="59278E6F" w14:textId="77777777" w:rsidTr="000E5BFA">
        <w:tc>
          <w:tcPr>
            <w:tcW w:w="675" w:type="dxa"/>
          </w:tcPr>
          <w:p w14:paraId="265E58BF" w14:textId="2E5F321B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426CC4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489" w:type="dxa"/>
            <w:vAlign w:val="bottom"/>
          </w:tcPr>
          <w:p w14:paraId="0C7F6BD6" w14:textId="475EED64" w:rsidR="00426CC4" w:rsidRDefault="00426CC4" w:rsidP="002C1E18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Paczka pocztowa krajowa ekonomiczna </w:t>
            </w:r>
          </w:p>
        </w:tc>
        <w:tc>
          <w:tcPr>
            <w:tcW w:w="1582" w:type="dxa"/>
          </w:tcPr>
          <w:p w14:paraId="0F58990F" w14:textId="78348C4F" w:rsidR="00426CC4" w:rsidRDefault="00171510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proofErr w:type="gramStart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waga</w:t>
            </w:r>
            <w:proofErr w:type="gramEnd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="002C1E18"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ponad 2 kg - 5 kg - Gabaryt A</w:t>
            </w:r>
          </w:p>
        </w:tc>
        <w:tc>
          <w:tcPr>
            <w:tcW w:w="1583" w:type="dxa"/>
            <w:vAlign w:val="center"/>
          </w:tcPr>
          <w:p w14:paraId="54F47D49" w14:textId="6F71CDA0" w:rsidR="00426CC4" w:rsidRPr="00333F99" w:rsidRDefault="00333F99" w:rsidP="000E5BFA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333F99">
              <w:rPr>
                <w:rFonts w:ascii="Calibri Light" w:hAnsi="Calibri Light" w:cs="Calibri Light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583" w:type="dxa"/>
          </w:tcPr>
          <w:p w14:paraId="42773322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71F1827B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426CC4" w14:paraId="2CA773AF" w14:textId="77777777" w:rsidTr="000E5BFA">
        <w:tc>
          <w:tcPr>
            <w:tcW w:w="675" w:type="dxa"/>
            <w:tcBorders>
              <w:bottom w:val="single" w:sz="4" w:space="0" w:color="auto"/>
            </w:tcBorders>
          </w:tcPr>
          <w:p w14:paraId="5D902BF0" w14:textId="151200F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426CC4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bottom"/>
          </w:tcPr>
          <w:p w14:paraId="7EF27A70" w14:textId="0830B41B" w:rsidR="00426CC4" w:rsidRDefault="00426CC4" w:rsidP="002C1E18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Paczka pocztowa krajowa ekonomiczna 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37501C3D" w14:textId="4F7A374A" w:rsidR="00426CC4" w:rsidRDefault="002C1E18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waga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ponad 5 kg-10 kg - Gabaryt A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17582C40" w14:textId="7BEA61CB" w:rsidR="00426CC4" w:rsidRPr="00333F99" w:rsidRDefault="00333F99" w:rsidP="000E5BFA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333F99">
              <w:rPr>
                <w:rFonts w:ascii="Calibri Light" w:hAnsi="Calibri Light" w:cs="Calibri Light"/>
                <w:sz w:val="24"/>
              </w:rPr>
              <w:t>1</w:t>
            </w:r>
          </w:p>
        </w:tc>
        <w:tc>
          <w:tcPr>
            <w:tcW w:w="1583" w:type="dxa"/>
          </w:tcPr>
          <w:p w14:paraId="2CA64FCB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034FEF99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426CC4" w14:paraId="7A512F4B" w14:textId="77777777" w:rsidTr="00E70492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2F0DD5C5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489" w:type="dxa"/>
            <w:tcBorders>
              <w:left w:val="nil"/>
              <w:bottom w:val="nil"/>
              <w:right w:val="nil"/>
            </w:tcBorders>
          </w:tcPr>
          <w:p w14:paraId="40CEC533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14:paraId="57701F2D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  <w:tcBorders>
              <w:left w:val="nil"/>
              <w:bottom w:val="nil"/>
            </w:tcBorders>
          </w:tcPr>
          <w:p w14:paraId="0368DF89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83" w:type="dxa"/>
          </w:tcPr>
          <w:p w14:paraId="69544A9B" w14:textId="5CFCDAC4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  <w:r w:rsidRPr="00E3769D">
              <w:rPr>
                <w:rFonts w:ascii="Calibri Light" w:hAnsi="Calibri Light" w:cs="Calibri Light"/>
                <w:sz w:val="24"/>
              </w:rPr>
              <w:t>Wartość łączna brutto (w zł)</w:t>
            </w:r>
          </w:p>
        </w:tc>
        <w:tc>
          <w:tcPr>
            <w:tcW w:w="1583" w:type="dxa"/>
          </w:tcPr>
          <w:p w14:paraId="61BF1338" w14:textId="77777777" w:rsidR="00426CC4" w:rsidRDefault="00426CC4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</w:rPr>
            </w:pPr>
          </w:p>
        </w:tc>
      </w:tr>
    </w:tbl>
    <w:p w14:paraId="7FDC3F4B" w14:textId="7CB23412" w:rsidR="00426CC4" w:rsidRDefault="00E3769D" w:rsidP="00950855">
      <w:pPr>
        <w:tabs>
          <w:tab w:val="num" w:pos="426"/>
        </w:tabs>
        <w:spacing w:before="240" w:line="360" w:lineRule="auto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E3769D">
        <w:rPr>
          <w:rFonts w:ascii="Calibri Light" w:hAnsi="Calibri Light" w:cs="Calibri Light"/>
          <w:b/>
          <w:sz w:val="24"/>
          <w:szCs w:val="24"/>
        </w:rPr>
        <w:t xml:space="preserve">Tabela 4 - </w:t>
      </w:r>
      <w:r>
        <w:rPr>
          <w:rFonts w:ascii="Calibri Light" w:hAnsi="Calibri Light" w:cs="Calibri Light"/>
          <w:b/>
          <w:color w:val="000000"/>
          <w:sz w:val="24"/>
          <w:szCs w:val="24"/>
        </w:rPr>
        <w:t>Z</w:t>
      </w:r>
      <w:r w:rsidRPr="00E3769D">
        <w:rPr>
          <w:rFonts w:ascii="Calibri Light" w:hAnsi="Calibri Light" w:cs="Calibri Light"/>
          <w:b/>
          <w:color w:val="000000"/>
          <w:sz w:val="24"/>
          <w:szCs w:val="24"/>
        </w:rPr>
        <w:t>wrot przesyłki rejestrowanej do siedziby Zamawiającego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4"/>
      </w:tblPr>
      <w:tblGrid>
        <w:gridCol w:w="673"/>
        <w:gridCol w:w="2668"/>
        <w:gridCol w:w="1552"/>
        <w:gridCol w:w="1571"/>
        <w:gridCol w:w="1555"/>
        <w:gridCol w:w="1552"/>
      </w:tblGrid>
      <w:tr w:rsidR="00E3769D" w14:paraId="2D320602" w14:textId="77777777" w:rsidTr="00776917">
        <w:trPr>
          <w:cantSplit/>
          <w:tblHeader/>
        </w:trPr>
        <w:tc>
          <w:tcPr>
            <w:tcW w:w="673" w:type="dxa"/>
            <w:vAlign w:val="center"/>
          </w:tcPr>
          <w:p w14:paraId="502C9C27" w14:textId="0DC1C6A3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8" w:type="dxa"/>
            <w:vAlign w:val="center"/>
          </w:tcPr>
          <w:p w14:paraId="5A6F76E2" w14:textId="5DEE16B5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Rodzaj przesyłek </w:t>
            </w:r>
          </w:p>
        </w:tc>
        <w:tc>
          <w:tcPr>
            <w:tcW w:w="1552" w:type="dxa"/>
            <w:vAlign w:val="center"/>
          </w:tcPr>
          <w:p w14:paraId="01309977" w14:textId="11EA0023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Gramatura/ gabaryt</w:t>
            </w:r>
          </w:p>
        </w:tc>
        <w:tc>
          <w:tcPr>
            <w:tcW w:w="1571" w:type="dxa"/>
            <w:vAlign w:val="center"/>
          </w:tcPr>
          <w:p w14:paraId="407C2A25" w14:textId="59140525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Szacunkowa przewidywana ilość przesyłek</w:t>
            </w:r>
          </w:p>
        </w:tc>
        <w:tc>
          <w:tcPr>
            <w:tcW w:w="1555" w:type="dxa"/>
            <w:vAlign w:val="center"/>
          </w:tcPr>
          <w:p w14:paraId="7669A4F5" w14:textId="701652C0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Cena jednostkowa brutto</w:t>
            </w: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 xml:space="preserve"> (w zł)</w:t>
            </w:r>
          </w:p>
        </w:tc>
        <w:tc>
          <w:tcPr>
            <w:tcW w:w="1552" w:type="dxa"/>
            <w:vAlign w:val="center"/>
          </w:tcPr>
          <w:p w14:paraId="4DEA364D" w14:textId="237188B0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color w:val="000000"/>
                <w:kern w:val="3"/>
                <w:sz w:val="24"/>
                <w:szCs w:val="24"/>
              </w:rPr>
              <w:t>Wartość brutto (w zł)</w:t>
            </w:r>
          </w:p>
        </w:tc>
      </w:tr>
      <w:tr w:rsidR="00E3769D" w14:paraId="27A82E88" w14:textId="77777777" w:rsidTr="00333F99">
        <w:tc>
          <w:tcPr>
            <w:tcW w:w="673" w:type="dxa"/>
          </w:tcPr>
          <w:p w14:paraId="731D52FD" w14:textId="222DBCA4" w:rsidR="00E3769D" w:rsidRP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3769D">
              <w:rPr>
                <w:rFonts w:ascii="Calibri Light" w:hAnsi="Calibri Light" w:cs="Calibri Light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8" w:type="dxa"/>
            <w:vAlign w:val="bottom"/>
          </w:tcPr>
          <w:p w14:paraId="4705B310" w14:textId="537D3437" w:rsidR="00E3769D" w:rsidRDefault="00E3769D" w:rsidP="00A1466A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Usługa "zwrot przesyłki rejestrowanej do siedziby Zamawiającego" -</w:t>
            </w:r>
            <w:r w:rsidR="00A1466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przesyłka w obrocie krajowym</w:t>
            </w:r>
          </w:p>
        </w:tc>
        <w:tc>
          <w:tcPr>
            <w:tcW w:w="1552" w:type="dxa"/>
            <w:vAlign w:val="center"/>
          </w:tcPr>
          <w:p w14:paraId="40B35018" w14:textId="469FBD5B" w:rsidR="00E3769D" w:rsidRDefault="00A1466A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format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1571" w:type="dxa"/>
            <w:vAlign w:val="center"/>
          </w:tcPr>
          <w:p w14:paraId="3A14760C" w14:textId="6768FE12" w:rsidR="00E3769D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3000</w:t>
            </w:r>
          </w:p>
        </w:tc>
        <w:tc>
          <w:tcPr>
            <w:tcW w:w="1555" w:type="dxa"/>
          </w:tcPr>
          <w:p w14:paraId="3E016F38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58148E69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E3769D" w14:paraId="35912F9E" w14:textId="77777777" w:rsidTr="00333F99">
        <w:tc>
          <w:tcPr>
            <w:tcW w:w="673" w:type="dxa"/>
          </w:tcPr>
          <w:p w14:paraId="7A0DEFD2" w14:textId="4FAA9DB1" w:rsidR="00E3769D" w:rsidRP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3769D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bottom"/>
          </w:tcPr>
          <w:p w14:paraId="03B63205" w14:textId="411C3347" w:rsidR="00E3769D" w:rsidRDefault="00E3769D" w:rsidP="00A1466A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Usługa "zwrot przesyłki rejestrowanej do siedziby Zamawiającego" -</w:t>
            </w:r>
            <w:r w:rsidR="00A1466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przesyłka w obrocie krajowym</w:t>
            </w:r>
          </w:p>
        </w:tc>
        <w:tc>
          <w:tcPr>
            <w:tcW w:w="1552" w:type="dxa"/>
            <w:vAlign w:val="center"/>
          </w:tcPr>
          <w:p w14:paraId="7FA99E7D" w14:textId="713B2EF7" w:rsidR="00E3769D" w:rsidRDefault="00A1466A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format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1571" w:type="dxa"/>
            <w:vAlign w:val="center"/>
          </w:tcPr>
          <w:p w14:paraId="293215DA" w14:textId="41E7D826" w:rsidR="00E3769D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017D0A2A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34FBA90D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E3769D" w14:paraId="6E4B3479" w14:textId="77777777" w:rsidTr="00333F99">
        <w:tc>
          <w:tcPr>
            <w:tcW w:w="673" w:type="dxa"/>
            <w:tcBorders>
              <w:bottom w:val="single" w:sz="4" w:space="0" w:color="auto"/>
            </w:tcBorders>
          </w:tcPr>
          <w:p w14:paraId="1DDC81DA" w14:textId="584387AA" w:rsidR="00E3769D" w:rsidRP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3769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bottom"/>
          </w:tcPr>
          <w:p w14:paraId="2F6E41E4" w14:textId="0BB362C4" w:rsidR="00E3769D" w:rsidRDefault="00E3769D" w:rsidP="00A1466A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Usługa "zwrot przesyłki rejestrowanej do siedziby Zamawiającego" -</w:t>
            </w:r>
            <w:r w:rsidR="00A1466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przesyłka w obrocie krajowym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33E29C6C" w14:textId="6410B77E" w:rsidR="00E3769D" w:rsidRDefault="00A1466A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gramStart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>format</w:t>
            </w:r>
            <w:proofErr w:type="gramEnd"/>
            <w:r w:rsidRPr="00DB5D5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14:paraId="1797B7D9" w14:textId="765BFAF3" w:rsidR="00E3769D" w:rsidRPr="00333F99" w:rsidRDefault="00333F99" w:rsidP="00333F99">
            <w:pPr>
              <w:tabs>
                <w:tab w:val="num" w:pos="426"/>
              </w:tabs>
              <w:spacing w:before="240"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33F99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3274C6CA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44FB0DBF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E3769D" w14:paraId="3DCE89DC" w14:textId="77777777" w:rsidTr="00E70492"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2204E793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nil"/>
              <w:bottom w:val="nil"/>
              <w:right w:val="nil"/>
            </w:tcBorders>
          </w:tcPr>
          <w:p w14:paraId="3134C713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</w:tcPr>
          <w:p w14:paraId="50C5E11E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nil"/>
              <w:bottom w:val="nil"/>
            </w:tcBorders>
          </w:tcPr>
          <w:p w14:paraId="525A2519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74E0AD1" w14:textId="0E940DE8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3769D">
              <w:rPr>
                <w:rFonts w:ascii="Calibri Light" w:hAnsi="Calibri Light" w:cs="Calibri Light"/>
                <w:sz w:val="24"/>
              </w:rPr>
              <w:t>Wartość łączna brutto (w zł)</w:t>
            </w:r>
          </w:p>
        </w:tc>
        <w:tc>
          <w:tcPr>
            <w:tcW w:w="1552" w:type="dxa"/>
          </w:tcPr>
          <w:p w14:paraId="3801F2DB" w14:textId="77777777" w:rsidR="00E3769D" w:rsidRDefault="00E3769D" w:rsidP="00950855">
            <w:pPr>
              <w:tabs>
                <w:tab w:val="num" w:pos="426"/>
              </w:tabs>
              <w:spacing w:before="24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7EA1E961" w14:textId="33C7194C" w:rsidR="000163C1" w:rsidRPr="006761A7" w:rsidRDefault="003E14A1" w:rsidP="00EB0363">
      <w:pPr>
        <w:pStyle w:val="Nagwek1"/>
        <w:numPr>
          <w:ilvl w:val="0"/>
          <w:numId w:val="23"/>
        </w:numPr>
        <w:ind w:left="709"/>
      </w:pPr>
      <w:r>
        <w:t>Oświadczam/-</w:t>
      </w:r>
      <w:r w:rsidR="007C736B">
        <w:t>my, że</w:t>
      </w:r>
      <w:r>
        <w:t>:</w:t>
      </w:r>
    </w:p>
    <w:p w14:paraId="5AFD9852" w14:textId="77777777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  <w:r w:rsidRPr="006761A7">
        <w:rPr>
          <w:rFonts w:ascii="Calibri Light" w:hAnsi="Calibri Light" w:cs="Calibri Light"/>
          <w:color w:val="000000"/>
        </w:rPr>
        <w:t xml:space="preserve"> 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4D2BC7B4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="002F407A">
        <w:rPr>
          <w:rFonts w:ascii="Calibri Light" w:hAnsi="Calibri Light" w:cs="Calibri Light"/>
        </w:rPr>
        <w:t xml:space="preserve"> </w:t>
      </w:r>
      <w:r w:rsidRPr="006761A7">
        <w:rPr>
          <w:rFonts w:ascii="Calibri Light" w:hAnsi="Calibri Light" w:cs="Calibri Light"/>
        </w:rPr>
        <w:t>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5EFBE895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lastRenderedPageBreak/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8F5E9B" w:rsidRPr="0046446B">
        <w:rPr>
          <w:rFonts w:ascii="Calibri Light" w:hAnsi="Calibri Light" w:cs="Calibri Light"/>
          <w:lang w:val="pl-PL"/>
        </w:rPr>
        <w:t>29</w:t>
      </w:r>
      <w:r w:rsidRPr="0046446B">
        <w:rPr>
          <w:rFonts w:ascii="Calibri Light" w:hAnsi="Calibri Light" w:cs="Calibri Light"/>
        </w:rPr>
        <w:t xml:space="preserve"> dni</w:t>
      </w:r>
      <w:r w:rsidRPr="0046446B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46446B">
        <w:rPr>
          <w:rFonts w:ascii="Calibri Light" w:hAnsi="Calibri Light" w:cs="Calibri Light"/>
          <w:lang w:val="pl-PL"/>
        </w:rPr>
        <w:t>do</w:t>
      </w:r>
      <w:proofErr w:type="gramEnd"/>
      <w:r w:rsidR="00996687" w:rsidRPr="0046446B">
        <w:rPr>
          <w:rFonts w:ascii="Calibri Light" w:hAnsi="Calibri Light" w:cs="Calibri Light"/>
          <w:lang w:val="pl-PL"/>
        </w:rPr>
        <w:t xml:space="preserve"> </w:t>
      </w:r>
      <w:r w:rsidR="0046446B" w:rsidRPr="0046446B">
        <w:rPr>
          <w:rFonts w:ascii="Calibri Light" w:hAnsi="Calibri Light" w:cs="Calibri Light"/>
          <w:lang w:val="pl-PL"/>
        </w:rPr>
        <w:t>29</w:t>
      </w:r>
      <w:r w:rsidR="002F407A" w:rsidRPr="0046446B">
        <w:rPr>
          <w:rFonts w:ascii="Calibri Light" w:hAnsi="Calibri Light" w:cs="Calibri Light"/>
          <w:lang w:val="pl-PL"/>
        </w:rPr>
        <w:t>.08</w:t>
      </w:r>
      <w:r w:rsidR="00996687" w:rsidRPr="0046446B">
        <w:rPr>
          <w:rFonts w:ascii="Calibri Light" w:hAnsi="Calibri Light" w:cs="Calibri Light"/>
          <w:lang w:val="pl-PL"/>
        </w:rPr>
        <w:t>.</w:t>
      </w:r>
      <w:r w:rsidR="00503C7F" w:rsidRPr="0046446B">
        <w:rPr>
          <w:rFonts w:ascii="Calibri Light" w:hAnsi="Calibri Light" w:cs="Calibri Light"/>
          <w:lang w:val="pl-PL"/>
        </w:rPr>
        <w:t>2024</w:t>
      </w:r>
      <w:r w:rsidRPr="0046446B">
        <w:rPr>
          <w:rFonts w:ascii="Calibri Light" w:hAnsi="Calibri Light" w:cs="Calibri Light"/>
          <w:lang w:val="pl-PL"/>
        </w:rPr>
        <w:t xml:space="preserve"> </w:t>
      </w:r>
      <w:proofErr w:type="gramStart"/>
      <w:r w:rsidR="00A90783" w:rsidRPr="0046446B">
        <w:rPr>
          <w:rFonts w:ascii="Calibri Light" w:hAnsi="Calibri Light" w:cs="Calibri Light"/>
          <w:lang w:val="pl-PL"/>
        </w:rPr>
        <w:t>r</w:t>
      </w:r>
      <w:proofErr w:type="gramEnd"/>
      <w:r w:rsidR="00A90783" w:rsidRPr="0046446B">
        <w:rPr>
          <w:rFonts w:ascii="Calibri Light" w:hAnsi="Calibri Light" w:cs="Calibri Light"/>
          <w:lang w:val="pl-PL"/>
        </w:rPr>
        <w:t>.</w:t>
      </w:r>
      <w:r w:rsidR="00A90783" w:rsidRPr="00A90783">
        <w:rPr>
          <w:rFonts w:ascii="Calibri Light" w:hAnsi="Calibri Light" w:cs="Calibri Light"/>
        </w:rPr>
        <w:t xml:space="preserve"> –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3E9CCBE3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stanowiący załącznik nr </w:t>
      </w:r>
      <w:r w:rsidR="00CF2319">
        <w:rPr>
          <w:rFonts w:ascii="Calibri Light" w:hAnsi="Calibri Light" w:cs="Calibri Light"/>
          <w:lang w:val="pl-PL"/>
        </w:rPr>
        <w:t>6</w:t>
      </w:r>
      <w:r w:rsidRPr="006761A7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F1952A7" w14:textId="43637308" w:rsidR="000163C1" w:rsidRPr="005911B1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6761A7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6761A7">
        <w:rPr>
          <w:rFonts w:ascii="Calibri Light" w:hAnsi="Calibri Light" w:cs="Calibri Light"/>
        </w:rPr>
        <w:t xml:space="preserve">od dnia </w:t>
      </w:r>
      <w:r w:rsidRPr="006761A7">
        <w:rPr>
          <w:rFonts w:ascii="Calibri Light" w:hAnsi="Calibri Light" w:cs="Calibri Light"/>
          <w:lang w:val="pl-PL"/>
        </w:rPr>
        <w:t>01.0</w:t>
      </w:r>
      <w:r w:rsidR="002F407A">
        <w:rPr>
          <w:rFonts w:ascii="Calibri Light" w:hAnsi="Calibri Light" w:cs="Calibri Light"/>
          <w:lang w:val="pl-PL"/>
        </w:rPr>
        <w:t>9</w:t>
      </w:r>
      <w:r w:rsidRPr="006761A7">
        <w:rPr>
          <w:rFonts w:ascii="Calibri Light" w:hAnsi="Calibri Light" w:cs="Calibri Light"/>
          <w:lang w:val="pl-PL"/>
        </w:rPr>
        <w:t>.2024</w:t>
      </w:r>
      <w:r w:rsidR="00996687">
        <w:rPr>
          <w:rFonts w:ascii="Calibri Light" w:hAnsi="Calibri Light" w:cs="Calibri Light"/>
          <w:lang w:val="pl-PL"/>
        </w:rPr>
        <w:t xml:space="preserve"> </w:t>
      </w:r>
      <w:proofErr w:type="gramStart"/>
      <w:r w:rsidR="00996687">
        <w:rPr>
          <w:rFonts w:ascii="Calibri Light" w:hAnsi="Calibri Light" w:cs="Calibri Light"/>
          <w:lang w:val="pl-PL"/>
        </w:rPr>
        <w:t>r</w:t>
      </w:r>
      <w:proofErr w:type="gramEnd"/>
      <w:r w:rsidR="00996687">
        <w:rPr>
          <w:rFonts w:ascii="Calibri Light" w:hAnsi="Calibri Light" w:cs="Calibri Light"/>
          <w:lang w:val="pl-PL"/>
        </w:rPr>
        <w:t>.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do dnia 3</w:t>
      </w:r>
      <w:r w:rsidR="002F407A">
        <w:rPr>
          <w:rFonts w:ascii="Calibri Light" w:hAnsi="Calibri Light" w:cs="Calibri Light"/>
          <w:lang w:val="pl-PL"/>
        </w:rPr>
        <w:t>1</w:t>
      </w:r>
      <w:r w:rsidRPr="006761A7">
        <w:rPr>
          <w:rFonts w:ascii="Calibri Light" w:hAnsi="Calibri Light" w:cs="Calibri Light"/>
        </w:rPr>
        <w:t>.</w:t>
      </w:r>
      <w:r w:rsidR="002F407A">
        <w:rPr>
          <w:rFonts w:ascii="Calibri Light" w:hAnsi="Calibri Light" w:cs="Calibri Light"/>
          <w:lang w:val="pl-PL"/>
        </w:rPr>
        <w:t>08</w:t>
      </w:r>
      <w:r w:rsidR="00EB0363">
        <w:rPr>
          <w:rFonts w:ascii="Calibri Light" w:hAnsi="Calibri Light" w:cs="Calibri Light"/>
          <w:lang w:val="pl-PL"/>
        </w:rPr>
        <w:t>.2025</w:t>
      </w:r>
      <w:r w:rsidRPr="006761A7">
        <w:rPr>
          <w:rFonts w:ascii="Calibri Light" w:hAnsi="Calibri Light" w:cs="Calibri Light"/>
        </w:rPr>
        <w:t> r.</w:t>
      </w:r>
      <w:r w:rsidR="00F138BD" w:rsidRPr="006761A7">
        <w:rPr>
          <w:rFonts w:ascii="Calibri Light" w:hAnsi="Calibri Light" w:cs="Calibri Light"/>
          <w:lang w:val="pl-PL"/>
        </w:rPr>
        <w:t xml:space="preserve"> </w:t>
      </w:r>
      <w:proofErr w:type="gramStart"/>
      <w:r w:rsidR="00F138BD" w:rsidRPr="006761A7">
        <w:rPr>
          <w:rFonts w:ascii="Calibri Light" w:hAnsi="Calibri Light" w:cs="Calibri Light"/>
          <w:lang w:val="pl-PL"/>
        </w:rPr>
        <w:t>lub</w:t>
      </w:r>
      <w:proofErr w:type="gramEnd"/>
      <w:r w:rsidR="007E04B2" w:rsidRPr="006761A7">
        <w:rPr>
          <w:rFonts w:ascii="Calibri Light" w:hAnsi="Calibri Light" w:cs="Calibri Light"/>
          <w:lang w:val="pl-PL"/>
        </w:rPr>
        <w:t xml:space="preserve"> od dnia zawarcia umowy</w:t>
      </w:r>
      <w:r w:rsidR="005911B1">
        <w:rPr>
          <w:rFonts w:ascii="Calibri Light" w:hAnsi="Calibri Light" w:cs="Calibri Light"/>
          <w:lang w:val="pl-PL"/>
        </w:rPr>
        <w:t xml:space="preserve"> przez okres 12 miesięcy;</w:t>
      </w:r>
    </w:p>
    <w:p w14:paraId="723C8839" w14:textId="406D2F12" w:rsidR="005911B1" w:rsidRPr="00B13BC3" w:rsidRDefault="005911B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val="pl-PL"/>
        </w:rPr>
        <w:t xml:space="preserve">Zamierzam/-my / Nie zamierzam/-my </w:t>
      </w:r>
      <w:r w:rsidR="001E2034">
        <w:rPr>
          <w:rFonts w:ascii="Calibri Light" w:hAnsi="Calibri Light" w:cs="Calibri Light"/>
          <w:lang w:val="pl-PL"/>
        </w:rPr>
        <w:t>powierzyć c</w:t>
      </w:r>
      <w:r w:rsidR="007C736B">
        <w:rPr>
          <w:rFonts w:ascii="Calibri Light" w:hAnsi="Calibri Light" w:cs="Calibri Light"/>
          <w:lang w:val="pl-PL"/>
        </w:rPr>
        <w:t>zęść zamówienia podwykonawcom w </w:t>
      </w:r>
      <w:r w:rsidR="001E2034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3"/>
      </w:r>
      <w:r w:rsidR="001E2034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CF2319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CF2319" w:rsidRDefault="001E2034" w:rsidP="00CF2319">
            <w:pPr>
              <w:pStyle w:val="Tytu"/>
              <w:spacing w:line="360" w:lineRule="auto"/>
              <w:rPr>
                <w:b w:val="0"/>
              </w:rPr>
            </w:pPr>
            <w:r w:rsidRPr="00CF2319">
              <w:rPr>
                <w:b w:val="0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CF2319" w:rsidRDefault="001E2034" w:rsidP="00CF2319">
            <w:pPr>
              <w:pStyle w:val="Tytu"/>
              <w:spacing w:line="360" w:lineRule="auto"/>
              <w:rPr>
                <w:b w:val="0"/>
              </w:rPr>
            </w:pPr>
            <w:r w:rsidRPr="00CF2319">
              <w:rPr>
                <w:b w:val="0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CF2319" w:rsidRDefault="001E2034" w:rsidP="00CF2319">
            <w:pPr>
              <w:pStyle w:val="Tytu"/>
              <w:spacing w:line="360" w:lineRule="auto"/>
              <w:rPr>
                <w:b w:val="0"/>
              </w:rPr>
            </w:pPr>
            <w:r w:rsidRPr="00CF2319">
              <w:rPr>
                <w:b w:val="0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4FFC15F0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C07539"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4"/>
      </w:r>
      <w:r>
        <w:rPr>
          <w:rFonts w:ascii="Calibri Light" w:hAnsi="Calibri Light" w:cs="Calibri Light"/>
          <w:lang w:val="pl-PL"/>
        </w:rPr>
        <w:t>.</w:t>
      </w:r>
    </w:p>
    <w:p w14:paraId="27F482B6" w14:textId="3075B45B" w:rsidR="00C07539" w:rsidRPr="00C07539" w:rsidRDefault="00C07539" w:rsidP="00C07539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lastRenderedPageBreak/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CD009" w14:textId="77777777" w:rsidR="00FE6BF0" w:rsidRDefault="00FE6BF0" w:rsidP="00742FD1">
      <w:pPr>
        <w:spacing w:after="0" w:line="240" w:lineRule="auto"/>
      </w:pPr>
      <w:r>
        <w:separator/>
      </w:r>
    </w:p>
  </w:endnote>
  <w:endnote w:type="continuationSeparator" w:id="0">
    <w:p w14:paraId="2143043B" w14:textId="77777777" w:rsidR="00FE6BF0" w:rsidRDefault="00FE6BF0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A978E" w14:textId="77777777" w:rsidR="00FE6BF0" w:rsidRDefault="00FE6BF0" w:rsidP="00742FD1">
      <w:pPr>
        <w:spacing w:after="0" w:line="240" w:lineRule="auto"/>
      </w:pPr>
      <w:r>
        <w:separator/>
      </w:r>
    </w:p>
  </w:footnote>
  <w:footnote w:type="continuationSeparator" w:id="0">
    <w:p w14:paraId="1AF15D2C" w14:textId="77777777" w:rsidR="00FE6BF0" w:rsidRDefault="00FE6BF0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D81B59" w:rsidRDefault="00D81B59" w:rsidP="00D81B59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711896">
        <w:rPr>
          <w:rFonts w:ascii="Calibri Light" w:hAnsi="Calibri Light" w:cs="Calibri Light"/>
          <w:sz w:val="24"/>
          <w:szCs w:val="24"/>
        </w:rPr>
        <w:t>wymagane jest podanie: nazw, adresów, nr NIP</w:t>
      </w:r>
      <w:r>
        <w:rPr>
          <w:rFonts w:ascii="Calibri Light" w:hAnsi="Calibri Light" w:cs="Calibri Light"/>
          <w:sz w:val="24"/>
          <w:szCs w:val="24"/>
        </w:rPr>
        <w:t>/</w:t>
      </w:r>
      <w:r w:rsidRPr="00711896">
        <w:rPr>
          <w:rFonts w:ascii="Calibri Light" w:hAnsi="Calibri Light" w:cs="Calibri Light"/>
          <w:sz w:val="24"/>
          <w:szCs w:val="24"/>
        </w:rPr>
        <w:t xml:space="preserve">REGON, każdego </w:t>
      </w:r>
      <w:r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z Wykonawców</w:t>
      </w:r>
    </w:p>
  </w:footnote>
  <w:footnote w:id="2">
    <w:p w14:paraId="717FC75C" w14:textId="43A1F711" w:rsidR="00BB076C" w:rsidRPr="00BB076C" w:rsidRDefault="00BB076C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BB076C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B076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Zaznaczyć właściwe</w:t>
      </w:r>
    </w:p>
  </w:footnote>
  <w:footnote w:id="3">
    <w:p w14:paraId="3F6B7469" w14:textId="6F3DBA46" w:rsidR="001E2034" w:rsidRPr="001E2034" w:rsidRDefault="001E2034" w:rsidP="001E2034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</w:rPr>
        <w:t xml:space="preserve"> </w:t>
      </w:r>
      <w:r w:rsidRPr="001E2034">
        <w:rPr>
          <w:rFonts w:ascii="Calibri Light" w:hAnsi="Calibri Light" w:cs="Calibri Light"/>
          <w:sz w:val="24"/>
          <w:szCs w:val="24"/>
        </w:rPr>
        <w:t>Należy wskazać podwykonawców, jeżeli na etapie składania ofert są już znani</w:t>
      </w:r>
    </w:p>
  </w:footnote>
  <w:footnote w:id="4">
    <w:p w14:paraId="2678545F" w14:textId="77777777" w:rsidR="001E2034" w:rsidRPr="00711896" w:rsidRDefault="001E2034" w:rsidP="001E2034">
      <w:pPr>
        <w:pStyle w:val="Tekstprzypisudolnego"/>
        <w:spacing w:after="60" w:line="360" w:lineRule="auto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0107721"/>
    <w:multiLevelType w:val="hybridMultilevel"/>
    <w:tmpl w:val="15C450BE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3634D37E">
      <w:start w:val="3"/>
      <w:numFmt w:val="decimal"/>
      <w:lvlText w:val="%4."/>
      <w:lvlJc w:val="left"/>
      <w:pPr>
        <w:ind w:left="2902" w:hanging="360"/>
      </w:pPr>
      <w:rPr>
        <w:rFonts w:ascii="Calibri Light" w:hAnsi="Calibri Light" w:cs="Calibri Light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7B2E35D8">
      <w:start w:val="12"/>
      <w:numFmt w:val="decimal"/>
      <w:lvlText w:val="%9"/>
      <w:lvlJc w:val="left"/>
      <w:pPr>
        <w:ind w:left="6682" w:hanging="360"/>
      </w:pPr>
      <w:rPr>
        <w:rFonts w:hint="default"/>
      </w:rPr>
    </w:lvl>
  </w:abstractNum>
  <w:abstractNum w:abstractNumId="2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5"/>
  </w:num>
  <w:num w:numId="22">
    <w:abstractNumId w:val="8"/>
  </w:num>
  <w:num w:numId="23">
    <w:abstractNumId w:val="26"/>
  </w:num>
  <w:num w:numId="24">
    <w:abstractNumId w:val="0"/>
  </w:num>
  <w:num w:numId="25">
    <w:abstractNumId w:val="23"/>
  </w:num>
  <w:num w:numId="26">
    <w:abstractNumId w:val="3"/>
  </w:num>
  <w:num w:numId="2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163C1"/>
    <w:rsid w:val="00047F79"/>
    <w:rsid w:val="0007481B"/>
    <w:rsid w:val="000856C4"/>
    <w:rsid w:val="0009664A"/>
    <w:rsid w:val="000A29E5"/>
    <w:rsid w:val="000B664E"/>
    <w:rsid w:val="000E1E28"/>
    <w:rsid w:val="000E5BFA"/>
    <w:rsid w:val="001145EE"/>
    <w:rsid w:val="00121407"/>
    <w:rsid w:val="00136C0A"/>
    <w:rsid w:val="00155A5F"/>
    <w:rsid w:val="00171510"/>
    <w:rsid w:val="0019224B"/>
    <w:rsid w:val="001969A6"/>
    <w:rsid w:val="001969F4"/>
    <w:rsid w:val="001A2F69"/>
    <w:rsid w:val="001A5ECE"/>
    <w:rsid w:val="001C1FDD"/>
    <w:rsid w:val="001C6CD7"/>
    <w:rsid w:val="001C7E3F"/>
    <w:rsid w:val="001D63C4"/>
    <w:rsid w:val="001E2034"/>
    <w:rsid w:val="001F0022"/>
    <w:rsid w:val="002027DA"/>
    <w:rsid w:val="002124C5"/>
    <w:rsid w:val="00231A5C"/>
    <w:rsid w:val="00235654"/>
    <w:rsid w:val="002751B2"/>
    <w:rsid w:val="002769F4"/>
    <w:rsid w:val="00283264"/>
    <w:rsid w:val="00284803"/>
    <w:rsid w:val="002A4E5B"/>
    <w:rsid w:val="002B1DCC"/>
    <w:rsid w:val="002C1E18"/>
    <w:rsid w:val="002C5390"/>
    <w:rsid w:val="002D3A40"/>
    <w:rsid w:val="002E03C5"/>
    <w:rsid w:val="002E3F8C"/>
    <w:rsid w:val="002F407A"/>
    <w:rsid w:val="0030591B"/>
    <w:rsid w:val="0031582C"/>
    <w:rsid w:val="00317B0D"/>
    <w:rsid w:val="00320E3D"/>
    <w:rsid w:val="00333F99"/>
    <w:rsid w:val="00343735"/>
    <w:rsid w:val="003736F9"/>
    <w:rsid w:val="00377ED9"/>
    <w:rsid w:val="0038780B"/>
    <w:rsid w:val="003E14A1"/>
    <w:rsid w:val="00401ABF"/>
    <w:rsid w:val="00411D45"/>
    <w:rsid w:val="00412079"/>
    <w:rsid w:val="00412482"/>
    <w:rsid w:val="00416514"/>
    <w:rsid w:val="00416FA4"/>
    <w:rsid w:val="00426CC4"/>
    <w:rsid w:val="00457F08"/>
    <w:rsid w:val="0046070C"/>
    <w:rsid w:val="0046207F"/>
    <w:rsid w:val="0046226B"/>
    <w:rsid w:val="0046446B"/>
    <w:rsid w:val="00467C30"/>
    <w:rsid w:val="00481762"/>
    <w:rsid w:val="0048316B"/>
    <w:rsid w:val="00492615"/>
    <w:rsid w:val="004B45E3"/>
    <w:rsid w:val="004F4162"/>
    <w:rsid w:val="00503C7F"/>
    <w:rsid w:val="00507168"/>
    <w:rsid w:val="00513AD9"/>
    <w:rsid w:val="00525C1B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15633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8CA"/>
    <w:rsid w:val="00757CBB"/>
    <w:rsid w:val="00757F54"/>
    <w:rsid w:val="00776917"/>
    <w:rsid w:val="00792D43"/>
    <w:rsid w:val="007A0C27"/>
    <w:rsid w:val="007C736B"/>
    <w:rsid w:val="007D0FED"/>
    <w:rsid w:val="007E04B2"/>
    <w:rsid w:val="00841D85"/>
    <w:rsid w:val="00842FB4"/>
    <w:rsid w:val="008451E6"/>
    <w:rsid w:val="008538E4"/>
    <w:rsid w:val="00863968"/>
    <w:rsid w:val="00872BD5"/>
    <w:rsid w:val="00880B1F"/>
    <w:rsid w:val="00884E97"/>
    <w:rsid w:val="008A1FA7"/>
    <w:rsid w:val="008A7500"/>
    <w:rsid w:val="008C0ECA"/>
    <w:rsid w:val="008C1050"/>
    <w:rsid w:val="008C49A8"/>
    <w:rsid w:val="008F5E9B"/>
    <w:rsid w:val="008F62A1"/>
    <w:rsid w:val="00901732"/>
    <w:rsid w:val="00910C3F"/>
    <w:rsid w:val="00931C00"/>
    <w:rsid w:val="00950855"/>
    <w:rsid w:val="00951551"/>
    <w:rsid w:val="00952946"/>
    <w:rsid w:val="009703E7"/>
    <w:rsid w:val="00996687"/>
    <w:rsid w:val="009A4CBB"/>
    <w:rsid w:val="009B30AC"/>
    <w:rsid w:val="009C0EF2"/>
    <w:rsid w:val="009D3A1B"/>
    <w:rsid w:val="009D445C"/>
    <w:rsid w:val="009D6E2B"/>
    <w:rsid w:val="009E0977"/>
    <w:rsid w:val="00A057BB"/>
    <w:rsid w:val="00A11BAF"/>
    <w:rsid w:val="00A13137"/>
    <w:rsid w:val="00A1466A"/>
    <w:rsid w:val="00A17976"/>
    <w:rsid w:val="00A20F47"/>
    <w:rsid w:val="00A249CF"/>
    <w:rsid w:val="00A24B26"/>
    <w:rsid w:val="00A65193"/>
    <w:rsid w:val="00A84AE6"/>
    <w:rsid w:val="00A90783"/>
    <w:rsid w:val="00AA6DDB"/>
    <w:rsid w:val="00AB27AD"/>
    <w:rsid w:val="00AD4C2C"/>
    <w:rsid w:val="00AE49F2"/>
    <w:rsid w:val="00AE5D33"/>
    <w:rsid w:val="00AF4221"/>
    <w:rsid w:val="00B13BC3"/>
    <w:rsid w:val="00B14932"/>
    <w:rsid w:val="00B22FFD"/>
    <w:rsid w:val="00B32098"/>
    <w:rsid w:val="00B45A81"/>
    <w:rsid w:val="00B604C4"/>
    <w:rsid w:val="00B944B1"/>
    <w:rsid w:val="00B965F6"/>
    <w:rsid w:val="00BB076C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70AF2"/>
    <w:rsid w:val="00CB56B0"/>
    <w:rsid w:val="00CB59FC"/>
    <w:rsid w:val="00CD6389"/>
    <w:rsid w:val="00CE3971"/>
    <w:rsid w:val="00CF2319"/>
    <w:rsid w:val="00D249C8"/>
    <w:rsid w:val="00D42C46"/>
    <w:rsid w:val="00D43ACD"/>
    <w:rsid w:val="00D6336D"/>
    <w:rsid w:val="00D80F55"/>
    <w:rsid w:val="00D81B59"/>
    <w:rsid w:val="00DB3A03"/>
    <w:rsid w:val="00DC05DD"/>
    <w:rsid w:val="00DC4BB8"/>
    <w:rsid w:val="00DC5939"/>
    <w:rsid w:val="00DC693A"/>
    <w:rsid w:val="00DD5A3C"/>
    <w:rsid w:val="00DE251D"/>
    <w:rsid w:val="00DF4723"/>
    <w:rsid w:val="00E20389"/>
    <w:rsid w:val="00E3769D"/>
    <w:rsid w:val="00E40791"/>
    <w:rsid w:val="00E407F5"/>
    <w:rsid w:val="00E42A3B"/>
    <w:rsid w:val="00E51FEE"/>
    <w:rsid w:val="00E54728"/>
    <w:rsid w:val="00E70492"/>
    <w:rsid w:val="00E82143"/>
    <w:rsid w:val="00EB0363"/>
    <w:rsid w:val="00EB1868"/>
    <w:rsid w:val="00EC4DB3"/>
    <w:rsid w:val="00EE7B06"/>
    <w:rsid w:val="00EF0C9F"/>
    <w:rsid w:val="00EF4FFA"/>
    <w:rsid w:val="00F138BD"/>
    <w:rsid w:val="00F15C55"/>
    <w:rsid w:val="00F15D7B"/>
    <w:rsid w:val="00F178AC"/>
    <w:rsid w:val="00F21578"/>
    <w:rsid w:val="00F54179"/>
    <w:rsid w:val="00F679F3"/>
    <w:rsid w:val="00F76941"/>
    <w:rsid w:val="00F96536"/>
    <w:rsid w:val="00FA656E"/>
    <w:rsid w:val="00FE6A41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72F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paragraph" w:customStyle="1" w:styleId="Default">
    <w:name w:val="Default"/>
    <w:rsid w:val="0099668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paragraph" w:customStyle="1" w:styleId="Default">
    <w:name w:val="Default"/>
    <w:rsid w:val="0099668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9171-DF66-476D-BCB4-BA3301CA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/ część 1 zamówienia</vt:lpstr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/ część 1 zamówienia</dc:title>
  <dc:creator>Paulina Wroblewska</dc:creator>
  <cp:lastModifiedBy>Paulina Wroblewska</cp:lastModifiedBy>
  <cp:revision>16</cp:revision>
  <cp:lastPrinted>2021-09-06T11:49:00Z</cp:lastPrinted>
  <dcterms:created xsi:type="dcterms:W3CDTF">2024-07-10T09:44:00Z</dcterms:created>
  <dcterms:modified xsi:type="dcterms:W3CDTF">2024-07-23T06:39:00Z</dcterms:modified>
</cp:coreProperties>
</file>