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F" w:rsidRPr="00890A61" w:rsidRDefault="00C7736D" w:rsidP="009A51BF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  <w:i/>
          <w:color w:val="000000"/>
          <w:lang w:eastAsia="pl-PL"/>
        </w:rPr>
        <w:t>Załącznik nr 5</w:t>
      </w:r>
      <w:r w:rsidR="009A51BF" w:rsidRPr="00890A61">
        <w:rPr>
          <w:rFonts w:ascii="Calibri" w:eastAsia="Calibri" w:hAnsi="Calibri" w:cs="Calibri"/>
          <w:i/>
          <w:color w:val="FF0000"/>
          <w:shd w:val="clear" w:color="auto" w:fill="BFBFBF"/>
          <w:lang w:eastAsia="pl-PL"/>
        </w:rPr>
        <w:t xml:space="preserve"> </w:t>
      </w:r>
    </w:p>
    <w:p w:rsidR="009A51BF" w:rsidRPr="00890A61" w:rsidRDefault="002C31CE" w:rsidP="009A51BF">
      <w:pPr>
        <w:spacing w:after="0"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u w:val="single"/>
          <w:lang w:eastAsia="pl-PL"/>
        </w:rPr>
        <w:t>Szczegółowy opis zamówienia</w:t>
      </w:r>
    </w:p>
    <w:p w:rsidR="009A51BF" w:rsidRPr="00890A61" w:rsidRDefault="009A51BF" w:rsidP="009A51B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:rsidR="001C68F5" w:rsidRPr="00890A61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Zaopatrzenie realizowane będzie</w:t>
      </w:r>
      <w:r w:rsidR="001C68F5" w:rsidRPr="00890A61">
        <w:rPr>
          <w:rFonts w:ascii="Calibri" w:hAnsi="Calibri" w:cs="Calibri"/>
          <w:lang w:eastAsia="pl-PL"/>
        </w:rPr>
        <w:t xml:space="preserve"> częściami na podstawie indywidualnych zleceń Zamawiającego w terminach wskazanych w ofercie w okresie trwania umów lub do dnia wcześniejszego wyczerpania ich wartości.</w:t>
      </w:r>
    </w:p>
    <w:p w:rsidR="001C68F5" w:rsidRPr="004E491F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Każd</w:t>
      </w:r>
      <w:r w:rsidR="007A2422">
        <w:rPr>
          <w:rFonts w:ascii="Calibri" w:hAnsi="Calibri" w:cs="Calibri"/>
          <w:lang w:eastAsia="pl-PL"/>
        </w:rPr>
        <w:t>e częściowe zaopatrzenie  będzie odbywało</w:t>
      </w:r>
      <w:r w:rsidRPr="00890A61">
        <w:rPr>
          <w:rFonts w:ascii="Calibri" w:hAnsi="Calibri" w:cs="Calibri"/>
          <w:lang w:eastAsia="pl-PL"/>
        </w:rPr>
        <w:t xml:space="preserve"> się w terminie wskazanym przez wybranego wykonawcę w ofercie z zastrzeżeniem</w:t>
      </w:r>
      <w:r w:rsidR="007A2422">
        <w:rPr>
          <w:rFonts w:ascii="Calibri" w:hAnsi="Calibri" w:cs="Calibri"/>
          <w:lang w:eastAsia="pl-PL"/>
        </w:rPr>
        <w:t>,</w:t>
      </w:r>
      <w:r w:rsidRPr="00890A61">
        <w:rPr>
          <w:rFonts w:ascii="Calibri" w:hAnsi="Calibri" w:cs="Calibri"/>
          <w:lang w:eastAsia="pl-PL"/>
        </w:rPr>
        <w:t xml:space="preserve"> że termin ten  nie może być dłuższy niż 6 dni od dnia złożenia </w:t>
      </w:r>
      <w:r w:rsidRPr="004E491F">
        <w:rPr>
          <w:rFonts w:ascii="Calibri" w:hAnsi="Calibri" w:cs="Calibri"/>
          <w:lang w:eastAsia="pl-PL"/>
        </w:rPr>
        <w:t xml:space="preserve">zamówienia. </w:t>
      </w:r>
    </w:p>
    <w:p w:rsidR="001C68F5" w:rsidRPr="004E491F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4E491F">
        <w:rPr>
          <w:rFonts w:ascii="Calibri" w:hAnsi="Calibri" w:cs="Calibri"/>
          <w:lang w:eastAsia="pl-PL"/>
        </w:rPr>
        <w:t>Zam</w:t>
      </w:r>
      <w:r w:rsidR="001A7FD4">
        <w:rPr>
          <w:rFonts w:ascii="Calibri" w:hAnsi="Calibri" w:cs="Calibri"/>
          <w:lang w:eastAsia="pl-PL"/>
        </w:rPr>
        <w:t>awiający przewiduje zakupy</w:t>
      </w:r>
      <w:r w:rsidR="001C68F5" w:rsidRPr="004E491F">
        <w:rPr>
          <w:rFonts w:ascii="Calibri" w:hAnsi="Calibri" w:cs="Calibri"/>
          <w:lang w:eastAsia="pl-PL"/>
        </w:rPr>
        <w:t>: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słodycze – maksymalnie 1 raz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Terminy 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zaopatrzenia Zamawiającego  </w:t>
      </w:r>
      <w:r w:rsidRPr="004E491F">
        <w:rPr>
          <w:rFonts w:ascii="Calibri" w:eastAsia="Times New Roman" w:hAnsi="Calibri" w:cs="Calibri"/>
          <w:lang w:eastAsia="pl-PL"/>
        </w:rPr>
        <w:t>muszą być zgodne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 z terminem wskazanym w ofercie Wykonawcy.</w:t>
      </w:r>
    </w:p>
    <w:p w:rsidR="001C68F5" w:rsidRPr="004E491F" w:rsidRDefault="007A2422" w:rsidP="00782F36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Zamawiający przewiduje zaopatrzenie w artykuły </w:t>
      </w:r>
      <w:r w:rsidR="001C68F5" w:rsidRPr="004E491F">
        <w:rPr>
          <w:rFonts w:ascii="Calibri" w:eastAsia="Times New Roman" w:hAnsi="Calibri" w:cs="Calibri"/>
          <w:lang w:eastAsia="pl-PL"/>
        </w:rPr>
        <w:t>żywności</w:t>
      </w:r>
      <w:r w:rsidRPr="004E491F">
        <w:rPr>
          <w:rFonts w:ascii="Calibri" w:eastAsia="Times New Roman" w:hAnsi="Calibri" w:cs="Calibri"/>
          <w:lang w:eastAsia="pl-PL"/>
        </w:rPr>
        <w:t>owe</w:t>
      </w:r>
      <w:r w:rsidR="001C68F5" w:rsidRPr="004E491F">
        <w:rPr>
          <w:rFonts w:ascii="Calibri" w:eastAsia="Times New Roman" w:hAnsi="Calibri" w:cs="Calibri"/>
          <w:lang w:eastAsia="pl-PL"/>
        </w:rPr>
        <w:t xml:space="preserve"> do następujących placówek </w:t>
      </w:r>
      <w:r w:rsidR="001C68F5" w:rsidRPr="00480F81">
        <w:rPr>
          <w:rFonts w:ascii="Calibri" w:eastAsia="Times New Roman" w:hAnsi="Calibri" w:cs="Calibri"/>
          <w:lang w:eastAsia="pl-PL"/>
        </w:rPr>
        <w:t>MOPR:, ok. 5 świetlic środow</w:t>
      </w:r>
      <w:r w:rsidRPr="00480F81">
        <w:rPr>
          <w:rFonts w:ascii="Calibri" w:eastAsia="Times New Roman" w:hAnsi="Calibri" w:cs="Calibri"/>
          <w:lang w:eastAsia="pl-PL"/>
        </w:rPr>
        <w:t>iskowych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Wyzwolenia 7, ul. Andersa 34, ul</w:t>
      </w:r>
      <w:r w:rsidR="00480F81" w:rsidRPr="00480F81">
        <w:rPr>
          <w:rFonts w:ascii="Calibri" w:eastAsia="Times New Roman" w:hAnsi="Calibri" w:cs="Calibri"/>
          <w:lang w:eastAsia="pl-PL"/>
        </w:rPr>
        <w:t>. Bytomska 106, Plac Krakowski 4</w:t>
      </w:r>
      <w:r w:rsidRPr="00480F81">
        <w:rPr>
          <w:rFonts w:ascii="Calibri" w:eastAsia="Times New Roman" w:hAnsi="Calibri" w:cs="Calibri"/>
          <w:lang w:eastAsia="pl-PL"/>
        </w:rPr>
        <w:t>,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ul. Tarnopolska 57, </w:t>
      </w:r>
      <w:r w:rsidRPr="00480F81">
        <w:rPr>
          <w:rFonts w:ascii="Calibri" w:eastAsia="Times New Roman" w:hAnsi="Calibri" w:cs="Calibri"/>
          <w:lang w:eastAsia="pl-PL"/>
        </w:rPr>
        <w:t xml:space="preserve"> </w:t>
      </w:r>
      <w:r w:rsidR="00EF0E72">
        <w:rPr>
          <w:rFonts w:ascii="Calibri" w:eastAsia="Times New Roman" w:hAnsi="Calibri" w:cs="Calibri"/>
          <w:lang w:eastAsia="pl-PL"/>
        </w:rPr>
        <w:t>Stalmacha 7</w:t>
      </w:r>
      <w:r w:rsidR="001C68F5" w:rsidRPr="00480F81">
        <w:rPr>
          <w:rFonts w:ascii="Calibri" w:eastAsia="Times New Roman" w:hAnsi="Calibri" w:cs="Calibri"/>
          <w:lang w:eastAsia="pl-PL"/>
        </w:rPr>
        <w:t>.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</w:t>
      </w:r>
      <w:r w:rsidR="004E491F" w:rsidRPr="004E491F">
        <w:rPr>
          <w:rFonts w:ascii="Calibri" w:eastAsia="Times New Roman" w:hAnsi="Calibri" w:cs="Calibri"/>
          <w:lang w:eastAsia="pl-PL"/>
        </w:rPr>
        <w:t>Wszystkie placówki znajdują się na terenie miasta Zabrze.</w:t>
      </w:r>
    </w:p>
    <w:p w:rsidR="006C7154" w:rsidRPr="004E491F" w:rsidRDefault="007A2422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Jeżeli Wykonawc</w:t>
      </w:r>
      <w:r w:rsidR="006C7154" w:rsidRPr="004E491F">
        <w:rPr>
          <w:rFonts w:ascii="Calibri" w:eastAsia="Times New Roman" w:hAnsi="Calibri" w:cs="Calibri"/>
          <w:lang w:eastAsia="pl-PL"/>
        </w:rPr>
        <w:t xml:space="preserve">a zaopatruje w żywność Zamawiającego samodzielnie to w tym przypadku dostawa </w:t>
      </w:r>
      <w:r w:rsidR="001C68F5" w:rsidRPr="004E491F">
        <w:rPr>
          <w:rFonts w:ascii="Calibri" w:eastAsia="Times New Roman" w:hAnsi="Calibri" w:cs="Calibri"/>
          <w:lang w:eastAsia="pl-PL"/>
        </w:rPr>
        <w:t>do wszystkich świetlic przeprowadzana będzie tego samego dnia  najpóźniej do g</w:t>
      </w:r>
      <w:r w:rsidR="006C7154" w:rsidRPr="004E491F">
        <w:rPr>
          <w:rFonts w:ascii="Calibri" w:eastAsia="Times New Roman" w:hAnsi="Calibri" w:cs="Calibri"/>
          <w:lang w:eastAsia="pl-PL"/>
        </w:rPr>
        <w:t>odziny 17.00.</w:t>
      </w:r>
    </w:p>
    <w:p w:rsidR="001C68F5" w:rsidRPr="004E491F" w:rsidRDefault="001C68F5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Liczba poda</w:t>
      </w:r>
      <w:r w:rsidR="00347170" w:rsidRPr="004E491F">
        <w:rPr>
          <w:rFonts w:ascii="Calibri" w:eastAsia="Times New Roman" w:hAnsi="Calibri" w:cs="Calibri"/>
          <w:lang w:eastAsia="pl-PL"/>
        </w:rPr>
        <w:t>nych placówek jest orientacyjna</w:t>
      </w:r>
      <w:r w:rsidRPr="004E491F">
        <w:rPr>
          <w:rFonts w:ascii="Calibri" w:eastAsia="Times New Roman" w:hAnsi="Calibri" w:cs="Calibri"/>
          <w:lang w:eastAsia="pl-PL"/>
        </w:rPr>
        <w:t xml:space="preserve"> i może się nieznacznie zmienić w przypadku wystąpienia zmian organizacyjnych MOPR. </w:t>
      </w:r>
    </w:p>
    <w:p w:rsidR="001C68F5" w:rsidRPr="001A7FD4" w:rsidRDefault="001C68F5" w:rsidP="00782F36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w trakcie trwania umowy z zastrzeżeniem, iż będzie to nadal teren miasta Zabrze. </w:t>
      </w:r>
    </w:p>
    <w:p w:rsidR="001C68F5" w:rsidRPr="001A7FD4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do przewozu artykułów spożywczych określonych w poszczególnych częściach zamówienia.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Zamawiający dopuszcza możliwość samodzielnego odbioru żywności z punktów przeznaczonych do odbioru artykułów żywnościowych. W tym przypadku Wykonawca wskaże Zamawiającemu miejsce odbi</w:t>
      </w:r>
      <w:r w:rsidR="00A74557" w:rsidRPr="001A7FD4">
        <w:rPr>
          <w:rFonts w:ascii="Calibri" w:hAnsi="Calibri" w:cs="Calibri"/>
          <w:lang w:eastAsia="pl-PL"/>
        </w:rPr>
        <w:t>oru artykułów żywnościowych.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Punkty odbioru artykułów żywnościowych muszą znajdować się na terenie miasta Zabrze i muszą spełniać wszystkie wymagania wydane</w:t>
      </w:r>
      <w:r w:rsidR="004204CC" w:rsidRPr="001A7FD4">
        <w:rPr>
          <w:rFonts w:ascii="Calibri" w:hAnsi="Calibri" w:cs="Calibri"/>
          <w:lang w:eastAsia="pl-PL"/>
        </w:rPr>
        <w:t xml:space="preserve"> na podstawie ustaw, rozporządzeń dotyczących przechowywania</w:t>
      </w:r>
      <w:r w:rsidR="00A74557" w:rsidRPr="001A7FD4">
        <w:rPr>
          <w:rFonts w:ascii="Calibri" w:hAnsi="Calibri" w:cs="Calibri"/>
          <w:lang w:eastAsia="pl-PL"/>
        </w:rPr>
        <w:t>, magazynowania</w:t>
      </w:r>
      <w:r w:rsidR="004204CC" w:rsidRPr="001A7FD4">
        <w:rPr>
          <w:rFonts w:ascii="Calibri" w:hAnsi="Calibri" w:cs="Calibri"/>
          <w:lang w:eastAsia="pl-PL"/>
        </w:rPr>
        <w:t xml:space="preserve"> artykułów żywnościowych.</w:t>
      </w:r>
    </w:p>
    <w:p w:rsidR="004204CC" w:rsidRPr="001A7FD4" w:rsidRDefault="004204CC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 przypadku, kiedy Zamawiający będzie osobiście odbierał zamówiony towar w punktach wykonawcy, wymagane jest aby zamówiony towar zapakowany był</w:t>
      </w:r>
      <w:r w:rsidR="00A74557" w:rsidRPr="001A7FD4">
        <w:rPr>
          <w:rFonts w:ascii="Calibri" w:hAnsi="Calibri" w:cs="Calibri"/>
          <w:lang w:eastAsia="pl-PL"/>
        </w:rPr>
        <w:t xml:space="preserve"> w sposób bezpieczny do</w:t>
      </w:r>
      <w:r w:rsidR="00DE2AB2" w:rsidRPr="001A7FD4">
        <w:rPr>
          <w:rFonts w:ascii="Calibri" w:hAnsi="Calibri" w:cs="Calibri"/>
          <w:lang w:eastAsia="pl-PL"/>
        </w:rPr>
        <w:t xml:space="preserve"> odbioru i przewozu,</w:t>
      </w:r>
      <w:r w:rsidRPr="001A7FD4">
        <w:rPr>
          <w:rFonts w:ascii="Calibri" w:hAnsi="Calibri" w:cs="Calibri"/>
          <w:lang w:eastAsia="pl-PL"/>
        </w:rPr>
        <w:t xml:space="preserve"> zgodnie ze złożonym zamówieniem (dla każdego adresu osobno) oraz odpowiednio opisany</w:t>
      </w:r>
      <w:r w:rsidR="00A74557" w:rsidRPr="001A7FD4">
        <w:rPr>
          <w:rFonts w:ascii="Calibri" w:hAnsi="Calibri" w:cs="Calibri"/>
          <w:lang w:eastAsia="pl-PL"/>
        </w:rPr>
        <w:t>m</w:t>
      </w:r>
      <w:r w:rsidRPr="001A7FD4">
        <w:rPr>
          <w:rFonts w:ascii="Calibri" w:hAnsi="Calibri" w:cs="Calibri"/>
          <w:lang w:eastAsia="pl-PL"/>
        </w:rPr>
        <w:t xml:space="preserve"> adresem, zgodnie z wymaganiem Zamawiającego. </w:t>
      </w:r>
    </w:p>
    <w:p w:rsidR="00DE2AB2" w:rsidRPr="001A7FD4" w:rsidRDefault="00DE2AB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 xml:space="preserve">Odbiór artykułów żywnościowych przez Zamawiającego w punkcie odbioru Wykonawcy będzie odbywał się zgodnie z </w:t>
      </w:r>
      <w:r w:rsidR="00A74557" w:rsidRPr="001A7FD4">
        <w:rPr>
          <w:rFonts w:ascii="Calibri" w:hAnsi="Calibri" w:cs="Calibri"/>
          <w:lang w:eastAsia="pl-PL"/>
        </w:rPr>
        <w:t xml:space="preserve">wyznaczonym </w:t>
      </w:r>
      <w:r w:rsidRPr="001A7FD4">
        <w:rPr>
          <w:rFonts w:ascii="Calibri" w:hAnsi="Calibri" w:cs="Calibri"/>
          <w:lang w:eastAsia="pl-PL"/>
        </w:rPr>
        <w:t xml:space="preserve">terminem </w:t>
      </w:r>
      <w:r w:rsidR="00A74557" w:rsidRPr="001A7FD4">
        <w:rPr>
          <w:rFonts w:ascii="Calibri" w:hAnsi="Calibri" w:cs="Calibri"/>
          <w:lang w:eastAsia="pl-PL"/>
        </w:rPr>
        <w:t xml:space="preserve">realizacji zamówienia na podstawie indywidualnego zlecenia </w:t>
      </w:r>
      <w:r w:rsidRPr="001A7FD4">
        <w:rPr>
          <w:rFonts w:ascii="Calibri" w:hAnsi="Calibri" w:cs="Calibri"/>
          <w:lang w:eastAsia="pl-PL"/>
        </w:rPr>
        <w:t>wskazanym w ofercie wyk</w:t>
      </w:r>
      <w:r w:rsidR="00142DF0">
        <w:rPr>
          <w:rFonts w:ascii="Calibri" w:hAnsi="Calibri" w:cs="Calibri"/>
          <w:lang w:eastAsia="pl-PL"/>
        </w:rPr>
        <w:t>onawcy w godzinach od 9.00 do 15</w:t>
      </w:r>
      <w:r w:rsidRPr="001A7FD4">
        <w:rPr>
          <w:rFonts w:ascii="Calibri" w:hAnsi="Calibri" w:cs="Calibri"/>
          <w:lang w:eastAsia="pl-PL"/>
        </w:rPr>
        <w:t>.00</w:t>
      </w:r>
      <w:r w:rsidR="00A74557" w:rsidRPr="001A7FD4">
        <w:rPr>
          <w:rFonts w:ascii="Calibri" w:hAnsi="Calibri" w:cs="Calibri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t xml:space="preserve"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890A61">
        <w:rPr>
          <w:rFonts w:ascii="Calibri" w:hAnsi="Calibri" w:cs="Calibri"/>
          <w:color w:val="000000"/>
          <w:lang w:eastAsia="pl-PL"/>
        </w:rPr>
        <w:t xml:space="preserve">Wynagrodzenie </w:t>
      </w:r>
      <w:r w:rsidR="00A74557">
        <w:rPr>
          <w:rFonts w:ascii="Calibri" w:hAnsi="Calibri" w:cs="Calibri"/>
          <w:color w:val="000000"/>
          <w:lang w:eastAsia="pl-PL"/>
        </w:rPr>
        <w:t xml:space="preserve">Wykonawcy </w:t>
      </w:r>
      <w:r w:rsidRPr="00890A61">
        <w:rPr>
          <w:rFonts w:ascii="Calibri" w:hAnsi="Calibri" w:cs="Calibri"/>
          <w:color w:val="000000"/>
          <w:lang w:eastAsia="pl-PL"/>
        </w:rPr>
        <w:t>uwzględnia wszystkie koszty związane z realizacją zamówienia, w szczególności koszty:</w:t>
      </w:r>
      <w:r w:rsidR="00A74557">
        <w:rPr>
          <w:rFonts w:ascii="Calibri" w:hAnsi="Calibri" w:cs="Calibri"/>
          <w:color w:val="000000"/>
          <w:lang w:eastAsia="pl-PL"/>
        </w:rPr>
        <w:t xml:space="preserve"> </w:t>
      </w:r>
      <w:r w:rsidRPr="00890A61">
        <w:rPr>
          <w:rFonts w:ascii="Calibri" w:hAnsi="Calibri" w:cs="Calibri"/>
          <w:color w:val="000000"/>
          <w:lang w:eastAsia="pl-PL"/>
        </w:rPr>
        <w:t xml:space="preserve"> </w:t>
      </w:r>
      <w:r w:rsidR="00A74557">
        <w:rPr>
          <w:rFonts w:ascii="Calibri" w:hAnsi="Calibri" w:cs="Calibri"/>
          <w:color w:val="000000"/>
          <w:lang w:eastAsia="pl-PL"/>
        </w:rPr>
        <w:t xml:space="preserve">pakowanie towaru, </w:t>
      </w:r>
      <w:r w:rsidRPr="00890A61">
        <w:rPr>
          <w:rFonts w:ascii="Calibri" w:hAnsi="Calibri" w:cs="Calibri"/>
          <w:color w:val="000000"/>
          <w:lang w:eastAsia="pl-PL"/>
        </w:rPr>
        <w:t>transportu, rozładunku, ubezpieczenia na czas transportu, odbioru reklamowanych artykułów i ich wymiany na świeże.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lastRenderedPageBreak/>
        <w:t xml:space="preserve">Zamawiający zobowiązuje się zamówić co najmniej 60% wartości przedmiotu umowy. Pozostałe 40 % może być zamówione, jeżeli będzie to wynikało z </w:t>
      </w:r>
      <w:r w:rsidR="00A74557">
        <w:rPr>
          <w:rFonts w:ascii="Calibri" w:hAnsi="Calibri" w:cs="Calibri"/>
          <w:lang w:eastAsia="pl-PL"/>
        </w:rPr>
        <w:t>potrzeb Zamawiającego.</w:t>
      </w:r>
      <w:r w:rsidRPr="00890A61">
        <w:rPr>
          <w:rFonts w:ascii="Calibri" w:eastAsia="Lucida Sans Unicode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 przypadku skorzystania przez Zamawiającego z w/w uprawnienia, Wykonawcy nie przysługują z tego tytułu żadne roszczenia.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Kalkulacja </w:t>
      </w:r>
      <w:r w:rsidR="002377C3">
        <w:rPr>
          <w:rFonts w:ascii="Calibri" w:hAnsi="Calibri" w:cs="Calibri"/>
          <w:lang w:eastAsia="pl-PL"/>
        </w:rPr>
        <w:t>owoców i warzyw</w:t>
      </w:r>
      <w:r w:rsidR="002377C3" w:rsidRPr="00890A61">
        <w:rPr>
          <w:rFonts w:ascii="Calibri" w:hAnsi="Calibri" w:cs="Calibri"/>
          <w:lang w:eastAsia="pl-PL"/>
        </w:rPr>
        <w:t xml:space="preserve"> se</w:t>
      </w:r>
      <w:r w:rsidR="002377C3">
        <w:rPr>
          <w:rFonts w:ascii="Calibri" w:hAnsi="Calibri" w:cs="Calibri"/>
          <w:lang w:eastAsia="pl-PL"/>
        </w:rPr>
        <w:t>zonowych</w:t>
      </w:r>
      <w:r w:rsidR="002377C3" w:rsidRPr="00890A61">
        <w:rPr>
          <w:rFonts w:ascii="Calibri" w:hAnsi="Calibri" w:cs="Calibri"/>
          <w:lang w:eastAsia="pl-PL"/>
        </w:rPr>
        <w:t xml:space="preserve"> </w:t>
      </w:r>
      <w:r w:rsidRPr="00890A61">
        <w:rPr>
          <w:rFonts w:ascii="Calibri" w:hAnsi="Calibri" w:cs="Calibri"/>
          <w:lang w:eastAsia="pl-PL"/>
        </w:rPr>
        <w:t>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Wykonawca zobowiązany jest wystawić i dostarczyć faktury VAT zgodne pod wzg</w:t>
      </w:r>
      <w:r w:rsidR="00782F36" w:rsidRPr="00890A61">
        <w:rPr>
          <w:rFonts w:ascii="Calibri" w:hAnsi="Calibri" w:cs="Calibri"/>
          <w:lang w:eastAsia="pl-PL"/>
        </w:rPr>
        <w:t>lędem ilościowym</w:t>
      </w:r>
      <w:r w:rsidRPr="00890A61">
        <w:rPr>
          <w:rFonts w:ascii="Calibri" w:hAnsi="Calibri" w:cs="Calibri"/>
          <w:lang w:eastAsia="pl-PL"/>
        </w:rPr>
        <w:t xml:space="preserve"> i jakościowym z wykonaną dostawą.</w:t>
      </w:r>
    </w:p>
    <w:p w:rsidR="001C68F5" w:rsidRPr="00890A61" w:rsidRDefault="001C68F5" w:rsidP="001C68F5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ar-SA"/>
        </w:rPr>
        <w:t>Wykonawca zobowiązuje się wystawienia osobnych faktur VAT (rozpisanych według zleceń Zamawiającego) na przedmioty p</w:t>
      </w:r>
      <w:r w:rsidR="002377C3">
        <w:rPr>
          <w:rFonts w:ascii="Calibri" w:eastAsia="Times New Roman" w:hAnsi="Calibri" w:cs="Calibri"/>
          <w:lang w:eastAsia="ar-SA"/>
        </w:rPr>
        <w:t>rzeznaczone na potrzeby projektów współfinansowanych</w:t>
      </w:r>
      <w:r w:rsidRPr="00890A61">
        <w:rPr>
          <w:rFonts w:ascii="Calibri" w:eastAsia="Times New Roman" w:hAnsi="Calibri" w:cs="Calibri"/>
          <w:lang w:eastAsia="ar-SA"/>
        </w:rPr>
        <w:t xml:space="preserve"> przez Unię Europejską ze środków Europejskiego Funduszu Społecznego </w:t>
      </w:r>
      <w:r w:rsidRPr="00890A61">
        <w:rPr>
          <w:rFonts w:ascii="Calibri" w:eastAsia="Times New Roman" w:hAnsi="Calibri" w:cs="Calibri"/>
          <w:bCs/>
          <w:lang w:eastAsia="ar-SA"/>
        </w:rPr>
        <w:t>oraz odrębnych faktur VAT na poszczególne placówki zgodnie z indywidualnymi zleceniami zamawiającego.</w:t>
      </w:r>
    </w:p>
    <w:p w:rsidR="001C68F5" w:rsidRPr="00890A61" w:rsidRDefault="001C68F5" w:rsidP="001C68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Termin płatności za wszystkie dostarczone artykuły – do 14 dni od daty dostarczenia Zamawiającemu</w:t>
      </w:r>
      <w:r w:rsidR="00A74557">
        <w:rPr>
          <w:rFonts w:ascii="Calibri" w:hAnsi="Calibri" w:cs="Calibri"/>
          <w:lang w:eastAsia="pl-PL"/>
        </w:rPr>
        <w:t xml:space="preserve"> lub odbioru towaru przez Zamawiającego</w:t>
      </w:r>
      <w:r w:rsidRPr="00890A61">
        <w:rPr>
          <w:rFonts w:ascii="Calibri" w:hAnsi="Calibri" w:cs="Calibri"/>
          <w:lang w:eastAsia="pl-PL"/>
        </w:rPr>
        <w:t xml:space="preserve"> pra</w:t>
      </w:r>
      <w:r w:rsidR="00A74557">
        <w:rPr>
          <w:rFonts w:ascii="Calibri" w:hAnsi="Calibri" w:cs="Calibri"/>
          <w:lang w:eastAsia="pl-PL"/>
        </w:rPr>
        <w:t>widłowo wystawionych faktur VAT l</w:t>
      </w:r>
      <w:r w:rsidRPr="00890A61">
        <w:rPr>
          <w:rFonts w:ascii="Calibri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Zamawiający zastrzega sobie prawo do dokonania przesunięć ilościowych pomiędzy pozycjami wyszczególnionymi</w:t>
      </w:r>
      <w:r w:rsidR="00204D7E" w:rsidRPr="00890A61">
        <w:rPr>
          <w:rFonts w:ascii="Calibri" w:hAnsi="Calibri" w:cs="Calibri"/>
          <w:lang w:eastAsia="pl-PL"/>
        </w:rPr>
        <w:t xml:space="preserve"> w załączniku </w:t>
      </w:r>
      <w:r w:rsidR="00204D7E" w:rsidRPr="001A7FD4">
        <w:rPr>
          <w:rFonts w:ascii="Calibri" w:hAnsi="Calibri" w:cs="Calibri"/>
          <w:lang w:eastAsia="pl-PL"/>
        </w:rPr>
        <w:t xml:space="preserve">nr </w:t>
      </w:r>
      <w:r w:rsidR="002C31CE">
        <w:rPr>
          <w:rFonts w:ascii="Calibri" w:hAnsi="Calibri" w:cs="Calibri"/>
          <w:lang w:eastAsia="pl-PL"/>
        </w:rPr>
        <w:t>1a</w:t>
      </w:r>
      <w:r w:rsidR="00204D7E" w:rsidRPr="001A7FD4">
        <w:rPr>
          <w:rFonts w:ascii="Calibri" w:hAnsi="Calibri" w:cs="Calibri"/>
          <w:lang w:eastAsia="pl-PL"/>
        </w:rPr>
        <w:t xml:space="preserve"> do </w:t>
      </w:r>
      <w:r w:rsidR="00204D7E" w:rsidRPr="00890A61">
        <w:rPr>
          <w:rFonts w:ascii="Calibri" w:hAnsi="Calibri" w:cs="Calibri"/>
          <w:lang w:eastAsia="pl-PL"/>
        </w:rPr>
        <w:t>zapytania ofertowego</w:t>
      </w:r>
      <w:r w:rsidRPr="00890A61">
        <w:rPr>
          <w:rFonts w:ascii="Calibri" w:hAnsi="Calibri" w:cs="Calibri"/>
          <w:lang w:eastAsia="pl-PL"/>
        </w:rPr>
        <w:t xml:space="preserve"> w ramach poszczególnych części zamówienia, pod warunkiem nieprzekroczenia ogólnej wartości  poszczególnych umów.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Za</w:t>
      </w:r>
      <w:r w:rsidR="00A74557">
        <w:rPr>
          <w:rFonts w:ascii="Calibri" w:eastAsia="Times New Roman" w:hAnsi="Calibri" w:cs="Calibri"/>
          <w:lang w:eastAsia="pl-PL"/>
        </w:rPr>
        <w:t>mawiający dopuszcza zakup</w:t>
      </w:r>
      <w:r w:rsidRPr="00890A61">
        <w:rPr>
          <w:rFonts w:ascii="Calibri" w:eastAsia="Times New Roman" w:hAnsi="Calibri" w:cs="Calibri"/>
          <w:lang w:eastAsia="pl-PL"/>
        </w:rPr>
        <w:t xml:space="preserve"> produktów w opakowaniach o innej wielkości lub gramaturze niż te określone w niniejszym postępowaniu pod warunkiem zachowania zasady proporcjonalności ceny zawartej w ofercie.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Zamawiający dopuszcza zmianę asortymentu po dokonaniu dodatkowej wyceny pod </w:t>
      </w:r>
      <w:r w:rsidRPr="00890A61">
        <w:rPr>
          <w:rFonts w:ascii="Calibri" w:eastAsia="Times New Roman" w:hAnsi="Calibri" w:cs="Calibri"/>
          <w:lang w:eastAsia="pl-PL"/>
        </w:rPr>
        <w:t>warunkiem zachowania maksymalnej wartości umowy w ramach każdej z części zamówienia</w:t>
      </w:r>
      <w:r w:rsidR="00A74557">
        <w:rPr>
          <w:rFonts w:ascii="Calibri" w:eastAsia="Times New Roman" w:hAnsi="Calibri" w:cs="Calibri"/>
          <w:color w:val="FF0000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W przypadku wycofania z produkcji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4E68B3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Zmiana asortymentu wymaga zachowania formy pisemnej.</w:t>
      </w:r>
    </w:p>
    <w:p w:rsidR="000753BB" w:rsidRDefault="000753BB" w:rsidP="000753BB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E68B3" w:rsidRPr="00890A61" w:rsidRDefault="004E68B3" w:rsidP="004E68B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890A61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4E68B3" w:rsidRPr="00890A61" w:rsidRDefault="004E68B3" w:rsidP="004E68B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być świeży</w:t>
      </w:r>
      <w:r w:rsidR="001A7FD4">
        <w:rPr>
          <w:rFonts w:ascii="Calibri" w:eastAsia="Times New Roman" w:hAnsi="Calibri" w:cs="Calibri"/>
          <w:lang w:eastAsia="pl-PL"/>
        </w:rPr>
        <w:t xml:space="preserve">, </w:t>
      </w:r>
      <w:hyperlink r:id="rId6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7" w:anchor="pl" w:tooltip="utracić" w:history="1">
        <w:r w:rsidR="001A7FD4" w:rsidRPr="001A7FD4">
          <w:rPr>
            <w:rStyle w:val="Hipercze"/>
            <w:color w:val="auto"/>
            <w:u w:val="none"/>
          </w:rPr>
          <w:t>utracił</w:t>
        </w:r>
      </w:hyperlink>
      <w:r w:rsidR="001A7FD4" w:rsidRPr="001A7FD4">
        <w:t xml:space="preserve"> </w:t>
      </w:r>
      <w:hyperlink r:id="rId8" w:anchor="pl" w:tooltip="walor" w:history="1">
        <w:r w:rsidR="001A7FD4" w:rsidRPr="001A7FD4">
          <w:rPr>
            <w:rStyle w:val="Hipercze"/>
            <w:color w:val="auto"/>
            <w:u w:val="none"/>
          </w:rPr>
          <w:t>walorów</w:t>
        </w:r>
      </w:hyperlink>
      <w:r w:rsidR="001A7FD4" w:rsidRPr="001A7FD4">
        <w:t xml:space="preserve"> </w:t>
      </w:r>
      <w:hyperlink r:id="rId9" w:anchor="pl" w:tooltip="smakowy" w:history="1">
        <w:r w:rsidR="001A7FD4" w:rsidRPr="001A7FD4">
          <w:rPr>
            <w:rStyle w:val="Hipercze"/>
            <w:color w:val="auto"/>
            <w:u w:val="none"/>
          </w:rPr>
          <w:t>smakowych</w:t>
        </w:r>
      </w:hyperlink>
      <w:r w:rsidR="001A7FD4" w:rsidRPr="001A7FD4">
        <w:t xml:space="preserve">, </w:t>
      </w:r>
      <w:hyperlink r:id="rId10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11" w:anchor="pl" w:tooltip="ulec" w:history="1">
        <w:r w:rsidR="001A7FD4" w:rsidRPr="001A7FD4">
          <w:rPr>
            <w:rStyle w:val="Hipercze"/>
            <w:color w:val="auto"/>
            <w:u w:val="none"/>
          </w:rPr>
          <w:t>uległ</w:t>
        </w:r>
      </w:hyperlink>
      <w:r w:rsidR="001A7FD4" w:rsidRPr="001A7FD4">
        <w:t xml:space="preserve"> </w:t>
      </w:r>
      <w:hyperlink r:id="rId12" w:anchor="pl" w:tooltip="zepsucie" w:history="1">
        <w:r w:rsidR="001A7FD4" w:rsidRPr="001A7FD4">
          <w:rPr>
            <w:rStyle w:val="Hipercze"/>
            <w:color w:val="auto"/>
            <w:u w:val="none"/>
          </w:rPr>
          <w:t>zepsuciu</w:t>
        </w:r>
      </w:hyperlink>
      <w:r w:rsidR="001A7FD4">
        <w:t>, nie odgnieciony, naturalnej barwie</w:t>
      </w:r>
      <w:r w:rsidRPr="001A7FD4">
        <w:rPr>
          <w:rFonts w:ascii="Calibri" w:eastAsia="Times New Roman" w:hAnsi="Calibri" w:cs="Calibri"/>
          <w:lang w:eastAsia="pl-PL"/>
        </w:rPr>
        <w:t xml:space="preserve"> </w:t>
      </w:r>
      <w:r w:rsidRPr="00890A61">
        <w:rPr>
          <w:rFonts w:ascii="Calibri" w:eastAsia="Times New Roman" w:hAnsi="Calibri" w:cs="Calibri"/>
          <w:lang w:eastAsia="pl-PL"/>
        </w:rPr>
        <w:t>– dotyczy w szczególności: warzyw i owoców, mi</w:t>
      </w:r>
      <w:r w:rsidR="00A74557">
        <w:rPr>
          <w:rFonts w:ascii="Calibri" w:eastAsia="Times New Roman" w:hAnsi="Calibri" w:cs="Calibri"/>
          <w:lang w:eastAsia="pl-PL"/>
        </w:rPr>
        <w:t xml:space="preserve">ęsa i wędlin, nabiału,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mieć min. 30 dniowy termin przydatności licząc od daty dostarczenia do zamawiającego – dotyczy w szczególności: nabiał i tłuszcze,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posiadać niezbędne certyfikaty i atesty wymagane stosownymi przepisami i normami,</w:t>
      </w:r>
    </w:p>
    <w:p w:rsidR="001C68F5" w:rsidRPr="00DD0E4E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</w:t>
      </w:r>
      <w:r w:rsidRPr="00890A61">
        <w:rPr>
          <w:rFonts w:ascii="Calibri" w:eastAsia="Times New Roman" w:hAnsi="Calibri" w:cs="Calibri"/>
          <w:lang w:eastAsia="pl-PL"/>
        </w:rPr>
        <w:lastRenderedPageBreak/>
        <w:t xml:space="preserve">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mięsa i wędlin dodatkowo wydruk powinien zawierać również termin przydatności do spożycia. Wykonawca powinien dokonać zakupu w/w produktów na wagę nie wcześniej niż na dzień przed </w:t>
      </w:r>
      <w:r w:rsidRPr="00DD0E4E">
        <w:rPr>
          <w:rFonts w:ascii="Calibri" w:eastAsia="Times New Roman" w:hAnsi="Calibri" w:cs="Calibri"/>
          <w:lang w:eastAsia="pl-PL"/>
        </w:rPr>
        <w:t xml:space="preserve">dniem planowanej dostawy. </w:t>
      </w:r>
    </w:p>
    <w:p w:rsidR="003242F1" w:rsidRPr="00DD0E4E" w:rsidRDefault="003242F1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DD0E4E">
        <w:rPr>
          <w:rFonts w:ascii="Calibri" w:eastAsia="Times New Roman" w:hAnsi="Calibri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82F36" w:rsidRPr="00890A61" w:rsidRDefault="003242F1" w:rsidP="00782F36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Żaden artykuł żywnościowy zwłaszcza słodycze nie może</w:t>
      </w:r>
      <w:r w:rsidR="00782F36" w:rsidRPr="00890A61">
        <w:rPr>
          <w:rFonts w:ascii="Calibri" w:eastAsia="Times New Roman" w:hAnsi="Calibri" w:cs="Calibri"/>
          <w:color w:val="000000"/>
          <w:lang w:eastAsia="pl-PL"/>
        </w:rPr>
        <w:t xml:space="preserve"> zawierać nadzienia alkoholowego,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82F36" w:rsidRPr="00890A61" w:rsidRDefault="00782F36" w:rsidP="00782F3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740869" w:rsidRPr="00740869" w:rsidRDefault="00740869" w:rsidP="00740869">
      <w:pPr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 xml:space="preserve">KLAUZULE WALORYZACYJNE 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1.</w:t>
      </w:r>
      <w:r w:rsidRPr="00740869">
        <w:rPr>
          <w:rFonts w:eastAsia="Times New Roman" w:cstheme="minorHAnsi"/>
          <w:lang w:eastAsia="pl-PL"/>
        </w:rPr>
        <w:tab/>
        <w:t>W przypadku przedłużenia terminu realizacji zamówienia do końca II kwartału 2023 roku Zamawiający dopuszcza zmianę wynagrodzenia należnego wykonawcy w przypadku zmiany ceny produktów lub kosztów związanych z realizacją zamówienia.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2.</w:t>
      </w:r>
      <w:r w:rsidRPr="00740869">
        <w:rPr>
          <w:rFonts w:eastAsia="Times New Roman" w:cstheme="minorHAnsi"/>
          <w:lang w:eastAsia="pl-PL"/>
        </w:rPr>
        <w:tab/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3.</w:t>
      </w:r>
      <w:r w:rsidRPr="00740869">
        <w:rPr>
          <w:rFonts w:eastAsia="Times New Roman" w:cstheme="minorHAnsi"/>
          <w:lang w:eastAsia="pl-PL"/>
        </w:rPr>
        <w:tab/>
        <w:t>Zmiana wynagrodzenia wykonawcy nastąpi na podstawie wzrostu wskaźnika cen towarów i usług konsumpcyjnych  ogłaszanego w komunikacie Prezesa Głównego Urzędu Statystycznego.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4.</w:t>
      </w:r>
      <w:r w:rsidRPr="00740869">
        <w:rPr>
          <w:rFonts w:eastAsia="Times New Roman" w:cstheme="minorHAnsi"/>
          <w:lang w:eastAsia="pl-PL"/>
        </w:rPr>
        <w:tab/>
        <w:t>Zmiana wynagrodzenia wykonawcy może nastąpić raz na kwartał, z zastrzeżeniem że nie więcej niż 1 raz w trakcie okresu obowiązywania umowy, a pierwsza zmiana może nastąpić w  II kwartale 2023 roku.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5.</w:t>
      </w:r>
      <w:r w:rsidRPr="00740869">
        <w:rPr>
          <w:rFonts w:eastAsia="Times New Roman" w:cstheme="minorHAnsi"/>
          <w:lang w:eastAsia="pl-PL"/>
        </w:rPr>
        <w:tab/>
        <w:t>Zmiana wynagrodzenia liczona będzie od poziomu wskaźnika cen towarów i usług konsumpcyjnych ogłoszonego w grudn</w:t>
      </w:r>
      <w:r w:rsidR="002C31CE">
        <w:rPr>
          <w:rFonts w:eastAsia="Times New Roman" w:cstheme="minorHAnsi"/>
          <w:lang w:eastAsia="pl-PL"/>
        </w:rPr>
        <w:t>iu 2022 r., tj. od wartości 17,5</w:t>
      </w:r>
      <w:r w:rsidRPr="00740869">
        <w:rPr>
          <w:rFonts w:eastAsia="Times New Roman" w:cstheme="minorHAnsi"/>
          <w:lang w:eastAsia="pl-PL"/>
        </w:rPr>
        <w:t xml:space="preserve"> % aktualnej na dzień ogłaszania postępowania na realizację zamówienia.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6.</w:t>
      </w:r>
      <w:r w:rsidRPr="00740869">
        <w:rPr>
          <w:rFonts w:eastAsia="Times New Roman" w:cstheme="minorHAnsi"/>
          <w:lang w:eastAsia="pl-PL"/>
        </w:rPr>
        <w:tab/>
        <w:t>Pierwszy wzrost wynagrodzenia może nastąpić o liczbę punktów procentowych (%) stanowiących różnicę pomiędzy wartością nowego, aktualnego wskaźnika cen towarów i usług konsumpcyjnych ogłoszonego w komunikacie Prezesa Głównego Urzędu</w:t>
      </w:r>
      <w:r w:rsidR="002C31CE">
        <w:rPr>
          <w:rFonts w:eastAsia="Times New Roman" w:cstheme="minorHAnsi"/>
          <w:lang w:eastAsia="pl-PL"/>
        </w:rPr>
        <w:t xml:space="preserve"> Statystycznego a wartością 17,5</w:t>
      </w:r>
      <w:bookmarkStart w:id="0" w:name="_GoBack"/>
      <w:bookmarkEnd w:id="0"/>
      <w:r w:rsidRPr="00740869">
        <w:rPr>
          <w:rFonts w:eastAsia="Times New Roman" w:cstheme="minorHAnsi"/>
          <w:lang w:eastAsia="pl-PL"/>
        </w:rPr>
        <w:t xml:space="preserve"> %. 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7.</w:t>
      </w:r>
      <w:r w:rsidRPr="00740869">
        <w:rPr>
          <w:rFonts w:eastAsia="Times New Roman" w:cstheme="minorHAnsi"/>
          <w:lang w:eastAsia="pl-PL"/>
        </w:rPr>
        <w:tab/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eastAsia="Times New Roman" w:cstheme="minorHAnsi"/>
          <w:lang w:eastAsia="pl-PL"/>
        </w:rPr>
        <w:t>8.</w:t>
      </w:r>
      <w:r w:rsidRPr="00740869">
        <w:rPr>
          <w:rFonts w:eastAsia="Times New Roman" w:cstheme="minorHAnsi"/>
          <w:lang w:eastAsia="pl-PL"/>
        </w:rPr>
        <w:tab/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0869">
        <w:rPr>
          <w:rFonts w:ascii="Calibri" w:eastAsia="Times New Roman" w:hAnsi="Calibri" w:cs="Times New Roman"/>
          <w:lang w:eastAsia="pl-PL"/>
        </w:rPr>
        <w:t xml:space="preserve">9. Wykonawca zobowiązany jest do przedstawienie ponownej kalkulacji cenowej każdorazowo w przypadku </w:t>
      </w:r>
      <w:r w:rsidRPr="00740869">
        <w:rPr>
          <w:rFonts w:eastAsia="Times New Roman" w:cstheme="minorHAnsi"/>
          <w:lang w:eastAsia="pl-PL"/>
        </w:rPr>
        <w:t xml:space="preserve">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4.</w:t>
      </w:r>
    </w:p>
    <w:p w:rsidR="00740869" w:rsidRPr="00740869" w:rsidRDefault="00740869" w:rsidP="0074086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40869" w:rsidRPr="00740869" w:rsidRDefault="00740869" w:rsidP="00740869">
      <w:pPr>
        <w:rPr>
          <w:rFonts w:ascii="Calibri" w:eastAsia="Times New Roman" w:hAnsi="Calibri" w:cs="Times New Roman"/>
          <w:lang w:eastAsia="pl-PL"/>
        </w:rPr>
      </w:pPr>
    </w:p>
    <w:p w:rsidR="00782F36" w:rsidRPr="00890A61" w:rsidRDefault="00782F36" w:rsidP="00782F36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pl-PL"/>
        </w:rPr>
      </w:pPr>
    </w:p>
    <w:p w:rsidR="002A61A6" w:rsidRPr="00890A61" w:rsidRDefault="002A61A6">
      <w:pPr>
        <w:rPr>
          <w:rFonts w:ascii="Calibri" w:hAnsi="Calibri" w:cs="Calibri"/>
          <w:color w:val="FF0000"/>
        </w:rPr>
      </w:pPr>
    </w:p>
    <w:sectPr w:rsidR="002A61A6" w:rsidRPr="0089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196"/>
    <w:multiLevelType w:val="hybridMultilevel"/>
    <w:tmpl w:val="2CD8A8D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C4E39"/>
    <w:multiLevelType w:val="multilevel"/>
    <w:tmpl w:val="397E2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38FB3804"/>
    <w:multiLevelType w:val="multilevel"/>
    <w:tmpl w:val="50E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17A7"/>
    <w:multiLevelType w:val="hybridMultilevel"/>
    <w:tmpl w:val="E8C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62"/>
    <w:rsid w:val="000753BB"/>
    <w:rsid w:val="000D0D5C"/>
    <w:rsid w:val="000D1899"/>
    <w:rsid w:val="00142DF0"/>
    <w:rsid w:val="00185662"/>
    <w:rsid w:val="001A7FD4"/>
    <w:rsid w:val="001C68F5"/>
    <w:rsid w:val="00204D7E"/>
    <w:rsid w:val="002377C3"/>
    <w:rsid w:val="002A61A6"/>
    <w:rsid w:val="002C31CE"/>
    <w:rsid w:val="002E42BE"/>
    <w:rsid w:val="003242F1"/>
    <w:rsid w:val="00347170"/>
    <w:rsid w:val="003A5BE0"/>
    <w:rsid w:val="004204CC"/>
    <w:rsid w:val="00480F81"/>
    <w:rsid w:val="004A0714"/>
    <w:rsid w:val="004A401C"/>
    <w:rsid w:val="004E491F"/>
    <w:rsid w:val="004E68B3"/>
    <w:rsid w:val="0051012F"/>
    <w:rsid w:val="005A3569"/>
    <w:rsid w:val="00630AD9"/>
    <w:rsid w:val="006651A9"/>
    <w:rsid w:val="006C7154"/>
    <w:rsid w:val="006F0F04"/>
    <w:rsid w:val="00740869"/>
    <w:rsid w:val="00782F36"/>
    <w:rsid w:val="007A2422"/>
    <w:rsid w:val="00890A61"/>
    <w:rsid w:val="00977CF0"/>
    <w:rsid w:val="009A51BF"/>
    <w:rsid w:val="00A74557"/>
    <w:rsid w:val="00C7736D"/>
    <w:rsid w:val="00DD0E4E"/>
    <w:rsid w:val="00DE2AB2"/>
    <w:rsid w:val="00DE40F2"/>
    <w:rsid w:val="00E40040"/>
    <w:rsid w:val="00E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Jolanta Dziura</cp:lastModifiedBy>
  <cp:revision>24</cp:revision>
  <cp:lastPrinted>2022-11-03T07:44:00Z</cp:lastPrinted>
  <dcterms:created xsi:type="dcterms:W3CDTF">2022-04-08T11:30:00Z</dcterms:created>
  <dcterms:modified xsi:type="dcterms:W3CDTF">2023-01-04T10:56:00Z</dcterms:modified>
</cp:coreProperties>
</file>