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02C31D38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A962C7" w:rsidRPr="00A962C7">
        <w:rPr>
          <w:b/>
          <w:bCs/>
          <w:sz w:val="21"/>
          <w:szCs w:val="21"/>
        </w:rPr>
        <w:t>Remont chodnika przy drodze gminnej Przez Wieś Nr K363321 w miejscowości Morawczyna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6A4DF7C1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A962C7">
      <w:rPr>
        <w:sz w:val="20"/>
      </w:rPr>
      <w:t>r</w:t>
    </w:r>
    <w:r w:rsidR="00A962C7" w:rsidRPr="00A962C7">
      <w:rPr>
        <w:sz w:val="20"/>
      </w:rPr>
      <w:t>emont chodnika przy drodze gminnej Przez Wieś Nr K363321 w miejscowości Morawczyna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1389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7</cp:revision>
  <cp:lastPrinted>2022-06-28T10:20:00Z</cp:lastPrinted>
  <dcterms:created xsi:type="dcterms:W3CDTF">2022-06-07T12:43:00Z</dcterms:created>
  <dcterms:modified xsi:type="dcterms:W3CDTF">2022-06-29T12:28:00Z</dcterms:modified>
</cp:coreProperties>
</file>