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392C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81AF5AC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D4F9329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0CD7744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56550C9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6AD8E3D7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DA9B17C" w14:textId="1B485A23" w:rsidR="00773D17" w:rsidRPr="00773D17" w:rsidRDefault="00545819" w:rsidP="00545819">
      <w:pPr>
        <w:pBdr>
          <w:bottom w:val="thinThickSmallGap" w:sz="12" w:space="1" w:color="943634" w:themeColor="accent2" w:themeShade="BF"/>
        </w:pBdr>
        <w:spacing w:before="400" w:after="200" w:line="252" w:lineRule="auto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>
        <w:rPr>
          <w:rFonts w:asciiTheme="majorHAnsi" w:eastAsiaTheme="majorEastAsia" w:hAnsiTheme="majorHAnsi" w:cs="Arial"/>
          <w:b/>
          <w:color w:val="002060"/>
          <w:lang w:eastAsia="en-US"/>
        </w:rPr>
        <w:t xml:space="preserve">                                                </w:t>
      </w:r>
      <w:r w:rsidR="00773D17"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DA08DD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RRG.271.1</w:t>
      </w:r>
      <w:r w:rsidR="008F7D02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8</w:t>
      </w:r>
      <w:r w:rsidR="00DA08DD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.2021</w:t>
      </w:r>
    </w:p>
    <w:p w14:paraId="120A97A0" w14:textId="77777777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3B6783BB" w14:textId="77777777" w:rsidR="00773D17" w:rsidRPr="00545819" w:rsidRDefault="00DA08DD" w:rsidP="00773D17">
      <w:pPr>
        <w:outlineLvl w:val="5"/>
        <w:rPr>
          <w:rFonts w:asciiTheme="majorHAnsi" w:eastAsiaTheme="majorEastAsia" w:hAnsiTheme="majorHAnsi" w:cs="Arial"/>
          <w:caps/>
          <w:spacing w:val="10"/>
          <w:lang w:eastAsia="en-US"/>
        </w:rPr>
      </w:pPr>
      <w:r w:rsidRPr="00545819">
        <w:rPr>
          <w:rFonts w:asciiTheme="majorHAnsi" w:eastAsiaTheme="majorEastAsia" w:hAnsiTheme="majorHAnsi" w:cs="Arial"/>
          <w:caps/>
          <w:spacing w:val="10"/>
          <w:lang w:eastAsia="en-US"/>
        </w:rPr>
        <w:t>Gmina Przykona</w:t>
      </w:r>
    </w:p>
    <w:p w14:paraId="0D357607" w14:textId="77777777" w:rsidR="00DA08DD" w:rsidRDefault="00DA08DD" w:rsidP="00DA08DD">
      <w:pPr>
        <w:ind w:hanging="142"/>
        <w:rPr>
          <w:b/>
        </w:rPr>
      </w:pPr>
      <w:r>
        <w:rPr>
          <w:rStyle w:val="Domylnaczcionkaakapitu1"/>
          <w:rFonts w:ascii="Arial" w:hAnsi="Arial"/>
        </w:rPr>
        <w:t xml:space="preserve">  </w:t>
      </w:r>
      <w:r>
        <w:rPr>
          <w:rStyle w:val="Domylnaczcionkaakapitu1"/>
          <w:b/>
        </w:rPr>
        <w:t xml:space="preserve">ul. Szkolna 7, 62-731 Przykona                             </w:t>
      </w:r>
    </w:p>
    <w:p w14:paraId="56FD9CE5" w14:textId="77777777" w:rsidR="00DA08DD" w:rsidRPr="00294A9C" w:rsidRDefault="00DA08DD" w:rsidP="00DA08DD">
      <w:pPr>
        <w:rPr>
          <w:rFonts w:ascii="Arial" w:hAnsi="Arial"/>
        </w:rPr>
      </w:pPr>
      <w:r>
        <w:rPr>
          <w:rStyle w:val="Domylnaczcionkaakapitu1"/>
          <w:b/>
        </w:rPr>
        <w:t xml:space="preserve">Regon 311019510          NIP 668-18-58-329                  </w:t>
      </w:r>
      <w:r>
        <w:rPr>
          <w:rStyle w:val="Domylnaczcionkaakapitu1"/>
          <w:b/>
        </w:rPr>
        <w:tab/>
        <w:t xml:space="preserve">                </w:t>
      </w:r>
    </w:p>
    <w:p w14:paraId="5A78D96D" w14:textId="77777777" w:rsidR="00DA08DD" w:rsidRDefault="00A804C9" w:rsidP="00DA08DD">
      <w:pPr>
        <w:rPr>
          <w:rFonts w:ascii="Arial" w:hAnsi="Arial"/>
        </w:rPr>
      </w:pPr>
      <w:hyperlink r:id="rId8" w:anchor="_blank" w:history="1">
        <w:r w:rsidR="00DA08DD">
          <w:rPr>
            <w:rStyle w:val="Domylnaczcionkaakapitu1"/>
          </w:rPr>
          <w:t>www.przykona.pl</w:t>
        </w:r>
      </w:hyperlink>
    </w:p>
    <w:p w14:paraId="693A1B70" w14:textId="77777777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</w:p>
    <w:p w14:paraId="753B86A7" w14:textId="77777777" w:rsidR="009421CB" w:rsidRDefault="009421CB" w:rsidP="00773D17">
      <w:pPr>
        <w:rPr>
          <w:rFonts w:asciiTheme="majorHAnsi" w:eastAsiaTheme="majorEastAsia" w:hAnsiTheme="majorHAnsi" w:cs="Arial"/>
          <w:lang w:eastAsia="en-US"/>
        </w:rPr>
      </w:pPr>
    </w:p>
    <w:p w14:paraId="07A9B540" w14:textId="77777777" w:rsidR="009421CB" w:rsidRPr="00773D17" w:rsidRDefault="009421CB" w:rsidP="00773D17">
      <w:pPr>
        <w:rPr>
          <w:rFonts w:asciiTheme="majorHAnsi" w:eastAsiaTheme="majorEastAsia" w:hAnsiTheme="majorHAnsi" w:cs="Arial"/>
          <w:lang w:eastAsia="en-US"/>
        </w:rPr>
      </w:pPr>
    </w:p>
    <w:p w14:paraId="149B000A" w14:textId="77777777" w:rsidR="00773D17" w:rsidRPr="00985C09" w:rsidRDefault="00773D17" w:rsidP="00773D17">
      <w:pPr>
        <w:rPr>
          <w:rFonts w:asciiTheme="majorHAnsi" w:eastAsiaTheme="majorEastAsia" w:hAnsiTheme="majorHAnsi" w:cs="Arial"/>
          <w:b/>
          <w:color w:val="FF0000"/>
          <w:lang w:eastAsia="en-US"/>
        </w:rPr>
      </w:pPr>
      <w:bookmarkStart w:id="0" w:name="_Hlk62476914"/>
      <w:r w:rsidRPr="00773D17">
        <w:rPr>
          <w:rFonts w:asciiTheme="majorHAnsi" w:eastAsiaTheme="majorEastAsia" w:hAnsiTheme="majorHAnsi" w:cs="Arial"/>
          <w:b/>
          <w:lang w:eastAsia="en-US"/>
        </w:rPr>
        <w:t>Adres strony internetowej prowadzonego postępowania</w:t>
      </w:r>
      <w:r w:rsidRPr="00985C09">
        <w:rPr>
          <w:rFonts w:asciiTheme="majorHAnsi" w:eastAsiaTheme="majorEastAsia" w:hAnsiTheme="majorHAnsi" w:cs="Arial"/>
          <w:b/>
          <w:color w:val="FF0000"/>
          <w:lang w:eastAsia="en-US"/>
        </w:rPr>
        <w:t xml:space="preserve">: </w:t>
      </w:r>
      <w:hyperlink r:id="rId9" w:tgtFrame="_blank" w:history="1">
        <w:r w:rsidR="00864462" w:rsidRPr="00CE3F57">
          <w:rPr>
            <w:rStyle w:val="Hipercze"/>
            <w:rFonts w:asciiTheme="majorHAnsi" w:hAnsiTheme="majorHAnsi"/>
          </w:rPr>
          <w:t>https://platformazakupowa.pl/pn/przykona</w:t>
        </w:r>
      </w:hyperlink>
      <w:r w:rsidR="00864462">
        <w:rPr>
          <w:rFonts w:asciiTheme="majorHAnsi" w:eastAsiaTheme="majorEastAsia" w:hAnsiTheme="majorHAnsi" w:cs="Arial"/>
          <w:b/>
          <w:color w:val="FF0000"/>
          <w:lang w:eastAsia="en-US"/>
        </w:rPr>
        <w:t xml:space="preserve"> .</w:t>
      </w:r>
    </w:p>
    <w:p w14:paraId="195D446B" w14:textId="77777777" w:rsidR="00773D17" w:rsidRPr="00294A9C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bookmarkEnd w:id="0"/>
      <w:r w:rsidR="00294A9C">
        <w:rPr>
          <w:rFonts w:asciiTheme="majorHAnsi" w:hAnsiTheme="majorHAnsi"/>
          <w:color w:val="333333"/>
          <w:shd w:val="clear" w:color="auto" w:fill="FFFFFF"/>
        </w:rPr>
        <w:t>.</w:t>
      </w:r>
    </w:p>
    <w:p w14:paraId="2A168CF9" w14:textId="77777777" w:rsidR="005C1A20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E2AE69A" w14:textId="77777777" w:rsidR="009421CB" w:rsidRPr="00773D17" w:rsidRDefault="009421CB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0EDD79FD" w14:textId="77777777" w:rsidR="005C1A20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619DA2CB" w14:textId="77777777" w:rsidR="00C87B3F" w:rsidRPr="00773D17" w:rsidRDefault="00C87B3F" w:rsidP="00AB0104">
      <w:pPr>
        <w:rPr>
          <w:rFonts w:asciiTheme="majorHAnsi" w:eastAsiaTheme="majorEastAsia" w:hAnsiTheme="majorHAnsi" w:cs="Arial"/>
          <w:b/>
          <w:lang w:eastAsia="en-US"/>
        </w:rPr>
      </w:pPr>
    </w:p>
    <w:p w14:paraId="777B3550" w14:textId="77777777" w:rsidR="00985C09" w:rsidRPr="00496E07" w:rsidRDefault="00985C09" w:rsidP="00985C09">
      <w:pPr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  <w:r w:rsidRPr="00496E07">
        <w:rPr>
          <w:rStyle w:val="Domylnaczcionkaakapitu1"/>
          <w:rFonts w:asciiTheme="majorHAnsi" w:hAnsiTheme="majorHAnsi" w:cstheme="minorHAnsi"/>
          <w:b/>
          <w:iCs/>
          <w:sz w:val="28"/>
          <w:szCs w:val="28"/>
        </w:rPr>
        <w:t>„Dostawa lekkiego oleju opałowego do Gminy Przykona, Zespołu Szkół</w:t>
      </w:r>
    </w:p>
    <w:p w14:paraId="4CB929A9" w14:textId="2F0AC305" w:rsidR="00985C09" w:rsidRPr="00496E07" w:rsidRDefault="00985C09" w:rsidP="00985C09">
      <w:pPr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  <w:r w:rsidRPr="00496E07">
        <w:rPr>
          <w:rFonts w:asciiTheme="majorHAnsi" w:hAnsiTheme="majorHAnsi" w:cstheme="minorHAnsi"/>
          <w:b/>
          <w:iCs/>
          <w:sz w:val="28"/>
          <w:szCs w:val="28"/>
        </w:rPr>
        <w:t xml:space="preserve">w Przykonie i Gminnego Ośrodka Pomocy Społecznej </w:t>
      </w:r>
      <w:r w:rsidRPr="00496E07">
        <w:rPr>
          <w:rFonts w:asciiTheme="majorHAnsi" w:hAnsiTheme="majorHAnsi" w:cstheme="minorHAnsi"/>
          <w:b/>
          <w:iCs/>
          <w:sz w:val="28"/>
          <w:szCs w:val="28"/>
        </w:rPr>
        <w:br/>
        <w:t>w Przykonie</w:t>
      </w:r>
      <w:r w:rsidR="008F7D02">
        <w:rPr>
          <w:rFonts w:asciiTheme="majorHAnsi" w:hAnsiTheme="majorHAnsi" w:cstheme="minorHAnsi"/>
          <w:b/>
          <w:iCs/>
          <w:sz w:val="28"/>
          <w:szCs w:val="28"/>
        </w:rPr>
        <w:t xml:space="preserve"> w 2022 r. </w:t>
      </w:r>
      <w:r w:rsidRPr="00496E07">
        <w:rPr>
          <w:rFonts w:asciiTheme="majorHAnsi" w:hAnsiTheme="majorHAnsi" w:cstheme="minorHAnsi"/>
          <w:b/>
          <w:iCs/>
          <w:sz w:val="28"/>
          <w:szCs w:val="28"/>
        </w:rPr>
        <w:t>”</w:t>
      </w:r>
    </w:p>
    <w:p w14:paraId="76800BF0" w14:textId="77777777" w:rsidR="00294A9C" w:rsidRPr="00496E07" w:rsidRDefault="00294A9C" w:rsidP="00985C09">
      <w:pPr>
        <w:ind w:right="-250"/>
        <w:jc w:val="center"/>
        <w:rPr>
          <w:rFonts w:asciiTheme="majorHAnsi" w:hAnsiTheme="majorHAnsi" w:cstheme="minorHAnsi"/>
          <w:b/>
          <w:iCs/>
          <w:sz w:val="28"/>
          <w:szCs w:val="28"/>
        </w:rPr>
      </w:pPr>
    </w:p>
    <w:p w14:paraId="2956E455" w14:textId="77777777" w:rsidR="00773D17" w:rsidRPr="00294A9C" w:rsidRDefault="00773D17" w:rsidP="00AB0104">
      <w:pPr>
        <w:rPr>
          <w:rFonts w:asciiTheme="majorHAnsi" w:eastAsiaTheme="majorEastAsia" w:hAnsiTheme="majorHAnsi" w:cs="Arial"/>
          <w:b/>
          <w:color w:val="FF0000"/>
          <w:lang w:eastAsia="en-US"/>
        </w:rPr>
      </w:pPr>
    </w:p>
    <w:p w14:paraId="05826B52" w14:textId="1E56761F" w:rsidR="00902D55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583D15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583D15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583D15" w:rsidRPr="00583D15">
        <w:rPr>
          <w:rFonts w:asciiTheme="majorHAnsi" w:eastAsiaTheme="majorEastAsia" w:hAnsiTheme="majorHAnsi" w:cs="Arial"/>
          <w:bCs/>
          <w:lang w:eastAsia="en-US"/>
        </w:rPr>
        <w:t xml:space="preserve">jest mniejsza aniżeli </w:t>
      </w:r>
      <w:r w:rsidRPr="00583D15">
        <w:rPr>
          <w:rFonts w:asciiTheme="majorHAnsi" w:eastAsiaTheme="majorEastAsia" w:hAnsiTheme="majorHAnsi" w:cs="Arial"/>
          <w:lang w:eastAsia="en-US"/>
        </w:rPr>
        <w:t xml:space="preserve"> </w:t>
      </w:r>
      <w:r w:rsidR="00712656" w:rsidRPr="00583D15">
        <w:rPr>
          <w:rFonts w:asciiTheme="majorHAnsi" w:eastAsiaTheme="majorEastAsia" w:hAnsiTheme="majorHAnsi" w:cs="Arial"/>
          <w:lang w:eastAsia="en-US"/>
        </w:rPr>
        <w:t xml:space="preserve">wartości </w:t>
      </w:r>
      <w:r w:rsidRPr="00583D15">
        <w:rPr>
          <w:rFonts w:asciiTheme="majorHAnsi" w:eastAsiaTheme="majorEastAsia" w:hAnsiTheme="majorHAnsi" w:cs="Arial"/>
          <w:lang w:eastAsia="en-US"/>
        </w:rPr>
        <w:t xml:space="preserve">progów unijnych określonych na podstawie art. 3  </w:t>
      </w:r>
      <w:r w:rsidR="00AB0104" w:rsidRPr="00583D15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583D15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583D15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583D15">
        <w:rPr>
          <w:rFonts w:asciiTheme="majorHAnsi" w:eastAsiaTheme="majorEastAsia" w:hAnsiTheme="majorHAnsi" w:cs="Arial"/>
          <w:lang w:eastAsia="en-US"/>
        </w:rPr>
        <w:t>Dz.U.</w:t>
      </w:r>
      <w:r w:rsidR="00583D15" w:rsidRPr="00583D15">
        <w:rPr>
          <w:rFonts w:asciiTheme="majorHAnsi" w:eastAsiaTheme="majorEastAsia" w:hAnsiTheme="majorHAnsi" w:cs="Arial"/>
          <w:lang w:eastAsia="en-US"/>
        </w:rPr>
        <w:t xml:space="preserve"> z 2019 r. </w:t>
      </w:r>
      <w:r w:rsidR="00F04544" w:rsidRPr="00583D15">
        <w:rPr>
          <w:rFonts w:asciiTheme="majorHAnsi" w:eastAsiaTheme="majorEastAsia" w:hAnsiTheme="majorHAnsi" w:cs="Arial"/>
          <w:lang w:eastAsia="en-US"/>
        </w:rPr>
        <w:t xml:space="preserve"> poz. 2019</w:t>
      </w:r>
      <w:r w:rsidR="00773D17" w:rsidRPr="00583D15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583D15">
        <w:rPr>
          <w:rFonts w:asciiTheme="majorHAnsi" w:eastAsiaTheme="majorEastAsia" w:hAnsiTheme="majorHAnsi" w:cs="Arial"/>
          <w:lang w:eastAsia="en-US"/>
        </w:rPr>
        <w:t>)</w:t>
      </w:r>
      <w:r w:rsidR="00355011" w:rsidRPr="00583D15">
        <w:rPr>
          <w:rFonts w:asciiTheme="majorHAnsi" w:eastAsiaTheme="majorEastAsia" w:hAnsiTheme="majorHAnsi" w:cs="Arial"/>
          <w:lang w:eastAsia="en-US"/>
        </w:rPr>
        <w:t>, a większ</w:t>
      </w:r>
      <w:r w:rsidR="008F7D02">
        <w:rPr>
          <w:rFonts w:asciiTheme="majorHAnsi" w:eastAsiaTheme="majorEastAsia" w:hAnsiTheme="majorHAnsi" w:cs="Arial"/>
          <w:lang w:eastAsia="en-US"/>
        </w:rPr>
        <w:t>a</w:t>
      </w:r>
      <w:r w:rsidR="00355011" w:rsidRPr="00583D15">
        <w:rPr>
          <w:rFonts w:asciiTheme="majorHAnsi" w:eastAsiaTheme="majorEastAsia" w:hAnsiTheme="majorHAnsi" w:cs="Arial"/>
          <w:lang w:eastAsia="en-US"/>
        </w:rPr>
        <w:t xml:space="preserve"> aniżeli 130 000, 00 zł</w:t>
      </w:r>
      <w:r w:rsidR="00583D15" w:rsidRPr="00583D15">
        <w:rPr>
          <w:rFonts w:asciiTheme="majorHAnsi" w:eastAsiaTheme="majorEastAsia" w:hAnsiTheme="majorHAnsi" w:cs="Arial"/>
          <w:lang w:eastAsia="en-US"/>
        </w:rPr>
        <w:t>otych</w:t>
      </w:r>
      <w:r w:rsidR="008F7D02">
        <w:rPr>
          <w:rFonts w:asciiTheme="majorHAnsi" w:eastAsiaTheme="majorEastAsia" w:hAnsiTheme="majorHAnsi" w:cs="Arial"/>
          <w:lang w:eastAsia="en-US"/>
        </w:rPr>
        <w:t>.</w:t>
      </w:r>
      <w:r w:rsidR="00355011" w:rsidRPr="00583D15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775BE57A" w14:textId="77777777" w:rsidR="009421CB" w:rsidRDefault="009421CB" w:rsidP="00773D17">
      <w:pPr>
        <w:rPr>
          <w:rFonts w:asciiTheme="majorHAnsi" w:eastAsiaTheme="majorEastAsia" w:hAnsiTheme="majorHAnsi" w:cs="Arial"/>
          <w:lang w:eastAsia="en-US"/>
        </w:rPr>
      </w:pPr>
    </w:p>
    <w:p w14:paraId="1B7F7E78" w14:textId="77777777" w:rsidR="00412BC8" w:rsidRDefault="00412BC8" w:rsidP="00C87B3F">
      <w:pPr>
        <w:spacing w:line="252" w:lineRule="auto"/>
        <w:rPr>
          <w:rFonts w:asciiTheme="majorHAnsi" w:eastAsiaTheme="majorEastAsia" w:hAnsiTheme="majorHAnsi" w:cs="Arial"/>
          <w:i/>
          <w:color w:val="FF0000"/>
          <w:lang w:eastAsia="en-US"/>
        </w:rPr>
      </w:pPr>
    </w:p>
    <w:p w14:paraId="052392E5" w14:textId="77777777" w:rsidR="009421CB" w:rsidRPr="00294A9C" w:rsidRDefault="009421CB" w:rsidP="00C87B3F">
      <w:pPr>
        <w:spacing w:line="252" w:lineRule="auto"/>
        <w:rPr>
          <w:rFonts w:asciiTheme="majorHAnsi" w:eastAsiaTheme="majorEastAsia" w:hAnsiTheme="majorHAnsi" w:cs="Arial"/>
          <w:i/>
          <w:color w:val="FF0000"/>
          <w:lang w:eastAsia="en-US"/>
        </w:rPr>
      </w:pPr>
    </w:p>
    <w:p w14:paraId="40C711BD" w14:textId="3638CFC3" w:rsidR="00773D17" w:rsidRPr="00902D55" w:rsidRDefault="00902D55" w:rsidP="00902D55">
      <w:pPr>
        <w:spacing w:line="252" w:lineRule="auto"/>
        <w:rPr>
          <w:rFonts w:asciiTheme="majorHAnsi" w:eastAsiaTheme="majorEastAsia" w:hAnsiTheme="majorHAnsi" w:cs="Arial"/>
          <w:b/>
          <w:bCs/>
          <w:i/>
          <w:lang w:eastAsia="en-US"/>
        </w:rPr>
      </w:pPr>
      <w:r>
        <w:rPr>
          <w:rFonts w:asciiTheme="majorHAnsi" w:eastAsiaTheme="majorEastAsia" w:hAnsiTheme="majorHAnsi" w:cs="Arial"/>
          <w:i/>
          <w:lang w:eastAsia="en-US"/>
        </w:rPr>
        <w:t xml:space="preserve">SIWZ zatwierdzili: </w:t>
      </w:r>
      <w:r w:rsidR="00545819">
        <w:rPr>
          <w:rFonts w:asciiTheme="majorHAnsi" w:eastAsiaTheme="majorEastAsia" w:hAnsiTheme="majorHAnsi" w:cs="Arial"/>
          <w:i/>
          <w:lang w:eastAsia="en-US"/>
        </w:rPr>
        <w:t xml:space="preserve">- </w:t>
      </w:r>
      <w:r w:rsidRPr="00902D55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Mirosław Broniszewski – Wójt Gminy </w:t>
      </w:r>
      <w:r w:rsidR="008F7D02">
        <w:rPr>
          <w:rFonts w:asciiTheme="majorHAnsi" w:eastAsiaTheme="majorEastAsia" w:hAnsiTheme="majorHAnsi" w:cs="Arial"/>
          <w:b/>
          <w:bCs/>
          <w:i/>
          <w:lang w:eastAsia="en-US"/>
        </w:rPr>
        <w:t>Przykona</w:t>
      </w:r>
    </w:p>
    <w:p w14:paraId="3000627E" w14:textId="32B3E8F9" w:rsidR="00902D55" w:rsidRDefault="00902D55" w:rsidP="00545819">
      <w:pPr>
        <w:spacing w:line="252" w:lineRule="auto"/>
        <w:ind w:left="1985" w:hanging="142"/>
        <w:rPr>
          <w:rFonts w:asciiTheme="majorHAnsi" w:eastAsiaTheme="majorEastAsia" w:hAnsiTheme="majorHAnsi" w:cs="Arial"/>
          <w:b/>
          <w:bCs/>
          <w:i/>
          <w:lang w:eastAsia="en-US"/>
        </w:rPr>
      </w:pPr>
      <w:r w:rsidRPr="00902D55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</w:t>
      </w:r>
      <w:r w:rsidR="00545819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- </w:t>
      </w:r>
      <w:r w:rsidR="004B7DC8">
        <w:rPr>
          <w:rFonts w:asciiTheme="majorHAnsi" w:eastAsiaTheme="majorEastAsia" w:hAnsiTheme="majorHAnsi" w:cs="Arial"/>
          <w:b/>
          <w:bCs/>
          <w:i/>
          <w:lang w:eastAsia="en-US"/>
        </w:rPr>
        <w:t>Agnieszka Majtka</w:t>
      </w:r>
      <w:r w:rsidRPr="00902D55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– </w:t>
      </w:r>
      <w:r w:rsidR="004B7DC8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Wicedyrektor </w:t>
      </w:r>
      <w:r w:rsidRPr="00902D55">
        <w:rPr>
          <w:rFonts w:asciiTheme="majorHAnsi" w:eastAsiaTheme="majorEastAsia" w:hAnsiTheme="majorHAnsi" w:cs="Arial"/>
          <w:b/>
          <w:bCs/>
          <w:i/>
          <w:lang w:eastAsia="en-US"/>
        </w:rPr>
        <w:t>Zespołu Szkół w</w:t>
      </w:r>
      <w:r w:rsidR="00D6368C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</w:t>
      </w:r>
      <w:r w:rsidRPr="00902D55">
        <w:rPr>
          <w:rFonts w:asciiTheme="majorHAnsi" w:eastAsiaTheme="majorEastAsia" w:hAnsiTheme="majorHAnsi" w:cs="Arial"/>
          <w:b/>
          <w:bCs/>
          <w:i/>
          <w:lang w:eastAsia="en-US"/>
        </w:rPr>
        <w:t>Przykonie</w:t>
      </w:r>
    </w:p>
    <w:p w14:paraId="19CF45A8" w14:textId="0E5E2657" w:rsidR="00902D55" w:rsidRPr="00902D55" w:rsidRDefault="00545819" w:rsidP="00545819">
      <w:pPr>
        <w:spacing w:line="252" w:lineRule="auto"/>
        <w:ind w:left="1985" w:hanging="142"/>
        <w:rPr>
          <w:rFonts w:asciiTheme="majorHAnsi" w:eastAsiaTheme="majorEastAsia" w:hAnsiTheme="majorHAnsi" w:cs="Arial"/>
          <w:b/>
          <w:bCs/>
          <w:i/>
          <w:lang w:eastAsia="en-US"/>
        </w:rPr>
      </w:pPr>
      <w:r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- </w:t>
      </w:r>
      <w:r w:rsidR="00902D55">
        <w:rPr>
          <w:rFonts w:asciiTheme="majorHAnsi" w:eastAsiaTheme="majorEastAsia" w:hAnsiTheme="majorHAnsi" w:cs="Arial"/>
          <w:b/>
          <w:bCs/>
          <w:i/>
          <w:lang w:eastAsia="en-US"/>
        </w:rPr>
        <w:t>Anna Robaszek –</w:t>
      </w:r>
      <w:r w:rsidR="008F7D02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</w:t>
      </w:r>
      <w:r w:rsidR="00902D55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Kierownika Gminnego Ośrodka Pomocy           Społecznej w Przykonie </w:t>
      </w:r>
    </w:p>
    <w:p w14:paraId="3FAFF541" w14:textId="77777777" w:rsidR="00773D17" w:rsidRPr="00773D17" w:rsidRDefault="00773D17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5C60936E" w14:textId="77777777" w:rsidR="009421CB" w:rsidRDefault="009421CB" w:rsidP="00545819">
      <w:pPr>
        <w:spacing w:line="252" w:lineRule="auto"/>
        <w:rPr>
          <w:rFonts w:asciiTheme="majorHAnsi" w:eastAsiaTheme="majorEastAsia" w:hAnsiTheme="majorHAnsi" w:cs="Arial"/>
          <w:bCs/>
          <w:lang w:eastAsia="en-US"/>
        </w:rPr>
      </w:pPr>
    </w:p>
    <w:p w14:paraId="47F42EA9" w14:textId="03256409" w:rsidR="00902D55" w:rsidRPr="00773D17" w:rsidRDefault="00902D55" w:rsidP="00545819">
      <w:pPr>
        <w:spacing w:line="252" w:lineRule="auto"/>
        <w:rPr>
          <w:rFonts w:asciiTheme="majorHAnsi" w:eastAsiaTheme="majorEastAsia" w:hAnsiTheme="majorHAnsi" w:cs="Arial"/>
          <w:bCs/>
          <w:lang w:eastAsia="en-US"/>
        </w:rPr>
      </w:pPr>
    </w:p>
    <w:p w14:paraId="7DAEE40E" w14:textId="77777777" w:rsidR="00773D17" w:rsidRPr="00773D17" w:rsidRDefault="00773D17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96FE50C" w14:textId="77777777" w:rsidR="00773D17" w:rsidRPr="00773D17" w:rsidRDefault="00773D17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4B2CFDC" w14:textId="77777777" w:rsidR="00295E81" w:rsidRDefault="00295E81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4CDEA77" w14:textId="77777777" w:rsidR="008F7D02" w:rsidRDefault="008F7D02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53EC9F9" w14:textId="77777777" w:rsidR="008F7D02" w:rsidRDefault="008F7D02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ADCDDE0" w14:textId="5AA8B544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7638A1A1" w14:textId="77777777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759D93B9" w14:textId="77777777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  <w:r w:rsidR="003D1AB9">
        <w:rPr>
          <w:rFonts w:asciiTheme="majorHAnsi" w:eastAsiaTheme="majorEastAsia" w:hAnsiTheme="majorHAnsi" w:cstheme="majorBidi"/>
          <w:b/>
          <w:lang w:eastAsia="en-US"/>
        </w:rPr>
        <w:t>. Możliwość prowadzenia negocjacji</w:t>
      </w:r>
    </w:p>
    <w:p w14:paraId="39391253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5D80C63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3040A0BE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3A63696C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12D02A4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F1C72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1472A85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DB1FFA2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0A8A965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</w:t>
      </w:r>
      <w:r w:rsidR="00952B99">
        <w:rPr>
          <w:rFonts w:asciiTheme="majorHAnsi" w:hAnsiTheme="majorHAnsi" w:cstheme="majorBidi"/>
          <w:b/>
          <w:lang w:eastAsia="en-US"/>
        </w:rPr>
        <w:t>h mowa w art. 214 ust. 1 pkt</w:t>
      </w:r>
      <w:r w:rsidRPr="00773D17">
        <w:rPr>
          <w:rFonts w:asciiTheme="majorHAnsi" w:hAnsiTheme="majorHAnsi" w:cstheme="majorBidi"/>
          <w:b/>
          <w:lang w:eastAsia="en-US"/>
        </w:rPr>
        <w:t xml:space="preserve"> 8 ustawy Pzp</w:t>
      </w:r>
    </w:p>
    <w:p w14:paraId="61773C5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653B03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439C6A5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62A8CAE5" w14:textId="77777777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007CA8FC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496B6D57" w14:textId="77777777" w:rsidR="00CA1389" w:rsidRPr="009946FC" w:rsidRDefault="007B6AA5" w:rsidP="009946FC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394E7960" w14:textId="77777777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129323DB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31D34314" w14:textId="77777777" w:rsidR="007B6AA5" w:rsidRPr="003D1AB9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10C12ACA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5D9336A9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73A4E2D5" w14:textId="77777777" w:rsidR="007B6AA5" w:rsidRPr="00773D17" w:rsidRDefault="00D56010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Warunki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udziału w postępowaniu o udzielenie zamówienia</w:t>
      </w:r>
    </w:p>
    <w:p w14:paraId="179F05BC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4AABB69E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  <w:r w:rsidR="003D1AB9">
        <w:rPr>
          <w:rFonts w:asciiTheme="majorHAnsi" w:hAnsiTheme="majorHAnsi" w:cstheme="majorBidi"/>
          <w:b/>
          <w:lang w:eastAsia="en-US"/>
        </w:rPr>
        <w:t>, innych dokumentów i oświadczeń</w:t>
      </w:r>
    </w:p>
    <w:p w14:paraId="3889A384" w14:textId="77777777" w:rsidR="007B6AA5" w:rsidRPr="00773D17" w:rsidRDefault="007B6AA5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352C9CF" w14:textId="77777777" w:rsidR="007B6AA5" w:rsidRPr="00773D17" w:rsidRDefault="003D1AB9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Zasady obowiązujące podczas przygotowania ofert oraz dokumentów wymaganych przez zamawiającego w SWZ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6A14CF48" w14:textId="77777777" w:rsidR="007B6AA5" w:rsidRPr="009421CB" w:rsidRDefault="009421CB" w:rsidP="009946FC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Opis sposobu obliczenia ceny</w:t>
      </w:r>
    </w:p>
    <w:p w14:paraId="3B60E921" w14:textId="777777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3D1AB9">
        <w:rPr>
          <w:rFonts w:asciiTheme="majorHAnsi" w:eastAsiaTheme="majorEastAsia" w:hAnsiTheme="majorHAnsi" w:cs="Arial"/>
          <w:b/>
          <w:color w:val="FF0000"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0FDC6704" w14:textId="77777777" w:rsidR="007B6AA5" w:rsidRPr="00773D17" w:rsidRDefault="007B6AA5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1568B7A2" w14:textId="77777777" w:rsidR="00773D17" w:rsidRPr="00773D17" w:rsidRDefault="00847F26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Miejsce i </w:t>
      </w:r>
      <w:r w:rsidR="007B6AA5" w:rsidRPr="00773D17">
        <w:rPr>
          <w:rFonts w:asciiTheme="majorHAnsi" w:hAnsiTheme="majorHAnsi" w:cstheme="majorBidi"/>
          <w:b/>
          <w:lang w:eastAsia="en-US"/>
        </w:rPr>
        <w:t>termin składania ofert</w:t>
      </w:r>
    </w:p>
    <w:p w14:paraId="6D5977A6" w14:textId="77777777" w:rsidR="007B6AA5" w:rsidRPr="00496E07" w:rsidRDefault="00847F26" w:rsidP="00496E07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Otwarcie ofert oraz termin związania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ofer</w:t>
      </w:r>
    </w:p>
    <w:p w14:paraId="1C50052E" w14:textId="77777777" w:rsidR="007B6AA5" w:rsidRPr="00773D17" w:rsidRDefault="007B6AA5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44E38283" w14:textId="77777777" w:rsidR="007B6AA5" w:rsidRPr="00773D17" w:rsidRDefault="007B6AA5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Projektowane postanowienia umowy w sprawie zamówienia publicznego, które zostaną wprowadzone do umowy w sprawie zamówienia publicznego</w:t>
      </w:r>
    </w:p>
    <w:p w14:paraId="6712BC65" w14:textId="77777777" w:rsidR="007B6AA5" w:rsidRPr="00773D17" w:rsidRDefault="007B6AA5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4D2629B" w14:textId="77777777" w:rsidR="007B6AA5" w:rsidRDefault="00773D17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61DAE13" w14:textId="77777777" w:rsidR="009946FC" w:rsidRPr="00773D17" w:rsidRDefault="009946FC" w:rsidP="009946FC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Dodatkowe zalecenia Zamawiającego</w:t>
      </w:r>
    </w:p>
    <w:p w14:paraId="5BABD99B" w14:textId="77777777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6AC7ECD1" w14:textId="777777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12D50225" w14:textId="77777777" w:rsidR="00142A1B" w:rsidRPr="00773D17" w:rsidRDefault="00142A1B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  <w:r w:rsidR="00DA3957">
        <w:rPr>
          <w:rFonts w:asciiTheme="majorHAnsi" w:eastAsiaTheme="majorEastAsia" w:hAnsiTheme="majorHAnsi" w:cstheme="majorBidi"/>
          <w:b/>
          <w:lang w:eastAsia="en-US"/>
        </w:rPr>
        <w:t>. Możliwość prowadzenia negocjacji</w:t>
      </w:r>
    </w:p>
    <w:p w14:paraId="10BFEE6E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E2AB326" w14:textId="69A7D49C" w:rsidR="00295E81" w:rsidRDefault="00DA3957" w:rsidP="006F00CF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1.</w:t>
      </w:r>
      <w:r w:rsidR="006F00CF">
        <w:rPr>
          <w:rFonts w:asciiTheme="majorHAnsi" w:eastAsiaTheme="majorEastAsia" w:hAnsiTheme="majorHAnsi" w:cs="Arial"/>
          <w:lang w:eastAsia="en-US"/>
        </w:rPr>
        <w:tab/>
        <w:t>Postę</w:t>
      </w:r>
      <w:r w:rsidR="00C87B3F">
        <w:rPr>
          <w:rFonts w:asciiTheme="majorHAnsi" w:eastAsiaTheme="majorEastAsia" w:hAnsiTheme="majorHAnsi" w:cs="Arial"/>
          <w:lang w:eastAsia="en-US"/>
        </w:rPr>
        <w:t>powanie prowadzone jest w trybie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 podstawowy bez negocjacji, o którym mowa w art. 275 pkt 1 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03580F">
        <w:rPr>
          <w:rFonts w:asciiTheme="majorHAnsi" w:eastAsiaTheme="majorEastAsia" w:hAnsiTheme="majorHAnsi" w:cs="Arial"/>
          <w:lang w:eastAsia="en-US"/>
        </w:rPr>
        <w:t xml:space="preserve">t.j. 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294A9C">
        <w:rPr>
          <w:rFonts w:asciiTheme="majorHAnsi" w:eastAsiaTheme="majorEastAsia" w:hAnsiTheme="majorHAnsi" w:cs="Arial"/>
          <w:lang w:eastAsia="en-US"/>
        </w:rPr>
        <w:t>z 20</w:t>
      </w:r>
      <w:r w:rsidR="008F7D02">
        <w:rPr>
          <w:rFonts w:asciiTheme="majorHAnsi" w:eastAsiaTheme="majorEastAsia" w:hAnsiTheme="majorHAnsi" w:cs="Arial"/>
          <w:lang w:eastAsia="en-US"/>
        </w:rPr>
        <w:t>21</w:t>
      </w:r>
      <w:r w:rsidR="00294A9C">
        <w:rPr>
          <w:rFonts w:asciiTheme="majorHAnsi" w:eastAsiaTheme="majorEastAsia" w:hAnsiTheme="majorHAnsi" w:cs="Arial"/>
          <w:lang w:eastAsia="en-US"/>
        </w:rPr>
        <w:t xml:space="preserve">, 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8F7D02">
        <w:rPr>
          <w:rFonts w:asciiTheme="majorHAnsi" w:eastAsiaTheme="majorEastAsia" w:hAnsiTheme="majorHAnsi" w:cs="Arial"/>
          <w:lang w:eastAsia="en-US"/>
        </w:rPr>
        <w:t>1129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AB0104"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 ustawa Pzp</w:t>
      </w:r>
    </w:p>
    <w:p w14:paraId="372793B2" w14:textId="77777777" w:rsidR="00DA3957" w:rsidRPr="006F00CF" w:rsidRDefault="006F00CF" w:rsidP="006F00CF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6F00CF">
        <w:rPr>
          <w:rFonts w:asciiTheme="majorHAnsi" w:eastAsiaTheme="majorEastAsia" w:hAnsiTheme="majorHAnsi" w:cs="Arial"/>
          <w:lang w:eastAsia="en-US"/>
        </w:rPr>
        <w:t>2</w:t>
      </w:r>
      <w:r w:rsidR="00496E07">
        <w:rPr>
          <w:rFonts w:asciiTheme="majorHAnsi" w:eastAsiaTheme="majorEastAsia" w:hAnsiTheme="majorHAnsi" w:cs="Arial"/>
          <w:lang w:eastAsia="en-US"/>
        </w:rPr>
        <w:t>. Językiem postę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powania jest język polski. Cała korespondencja wymieniana pomiędzy </w:t>
      </w:r>
      <w:r w:rsidR="00437D1C" w:rsidRPr="006F00CF">
        <w:rPr>
          <w:rFonts w:asciiTheme="majorHAnsi" w:eastAsiaTheme="majorEastAsia" w:hAnsiTheme="majorHAnsi" w:cs="Arial"/>
          <w:lang w:eastAsia="en-US"/>
        </w:rPr>
        <w:t>Zamawiający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 a Wykonawcami prowadzona będzie w języku polskim.</w:t>
      </w:r>
    </w:p>
    <w:p w14:paraId="051F4BE6" w14:textId="7FE69D49" w:rsidR="00DA3957" w:rsidRPr="006F00CF" w:rsidRDefault="006F00CF" w:rsidP="00014E84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6F00CF">
        <w:rPr>
          <w:rFonts w:asciiTheme="majorHAnsi" w:eastAsiaTheme="majorEastAsia" w:hAnsiTheme="majorHAnsi" w:cs="Arial"/>
          <w:lang w:eastAsia="en-US"/>
        </w:rPr>
        <w:t>3</w:t>
      </w:r>
      <w:r w:rsidR="00437D1C" w:rsidRPr="006F00CF">
        <w:rPr>
          <w:rFonts w:asciiTheme="majorHAnsi" w:eastAsiaTheme="majorEastAsia" w:hAnsiTheme="majorHAnsi" w:cs="Arial"/>
          <w:lang w:eastAsia="en-US"/>
        </w:rPr>
        <w:t>.</w:t>
      </w:r>
      <w:r w:rsidRPr="006F00CF">
        <w:rPr>
          <w:rFonts w:asciiTheme="majorHAnsi" w:eastAsiaTheme="majorEastAsia" w:hAnsiTheme="majorHAnsi" w:cs="Arial"/>
          <w:lang w:eastAsia="en-US"/>
        </w:rPr>
        <w:tab/>
        <w:t>Zamawiający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 zaleca aby, wszelka koresponde</w:t>
      </w:r>
      <w:r w:rsidR="00496E07">
        <w:rPr>
          <w:rFonts w:asciiTheme="majorHAnsi" w:eastAsiaTheme="majorEastAsia" w:hAnsiTheme="majorHAnsi" w:cs="Arial"/>
          <w:lang w:eastAsia="en-US"/>
        </w:rPr>
        <w:t>ncja związana z niniejszym postę</w:t>
      </w:r>
      <w:r w:rsidR="00DA3957" w:rsidRPr="006F00CF">
        <w:rPr>
          <w:rFonts w:asciiTheme="majorHAnsi" w:eastAsiaTheme="majorEastAsia" w:hAnsiTheme="majorHAnsi" w:cs="Arial"/>
          <w:lang w:eastAsia="en-US"/>
        </w:rPr>
        <w:t>powaniem opatrzona była numerem po</w:t>
      </w:r>
      <w:r w:rsidR="00496E07">
        <w:rPr>
          <w:rFonts w:asciiTheme="majorHAnsi" w:eastAsiaTheme="majorEastAsia" w:hAnsiTheme="majorHAnsi" w:cs="Arial"/>
          <w:lang w:eastAsia="en-US"/>
        </w:rPr>
        <w:t>stępowania tj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. </w:t>
      </w:r>
      <w:r w:rsidR="00496E07">
        <w:rPr>
          <w:rFonts w:asciiTheme="majorHAnsi" w:eastAsiaTheme="majorEastAsia" w:hAnsiTheme="majorHAnsi" w:cs="Arial"/>
          <w:lang w:eastAsia="en-US"/>
        </w:rPr>
        <w:t xml:space="preserve"> </w:t>
      </w:r>
      <w:r w:rsidR="00DA3957" w:rsidRPr="006F00CF">
        <w:rPr>
          <w:rFonts w:asciiTheme="majorHAnsi" w:eastAsiaTheme="majorEastAsia" w:hAnsiTheme="majorHAnsi" w:cs="Arial"/>
          <w:lang w:eastAsia="en-US"/>
        </w:rPr>
        <w:t>RRG.271.1</w:t>
      </w:r>
      <w:r w:rsidR="008F7D02">
        <w:rPr>
          <w:rFonts w:asciiTheme="majorHAnsi" w:eastAsiaTheme="majorEastAsia" w:hAnsiTheme="majorHAnsi" w:cs="Arial"/>
          <w:lang w:eastAsia="en-US"/>
        </w:rPr>
        <w:t>8</w:t>
      </w:r>
      <w:r w:rsidR="00DA3957" w:rsidRPr="006F00CF">
        <w:rPr>
          <w:rFonts w:asciiTheme="majorHAnsi" w:eastAsiaTheme="majorEastAsia" w:hAnsiTheme="majorHAnsi" w:cs="Arial"/>
          <w:lang w:eastAsia="en-US"/>
        </w:rPr>
        <w:t>.2021</w:t>
      </w:r>
    </w:p>
    <w:p w14:paraId="1CAF63AA" w14:textId="77777777" w:rsidR="00142A1B" w:rsidRPr="00773D17" w:rsidRDefault="00142A1B" w:rsidP="006F00CF">
      <w:pPr>
        <w:ind w:left="284" w:hanging="284"/>
        <w:jc w:val="both"/>
        <w:rPr>
          <w:rFonts w:ascii="Cambria" w:eastAsiaTheme="minorHAnsi" w:hAnsi="Cambria" w:cstheme="minorBidi"/>
          <w:lang w:eastAsia="en-US"/>
        </w:rPr>
      </w:pPr>
    </w:p>
    <w:p w14:paraId="036D8C74" w14:textId="2D0894C5" w:rsidR="009C4529" w:rsidRPr="00775762" w:rsidRDefault="009C4529" w:rsidP="00775762">
      <w:pPr>
        <w:pStyle w:val="Akapitzlist"/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5762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5762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5762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5762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1CB1EC86" w14:textId="77777777" w:rsidR="009C4529" w:rsidRPr="00773D17" w:rsidRDefault="009C4529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CB94DD" w14:textId="51BFBC97" w:rsidR="00B07F86" w:rsidRPr="00C049C8" w:rsidRDefault="00B07F86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których głównym celem lub głównym celem działalności ich wyodrębnionych organizacyjnie jednostek, które będą realizowały zamówienie, jest społeczna </w:t>
      </w:r>
      <w:r w:rsidR="00014E84">
        <w:rPr>
          <w:rFonts w:asciiTheme="majorHAnsi" w:eastAsiaTheme="majorEastAsia" w:hAnsiTheme="majorHAnsi" w:cstheme="majorBidi"/>
          <w:lang w:eastAsia="en-US"/>
        </w:rPr>
        <w:br/>
      </w:r>
      <w:r w:rsidRPr="00773D17">
        <w:rPr>
          <w:rFonts w:asciiTheme="majorHAnsi" w:eastAsiaTheme="majorEastAsia" w:hAnsiTheme="majorHAnsi" w:cstheme="majorBidi"/>
          <w:lang w:eastAsia="en-US"/>
        </w:rPr>
        <w:t>i zawodowa integracja osób społecznie marginalizowanych.</w:t>
      </w:r>
    </w:p>
    <w:p w14:paraId="4D1AC75D" w14:textId="77777777" w:rsidR="00C11069" w:rsidRPr="00773D17" w:rsidRDefault="00B174FF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175F15FA" w14:textId="77777777" w:rsidR="00845F59" w:rsidRPr="00B55549" w:rsidRDefault="00773D17" w:rsidP="001B1689">
      <w:pPr>
        <w:spacing w:after="200" w:line="252" w:lineRule="auto"/>
        <w:ind w:left="567" w:hanging="207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</w:t>
      </w:r>
      <w:r w:rsidR="00B174FF" w:rsidRPr="00B55549">
        <w:rPr>
          <w:rFonts w:asciiTheme="majorHAnsi" w:eastAsiaTheme="majorEastAsia" w:hAnsiTheme="majorHAnsi" w:cstheme="majorBidi"/>
          <w:lang w:eastAsia="en-US"/>
        </w:rPr>
        <w:t xml:space="preserve">w </w:t>
      </w:r>
      <w:r w:rsidRPr="00B55549">
        <w:rPr>
          <w:rFonts w:asciiTheme="majorHAnsi" w:eastAsiaTheme="majorEastAsia" w:hAnsiTheme="majorHAnsi" w:cstheme="majorBidi"/>
          <w:lang w:eastAsia="en-US"/>
        </w:rPr>
        <w:t>r</w:t>
      </w:r>
      <w:r w:rsidR="00B174FF" w:rsidRPr="00B55549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B55549">
        <w:rPr>
          <w:rFonts w:asciiTheme="majorHAnsi" w:eastAsiaTheme="majorEastAsia" w:hAnsiTheme="majorHAnsi" w:cstheme="majorBidi"/>
          <w:lang w:eastAsia="en-US"/>
        </w:rPr>
        <w:t>II podrozdzia</w:t>
      </w:r>
      <w:r w:rsidRPr="00B55549">
        <w:rPr>
          <w:rFonts w:asciiTheme="majorHAnsi" w:eastAsiaTheme="majorEastAsia" w:hAnsiTheme="majorHAnsi" w:cstheme="majorBidi"/>
          <w:lang w:eastAsia="en-US"/>
        </w:rPr>
        <w:t>le</w:t>
      </w:r>
      <w:r w:rsidR="003D1AB9" w:rsidRPr="00B55549">
        <w:rPr>
          <w:rFonts w:asciiTheme="majorHAnsi" w:eastAsiaTheme="majorEastAsia" w:hAnsiTheme="majorHAnsi" w:cstheme="majorBidi"/>
          <w:lang w:eastAsia="en-US"/>
        </w:rPr>
        <w:t xml:space="preserve"> 5</w:t>
      </w:r>
      <w:r w:rsidR="00C55760" w:rsidRPr="00B55549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11069" w:rsidRPr="00B55549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B55549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35DACD78" w14:textId="77777777" w:rsidR="00A85EAD" w:rsidRPr="006352B0" w:rsidRDefault="00773D17" w:rsidP="001B1689">
      <w:pPr>
        <w:autoSpaceDE w:val="0"/>
        <w:autoSpaceDN w:val="0"/>
        <w:spacing w:before="120"/>
        <w:ind w:left="567" w:hanging="20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6352B0">
        <w:rPr>
          <w:rFonts w:asciiTheme="majorHAnsi" w:eastAsiaTheme="majorEastAsia" w:hAnsiTheme="majorHAnsi" w:cstheme="majorBidi"/>
          <w:lang w:eastAsia="en-US"/>
        </w:rPr>
        <w:t>108 ust. 1 i art. 109</w:t>
      </w:r>
      <w:r w:rsidR="006352B0" w:rsidRPr="00773D17">
        <w:rPr>
          <w:rFonts w:ascii="Cambria" w:hAnsi="Cambria" w:cs="Arial"/>
        </w:rPr>
        <w:t xml:space="preserve"> ust. 1 pkt</w:t>
      </w:r>
      <w:r w:rsidR="006352B0">
        <w:rPr>
          <w:rFonts w:ascii="Cambria" w:hAnsi="Cambria" w:cs="Arial"/>
        </w:rPr>
        <w:t xml:space="preserve"> 4</w:t>
      </w:r>
      <w:r w:rsidR="006352B0" w:rsidRPr="00773D17">
        <w:rPr>
          <w:rFonts w:ascii="Cambria" w:hAnsi="Cambria" w:cs="Arial"/>
        </w:rPr>
        <w:t xml:space="preserve"> ustawy Pzp</w:t>
      </w:r>
      <w:r w:rsidR="001B1689">
        <w:rPr>
          <w:rFonts w:ascii="Cambria" w:hAnsi="Cambria" w:cs="Arial"/>
        </w:rPr>
        <w:t xml:space="preserve"> opisane w rozdziale II podrozdziale 6 SWZ</w:t>
      </w:r>
      <w:r w:rsidR="00B55549">
        <w:rPr>
          <w:rFonts w:ascii="Cambria" w:hAnsi="Cambria" w:cs="Arial"/>
        </w:rPr>
        <w:t>,</w:t>
      </w:r>
      <w:r w:rsidR="006352B0">
        <w:rPr>
          <w:rFonts w:ascii="Cambria" w:hAnsi="Cambria" w:cs="Arial"/>
        </w:rPr>
        <w:t xml:space="preserve"> </w:t>
      </w:r>
    </w:p>
    <w:p w14:paraId="26095088" w14:textId="77777777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ustawy Pzp.</w:t>
      </w:r>
    </w:p>
    <w:p w14:paraId="4E634660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8FA9F7" w14:textId="77777777" w:rsidR="00DD0276" w:rsidRPr="00773D17" w:rsidRDefault="00FE361A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0F784173" w14:textId="77777777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13738EA7" w14:textId="4D2CFBAB" w:rsidR="00E90B9E" w:rsidRPr="00773D17" w:rsidRDefault="00E90B9E" w:rsidP="009946FC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</w:t>
      </w:r>
      <w:r w:rsidR="00014E84">
        <w:rPr>
          <w:rFonts w:asciiTheme="majorHAnsi" w:eastAsiaTheme="majorEastAsia" w:hAnsiTheme="majorHAnsi" w:cstheme="majorBidi"/>
          <w:bCs/>
          <w:lang w:eastAsia="en-US"/>
        </w:rPr>
        <w:br/>
      </w: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 i zawarcia umowy w sprawie przedmiotowego zamówienia publicznego.</w:t>
      </w:r>
    </w:p>
    <w:p w14:paraId="53346725" w14:textId="77777777" w:rsidR="002E2F67" w:rsidRPr="00773D17" w:rsidRDefault="00E90B9E" w:rsidP="009946FC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1C65E56A" w14:textId="77777777" w:rsidR="00C4221C" w:rsidRPr="00773D17" w:rsidRDefault="00C4221C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0C1EC75D" w14:textId="77777777" w:rsidR="00C4221C" w:rsidRPr="006352B0" w:rsidRDefault="001B1689" w:rsidP="00B5554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  <w:r w:rsidRPr="001B1689">
        <w:rPr>
          <w:rFonts w:asciiTheme="majorHAnsi" w:eastAsiaTheme="majorEastAsia" w:hAnsiTheme="majorHAnsi" w:cstheme="majorBidi"/>
          <w:b/>
          <w:i/>
          <w:lang w:eastAsia="en-US"/>
        </w:rPr>
        <w:t>Zamawiający</w:t>
      </w:r>
      <w:r w:rsidR="00C4221C" w:rsidRPr="001B1689">
        <w:rPr>
          <w:rFonts w:asciiTheme="majorHAnsi" w:eastAsiaTheme="majorEastAsia" w:hAnsiTheme="majorHAnsi" w:cstheme="majorBidi"/>
          <w:b/>
          <w:i/>
          <w:lang w:eastAsia="en-US"/>
        </w:rPr>
        <w:t xml:space="preserve"> przed zawarciem umowy w sprawie zamówienia publicznego </w:t>
      </w:r>
      <w:r w:rsidRPr="001B1689">
        <w:rPr>
          <w:rFonts w:asciiTheme="majorHAnsi" w:eastAsiaTheme="majorEastAsia" w:hAnsiTheme="majorHAnsi" w:cstheme="majorBidi"/>
          <w:b/>
          <w:i/>
          <w:lang w:eastAsia="en-US"/>
        </w:rPr>
        <w:t>będzie żądał</w:t>
      </w:r>
      <w:r w:rsidR="00B55549">
        <w:rPr>
          <w:rFonts w:asciiTheme="majorHAnsi" w:eastAsiaTheme="majorEastAsia" w:hAnsiTheme="majorHAnsi" w:cstheme="majorBidi"/>
          <w:b/>
          <w:i/>
          <w:lang w:eastAsia="en-US"/>
        </w:rPr>
        <w:t xml:space="preserve"> </w:t>
      </w:r>
      <w:r w:rsidR="00C4221C" w:rsidRPr="001B1689">
        <w:rPr>
          <w:rFonts w:asciiTheme="majorHAnsi" w:eastAsiaTheme="majorEastAsia" w:hAnsiTheme="majorHAnsi" w:cstheme="majorBidi"/>
          <w:b/>
          <w:i/>
          <w:lang w:eastAsia="en-US"/>
        </w:rPr>
        <w:t>kopii umowy regulującej współpracę tych wykonawców</w:t>
      </w:r>
      <w:r w:rsidR="00C4221C" w:rsidRPr="006352B0">
        <w:rPr>
          <w:rFonts w:asciiTheme="majorHAnsi" w:eastAsiaTheme="majorEastAsia" w:hAnsiTheme="majorHAnsi" w:cstheme="majorBidi"/>
          <w:i/>
          <w:color w:val="FF0000"/>
          <w:lang w:eastAsia="en-US"/>
        </w:rPr>
        <w:t>.</w:t>
      </w:r>
    </w:p>
    <w:p w14:paraId="13D2E293" w14:textId="77777777" w:rsidR="00D40A96" w:rsidRPr="00773D17" w:rsidRDefault="00D40A96" w:rsidP="00D40A9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1C4AE630" w14:textId="77777777" w:rsidR="00C4221C" w:rsidRPr="00773D17" w:rsidRDefault="00C4221C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006D8F8A" w14:textId="54E1D37A" w:rsidR="00A85EAD" w:rsidRPr="00864462" w:rsidRDefault="009C4529" w:rsidP="00C422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6352B0">
        <w:rPr>
          <w:rFonts w:asciiTheme="majorHAnsi" w:eastAsiaTheme="majorEastAsia" w:hAnsiTheme="majorHAnsi" w:cstheme="majorBidi"/>
          <w:lang w:eastAsia="en-US"/>
        </w:rPr>
        <w:t>108 ust. 1 oraz art. 109 ust. 1 pkt. 4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 ustawy Pz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p. </w:t>
      </w:r>
      <w:r w:rsidR="001B1689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B55549" w:rsidRPr="00864462">
        <w:rPr>
          <w:rFonts w:asciiTheme="majorHAnsi" w:eastAsiaTheme="majorEastAsia" w:hAnsiTheme="majorHAnsi" w:cstheme="majorBidi"/>
          <w:lang w:eastAsia="en-US"/>
        </w:rPr>
        <w:t xml:space="preserve">na </w:t>
      </w:r>
      <w:r w:rsidR="00442CAF" w:rsidRPr="00864462">
        <w:rPr>
          <w:rFonts w:asciiTheme="majorHAnsi" w:eastAsiaTheme="majorEastAsia" w:hAnsiTheme="majorHAnsi" w:cstheme="majorBidi"/>
          <w:lang w:eastAsia="en-US"/>
        </w:rPr>
        <w:lastRenderedPageBreak/>
        <w:t>powyższą</w:t>
      </w:r>
      <w:r w:rsidR="00655DC5" w:rsidRPr="00864462">
        <w:rPr>
          <w:rFonts w:asciiTheme="majorHAnsi" w:eastAsiaTheme="majorEastAsia" w:hAnsiTheme="majorHAnsi" w:cstheme="majorBidi"/>
          <w:lang w:eastAsia="en-US"/>
        </w:rPr>
        <w:t xml:space="preserve"> okoliczność </w:t>
      </w:r>
      <w:r w:rsidR="00014E84">
        <w:rPr>
          <w:rFonts w:asciiTheme="majorHAnsi" w:eastAsiaTheme="majorEastAsia" w:hAnsiTheme="majorHAnsi" w:cstheme="majorBidi"/>
          <w:lang w:eastAsia="en-US"/>
        </w:rPr>
        <w:t>podmiot trzeci udostępniający potencjał składa oświadczenie wg wzoru stanowiącego załączn</w:t>
      </w:r>
      <w:r w:rsidR="00CD5F1B">
        <w:rPr>
          <w:rFonts w:asciiTheme="majorHAnsi" w:eastAsiaTheme="majorEastAsia" w:hAnsiTheme="majorHAnsi" w:cstheme="majorBidi"/>
          <w:lang w:eastAsia="en-US"/>
        </w:rPr>
        <w:t>ik</w:t>
      </w:r>
      <w:r w:rsidR="00304B6F" w:rsidRPr="00864462">
        <w:rPr>
          <w:rFonts w:asciiTheme="majorHAnsi" w:eastAsiaTheme="majorEastAsia" w:hAnsiTheme="majorHAnsi" w:cstheme="majorBidi"/>
          <w:lang w:eastAsia="en-US"/>
        </w:rPr>
        <w:t xml:space="preserve"> nr </w:t>
      </w:r>
      <w:r w:rsidR="00864462" w:rsidRPr="00864462">
        <w:rPr>
          <w:rFonts w:asciiTheme="majorHAnsi" w:eastAsiaTheme="majorEastAsia" w:hAnsiTheme="majorHAnsi" w:cstheme="majorBidi"/>
          <w:lang w:eastAsia="en-US"/>
        </w:rPr>
        <w:t xml:space="preserve">3 i </w:t>
      </w:r>
      <w:r w:rsidR="005F4C2F" w:rsidRPr="00864462">
        <w:rPr>
          <w:rFonts w:asciiTheme="majorHAnsi" w:eastAsiaTheme="majorEastAsia" w:hAnsiTheme="majorHAnsi" w:cstheme="majorBidi"/>
          <w:lang w:eastAsia="en-US"/>
        </w:rPr>
        <w:t>4</w:t>
      </w:r>
      <w:r w:rsidR="001B1689" w:rsidRPr="00864462">
        <w:rPr>
          <w:rFonts w:asciiTheme="majorHAnsi" w:eastAsiaTheme="majorEastAsia" w:hAnsiTheme="majorHAnsi" w:cstheme="majorBidi"/>
          <w:lang w:eastAsia="en-US"/>
        </w:rPr>
        <w:t xml:space="preserve"> do SWZ</w:t>
      </w:r>
      <w:r w:rsidR="00304B6F" w:rsidRPr="00864462">
        <w:rPr>
          <w:rFonts w:asciiTheme="majorHAnsi" w:eastAsiaTheme="majorEastAsia" w:hAnsiTheme="majorHAnsi" w:cstheme="majorBidi"/>
          <w:lang w:eastAsia="en-US"/>
        </w:rPr>
        <w:t>.</w:t>
      </w:r>
    </w:p>
    <w:p w14:paraId="06285B48" w14:textId="77777777" w:rsidR="00E90B9E" w:rsidRPr="001B1689" w:rsidRDefault="00E90B9E" w:rsidP="00B174F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55428AD5" w14:textId="77777777" w:rsidR="00C75797" w:rsidRPr="00773D17" w:rsidRDefault="00C75797" w:rsidP="009946FC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74D5031F" w14:textId="77777777" w:rsidR="00442CAF" w:rsidRDefault="00587F52" w:rsidP="00C75797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A85EAD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="0048246B" w:rsidRPr="00773D17">
        <w:rPr>
          <w:rFonts w:asciiTheme="majorHAnsi" w:eastAsiaTheme="majorEastAsia" w:hAnsiTheme="majorHAnsi" w:cstheme="majorBidi"/>
          <w:lang w:eastAsia="en-US"/>
        </w:rPr>
        <w:t xml:space="preserve"> osobistego wykonania </w:t>
      </w:r>
      <w:r w:rsidR="002D319A">
        <w:rPr>
          <w:rFonts w:asciiTheme="majorHAnsi" w:eastAsiaTheme="majorEastAsia" w:hAnsiTheme="majorHAnsi" w:cstheme="majorBidi"/>
          <w:lang w:eastAsia="en-US"/>
        </w:rPr>
        <w:t xml:space="preserve">zadania </w:t>
      </w:r>
      <w:r w:rsidR="0048246B" w:rsidRPr="00773D17">
        <w:rPr>
          <w:rFonts w:asciiTheme="majorHAnsi" w:eastAsiaTheme="majorEastAsia" w:hAnsiTheme="majorHAnsi" w:cstheme="majorBidi"/>
          <w:lang w:eastAsia="en-US"/>
        </w:rPr>
        <w:t>przez w</w:t>
      </w:r>
      <w:r w:rsidRPr="00773D17">
        <w:rPr>
          <w:rFonts w:asciiTheme="majorHAnsi" w:eastAsiaTheme="majorEastAsia" w:hAnsiTheme="majorHAnsi" w:cstheme="majorBidi"/>
          <w:lang w:eastAsia="en-US"/>
        </w:rPr>
        <w:t>ykonawcę</w:t>
      </w:r>
      <w:r w:rsidR="002D319A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442CAF">
        <w:rPr>
          <w:rFonts w:asciiTheme="majorHAnsi" w:eastAsiaTheme="majorEastAsia" w:hAnsiTheme="majorHAnsi" w:cstheme="majorBidi"/>
          <w:lang w:eastAsia="en-US"/>
        </w:rPr>
        <w:t xml:space="preserve">Wykonawca może </w:t>
      </w:r>
      <w:r w:rsidR="00C677AD">
        <w:rPr>
          <w:rFonts w:asciiTheme="majorHAnsi" w:eastAsiaTheme="majorEastAsia" w:hAnsiTheme="majorHAnsi" w:cstheme="majorBidi"/>
          <w:lang w:eastAsia="en-US"/>
        </w:rPr>
        <w:t>powierzyć wykonanie części</w:t>
      </w:r>
      <w:r w:rsidR="00442CAF">
        <w:rPr>
          <w:rFonts w:asciiTheme="majorHAnsi" w:eastAsiaTheme="majorEastAsia" w:hAnsiTheme="majorHAnsi" w:cstheme="majorBidi"/>
          <w:lang w:eastAsia="en-US"/>
        </w:rPr>
        <w:t xml:space="preserve"> zamówienie </w:t>
      </w:r>
      <w:r w:rsidR="00C677AD">
        <w:rPr>
          <w:rFonts w:asciiTheme="majorHAnsi" w:eastAsiaTheme="majorEastAsia" w:hAnsiTheme="majorHAnsi" w:cstheme="majorBidi"/>
          <w:lang w:eastAsia="en-US"/>
        </w:rPr>
        <w:t>podwykonawcy/podwykonawcom.</w:t>
      </w:r>
    </w:p>
    <w:p w14:paraId="2AE5B2E0" w14:textId="77777777" w:rsidR="00442CAF" w:rsidRDefault="00442CAF" w:rsidP="00442CA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90C0388" w14:textId="63FF92A6" w:rsidR="00442CAF" w:rsidRPr="002D319A" w:rsidRDefault="00442CAF" w:rsidP="00442CA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Informację o powyższej okoliczności Wykonawca zobowiązany jest zamieścić </w:t>
      </w:r>
      <w:r w:rsidR="00CD5F1B">
        <w:rPr>
          <w:rFonts w:asciiTheme="majorHAnsi" w:eastAsiaTheme="majorEastAsia" w:hAnsiTheme="majorHAnsi" w:cstheme="majorBidi"/>
          <w:lang w:eastAsia="en-US"/>
        </w:rPr>
        <w:t xml:space="preserve">jeżeli jest to możliwe </w:t>
      </w:r>
      <w:r>
        <w:rPr>
          <w:rFonts w:asciiTheme="majorHAnsi" w:eastAsiaTheme="majorEastAsia" w:hAnsiTheme="majorHAnsi" w:cstheme="majorBidi"/>
          <w:lang w:eastAsia="en-US"/>
        </w:rPr>
        <w:t>w formularzu</w:t>
      </w:r>
      <w:r w:rsidR="00834B1D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03580F">
        <w:rPr>
          <w:rFonts w:asciiTheme="majorHAnsi" w:eastAsiaTheme="majorEastAsia" w:hAnsiTheme="majorHAnsi" w:cstheme="majorBidi"/>
          <w:lang w:eastAsia="en-US"/>
        </w:rPr>
        <w:t>ofertowym</w:t>
      </w:r>
      <w:r>
        <w:rPr>
          <w:rFonts w:asciiTheme="majorHAnsi" w:eastAsiaTheme="majorEastAsia" w:hAnsiTheme="majorHAnsi" w:cstheme="majorBidi"/>
          <w:lang w:eastAsia="en-US"/>
        </w:rPr>
        <w:t xml:space="preserve"> stanowiącym załącznik nr </w:t>
      </w:r>
      <w:r w:rsidR="00CD5F1B">
        <w:rPr>
          <w:rFonts w:asciiTheme="majorHAnsi" w:eastAsiaTheme="majorEastAsia" w:hAnsiTheme="majorHAnsi" w:cstheme="majorBidi"/>
          <w:lang w:eastAsia="en-US"/>
        </w:rPr>
        <w:t>2</w:t>
      </w:r>
      <w:r>
        <w:rPr>
          <w:rFonts w:asciiTheme="majorHAnsi" w:eastAsiaTheme="majorEastAsia" w:hAnsiTheme="majorHAnsi" w:cstheme="majorBidi"/>
          <w:lang w:eastAsia="en-US"/>
        </w:rPr>
        <w:t xml:space="preserve"> do SWZ.</w:t>
      </w:r>
    </w:p>
    <w:p w14:paraId="39F7ADE6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D71663" w14:textId="77777777" w:rsidR="009C4529" w:rsidRPr="00773D17" w:rsidRDefault="00587F52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6F82B8E4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FBF672" w14:textId="77777777" w:rsidR="00815864" w:rsidRPr="00304B6F" w:rsidRDefault="00F754E9" w:rsidP="00815864">
      <w:pPr>
        <w:jc w:val="both"/>
        <w:textAlignment w:val="baseline"/>
        <w:rPr>
          <w:rFonts w:asciiTheme="majorHAnsi" w:eastAsiaTheme="majorEastAsia" w:hAnsiTheme="majorHAnsi" w:cstheme="majorBidi"/>
          <w:lang w:eastAsia="en-US"/>
        </w:rPr>
      </w:pPr>
      <w:r w:rsidRPr="00CE3F5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CE3F5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pod adresem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 </w:t>
      </w:r>
      <w:bookmarkStart w:id="1" w:name="_Hlk63064209"/>
      <w:r w:rsidR="003C4F00">
        <w:fldChar w:fldCharType="begin"/>
      </w:r>
      <w:r w:rsidR="00864462">
        <w:instrText xml:space="preserve"> HYPERLINK "https://platformazakupowa.pl/pn/przykona" \t "_blank" </w:instrText>
      </w:r>
      <w:r w:rsidR="003C4F00">
        <w:fldChar w:fldCharType="separate"/>
      </w:r>
      <w:r w:rsidR="00CE3F57" w:rsidRPr="00CE3F57">
        <w:rPr>
          <w:rStyle w:val="Hipercze"/>
          <w:rFonts w:asciiTheme="majorHAnsi" w:hAnsiTheme="majorHAnsi"/>
        </w:rPr>
        <w:t>https://platformazakupowa.pl/pn/przykona</w:t>
      </w:r>
      <w:r w:rsidR="003C4F00">
        <w:rPr>
          <w:rStyle w:val="Hipercze"/>
          <w:rFonts w:asciiTheme="majorHAnsi" w:hAnsiTheme="majorHAnsi"/>
        </w:rPr>
        <w:fldChar w:fldCharType="end"/>
      </w:r>
      <w:bookmarkEnd w:id="1"/>
      <w:r w:rsidR="00587F52" w:rsidRPr="00CE3F5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CE3F5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</w:t>
      </w:r>
      <w:r w:rsidR="00304B6F">
        <w:rPr>
          <w:rFonts w:asciiTheme="majorHAnsi" w:eastAsiaTheme="majorEastAsia" w:hAnsiTheme="majorHAnsi" w:cstheme="majorBidi"/>
          <w:lang w:eastAsia="en-US"/>
        </w:rPr>
        <w:br/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komunikacji, znajdują się w </w:t>
      </w:r>
      <w:r w:rsidR="00A85EAD" w:rsidRPr="00CE3F57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CE3F5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 w:rsidRPr="00CE3F57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CE3F5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ninie</w:t>
      </w:r>
      <w:r w:rsidRPr="00CE3F5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CE3F57">
        <w:rPr>
          <w:rFonts w:asciiTheme="majorHAnsi" w:eastAsiaTheme="majorEastAsia" w:hAnsiTheme="majorHAnsi" w:cstheme="majorBidi"/>
          <w:lang w:eastAsia="en-US"/>
        </w:rPr>
        <w:t xml:space="preserve">. Instrukcja korzystania 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przez wykonawcę </w:t>
      </w:r>
      <w:r w:rsidR="00FF5F28" w:rsidRPr="00CE3F57">
        <w:rPr>
          <w:rFonts w:asciiTheme="majorHAnsi" w:eastAsiaTheme="majorEastAsia" w:hAnsiTheme="majorHAnsi" w:cstheme="majorBidi"/>
          <w:lang w:eastAsia="en-US"/>
        </w:rPr>
        <w:t xml:space="preserve">z systemu 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znajduje się na stronie </w:t>
      </w:r>
      <w:hyperlink r:id="rId10" w:history="1">
        <w:r w:rsidR="00815864" w:rsidRPr="00DA5FAA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512A3161" w14:textId="77777777" w:rsidR="006C24DA" w:rsidRPr="00CE3F57" w:rsidRDefault="006C24DA" w:rsidP="00CE3F57">
      <w:pPr>
        <w:pStyle w:val="HTML-wstpniesformatowany"/>
        <w:shd w:val="clear" w:color="auto" w:fill="FFFFFF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5AB53865" w14:textId="77777777" w:rsidR="00761A4C" w:rsidRPr="00761A4C" w:rsidRDefault="00A85EAD" w:rsidP="00CE3F5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761A4C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Uwaga</w:t>
      </w:r>
      <w:r w:rsidR="00594F01" w:rsidRPr="00761A4C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!</w:t>
      </w:r>
      <w:r w:rsidR="00594F01" w:rsidRPr="00761A4C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</w:p>
    <w:p w14:paraId="75415294" w14:textId="77777777" w:rsidR="00594F01" w:rsidRPr="00CE3F57" w:rsidRDefault="00594F01" w:rsidP="00CE3F5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="00A85EAD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761A4C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</w:p>
    <w:p w14:paraId="6609FA70" w14:textId="77777777" w:rsidR="00FE361A" w:rsidRPr="00CE3F5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27D99280" w14:textId="77777777" w:rsidR="00C75797" w:rsidRPr="00773D17" w:rsidRDefault="00C75797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60D5FCFC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C572A23" w14:textId="77777777" w:rsidR="00667596" w:rsidRPr="00773D17" w:rsidRDefault="00667596" w:rsidP="00CD5F1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odbyci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773D17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282787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06F84B59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E6F4582" w14:textId="77777777" w:rsidR="00C75797" w:rsidRPr="00773D17" w:rsidRDefault="00C75797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CA8491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4C575D" w14:textId="77777777" w:rsidR="00C75797" w:rsidRPr="00773D17" w:rsidRDefault="00C7579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7 pkt 15 ustawy Pzp.</w:t>
      </w:r>
    </w:p>
    <w:p w14:paraId="64C05676" w14:textId="77777777" w:rsidR="00A85EAD" w:rsidRDefault="00A85EAD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41C1D83D" w14:textId="77777777" w:rsidR="00C75797" w:rsidRPr="00773D17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4491812A" w14:textId="77777777" w:rsidR="00354AD9" w:rsidRPr="00A85EAD" w:rsidRDefault="008225E8" w:rsidP="00354AD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 xml:space="preserve">Zamówienie ma charakter jednolity i nie ma </w:t>
      </w:r>
      <w:r w:rsidR="00FB1AC8">
        <w:rPr>
          <w:rFonts w:asciiTheme="majorHAnsi" w:eastAsiaTheme="majorEastAsia" w:hAnsiTheme="majorHAnsi" w:cstheme="majorBidi"/>
          <w:bCs/>
          <w:lang w:eastAsia="en-US"/>
        </w:rPr>
        <w:t>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ożliwości </w:t>
      </w:r>
      <w:r w:rsidR="00FB1AC8">
        <w:rPr>
          <w:rFonts w:asciiTheme="majorHAnsi" w:eastAsiaTheme="majorEastAsia" w:hAnsiTheme="majorHAnsi" w:cstheme="majorBidi"/>
          <w:bCs/>
          <w:lang w:eastAsia="en-US"/>
        </w:rPr>
        <w:t>ani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konieczności jego podziału</w:t>
      </w:r>
    </w:p>
    <w:p w14:paraId="1D14FC68" w14:textId="77777777" w:rsidR="00354AD9" w:rsidRPr="00773D17" w:rsidRDefault="00354AD9" w:rsidP="000530B3">
      <w:pPr>
        <w:spacing w:after="200" w:line="252" w:lineRule="auto"/>
        <w:contextualSpacing/>
        <w:jc w:val="both"/>
        <w:rPr>
          <w:rFonts w:eastAsiaTheme="majorEastAsia"/>
        </w:rPr>
      </w:pPr>
    </w:p>
    <w:p w14:paraId="4923D495" w14:textId="77777777" w:rsidR="00C75797" w:rsidRPr="00773D17" w:rsidRDefault="00C75797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7E9F37CF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2CFEAE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A85EAD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8225E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 tzn. oferty przewidującej odmienny sposób wykonania zamówien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773D17">
        <w:rPr>
          <w:rFonts w:asciiTheme="majorHAnsi" w:eastAsiaTheme="majorEastAsia" w:hAnsiTheme="majorHAnsi" w:cstheme="majorBidi"/>
          <w:lang w:eastAsia="en-US"/>
        </w:rPr>
        <w:t>WZ.</w:t>
      </w:r>
    </w:p>
    <w:p w14:paraId="02332412" w14:textId="77777777" w:rsidR="00C75797" w:rsidRPr="00773D17" w:rsidRDefault="00C75797" w:rsidP="00C75797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</w:p>
    <w:p w14:paraId="7EFB6542" w14:textId="77777777" w:rsidR="00761A4C" w:rsidRPr="00761A4C" w:rsidRDefault="007B6AA5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61A4C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61A4C">
        <w:rPr>
          <w:rFonts w:asciiTheme="majorHAnsi" w:hAnsiTheme="majorHAnsi" w:cstheme="majorBidi"/>
          <w:b/>
          <w:lang w:eastAsia="en-US"/>
        </w:rPr>
        <w:t xml:space="preserve"> </w:t>
      </w:r>
    </w:p>
    <w:p w14:paraId="0D6880F4" w14:textId="77777777" w:rsidR="00761A4C" w:rsidRDefault="00761A4C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D27D14D" w14:textId="77777777" w:rsidR="00C75797" w:rsidRPr="00773D17" w:rsidRDefault="00A73B0F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8225E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94A9C">
        <w:rPr>
          <w:rFonts w:asciiTheme="majorHAnsi" w:eastAsiaTheme="majorEastAsia" w:hAnsiTheme="majorHAnsi" w:cstheme="majorBidi"/>
          <w:b/>
          <w:lang w:eastAsia="en-US"/>
        </w:rPr>
        <w:t>nie dopuszcza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7B956DCE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EA27B56" w14:textId="77777777" w:rsidR="007C0085" w:rsidRPr="00773D17" w:rsidRDefault="00BD5A6F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2A6263B1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B9741CA" w14:textId="77777777" w:rsidR="00FE361A" w:rsidRPr="00773D17" w:rsidRDefault="00FE361A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294A9C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14C3969C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2E75A94D" w14:textId="77777777" w:rsidR="00BD5A6F" w:rsidRPr="00773D17" w:rsidRDefault="00BD5A6F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72ECC583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622AEE" w14:textId="77777777" w:rsidR="0081543D" w:rsidRPr="009722BD" w:rsidRDefault="00BD5A6F" w:rsidP="009722BD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0F7318">
        <w:rPr>
          <w:rFonts w:asciiTheme="majorHAnsi" w:eastAsiaTheme="majorEastAsia" w:hAnsiTheme="majorHAnsi" w:cstheme="majorBidi"/>
          <w:i/>
          <w:color w:val="002060"/>
          <w:lang w:eastAsia="en-US"/>
        </w:rPr>
        <w:t>/</w:t>
      </w:r>
    </w:p>
    <w:p w14:paraId="51159525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4079E7C" w14:textId="77777777" w:rsidR="00324D72" w:rsidRPr="00773D17" w:rsidRDefault="00BD5A6F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 8 ustawy Pzp</w:t>
      </w:r>
    </w:p>
    <w:p w14:paraId="7357CE70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A97A543" w14:textId="77777777" w:rsidR="00FE361A" w:rsidRPr="00437D1C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trike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3B0A7D">
        <w:rPr>
          <w:rFonts w:asciiTheme="majorHAnsi" w:eastAsiaTheme="majorEastAsia" w:hAnsiTheme="majorHAnsi" w:cstheme="majorBidi"/>
          <w:lang w:eastAsia="en-US"/>
        </w:rPr>
        <w:t>.</w:t>
      </w:r>
    </w:p>
    <w:p w14:paraId="76ABB781" w14:textId="77777777" w:rsidR="00324D72" w:rsidRPr="00773D17" w:rsidRDefault="00324D72" w:rsidP="00324D72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4ABCA99" w14:textId="77777777" w:rsidR="00FE361A" w:rsidRPr="00773D17" w:rsidRDefault="00B63974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D881770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8F804F2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nie przewiduje rozliczenia w walutach obcyc</w:t>
      </w:r>
      <w:r w:rsidR="009722BD">
        <w:rPr>
          <w:rFonts w:asciiTheme="majorHAnsi" w:eastAsiaTheme="majorEastAsia" w:hAnsiTheme="majorHAnsi" w:cstheme="majorBidi"/>
          <w:lang w:eastAsia="en-US"/>
        </w:rPr>
        <w:t>h.</w:t>
      </w:r>
    </w:p>
    <w:p w14:paraId="4DE288E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6AB3A0D" w14:textId="77777777" w:rsidR="00AD13F0" w:rsidRPr="00773D17" w:rsidRDefault="00AD13F0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71DEAB4F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65EE472" w14:textId="77777777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016EAEE0" w14:textId="77777777" w:rsidR="00C11079" w:rsidRPr="00773D17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E378977" w14:textId="77777777" w:rsidR="00AD13F0" w:rsidRPr="00773D17" w:rsidRDefault="00AD13F0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3A155A7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F5FA838" w14:textId="77777777" w:rsidR="006F69FC" w:rsidRPr="00773D17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3C5458B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209DBE1" w14:textId="77777777" w:rsidR="00DE2041" w:rsidRPr="00773D17" w:rsidRDefault="00DE2041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</w:p>
    <w:p w14:paraId="7F4546A3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FB3DDD1" w14:textId="1778A1C8" w:rsidR="00DE2041" w:rsidRPr="003B0A7D" w:rsidRDefault="00CD5F1B" w:rsidP="003B0A7D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Unieważnienie post</w:t>
      </w:r>
      <w:r w:rsidR="0003580F">
        <w:rPr>
          <w:rFonts w:asciiTheme="majorHAnsi" w:eastAsiaTheme="majorEastAsia" w:hAnsiTheme="majorHAnsi" w:cstheme="majorBidi"/>
          <w:lang w:eastAsia="en-US"/>
        </w:rPr>
        <w:t>ę</w:t>
      </w:r>
      <w:r>
        <w:rPr>
          <w:rFonts w:asciiTheme="majorHAnsi" w:eastAsiaTheme="majorEastAsia" w:hAnsiTheme="majorHAnsi" w:cstheme="majorBidi"/>
          <w:lang w:eastAsia="en-US"/>
        </w:rPr>
        <w:t>powania o udzielenie zamówienia może nastąpić w przypadku zaistnienia okoliczności o których mowa w art. 255 – 256 ustawy Pzp.</w:t>
      </w:r>
    </w:p>
    <w:p w14:paraId="5251657B" w14:textId="77777777" w:rsidR="00DE2041" w:rsidRPr="00773D17" w:rsidRDefault="00DE2041" w:rsidP="00683F59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7AEEF43" w14:textId="77777777" w:rsidR="00581F72" w:rsidRPr="00773D17" w:rsidRDefault="00581F72" w:rsidP="009946FC">
      <w:pPr>
        <w:numPr>
          <w:ilvl w:val="0"/>
          <w:numId w:val="16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D1D8D12" w14:textId="77777777" w:rsidR="00634A35" w:rsidRDefault="00634A35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B9BA10" w14:textId="77777777" w:rsidR="00634A35" w:rsidRPr="00655DC5" w:rsidRDefault="00634A35" w:rsidP="009946FC">
      <w:pPr>
        <w:numPr>
          <w:ilvl w:val="0"/>
          <w:numId w:val="45"/>
        </w:numPr>
        <w:spacing w:before="240" w:line="276" w:lineRule="auto"/>
        <w:ind w:left="426"/>
        <w:jc w:val="both"/>
        <w:rPr>
          <w:rFonts w:ascii="Cambria" w:hAnsi="Cambria"/>
        </w:rPr>
      </w:pPr>
      <w:r w:rsidRPr="009421CB">
        <w:rPr>
          <w:rFonts w:asciiTheme="majorHAnsi" w:hAnsiTheme="majorHAnsi"/>
        </w:rPr>
        <w:t xml:space="preserve">Środki </w:t>
      </w:r>
      <w:r w:rsidRPr="00655DC5">
        <w:rPr>
          <w:rFonts w:ascii="Cambria" w:hAnsi="Cambria"/>
        </w:rPr>
        <w:t xml:space="preserve">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2D23DF71" w14:textId="77777777" w:rsidR="00634A35" w:rsidRPr="009421CB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55DC5">
        <w:rPr>
          <w:rFonts w:ascii="Cambria" w:hAnsi="Cambria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</w:t>
      </w:r>
      <w:r w:rsidRPr="009421CB">
        <w:rPr>
          <w:rFonts w:asciiTheme="majorHAnsi" w:hAnsiTheme="majorHAnsi"/>
        </w:rPr>
        <w:t>.</w:t>
      </w:r>
    </w:p>
    <w:p w14:paraId="543FAD8B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przysługuje na:</w:t>
      </w:r>
    </w:p>
    <w:p w14:paraId="29F18FE1" w14:textId="77777777" w:rsidR="00634A35" w:rsidRPr="00634A35" w:rsidRDefault="00634A35" w:rsidP="00634A35">
      <w:pPr>
        <w:spacing w:line="276" w:lineRule="auto"/>
        <w:ind w:left="868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1)</w:t>
      </w:r>
      <w:r w:rsidRPr="00634A35">
        <w:rPr>
          <w:rFonts w:asciiTheme="majorHAnsi" w:hAnsiTheme="majorHAnsi"/>
        </w:rPr>
        <w:tab/>
        <w:t>niezgodną z przepisami ustawy czynność Zamawiającego, podjętą w postępowaniu o udzielenie zamówienia, w tym na projektowane postanowienie umowy;</w:t>
      </w:r>
    </w:p>
    <w:p w14:paraId="3329712C" w14:textId="77777777" w:rsidR="00634A35" w:rsidRPr="00634A35" w:rsidRDefault="00634A35" w:rsidP="00634A35">
      <w:pPr>
        <w:spacing w:line="276" w:lineRule="auto"/>
        <w:ind w:left="868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lastRenderedPageBreak/>
        <w:t>2)</w:t>
      </w:r>
      <w:r w:rsidRPr="00634A35">
        <w:rPr>
          <w:rFonts w:asciiTheme="majorHAnsi" w:hAnsiTheme="majorHAnsi"/>
        </w:rPr>
        <w:tab/>
        <w:t>zaniechanie czynności w postępowaniu o udzielenie zamówienia do której zamawiający był obowiązany na podstawie ustawy;</w:t>
      </w:r>
    </w:p>
    <w:p w14:paraId="57E774EF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57DC765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25574DFA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wnosi się w terminie:</w:t>
      </w:r>
    </w:p>
    <w:p w14:paraId="215732F5" w14:textId="77777777" w:rsidR="00634A35" w:rsidRPr="00634A35" w:rsidRDefault="00634A35" w:rsidP="00634A35">
      <w:pPr>
        <w:spacing w:line="276" w:lineRule="auto"/>
        <w:ind w:left="709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1)</w:t>
      </w:r>
      <w:r w:rsidRPr="00634A35">
        <w:rPr>
          <w:rFonts w:asciiTheme="majorHAnsi" w:hAnsiTheme="majorHAnsi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294AB141" w14:textId="77777777" w:rsidR="00634A35" w:rsidRPr="00634A35" w:rsidRDefault="00634A35" w:rsidP="00634A35">
      <w:pPr>
        <w:spacing w:line="276" w:lineRule="auto"/>
        <w:ind w:left="709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2)</w:t>
      </w:r>
      <w:r w:rsidRPr="00634A35">
        <w:rPr>
          <w:rFonts w:asciiTheme="majorHAnsi" w:hAnsiTheme="majorHAnsi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317ED2B2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965C676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Na orzeczenie Izby oraz postanowienie Prezesa Izby, o którym mowa w art. 519 ust. 1 ustawy PZP, stronom oraz uczestnikom postępowania odwoławczego przysługuje skarga do sądu.</w:t>
      </w:r>
    </w:p>
    <w:p w14:paraId="007B87DE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E1811D0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Skargę wnosi się do Sądu Okręgowego w Warszawie - sądu zamówień publicznych, zwanego dalej "sądem zamówień publicznych".</w:t>
      </w:r>
    </w:p>
    <w:p w14:paraId="1C701AF4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3C6BF13" w14:textId="77777777" w:rsidR="00634A35" w:rsidRPr="00634A35" w:rsidRDefault="00634A35" w:rsidP="009946FC">
      <w:pPr>
        <w:numPr>
          <w:ilvl w:val="0"/>
          <w:numId w:val="4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Prezes Izby przekazuje skargę wraz z aktami postępowania odwoławczego do sądu zamówień publicznych w terminie 7 dni od dnia jej otrzymania.</w:t>
      </w:r>
    </w:p>
    <w:p w14:paraId="018E1E5E" w14:textId="77777777" w:rsidR="009C4529" w:rsidRPr="00773D17" w:rsidRDefault="009C4529" w:rsidP="00C6423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42FAA74" w14:textId="77777777" w:rsidR="00587F52" w:rsidRPr="00773D17" w:rsidRDefault="0068680A" w:rsidP="009946FC">
      <w:pPr>
        <w:numPr>
          <w:ilvl w:val="0"/>
          <w:numId w:val="16"/>
        </w:numPr>
        <w:shd w:val="clear" w:color="auto" w:fill="D6E3BC" w:themeFill="accent3" w:themeFillTint="66"/>
        <w:spacing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73AB07B8" w14:textId="77777777" w:rsidR="00C6423F" w:rsidRDefault="00C6423F" w:rsidP="00C6423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541283" w14:textId="77777777" w:rsidR="00DC79F9" w:rsidRPr="00DC79F9" w:rsidRDefault="00DC79F9" w:rsidP="00DC79F9">
      <w:pPr>
        <w:spacing w:before="240" w:after="240" w:line="276" w:lineRule="auto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B56D806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administratorem Pani/Pana danych osobowych jest </w:t>
      </w:r>
      <w:r w:rsidR="00952B99" w:rsidRPr="00952B99">
        <w:rPr>
          <w:rFonts w:asciiTheme="majorHAnsi" w:hAnsiTheme="majorHAnsi"/>
          <w:b/>
        </w:rPr>
        <w:t xml:space="preserve">Wójt </w:t>
      </w:r>
      <w:r w:rsidRPr="00DC79F9">
        <w:rPr>
          <w:rFonts w:asciiTheme="majorHAnsi" w:hAnsiTheme="majorHAnsi"/>
          <w:b/>
        </w:rPr>
        <w:t>Gmina Przykona</w:t>
      </w:r>
    </w:p>
    <w:p w14:paraId="5DAA2D01" w14:textId="77777777" w:rsidR="00DC79F9" w:rsidRPr="00304B6F" w:rsidRDefault="00304B6F" w:rsidP="009946FC">
      <w:pPr>
        <w:numPr>
          <w:ilvl w:val="0"/>
          <w:numId w:val="42"/>
        </w:numPr>
        <w:spacing w:before="100" w:beforeAutospacing="1" w:after="100" w:afterAutospacing="1" w:line="276" w:lineRule="auto"/>
        <w:ind w:left="709" w:hanging="425"/>
      </w:pPr>
      <w:r w:rsidRPr="00DC79F9">
        <w:rPr>
          <w:rFonts w:asciiTheme="majorHAnsi" w:hAnsiTheme="majorHAnsi"/>
        </w:rPr>
        <w:lastRenderedPageBreak/>
        <w:t xml:space="preserve">administrator wyznaczył Inspektora Danych Osobowych, z którym można się kontaktować pod </w:t>
      </w:r>
      <w:r w:rsidRPr="00304B6F">
        <w:rPr>
          <w:rFonts w:asciiTheme="majorHAnsi" w:hAnsiTheme="majorHAnsi"/>
        </w:rPr>
        <w:t>adresem e-mail:</w:t>
      </w:r>
      <w:r w:rsidRPr="00304B6F">
        <w:t xml:space="preserve"> </w:t>
      </w:r>
      <w:r>
        <w:t>iodo@przykona.pl</w:t>
      </w:r>
    </w:p>
    <w:p w14:paraId="648D7380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Pani/Pana dane osobowe przetwarzane będą na podstawie art. 6 ust. 1 lit. c RODO w celu związanym z przedmiotowym postępowaniem o udzielenie zamówienia publicznego, prowadzonym w tr</w:t>
      </w:r>
      <w:r w:rsidR="00952B99">
        <w:rPr>
          <w:rFonts w:asciiTheme="majorHAnsi" w:hAnsiTheme="majorHAnsi"/>
        </w:rPr>
        <w:t>ybie podstawowym - art. 275 pkt. 1 Pzp</w:t>
      </w:r>
    </w:p>
    <w:p w14:paraId="2194E42C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odbiorcami Pani/Pana danych osobowych będą osoby lub podmioty, którym udostępniona zostanie dokumentacja postępowani</w:t>
      </w:r>
      <w:r w:rsidR="00952B99">
        <w:rPr>
          <w:rFonts w:asciiTheme="majorHAnsi" w:hAnsiTheme="majorHAnsi"/>
        </w:rPr>
        <w:t>a</w:t>
      </w:r>
    </w:p>
    <w:p w14:paraId="68022A53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Pani/Pana dane osobowe będą przechowywane,</w:t>
      </w:r>
      <w:r w:rsidR="00952B99">
        <w:rPr>
          <w:rFonts w:asciiTheme="majorHAnsi" w:hAnsiTheme="majorHAnsi"/>
        </w:rPr>
        <w:t xml:space="preserve"> </w:t>
      </w:r>
      <w:r w:rsidRPr="00DC79F9">
        <w:rPr>
          <w:rFonts w:asciiTheme="majorHAnsi" w:hAnsiTheme="majorHAnsi"/>
        </w:rPr>
        <w:t>przez okres 4 lat od dnia zakończenia postępowania o udzielenie zamówienia, a jeżeli czas trwania umowy przekracza 4 lata, okres przechowywania obejmuje cały czas trwania umowy;</w:t>
      </w:r>
    </w:p>
    <w:p w14:paraId="361E90CA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DA558AB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w odniesieniu do Pani/Pana danych osobowych decyzje nie będą podejmowane w sposób zautomatyzowany, stosownie do art. 22 RODO.</w:t>
      </w:r>
    </w:p>
    <w:p w14:paraId="5B47764E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posiada Pani/Pan:</w:t>
      </w:r>
    </w:p>
    <w:p w14:paraId="5F927489" w14:textId="77777777" w:rsidR="00DC79F9" w:rsidRPr="00DC79F9" w:rsidRDefault="00DC79F9" w:rsidP="009946FC">
      <w:pPr>
        <w:numPr>
          <w:ilvl w:val="0"/>
          <w:numId w:val="43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08DA2AF" w14:textId="77777777" w:rsidR="00DC79F9" w:rsidRPr="00DC79F9" w:rsidRDefault="00DC79F9" w:rsidP="009946FC">
      <w:pPr>
        <w:numPr>
          <w:ilvl w:val="0"/>
          <w:numId w:val="43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16 RODO prawo do sprostowania Pani/Pana danych osobowych (</w:t>
      </w:r>
      <w:r w:rsidRPr="00DC79F9">
        <w:rPr>
          <w:rFonts w:asciiTheme="majorHAnsi" w:hAnsiTheme="majorHAns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C79F9">
        <w:rPr>
          <w:rFonts w:asciiTheme="majorHAnsi" w:hAnsiTheme="majorHAnsi"/>
        </w:rPr>
        <w:t>);</w:t>
      </w:r>
    </w:p>
    <w:p w14:paraId="24A6D12B" w14:textId="77777777" w:rsidR="00DC79F9" w:rsidRPr="00DC79F9" w:rsidRDefault="00DC79F9" w:rsidP="009946FC">
      <w:pPr>
        <w:numPr>
          <w:ilvl w:val="0"/>
          <w:numId w:val="43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C79F9">
        <w:rPr>
          <w:rFonts w:asciiTheme="majorHAnsi" w:hAnsi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C79F9">
        <w:rPr>
          <w:rFonts w:asciiTheme="majorHAnsi" w:hAnsiTheme="majorHAnsi"/>
        </w:rPr>
        <w:t>);</w:t>
      </w:r>
    </w:p>
    <w:p w14:paraId="2EB31DF0" w14:textId="77777777" w:rsidR="00DC79F9" w:rsidRPr="00DC79F9" w:rsidRDefault="00DC79F9" w:rsidP="009946FC">
      <w:pPr>
        <w:numPr>
          <w:ilvl w:val="0"/>
          <w:numId w:val="43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DC79F9">
        <w:rPr>
          <w:rFonts w:asciiTheme="majorHAnsi" w:hAnsiTheme="majorHAnsi"/>
          <w:i/>
        </w:rPr>
        <w:t xml:space="preserve"> </w:t>
      </w:r>
    </w:p>
    <w:p w14:paraId="28904652" w14:textId="77777777" w:rsidR="00DC79F9" w:rsidRPr="00DC79F9" w:rsidRDefault="00DC79F9" w:rsidP="009946FC">
      <w:pPr>
        <w:numPr>
          <w:ilvl w:val="0"/>
          <w:numId w:val="42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nie przysługuje Pani/Panu:</w:t>
      </w:r>
    </w:p>
    <w:p w14:paraId="41E6923A" w14:textId="77777777" w:rsidR="00DC79F9" w:rsidRPr="00DC79F9" w:rsidRDefault="00DC79F9" w:rsidP="009946FC">
      <w:pPr>
        <w:numPr>
          <w:ilvl w:val="0"/>
          <w:numId w:val="44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w związku z art. 17 ust. 3 lit. b, d lub e RODO prawo do usunięcia danych osobowych;</w:t>
      </w:r>
    </w:p>
    <w:p w14:paraId="45849E20" w14:textId="77777777" w:rsidR="00DC79F9" w:rsidRPr="00DC79F9" w:rsidRDefault="00DC79F9" w:rsidP="009946FC">
      <w:pPr>
        <w:numPr>
          <w:ilvl w:val="0"/>
          <w:numId w:val="44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prawo do przenoszenia danych osobowych, o którym mowa w art. 20 RODO;</w:t>
      </w:r>
    </w:p>
    <w:p w14:paraId="0BB3106A" w14:textId="77777777" w:rsidR="00DC79F9" w:rsidRPr="00DC79F9" w:rsidRDefault="00DC79F9" w:rsidP="009946FC">
      <w:pPr>
        <w:numPr>
          <w:ilvl w:val="0"/>
          <w:numId w:val="44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6F895D5D" w14:textId="77777777" w:rsidR="00DC79F9" w:rsidRDefault="00DC79F9" w:rsidP="009946FC">
      <w:pPr>
        <w:numPr>
          <w:ilvl w:val="0"/>
          <w:numId w:val="42"/>
        </w:numPr>
        <w:spacing w:line="276" w:lineRule="auto"/>
        <w:ind w:left="851" w:hanging="543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3CFB518" w14:textId="77777777" w:rsidR="00CA1389" w:rsidRPr="00DC79F9" w:rsidRDefault="00CA1389" w:rsidP="00CA1389">
      <w:pPr>
        <w:spacing w:line="276" w:lineRule="auto"/>
        <w:ind w:left="851"/>
        <w:jc w:val="both"/>
        <w:rPr>
          <w:rFonts w:asciiTheme="majorHAnsi" w:hAnsiTheme="majorHAnsi"/>
        </w:rPr>
      </w:pPr>
    </w:p>
    <w:p w14:paraId="52631A62" w14:textId="77777777" w:rsidR="009F62A5" w:rsidRPr="00773D17" w:rsidRDefault="009F62A5" w:rsidP="00DC79F9">
      <w:pPr>
        <w:ind w:left="851" w:hanging="543"/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3EF7F213" w14:textId="77777777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12656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952B99">
        <w:rPr>
          <w:rFonts w:asciiTheme="majorHAnsi" w:hAnsiTheme="majorHAnsi" w:cstheme="majorBidi"/>
          <w:b/>
          <w:highlight w:val="lightGray"/>
          <w:lang w:eastAsia="en-US"/>
        </w:rPr>
        <w:t xml:space="preserve">2019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poz. 2019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>.</w:t>
      </w:r>
    </w:p>
    <w:p w14:paraId="490E9FE3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118B143" w14:textId="77777777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3B554376" w14:textId="77777777" w:rsidR="00FE361A" w:rsidRPr="00773D17" w:rsidRDefault="00FE361A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5109E3D4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760D51" w14:textId="47DB3810" w:rsidR="00AA4F20" w:rsidRPr="00A34B1F" w:rsidRDefault="00AA4F20" w:rsidP="009946FC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34B1F">
        <w:rPr>
          <w:rFonts w:asciiTheme="majorHAnsi" w:eastAsiaTheme="majorEastAsia" w:hAnsiTheme="majorHAnsi" w:cstheme="majorBidi"/>
          <w:b/>
          <w:lang w:eastAsia="en-US"/>
        </w:rPr>
        <w:t>Przedmiot</w:t>
      </w:r>
      <w:r w:rsidR="00A34B1F" w:rsidRPr="00A34B1F">
        <w:rPr>
          <w:rFonts w:asciiTheme="majorHAnsi" w:eastAsiaTheme="majorEastAsia" w:hAnsiTheme="majorHAnsi" w:cstheme="majorBidi"/>
          <w:b/>
          <w:lang w:eastAsia="en-US"/>
        </w:rPr>
        <w:t>em</w:t>
      </w:r>
      <w:r w:rsidRPr="00A34B1F">
        <w:rPr>
          <w:rFonts w:asciiTheme="majorHAnsi" w:eastAsiaTheme="majorEastAsia" w:hAnsiTheme="majorHAnsi" w:cstheme="majorBidi"/>
          <w:b/>
          <w:lang w:eastAsia="en-US"/>
        </w:rPr>
        <w:t xml:space="preserve"> zamówienia </w:t>
      </w:r>
      <w:r w:rsidR="00A34B1F" w:rsidRPr="00A34B1F">
        <w:rPr>
          <w:rFonts w:asciiTheme="majorHAnsi" w:eastAsiaTheme="majorEastAsia" w:hAnsiTheme="majorHAnsi" w:cstheme="majorBidi"/>
          <w:b/>
          <w:lang w:eastAsia="en-US"/>
        </w:rPr>
        <w:t>jest dostawa lekkiego oleju opałowego w</w:t>
      </w:r>
      <w:r w:rsidR="00952B99">
        <w:rPr>
          <w:rFonts w:asciiTheme="majorHAnsi" w:eastAsiaTheme="majorEastAsia" w:hAnsiTheme="majorHAnsi" w:cstheme="majorBidi"/>
          <w:b/>
          <w:lang w:eastAsia="en-US"/>
        </w:rPr>
        <w:t xml:space="preserve"> ilości szacunkowej 1</w:t>
      </w:r>
      <w:r w:rsidR="005966E2">
        <w:rPr>
          <w:rFonts w:asciiTheme="majorHAnsi" w:eastAsiaTheme="majorEastAsia" w:hAnsiTheme="majorHAnsi" w:cstheme="majorBidi"/>
          <w:b/>
          <w:lang w:eastAsia="en-US"/>
        </w:rPr>
        <w:t>4</w:t>
      </w:r>
      <w:r w:rsidR="00952B99">
        <w:rPr>
          <w:rFonts w:asciiTheme="majorHAnsi" w:eastAsiaTheme="majorEastAsia" w:hAnsiTheme="majorHAnsi" w:cstheme="majorBidi"/>
          <w:b/>
          <w:lang w:eastAsia="en-US"/>
        </w:rPr>
        <w:t xml:space="preserve">3 </w:t>
      </w:r>
      <w:r w:rsidR="005966E2">
        <w:rPr>
          <w:rFonts w:asciiTheme="majorHAnsi" w:eastAsiaTheme="majorEastAsia" w:hAnsiTheme="majorHAnsi" w:cstheme="majorBidi"/>
          <w:b/>
          <w:lang w:eastAsia="en-US"/>
        </w:rPr>
        <w:t>2</w:t>
      </w:r>
      <w:r w:rsidR="005F4C2F">
        <w:rPr>
          <w:rFonts w:asciiTheme="majorHAnsi" w:eastAsiaTheme="majorEastAsia" w:hAnsiTheme="majorHAnsi" w:cstheme="majorBidi"/>
          <w:b/>
          <w:lang w:eastAsia="en-US"/>
        </w:rPr>
        <w:t>00</w:t>
      </w:r>
      <w:r w:rsidR="00A34B1F" w:rsidRPr="00A34B1F">
        <w:rPr>
          <w:rFonts w:asciiTheme="majorHAnsi" w:eastAsiaTheme="majorEastAsia" w:hAnsiTheme="majorHAnsi" w:cstheme="majorBidi"/>
          <w:b/>
          <w:lang w:eastAsia="en-US"/>
        </w:rPr>
        <w:t xml:space="preserve"> litrów odpowiednio:</w:t>
      </w:r>
    </w:p>
    <w:p w14:paraId="62E992F9" w14:textId="1D322EC8" w:rsidR="00A34B1F" w:rsidRPr="00A34B1F" w:rsidRDefault="00A34B1F" w:rsidP="00A34B1F">
      <w:pPr>
        <w:ind w:left="285" w:hanging="285"/>
        <w:jc w:val="both"/>
        <w:rPr>
          <w:rStyle w:val="Domylnaczcionkaakapitu1"/>
          <w:rFonts w:asciiTheme="majorHAnsi" w:hAnsiTheme="majorHAnsi"/>
          <w:bCs/>
          <w:color w:val="000000"/>
        </w:rPr>
      </w:pPr>
      <w:r w:rsidRPr="00A34B1F">
        <w:rPr>
          <w:rStyle w:val="Domylnaczcionkaakapitu1"/>
          <w:rFonts w:asciiTheme="majorHAnsi" w:hAnsiTheme="majorHAnsi"/>
          <w:bCs/>
          <w:color w:val="000000"/>
        </w:rPr>
        <w:t xml:space="preserve">- </w:t>
      </w:r>
      <w:r>
        <w:rPr>
          <w:rStyle w:val="Domylnaczcionkaakapitu1"/>
          <w:rFonts w:asciiTheme="majorHAnsi" w:hAnsiTheme="majorHAnsi"/>
          <w:bCs/>
          <w:color w:val="000000"/>
        </w:rPr>
        <w:tab/>
      </w:r>
      <w:r w:rsidRPr="00A34B1F">
        <w:rPr>
          <w:rStyle w:val="Domylnaczcionkaakapitu1"/>
          <w:rFonts w:asciiTheme="majorHAnsi" w:hAnsiTheme="majorHAnsi"/>
          <w:bCs/>
          <w:color w:val="000000"/>
        </w:rPr>
        <w:t>do kotłowni olejowych Urzędu Gminy Przykona, budynku komunalnego w miejscowości Przykona, Ochotniczej Straży Pożarnej w Smulsku i Gąsinie</w:t>
      </w:r>
      <w:r w:rsidR="005F4C2F">
        <w:rPr>
          <w:rStyle w:val="Domylnaczcionkaakapitu1"/>
          <w:rFonts w:asciiTheme="majorHAnsi" w:hAnsiTheme="majorHAnsi"/>
          <w:bCs/>
          <w:color w:val="000000"/>
        </w:rPr>
        <w:t>,</w:t>
      </w:r>
      <w:r w:rsidRPr="00A34B1F">
        <w:rPr>
          <w:rStyle w:val="Domylnaczcionkaakapitu1"/>
          <w:rFonts w:asciiTheme="majorHAnsi" w:hAnsiTheme="majorHAnsi"/>
          <w:bCs/>
          <w:color w:val="000000"/>
        </w:rPr>
        <w:t xml:space="preserve"> Świetlic wiejskich w Przykonie, Smulsku, Gąsinie i Ewinowie</w:t>
      </w:r>
      <w:r w:rsidR="005F4C2F">
        <w:rPr>
          <w:rStyle w:val="Domylnaczcionkaakapitu1"/>
          <w:rFonts w:asciiTheme="majorHAnsi" w:hAnsiTheme="majorHAnsi"/>
          <w:bCs/>
          <w:color w:val="000000"/>
        </w:rPr>
        <w:t xml:space="preserve"> </w:t>
      </w:r>
      <w:r w:rsidRPr="00A34B1F">
        <w:rPr>
          <w:rStyle w:val="Domylnaczcionkaakapitu1"/>
          <w:rFonts w:asciiTheme="majorHAnsi" w:hAnsiTheme="majorHAnsi"/>
          <w:bCs/>
          <w:color w:val="000000"/>
        </w:rPr>
        <w:t xml:space="preserve"> o szacunkowej ilości ogólnej</w:t>
      </w:r>
      <w:r w:rsidR="00FC7926">
        <w:rPr>
          <w:rStyle w:val="Domylnaczcionkaakapitu1"/>
          <w:rFonts w:asciiTheme="majorHAnsi" w:hAnsiTheme="majorHAnsi"/>
          <w:b/>
          <w:bCs/>
          <w:color w:val="000000"/>
        </w:rPr>
        <w:t xml:space="preserve">  - 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4</w:t>
      </w:r>
      <w:r w:rsidR="00FC7926">
        <w:rPr>
          <w:rStyle w:val="Domylnaczcionkaakapitu1"/>
          <w:rFonts w:asciiTheme="majorHAnsi" w:hAnsiTheme="majorHAnsi"/>
          <w:b/>
          <w:bCs/>
          <w:color w:val="000000"/>
        </w:rPr>
        <w:t>0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 </w:t>
      </w:r>
      <w:r w:rsidR="00FC7926">
        <w:rPr>
          <w:rStyle w:val="Domylnaczcionkaakapitu1"/>
          <w:rFonts w:asciiTheme="majorHAnsi" w:hAnsiTheme="majorHAnsi"/>
          <w:b/>
          <w:bCs/>
          <w:color w:val="000000"/>
        </w:rPr>
        <w:t>000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,00</w:t>
      </w:r>
      <w:r w:rsidRPr="00A34B1F">
        <w:rPr>
          <w:rStyle w:val="Domylnaczcionkaakapitu1"/>
          <w:rFonts w:asciiTheme="majorHAnsi" w:hAnsiTheme="majorHAnsi"/>
          <w:b/>
          <w:bCs/>
          <w:color w:val="000000"/>
        </w:rPr>
        <w:t xml:space="preserve"> litrów.</w:t>
      </w:r>
    </w:p>
    <w:p w14:paraId="35B83D4A" w14:textId="61184470" w:rsidR="00A34B1F" w:rsidRPr="00A34B1F" w:rsidRDefault="005F4C2F" w:rsidP="00A34B1F">
      <w:pPr>
        <w:ind w:left="285" w:hanging="285"/>
        <w:jc w:val="both"/>
        <w:rPr>
          <w:rStyle w:val="Domylnaczcionkaakapitu1"/>
          <w:rFonts w:asciiTheme="majorHAnsi" w:hAnsiTheme="majorHAnsi"/>
          <w:b/>
          <w:bCs/>
          <w:color w:val="000000"/>
        </w:rPr>
      </w:pPr>
      <w:r>
        <w:rPr>
          <w:rStyle w:val="Domylnaczcionkaakapitu1"/>
          <w:rFonts w:asciiTheme="majorHAnsi" w:hAnsiTheme="majorHAnsi"/>
          <w:bCs/>
          <w:color w:val="000000"/>
        </w:rPr>
        <w:t xml:space="preserve">-  </w:t>
      </w:r>
      <w:r w:rsidR="00A34B1F" w:rsidRPr="00A34B1F">
        <w:rPr>
          <w:rStyle w:val="Domylnaczcionkaakapitu1"/>
          <w:rFonts w:asciiTheme="majorHAnsi" w:hAnsiTheme="majorHAnsi"/>
          <w:bCs/>
          <w:color w:val="000000"/>
        </w:rPr>
        <w:t xml:space="preserve">do kotłowni olejowych Zespołu Szkół w Przykonie o szacunkowej ilości ogólnej – </w:t>
      </w:r>
      <w:r>
        <w:rPr>
          <w:rStyle w:val="Domylnaczcionkaakapitu1"/>
          <w:rFonts w:asciiTheme="majorHAnsi" w:hAnsiTheme="majorHAnsi"/>
          <w:bCs/>
          <w:color w:val="000000"/>
        </w:rPr>
        <w:br/>
      </w:r>
      <w:r w:rsidR="00FC7926">
        <w:rPr>
          <w:rStyle w:val="Domylnaczcionkaakapitu1"/>
          <w:rFonts w:asciiTheme="majorHAnsi" w:hAnsiTheme="majorHAnsi"/>
          <w:b/>
          <w:bCs/>
          <w:color w:val="000000"/>
        </w:rPr>
        <w:t>100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 </w:t>
      </w:r>
      <w:r w:rsidR="00FC7926">
        <w:rPr>
          <w:rStyle w:val="Domylnaczcionkaakapitu1"/>
          <w:rFonts w:asciiTheme="majorHAnsi" w:hAnsiTheme="majorHAnsi"/>
          <w:b/>
          <w:bCs/>
          <w:color w:val="000000"/>
        </w:rPr>
        <w:t>000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,00</w:t>
      </w:r>
      <w:r w:rsidR="00A34B1F" w:rsidRPr="00A34B1F">
        <w:rPr>
          <w:rStyle w:val="Domylnaczcionkaakapitu1"/>
          <w:rFonts w:asciiTheme="majorHAnsi" w:hAnsiTheme="majorHAnsi"/>
          <w:b/>
          <w:bCs/>
          <w:color w:val="000000"/>
        </w:rPr>
        <w:t xml:space="preserve"> litrów.</w:t>
      </w:r>
    </w:p>
    <w:p w14:paraId="781409C2" w14:textId="2449E5C5" w:rsidR="00A34B1F" w:rsidRPr="00A34B1F" w:rsidRDefault="00A34B1F" w:rsidP="00A34B1F">
      <w:pPr>
        <w:ind w:left="285" w:hanging="285"/>
        <w:jc w:val="both"/>
        <w:rPr>
          <w:rFonts w:asciiTheme="majorHAnsi" w:hAnsiTheme="majorHAnsi"/>
          <w:bCs/>
          <w:color w:val="000000"/>
        </w:rPr>
      </w:pPr>
      <w:r w:rsidRPr="00A34B1F">
        <w:rPr>
          <w:rStyle w:val="Domylnaczcionkaakapitu1"/>
          <w:rFonts w:asciiTheme="majorHAnsi" w:hAnsiTheme="majorHAnsi"/>
          <w:b/>
          <w:bCs/>
          <w:color w:val="000000"/>
        </w:rPr>
        <w:t xml:space="preserve">- </w:t>
      </w:r>
      <w:r w:rsidRPr="00A34B1F">
        <w:rPr>
          <w:rStyle w:val="Domylnaczcionkaakapitu1"/>
          <w:rFonts w:asciiTheme="majorHAnsi" w:hAnsiTheme="majorHAnsi"/>
          <w:b/>
          <w:bCs/>
          <w:color w:val="000000"/>
        </w:rPr>
        <w:tab/>
      </w:r>
      <w:r w:rsidRPr="00A34B1F">
        <w:rPr>
          <w:rStyle w:val="Domylnaczcionkaakapitu1"/>
          <w:rFonts w:asciiTheme="majorHAnsi" w:hAnsiTheme="majorHAnsi"/>
          <w:bCs/>
          <w:color w:val="000000"/>
        </w:rPr>
        <w:t>do kotłowni olejowej w Gminnym Ośrodku Pomocy Społecznej w Przykonie o  szacunkowej ilości</w:t>
      </w:r>
      <w:r w:rsidRPr="00A34B1F">
        <w:rPr>
          <w:rStyle w:val="Domylnaczcionkaakapitu1"/>
          <w:rFonts w:asciiTheme="majorHAnsi" w:hAnsiTheme="majorHAnsi"/>
          <w:b/>
          <w:bCs/>
          <w:color w:val="000000"/>
        </w:rPr>
        <w:t xml:space="preserve"> - 3 </w:t>
      </w:r>
      <w:r w:rsidR="005966E2">
        <w:rPr>
          <w:rStyle w:val="Domylnaczcionkaakapitu1"/>
          <w:rFonts w:asciiTheme="majorHAnsi" w:hAnsiTheme="majorHAnsi"/>
          <w:b/>
          <w:bCs/>
          <w:color w:val="000000"/>
        </w:rPr>
        <w:t>2</w:t>
      </w:r>
      <w:r w:rsidRPr="00A34B1F">
        <w:rPr>
          <w:rStyle w:val="Domylnaczcionkaakapitu1"/>
          <w:rFonts w:asciiTheme="majorHAnsi" w:hAnsiTheme="majorHAnsi"/>
          <w:b/>
          <w:bCs/>
          <w:color w:val="000000"/>
        </w:rPr>
        <w:t>00,00 litrów.</w:t>
      </w:r>
    </w:p>
    <w:p w14:paraId="33C75B6D" w14:textId="77777777" w:rsidR="00A34B1F" w:rsidRPr="00A34B1F" w:rsidRDefault="00A34B1F" w:rsidP="0071066D">
      <w:pPr>
        <w:ind w:left="142"/>
        <w:jc w:val="both"/>
        <w:rPr>
          <w:rFonts w:asciiTheme="majorHAnsi" w:hAnsiTheme="majorHAnsi"/>
          <w:bCs/>
          <w:color w:val="000000"/>
        </w:rPr>
      </w:pPr>
      <w:r w:rsidRPr="00A34B1F">
        <w:rPr>
          <w:rFonts w:asciiTheme="majorHAnsi" w:hAnsiTheme="majorHAnsi"/>
          <w:bCs/>
          <w:color w:val="000000"/>
        </w:rPr>
        <w:t>Zamawiana ilość oleju opałowego może ulec zmianie zależnie od  pogody i warunków atmosferycznych zarówno na plus jak i na minus.</w:t>
      </w:r>
    </w:p>
    <w:p w14:paraId="020B397F" w14:textId="77777777" w:rsidR="00A34B1F" w:rsidRPr="00A34B1F" w:rsidRDefault="00A34B1F" w:rsidP="0071066D">
      <w:pPr>
        <w:ind w:left="284" w:hanging="142"/>
        <w:jc w:val="both"/>
        <w:rPr>
          <w:rFonts w:asciiTheme="majorHAnsi" w:hAnsiTheme="majorHAnsi"/>
          <w:bCs/>
          <w:color w:val="000000"/>
        </w:rPr>
      </w:pPr>
      <w:r w:rsidRPr="00A34B1F">
        <w:rPr>
          <w:rFonts w:asciiTheme="majorHAnsi" w:hAnsiTheme="majorHAnsi"/>
          <w:bCs/>
          <w:color w:val="000000"/>
        </w:rPr>
        <w:t>Dostawca podpisze trzy odrębne umowy odpowiednio z:</w:t>
      </w:r>
    </w:p>
    <w:p w14:paraId="03A968E6" w14:textId="77777777" w:rsidR="00A34B1F" w:rsidRPr="00A34B1F" w:rsidRDefault="00A34B1F" w:rsidP="0071066D">
      <w:pPr>
        <w:ind w:left="284" w:hanging="142"/>
        <w:jc w:val="both"/>
        <w:rPr>
          <w:rFonts w:asciiTheme="majorHAnsi" w:hAnsiTheme="majorHAnsi"/>
          <w:bCs/>
          <w:color w:val="000000"/>
        </w:rPr>
      </w:pPr>
      <w:r w:rsidRPr="00A34B1F">
        <w:rPr>
          <w:rFonts w:asciiTheme="majorHAnsi" w:hAnsiTheme="majorHAnsi"/>
          <w:bCs/>
          <w:color w:val="000000"/>
        </w:rPr>
        <w:t>-  Gminą Przykona</w:t>
      </w:r>
    </w:p>
    <w:p w14:paraId="1529F608" w14:textId="77777777" w:rsidR="00A34B1F" w:rsidRPr="00A34B1F" w:rsidRDefault="00A34B1F" w:rsidP="0071066D">
      <w:pPr>
        <w:ind w:left="284" w:hanging="142"/>
        <w:jc w:val="both"/>
        <w:rPr>
          <w:rFonts w:asciiTheme="majorHAnsi" w:hAnsiTheme="majorHAnsi"/>
          <w:bCs/>
          <w:color w:val="000000"/>
        </w:rPr>
      </w:pPr>
      <w:r w:rsidRPr="00A34B1F">
        <w:rPr>
          <w:rFonts w:asciiTheme="majorHAnsi" w:hAnsiTheme="majorHAnsi"/>
          <w:bCs/>
          <w:color w:val="000000"/>
        </w:rPr>
        <w:t>-  Zespołem Szkół w Przykonie</w:t>
      </w:r>
    </w:p>
    <w:p w14:paraId="05D05D67" w14:textId="77777777" w:rsidR="00A34B1F" w:rsidRPr="00583D15" w:rsidRDefault="00A34B1F" w:rsidP="00583D15">
      <w:pPr>
        <w:ind w:left="284" w:hanging="142"/>
        <w:jc w:val="both"/>
        <w:rPr>
          <w:rFonts w:asciiTheme="majorHAnsi" w:hAnsiTheme="majorHAnsi"/>
          <w:b/>
          <w:bCs/>
          <w:color w:val="000000"/>
        </w:rPr>
      </w:pPr>
      <w:r w:rsidRPr="00A34B1F">
        <w:rPr>
          <w:rFonts w:asciiTheme="majorHAnsi" w:hAnsiTheme="majorHAnsi"/>
          <w:bCs/>
          <w:color w:val="000000"/>
        </w:rPr>
        <w:t>-  Gminnym Ośrodkiem Pomocy Społecznej w Przykonie</w:t>
      </w:r>
    </w:p>
    <w:p w14:paraId="259BEE1B" w14:textId="77777777" w:rsidR="001A131C" w:rsidRPr="003D301B" w:rsidRDefault="00EC45FB" w:rsidP="009946FC">
      <w:pPr>
        <w:widowControl w:val="0"/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 xml:space="preserve">Wspólny Słownik Zamówień: </w:t>
      </w:r>
      <w:r w:rsidR="0071066D">
        <w:rPr>
          <w:rFonts w:asciiTheme="majorHAnsi" w:eastAsiaTheme="majorEastAsia" w:hAnsiTheme="majorHAnsi" w:cstheme="majorBidi"/>
          <w:lang w:eastAsia="en-US"/>
        </w:rPr>
        <w:t xml:space="preserve"> CPV: 09</w:t>
      </w:r>
      <w:r w:rsidR="00B74E17">
        <w:rPr>
          <w:rFonts w:asciiTheme="majorHAnsi" w:eastAsiaTheme="majorEastAsia" w:hAnsiTheme="majorHAnsi" w:cstheme="majorBidi"/>
          <w:lang w:eastAsia="en-US"/>
        </w:rPr>
        <w:t>135100</w:t>
      </w:r>
      <w:r w:rsidR="00CF6380">
        <w:rPr>
          <w:rFonts w:asciiTheme="majorHAnsi" w:eastAsiaTheme="majorEastAsia" w:hAnsiTheme="majorHAnsi" w:cstheme="majorBidi"/>
          <w:lang w:eastAsia="en-US"/>
        </w:rPr>
        <w:t>- olej opałowy</w:t>
      </w:r>
    </w:p>
    <w:p w14:paraId="6A0A4E0C" w14:textId="77777777" w:rsidR="00AA4F20" w:rsidRPr="00773D17" w:rsidRDefault="00AA4F20" w:rsidP="009946FC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bookmarkStart w:id="2" w:name="_Hlk62219153"/>
      <w:r w:rsidRPr="00773D17">
        <w:rPr>
          <w:rFonts w:asciiTheme="majorHAnsi" w:eastAsiaTheme="majorEastAsia" w:hAnsiTheme="majorHAnsi" w:cstheme="majorBidi"/>
          <w:b/>
          <w:lang w:eastAsia="en-US"/>
        </w:rPr>
        <w:t>Szczegółowy opis przed</w:t>
      </w:r>
      <w:r w:rsidR="00116EAA" w:rsidRPr="00773D17">
        <w:rPr>
          <w:rFonts w:asciiTheme="majorHAnsi" w:eastAsiaTheme="majorEastAsia" w:hAnsiTheme="majorHAnsi" w:cstheme="majorBidi"/>
          <w:b/>
          <w:lang w:eastAsia="en-US"/>
        </w:rPr>
        <w:t>miotu zamówienia</w:t>
      </w:r>
      <w:bookmarkEnd w:id="2"/>
      <w:r w:rsidR="00116EAA" w:rsidRPr="00773D17">
        <w:rPr>
          <w:rFonts w:asciiTheme="majorHAnsi" w:eastAsiaTheme="majorEastAsia" w:hAnsiTheme="majorHAnsi" w:cstheme="majorBidi"/>
          <w:b/>
          <w:lang w:eastAsia="en-US"/>
        </w:rPr>
        <w:t>, opis wymagań z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amawiającego </w:t>
      </w:r>
      <w:r w:rsidR="001A131C" w:rsidRPr="00773D17">
        <w:rPr>
          <w:rFonts w:asciiTheme="majorHAnsi" w:eastAsiaTheme="majorEastAsia" w:hAnsiTheme="majorHAnsi" w:cstheme="majorBidi"/>
          <w:b/>
          <w:lang w:eastAsia="en-US"/>
        </w:rPr>
        <w:t>w zakresie realizacji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 i odbioru określają:</w:t>
      </w:r>
    </w:p>
    <w:p w14:paraId="28610873" w14:textId="77777777" w:rsidR="005F4C2F" w:rsidRPr="005F4C2F" w:rsidRDefault="001C6A9E" w:rsidP="009946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</w:t>
      </w:r>
      <w:r w:rsidR="00AA4F20" w:rsidRPr="00773D17">
        <w:rPr>
          <w:rFonts w:asciiTheme="majorHAnsi" w:eastAsiaTheme="majorEastAsia" w:hAnsiTheme="majorHAnsi" w:cstheme="majorBidi"/>
          <w:lang w:eastAsia="en-US"/>
        </w:rPr>
        <w:t>pi</w:t>
      </w:r>
      <w:r w:rsidR="001A131C" w:rsidRPr="00773D17">
        <w:rPr>
          <w:rFonts w:asciiTheme="majorHAnsi" w:eastAsiaTheme="majorEastAsia" w:hAnsiTheme="majorHAnsi" w:cstheme="majorBidi"/>
          <w:lang w:eastAsia="en-US"/>
        </w:rPr>
        <w:t xml:space="preserve">s przedmiotu </w:t>
      </w:r>
      <w:r w:rsidR="003B0A7D">
        <w:rPr>
          <w:rFonts w:asciiTheme="majorHAnsi" w:eastAsiaTheme="majorEastAsia" w:hAnsiTheme="majorHAnsi" w:cstheme="majorBidi"/>
          <w:lang w:eastAsia="en-US"/>
        </w:rPr>
        <w:t>zamówienia stanowi</w:t>
      </w:r>
      <w:r w:rsidR="00C944AE">
        <w:rPr>
          <w:rFonts w:asciiTheme="majorHAnsi" w:eastAsiaTheme="majorEastAsia" w:hAnsiTheme="majorHAnsi" w:cstheme="majorBidi"/>
          <w:lang w:eastAsia="en-US"/>
        </w:rPr>
        <w:t>ący</w:t>
      </w:r>
      <w:r w:rsidR="003B0A7D">
        <w:rPr>
          <w:rFonts w:asciiTheme="majorHAnsi" w:eastAsiaTheme="majorEastAsia" w:hAnsiTheme="majorHAnsi" w:cstheme="majorBidi"/>
          <w:lang w:eastAsia="en-US"/>
        </w:rPr>
        <w:t xml:space="preserve"> załącznik nr 1 </w:t>
      </w:r>
      <w:r w:rsidR="007515D3" w:rsidRPr="00773D17">
        <w:rPr>
          <w:rFonts w:asciiTheme="majorHAnsi" w:eastAsiaTheme="majorEastAsia" w:hAnsiTheme="majorHAnsi" w:cstheme="majorBidi"/>
          <w:lang w:eastAsia="en-US"/>
        </w:rPr>
        <w:t>do S</w:t>
      </w:r>
      <w:r w:rsidR="005F4C2F">
        <w:rPr>
          <w:rFonts w:asciiTheme="majorHAnsi" w:eastAsiaTheme="majorEastAsia" w:hAnsiTheme="majorHAnsi" w:cstheme="majorBidi"/>
          <w:lang w:eastAsia="en-US"/>
        </w:rPr>
        <w:t>WZ,</w:t>
      </w:r>
    </w:p>
    <w:p w14:paraId="2D8DFD18" w14:textId="77777777" w:rsidR="00AA4F20" w:rsidRPr="00C944AE" w:rsidRDefault="001C6A9E" w:rsidP="009946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C944AE">
        <w:rPr>
          <w:rFonts w:asciiTheme="majorHAnsi" w:eastAsiaTheme="majorEastAsia" w:hAnsiTheme="majorHAnsi" w:cstheme="majorBidi"/>
          <w:lang w:eastAsia="en-US"/>
        </w:rPr>
        <w:t>p</w:t>
      </w:r>
      <w:r w:rsidR="00A87478" w:rsidRPr="00C944AE">
        <w:rPr>
          <w:rFonts w:asciiTheme="majorHAnsi" w:eastAsiaTheme="majorEastAsia" w:hAnsiTheme="majorHAnsi" w:cstheme="majorBidi"/>
          <w:lang w:eastAsia="en-US"/>
        </w:rPr>
        <w:t>rojektowane postanowienia umowy</w:t>
      </w:r>
      <w:r w:rsidR="003B0A7D" w:rsidRPr="00C944AE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F4C2F" w:rsidRPr="00C944AE">
        <w:rPr>
          <w:rFonts w:asciiTheme="majorHAnsi" w:hAnsiTheme="majorHAnsi"/>
          <w:color w:val="000000"/>
        </w:rPr>
        <w:t>które zostaną wprowadzone do</w:t>
      </w:r>
      <w:r w:rsidR="00952B99">
        <w:rPr>
          <w:rFonts w:asciiTheme="majorHAnsi" w:hAnsiTheme="majorHAnsi"/>
          <w:color w:val="000000"/>
        </w:rPr>
        <w:t xml:space="preserve"> umowy stanowiące załącznik nr 5</w:t>
      </w:r>
      <w:r w:rsidR="005F4C2F" w:rsidRPr="00C944AE">
        <w:rPr>
          <w:rFonts w:asciiTheme="majorHAnsi" w:hAnsiTheme="majorHAnsi"/>
          <w:color w:val="000000"/>
        </w:rPr>
        <w:t xml:space="preserve"> do SWZ.</w:t>
      </w:r>
    </w:p>
    <w:p w14:paraId="3B3348FA" w14:textId="77777777" w:rsidR="00AA4F20" w:rsidRPr="00C944AE" w:rsidRDefault="00AA4F20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39836EB2" w14:textId="77777777" w:rsidR="00AA4F20" w:rsidRPr="00C944AE" w:rsidRDefault="00AA4F20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C944AE">
        <w:rPr>
          <w:rFonts w:asciiTheme="majorHAnsi" w:eastAsiaTheme="majorEastAsia" w:hAnsiTheme="majorHAnsi" w:cstheme="majorBidi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C944AE">
        <w:rPr>
          <w:rFonts w:asciiTheme="majorHAnsi" w:eastAsiaTheme="majorEastAsia" w:hAnsiTheme="majorHAnsi" w:cstheme="majorBidi"/>
          <w:lang w:eastAsia="en-US"/>
        </w:rPr>
        <w:t xml:space="preserve">będzie </w:t>
      </w:r>
      <w:r w:rsidRPr="00C944AE">
        <w:rPr>
          <w:rFonts w:asciiTheme="majorHAnsi" w:eastAsiaTheme="majorEastAsia" w:hAnsiTheme="majorHAnsi" w:cstheme="majorBidi"/>
          <w:lang w:eastAsia="en-US"/>
        </w:rPr>
        <w:t>skutkować odrzuce</w:t>
      </w:r>
      <w:r w:rsidR="00A87478" w:rsidRPr="00C944AE">
        <w:rPr>
          <w:rFonts w:asciiTheme="majorHAnsi" w:eastAsiaTheme="majorEastAsia" w:hAnsiTheme="majorHAnsi" w:cstheme="majorBidi"/>
          <w:lang w:eastAsia="en-US"/>
        </w:rPr>
        <w:t>niem oferty jako niezgodnej z warunkami zamówienia</w:t>
      </w:r>
      <w:r w:rsidRPr="00C944AE">
        <w:rPr>
          <w:rFonts w:asciiTheme="majorHAnsi" w:eastAsiaTheme="majorEastAsia" w:hAnsiTheme="majorHAnsi" w:cstheme="majorBidi"/>
          <w:lang w:eastAsia="en-US"/>
        </w:rPr>
        <w:t xml:space="preserve"> na podstawie art. </w:t>
      </w:r>
      <w:r w:rsidR="00A87478" w:rsidRPr="00C944AE">
        <w:rPr>
          <w:rFonts w:asciiTheme="majorHAnsi" w:eastAsiaTheme="majorEastAsia" w:hAnsiTheme="majorHAnsi" w:cstheme="majorBidi"/>
          <w:lang w:eastAsia="en-US"/>
        </w:rPr>
        <w:t>226 ust. 1 pkt 5</w:t>
      </w:r>
      <w:r w:rsidRPr="00C944AE">
        <w:rPr>
          <w:rFonts w:asciiTheme="majorHAnsi" w:eastAsiaTheme="majorEastAsia" w:hAnsiTheme="majorHAnsi" w:cstheme="majorBidi"/>
          <w:lang w:eastAsia="en-US"/>
        </w:rPr>
        <w:t xml:space="preserve"> ustawy Pzp.</w:t>
      </w:r>
    </w:p>
    <w:p w14:paraId="023A6E45" w14:textId="77777777" w:rsidR="00447382" w:rsidRPr="00C944AE" w:rsidRDefault="00447382" w:rsidP="00AA4F20">
      <w:pPr>
        <w:ind w:left="-142"/>
        <w:jc w:val="both"/>
        <w:rPr>
          <w:rFonts w:asciiTheme="majorHAnsi" w:hAnsiTheme="majorHAnsi"/>
          <w:b/>
        </w:rPr>
      </w:pPr>
    </w:p>
    <w:p w14:paraId="16A50B1C" w14:textId="77777777" w:rsidR="00447382" w:rsidRPr="00773D17" w:rsidRDefault="00447382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1BE66A3C" w14:textId="77777777" w:rsidR="002E352B" w:rsidRDefault="002E352B" w:rsidP="006B250D">
      <w:pPr>
        <w:spacing w:after="200" w:line="252" w:lineRule="auto"/>
        <w:contextualSpacing/>
        <w:jc w:val="both"/>
        <w:rPr>
          <w:rFonts w:asciiTheme="majorHAnsi" w:hAnsiTheme="majorHAnsi" w:cs="Arial"/>
        </w:rPr>
      </w:pPr>
    </w:p>
    <w:p w14:paraId="42BD232F" w14:textId="77777777" w:rsidR="002E352B" w:rsidRPr="00723E5A" w:rsidRDefault="002E352B" w:rsidP="002E352B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Theme="majorHAnsi" w:hAnsiTheme="majorHAnsi" w:cstheme="majorBidi"/>
          <w:lang w:eastAsia="en-US"/>
        </w:rPr>
      </w:pPr>
      <w:r w:rsidRPr="00723E5A">
        <w:rPr>
          <w:rFonts w:asciiTheme="majorHAnsi" w:hAnsiTheme="majorHAnsi"/>
        </w:rPr>
        <w:t xml:space="preserve">Przedmiot zamówienia został opisany zgodnie z art. 99 ustawy Pzp, jednakże Zamawiający informuje, że ilekroć w opisie przedmiotu zamówienia, w SWZ lub załącznikach do SWZ przedmiot zamówienia został opisany ze wskazaniem znaków </w:t>
      </w:r>
      <w:r w:rsidRPr="00723E5A">
        <w:rPr>
          <w:rFonts w:asciiTheme="majorHAnsi" w:hAnsiTheme="majorHAnsi"/>
        </w:rPr>
        <w:lastRenderedPageBreak/>
        <w:t xml:space="preserve">towarowych, patentów lub pochodzenia, źródła lub szczególnych procesów, które charakteryzują produkty lub usługi dostarczane przez konkretnego Wykonawcę, Zamawiający dopuszcza rozwiązania równoważne. Dotyczą one wszystkich elementów/składników opisu przedmiotu zamówienia w niniejszym postępowaniu, które są wymagane od Wykonawcy. Zamawiający przygotowując opis przedmiotu zamówienia w niniejszym postępowaniu wskazał wszystkie znane mu przypadki </w:t>
      </w:r>
      <w:r w:rsidRPr="00723E5A">
        <w:rPr>
          <w:rFonts w:asciiTheme="majorHAnsi" w:hAnsiTheme="majorHAnsi"/>
        </w:rPr>
        <w:br/>
        <w:t xml:space="preserve">i w każdym z nich podał zasady oceny rozwiązań równoważnych. </w:t>
      </w:r>
    </w:p>
    <w:p w14:paraId="6CFB9637" w14:textId="77777777" w:rsidR="002E352B" w:rsidRPr="00723E5A" w:rsidRDefault="002E352B" w:rsidP="002E352B">
      <w:pPr>
        <w:pStyle w:val="Nagwek2"/>
        <w:numPr>
          <w:ilvl w:val="0"/>
          <w:numId w:val="50"/>
        </w:numPr>
        <w:spacing w:before="0" w:line="276" w:lineRule="auto"/>
        <w:ind w:left="284" w:hanging="284"/>
        <w:jc w:val="both"/>
        <w:rPr>
          <w:b w:val="0"/>
          <w:bCs w:val="0"/>
          <w:color w:val="auto"/>
          <w:sz w:val="24"/>
          <w:szCs w:val="24"/>
        </w:rPr>
      </w:pPr>
      <w:r w:rsidRPr="00723E5A">
        <w:rPr>
          <w:b w:val="0"/>
          <w:bCs w:val="0"/>
          <w:color w:val="auto"/>
          <w:sz w:val="24"/>
          <w:szCs w:val="24"/>
        </w:rPr>
        <w:t>Zasady oceny rozwiązań równoważnych w niniejszym postępowaniu obejmuje zakres badania i oceny ofert, gdzie niewypełnienie wszystkich elementów tego opisu może być podstawą do odrzucenia oferty zgodnie z art. 226 ust. 1 pkt. 5 ustawy Pzp.</w:t>
      </w:r>
    </w:p>
    <w:p w14:paraId="0ABEBB83" w14:textId="77777777" w:rsidR="002E352B" w:rsidRPr="00723E5A" w:rsidRDefault="002E352B" w:rsidP="002E352B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723E5A">
        <w:rPr>
          <w:rFonts w:asciiTheme="majorHAnsi" w:hAnsiTheme="majorHAnsi"/>
        </w:rPr>
        <w:t>Podobna zasada obowiązuje w przypadkach, gdy w opisie przedmiotu zamówienia zostały wprowadzone odniesienia do norm, europejskich ocen technicznych, aprobat, specyfikacji technicznych i systemów referencji technicznych, o których mowa w art. 101 ust. 1 pkt 2 i ust. 3 ustawy Pzp.</w:t>
      </w:r>
    </w:p>
    <w:p w14:paraId="522C4A0F" w14:textId="77777777" w:rsidR="002E352B" w:rsidRDefault="002E352B" w:rsidP="002E352B">
      <w:pPr>
        <w:pStyle w:val="Akapitzlist"/>
        <w:numPr>
          <w:ilvl w:val="0"/>
          <w:numId w:val="50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723E5A">
        <w:rPr>
          <w:rFonts w:asciiTheme="majorHAnsi" w:hAnsiTheme="majorHAnsi"/>
        </w:rPr>
        <w:t>Oferowanie rozwiązań równoważnych do wskazanych w opisie przedmiotu zamówienia wymaga dodatkowo wykazania, że oferowane rozwiązanie równoważne jest o parametrach techniczno-eksploatacyjno-użytkowych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14:paraId="1C86A27A" w14:textId="57F16C05" w:rsidR="002E352B" w:rsidRPr="002E352B" w:rsidRDefault="002E352B" w:rsidP="002E352B">
      <w:pPr>
        <w:pStyle w:val="Nagwek2"/>
        <w:numPr>
          <w:ilvl w:val="0"/>
          <w:numId w:val="50"/>
        </w:numPr>
        <w:spacing w:before="0" w:line="276" w:lineRule="auto"/>
        <w:ind w:left="284" w:hanging="284"/>
        <w:jc w:val="both"/>
        <w:rPr>
          <w:b w:val="0"/>
          <w:bCs w:val="0"/>
          <w:color w:val="auto"/>
          <w:sz w:val="24"/>
          <w:szCs w:val="24"/>
        </w:rPr>
      </w:pPr>
      <w:r w:rsidRPr="00723E5A">
        <w:rPr>
          <w:b w:val="0"/>
          <w:bCs w:val="0"/>
          <w:color w:val="auto"/>
          <w:sz w:val="24"/>
          <w:szCs w:val="24"/>
        </w:rPr>
        <w:t xml:space="preserve"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stosunku do tego wymaganego zapisami SWZ. </w:t>
      </w:r>
    </w:p>
    <w:p w14:paraId="7ED491D1" w14:textId="6F2703F7" w:rsidR="00C944AE" w:rsidRPr="002E352B" w:rsidRDefault="002E352B" w:rsidP="002E352B">
      <w:pPr>
        <w:pStyle w:val="Nagwek2"/>
        <w:numPr>
          <w:ilvl w:val="0"/>
          <w:numId w:val="51"/>
        </w:numPr>
        <w:spacing w:before="0" w:line="276" w:lineRule="auto"/>
        <w:ind w:left="284" w:hanging="284"/>
        <w:jc w:val="both"/>
        <w:rPr>
          <w:b w:val="0"/>
          <w:bCs w:val="0"/>
          <w:color w:val="auto"/>
          <w:sz w:val="24"/>
          <w:szCs w:val="24"/>
        </w:rPr>
      </w:pPr>
      <w:r w:rsidRPr="00723E5A">
        <w:rPr>
          <w:b w:val="0"/>
          <w:bCs w:val="0"/>
          <w:color w:val="auto"/>
          <w:sz w:val="24"/>
          <w:szCs w:val="24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14:paraId="3BEB01C0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41AF0249" w14:textId="77777777" w:rsidR="00F04C1F" w:rsidRPr="00773D17" w:rsidRDefault="00F04C1F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1F774B2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3D44CA20" w14:textId="77777777" w:rsidR="005776E3" w:rsidRDefault="005776E3" w:rsidP="005776E3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żąda od wykonawcy złożenia przedmiotowych środków dowodowych.</w:t>
      </w:r>
    </w:p>
    <w:p w14:paraId="130AF20A" w14:textId="77777777" w:rsidR="00EC45FB" w:rsidRPr="00773D17" w:rsidRDefault="00EC45FB" w:rsidP="00070355">
      <w:pPr>
        <w:jc w:val="both"/>
        <w:rPr>
          <w:rFonts w:asciiTheme="majorHAnsi" w:hAnsiTheme="majorHAnsi"/>
          <w:color w:val="FF0000"/>
        </w:rPr>
      </w:pPr>
    </w:p>
    <w:p w14:paraId="25F416E4" w14:textId="77777777" w:rsidR="00AA4F20" w:rsidRPr="00773D17" w:rsidRDefault="00EC45FB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201EF794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F0CBEEE" w14:textId="7F75C290" w:rsidR="00F04C1F" w:rsidRPr="006B250D" w:rsidRDefault="00AA4F20" w:rsidP="00AA4F20">
      <w:pPr>
        <w:jc w:val="both"/>
        <w:rPr>
          <w:rFonts w:asciiTheme="majorHAnsi" w:eastAsiaTheme="majorEastAsia" w:hAnsiTheme="majorHAnsi" w:cstheme="majorBidi"/>
          <w:b/>
          <w:strike/>
          <w:color w:val="A6A6A6" w:themeColor="background1" w:themeShade="A6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B82FF2">
        <w:rPr>
          <w:rFonts w:asciiTheme="majorHAnsi" w:eastAsiaTheme="majorEastAsia" w:hAnsiTheme="majorHAnsi" w:cstheme="majorBidi"/>
          <w:b/>
          <w:lang w:eastAsia="en-US"/>
        </w:rPr>
        <w:t xml:space="preserve"> – </w:t>
      </w:r>
      <w:r w:rsidR="002E352B">
        <w:rPr>
          <w:rFonts w:asciiTheme="majorHAnsi" w:eastAsiaTheme="majorEastAsia" w:hAnsiTheme="majorHAnsi" w:cstheme="majorBidi"/>
          <w:b/>
          <w:lang w:eastAsia="en-US"/>
        </w:rPr>
        <w:t xml:space="preserve">od dnia podpisania umowy </w:t>
      </w:r>
      <w:r w:rsidR="00B82FF2">
        <w:rPr>
          <w:rFonts w:asciiTheme="majorHAnsi" w:eastAsiaTheme="majorEastAsia" w:hAnsiTheme="majorHAnsi" w:cstheme="majorBidi"/>
          <w:b/>
          <w:lang w:eastAsia="en-US"/>
        </w:rPr>
        <w:t>do</w:t>
      </w:r>
      <w:r w:rsidR="006B250D">
        <w:rPr>
          <w:rFonts w:asciiTheme="majorHAnsi" w:eastAsiaTheme="majorEastAsia" w:hAnsiTheme="majorHAnsi" w:cstheme="majorBidi"/>
          <w:b/>
          <w:lang w:eastAsia="en-US"/>
        </w:rPr>
        <w:t xml:space="preserve"> dnia</w:t>
      </w:r>
      <w:r w:rsidR="00B82FF2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3B0A7D" w:rsidRPr="00864462">
        <w:rPr>
          <w:rFonts w:asciiTheme="majorHAnsi" w:eastAsiaTheme="majorEastAsia" w:hAnsiTheme="majorHAnsi" w:cstheme="majorBidi"/>
          <w:b/>
          <w:lang w:eastAsia="en-US"/>
        </w:rPr>
        <w:t>31.12.20</w:t>
      </w:r>
      <w:r w:rsidR="00B82FF2" w:rsidRPr="00864462">
        <w:rPr>
          <w:rFonts w:asciiTheme="majorHAnsi" w:eastAsiaTheme="majorEastAsia" w:hAnsiTheme="majorHAnsi" w:cstheme="majorBidi"/>
          <w:b/>
          <w:lang w:eastAsia="en-US"/>
        </w:rPr>
        <w:t>2</w:t>
      </w:r>
      <w:r w:rsidR="002E352B">
        <w:rPr>
          <w:rFonts w:asciiTheme="majorHAnsi" w:eastAsiaTheme="majorEastAsia" w:hAnsiTheme="majorHAnsi" w:cstheme="majorBidi"/>
          <w:b/>
          <w:lang w:eastAsia="en-US"/>
        </w:rPr>
        <w:t>2</w:t>
      </w:r>
      <w:r w:rsidR="00B82FF2" w:rsidRPr="00864462">
        <w:rPr>
          <w:rFonts w:asciiTheme="majorHAnsi" w:eastAsiaTheme="majorEastAsia" w:hAnsiTheme="majorHAnsi" w:cstheme="majorBidi"/>
          <w:b/>
          <w:lang w:eastAsia="en-US"/>
        </w:rPr>
        <w:t xml:space="preserve"> r.</w:t>
      </w:r>
      <w:r w:rsidR="00B82FF2" w:rsidRPr="006B250D">
        <w:rPr>
          <w:rFonts w:asciiTheme="majorHAnsi" w:eastAsiaTheme="majorEastAsia" w:hAnsiTheme="majorHAnsi" w:cstheme="majorBidi"/>
          <w:b/>
          <w:strike/>
          <w:color w:val="A6A6A6" w:themeColor="background1" w:themeShade="A6"/>
          <w:lang w:eastAsia="en-US"/>
        </w:rPr>
        <w:t xml:space="preserve"> </w:t>
      </w:r>
    </w:p>
    <w:p w14:paraId="0705AC52" w14:textId="77777777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7FB082ED" w14:textId="77777777" w:rsidR="00587F52" w:rsidRPr="00773D17" w:rsidRDefault="003D1AB9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lastRenderedPageBreak/>
        <w:t>Warunki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 udziału w postępowaniu o udzielenie zamówienia</w:t>
      </w:r>
    </w:p>
    <w:p w14:paraId="319BC6B1" w14:textId="77777777" w:rsidR="006B250D" w:rsidRDefault="006B250D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022533C" w14:textId="77777777" w:rsidR="006B250D" w:rsidRPr="004D2A7C" w:rsidRDefault="006B250D" w:rsidP="004D2A7C">
      <w:pPr>
        <w:autoSpaceDE w:val="0"/>
        <w:autoSpaceDN w:val="0"/>
        <w:spacing w:before="120" w:after="120"/>
        <w:jc w:val="both"/>
        <w:rPr>
          <w:rFonts w:ascii="Cambria" w:hAnsi="Cambria" w:cs="Arial"/>
          <w:color w:val="FF0000"/>
        </w:rPr>
      </w:pPr>
      <w:r>
        <w:rPr>
          <w:rFonts w:asciiTheme="majorHAnsi" w:eastAsiaTheme="majorEastAsia" w:hAnsiTheme="majorHAnsi" w:cs="Arial"/>
          <w:lang w:eastAsia="en-US"/>
        </w:rPr>
        <w:t>O udzielenie zamówienia mogą ubiegać się Wykonawcy, którzy s</w:t>
      </w:r>
      <w:r w:rsidR="003B0A7D">
        <w:rPr>
          <w:rFonts w:asciiTheme="majorHAnsi" w:eastAsiaTheme="majorEastAsia" w:hAnsiTheme="majorHAnsi" w:cs="Arial"/>
          <w:lang w:eastAsia="en-US"/>
        </w:rPr>
        <w:t>pełniają warunki udziału w postę</w:t>
      </w:r>
      <w:r>
        <w:rPr>
          <w:rFonts w:asciiTheme="majorHAnsi" w:eastAsiaTheme="majorEastAsia" w:hAnsiTheme="majorHAnsi" w:cs="Arial"/>
          <w:lang w:eastAsia="en-US"/>
        </w:rPr>
        <w:t>powaniu, określone w ogłoszeniu o zamówienie i niniejszej</w:t>
      </w:r>
      <w:r w:rsidR="000D62E5">
        <w:rPr>
          <w:rFonts w:asciiTheme="majorHAnsi" w:eastAsiaTheme="majorEastAsia" w:hAnsiTheme="majorHAnsi" w:cs="Arial"/>
          <w:lang w:eastAsia="en-US"/>
        </w:rPr>
        <w:t xml:space="preserve"> </w:t>
      </w:r>
      <w:r>
        <w:rPr>
          <w:rFonts w:asciiTheme="majorHAnsi" w:eastAsiaTheme="majorEastAsia" w:hAnsiTheme="majorHAnsi" w:cs="Arial"/>
          <w:lang w:eastAsia="en-US"/>
        </w:rPr>
        <w:t xml:space="preserve">SWZ na poziomie wymaganym przez zamawiającego </w:t>
      </w:r>
      <w:r w:rsidRPr="00552174">
        <w:rPr>
          <w:rFonts w:asciiTheme="majorHAnsi" w:eastAsiaTheme="majorEastAsia" w:hAnsiTheme="majorHAnsi" w:cs="Arial"/>
          <w:lang w:eastAsia="en-US"/>
        </w:rPr>
        <w:t xml:space="preserve">zgodnie z </w:t>
      </w:r>
      <w:r w:rsidR="003D301B" w:rsidRPr="00552174">
        <w:rPr>
          <w:rFonts w:asciiTheme="majorHAnsi" w:eastAsiaTheme="majorEastAsia" w:hAnsiTheme="majorHAnsi" w:cs="Arial"/>
          <w:lang w:eastAsia="en-US"/>
        </w:rPr>
        <w:t>warunkami wskazanymi</w:t>
      </w:r>
      <w:r w:rsidR="000D62E5" w:rsidRPr="00552174">
        <w:rPr>
          <w:rFonts w:asciiTheme="majorHAnsi" w:eastAsiaTheme="majorEastAsia" w:hAnsiTheme="majorHAnsi" w:cs="Arial"/>
          <w:lang w:eastAsia="en-US"/>
        </w:rPr>
        <w:t xml:space="preserve"> poniżej</w:t>
      </w:r>
      <w:r w:rsidR="005776E3">
        <w:rPr>
          <w:rFonts w:asciiTheme="majorHAnsi" w:eastAsiaTheme="majorEastAsia" w:hAnsiTheme="majorHAnsi" w:cs="Arial"/>
          <w:color w:val="FF0000"/>
          <w:lang w:eastAsia="en-US"/>
        </w:rPr>
        <w:t>.</w:t>
      </w:r>
      <w:r w:rsidR="003B0A7D" w:rsidRPr="004D2A7C">
        <w:rPr>
          <w:rFonts w:ascii="Cambria" w:hAnsi="Cambria" w:cs="Arial"/>
          <w:color w:val="FF0000"/>
        </w:rPr>
        <w:t xml:space="preserve"> </w:t>
      </w:r>
    </w:p>
    <w:p w14:paraId="7FE003F4" w14:textId="77777777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>ustawy Pzp, z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amawiający określa </w:t>
      </w:r>
      <w:r w:rsidR="00FE38F1">
        <w:rPr>
          <w:rFonts w:asciiTheme="majorHAnsi" w:eastAsiaTheme="majorEastAsia" w:hAnsiTheme="majorHAnsi" w:cs="Arial"/>
          <w:lang w:eastAsia="en-US"/>
        </w:rPr>
        <w:t xml:space="preserve">następujące </w:t>
      </w:r>
      <w:r w:rsidRPr="00773D17">
        <w:rPr>
          <w:rFonts w:asciiTheme="majorHAnsi" w:eastAsiaTheme="majorEastAsia" w:hAnsiTheme="majorHAnsi" w:cs="Arial"/>
          <w:lang w:eastAsia="en-US"/>
        </w:rPr>
        <w:t>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3D301B">
        <w:rPr>
          <w:rFonts w:asciiTheme="majorHAnsi" w:eastAsiaTheme="majorEastAsia" w:hAnsiTheme="majorHAnsi" w:cs="Arial"/>
          <w:b/>
          <w:lang w:eastAsia="en-US"/>
        </w:rPr>
        <w:t>dotycząc</w:t>
      </w:r>
      <w:r w:rsidRPr="00773D17">
        <w:rPr>
          <w:rFonts w:asciiTheme="majorHAnsi" w:eastAsiaTheme="majorEastAsia" w:hAnsiTheme="majorHAnsi" w:cs="Arial"/>
          <w:b/>
          <w:lang w:eastAsia="en-US"/>
        </w:rPr>
        <w:t>e:</w:t>
      </w:r>
    </w:p>
    <w:p w14:paraId="50049BB4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5BD6302A" w14:textId="77777777" w:rsidR="00DB65A7" w:rsidRPr="00773D17" w:rsidRDefault="00C04219" w:rsidP="009946FC">
      <w:pPr>
        <w:numPr>
          <w:ilvl w:val="0"/>
          <w:numId w:val="25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>
        <w:rPr>
          <w:rFonts w:asciiTheme="majorHAnsi" w:eastAsiaTheme="majorEastAsia" w:hAnsiTheme="majorHAnsi" w:cstheme="majorBidi"/>
          <w:b/>
          <w:u w:val="single"/>
          <w:lang w:eastAsia="en-US"/>
        </w:rPr>
        <w:t xml:space="preserve"> </w:t>
      </w:r>
      <w:r w:rsidR="002E2F6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4302AB0D" w14:textId="77777777" w:rsidR="000F0283" w:rsidRPr="00773D17" w:rsidRDefault="00DB65A7" w:rsidP="00C04219">
      <w:pPr>
        <w:ind w:left="-142" w:firstLine="426"/>
        <w:jc w:val="both"/>
        <w:rPr>
          <w:rFonts w:asciiTheme="majorHAnsi" w:hAnsiTheme="majorHAnsi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0D62E5">
        <w:rPr>
          <w:rFonts w:asciiTheme="majorHAnsi" w:eastAsiaTheme="majorEastAsia" w:hAnsiTheme="majorHAnsi" w:cstheme="majorBidi"/>
          <w:lang w:eastAsia="en-US"/>
        </w:rPr>
        <w:t xml:space="preserve">nie stawia szczególnych wymagań w tym zakresie. </w:t>
      </w:r>
    </w:p>
    <w:p w14:paraId="5868EBDC" w14:textId="77777777" w:rsidR="00DB65A7" w:rsidRPr="00773D17" w:rsidRDefault="00DB65A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4C2D4477" w14:textId="77777777" w:rsidR="00DB65A7" w:rsidRPr="00773D17" w:rsidRDefault="002E2F67" w:rsidP="009946FC">
      <w:pPr>
        <w:numPr>
          <w:ilvl w:val="0"/>
          <w:numId w:val="25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7FA8787F" w14:textId="72BB7640" w:rsidR="00DB65A7" w:rsidRPr="000F0283" w:rsidRDefault="00DB65A7" w:rsidP="00FE38F1">
      <w:pPr>
        <w:ind w:left="284"/>
        <w:jc w:val="both"/>
        <w:rPr>
          <w:rFonts w:asciiTheme="majorHAnsi" w:hAnsiTheme="majorHAnsi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uzna, że wykonawca spełnia warunek w zakresie</w:t>
      </w:r>
      <w:r w:rsidR="00837436">
        <w:rPr>
          <w:rFonts w:asciiTheme="majorHAnsi" w:eastAsiaTheme="majorEastAsia" w:hAnsiTheme="majorHAnsi" w:cstheme="majorBidi"/>
          <w:lang w:eastAsia="en-US"/>
        </w:rPr>
        <w:t xml:space="preserve"> posiadania kompetencji i uprawnień do prowadzenia określonej dzia</w:t>
      </w:r>
      <w:r w:rsidR="003D301B">
        <w:rPr>
          <w:rFonts w:asciiTheme="majorHAnsi" w:eastAsiaTheme="majorEastAsia" w:hAnsiTheme="majorHAnsi" w:cstheme="majorBidi"/>
          <w:lang w:eastAsia="en-US"/>
        </w:rPr>
        <w:t>łalności,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jeżeli</w:t>
      </w:r>
      <w:r w:rsidR="009B189E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D301B">
        <w:rPr>
          <w:rFonts w:asciiTheme="majorHAnsi" w:eastAsiaTheme="majorEastAsia" w:hAnsiTheme="majorHAnsi" w:cstheme="majorBidi"/>
          <w:lang w:eastAsia="en-US"/>
        </w:rPr>
        <w:t xml:space="preserve">stosownie do art. 32 ust. 1 pkt 4  ustawy z dnia 10 kwietnia 1997 r. Prawo energetyczne </w:t>
      </w:r>
      <w:r w:rsidR="00B94A99">
        <w:rPr>
          <w:rFonts w:asciiTheme="majorHAnsi" w:eastAsiaTheme="majorEastAsia" w:hAnsiTheme="majorHAnsi" w:cstheme="majorBidi"/>
          <w:lang w:eastAsia="en-US"/>
        </w:rPr>
        <w:t xml:space="preserve">( </w:t>
      </w:r>
      <w:r w:rsidR="0003580F">
        <w:rPr>
          <w:rFonts w:asciiTheme="majorHAnsi" w:eastAsiaTheme="majorEastAsia" w:hAnsiTheme="majorHAnsi" w:cstheme="majorBidi"/>
          <w:lang w:eastAsia="en-US"/>
        </w:rPr>
        <w:t xml:space="preserve">t.j. </w:t>
      </w:r>
      <w:r w:rsidR="00B94A99">
        <w:rPr>
          <w:rFonts w:asciiTheme="majorHAnsi" w:eastAsiaTheme="majorEastAsia" w:hAnsiTheme="majorHAnsi" w:cstheme="majorBidi"/>
          <w:lang w:eastAsia="en-US"/>
        </w:rPr>
        <w:t>Dz. U. z 202</w:t>
      </w:r>
      <w:r w:rsidR="0003580F">
        <w:rPr>
          <w:rFonts w:asciiTheme="majorHAnsi" w:eastAsiaTheme="majorEastAsia" w:hAnsiTheme="majorHAnsi" w:cstheme="majorBidi"/>
          <w:lang w:eastAsia="en-US"/>
        </w:rPr>
        <w:t>1</w:t>
      </w:r>
      <w:r w:rsidR="00B94A99">
        <w:rPr>
          <w:rFonts w:asciiTheme="majorHAnsi" w:eastAsiaTheme="majorEastAsia" w:hAnsiTheme="majorHAnsi" w:cstheme="majorBidi"/>
          <w:lang w:eastAsia="en-US"/>
        </w:rPr>
        <w:t xml:space="preserve">, poz. </w:t>
      </w:r>
      <w:r w:rsidR="0003580F">
        <w:rPr>
          <w:rFonts w:asciiTheme="majorHAnsi" w:eastAsiaTheme="majorEastAsia" w:hAnsiTheme="majorHAnsi" w:cstheme="majorBidi"/>
          <w:lang w:eastAsia="en-US"/>
        </w:rPr>
        <w:t xml:space="preserve">716 </w:t>
      </w:r>
      <w:r w:rsidR="003D301B">
        <w:rPr>
          <w:rFonts w:asciiTheme="majorHAnsi" w:eastAsiaTheme="majorEastAsia" w:hAnsiTheme="majorHAnsi" w:cstheme="majorBidi"/>
          <w:lang w:eastAsia="en-US"/>
        </w:rPr>
        <w:t xml:space="preserve">) </w:t>
      </w:r>
      <w:r w:rsidR="00837436">
        <w:rPr>
          <w:rFonts w:asciiTheme="majorHAnsi" w:eastAsiaTheme="majorEastAsia" w:hAnsiTheme="majorHAnsi" w:cstheme="majorBidi"/>
          <w:lang w:eastAsia="en-US"/>
        </w:rPr>
        <w:t>wykaże</w:t>
      </w:r>
      <w:r w:rsidR="009B189E">
        <w:rPr>
          <w:rFonts w:asciiTheme="majorHAnsi" w:eastAsiaTheme="majorEastAsia" w:hAnsiTheme="majorHAnsi" w:cstheme="majorBidi"/>
          <w:lang w:eastAsia="en-US"/>
        </w:rPr>
        <w:t xml:space="preserve"> on</w:t>
      </w:r>
      <w:r w:rsidR="000A08DF">
        <w:rPr>
          <w:rFonts w:asciiTheme="majorHAnsi" w:eastAsiaTheme="majorEastAsia" w:hAnsiTheme="majorHAnsi" w:cstheme="majorBidi"/>
          <w:lang w:eastAsia="en-US"/>
        </w:rPr>
        <w:t>, ż</w:t>
      </w:r>
      <w:r w:rsidR="009B189E">
        <w:rPr>
          <w:rFonts w:asciiTheme="majorHAnsi" w:eastAsiaTheme="majorEastAsia" w:hAnsiTheme="majorHAnsi" w:cstheme="majorBidi"/>
          <w:lang w:eastAsia="en-US"/>
        </w:rPr>
        <w:t>e posiada aktualną koncesje w zakresie obrotu paliwami objętymi zamówienie</w:t>
      </w:r>
      <w:r w:rsidR="00837436">
        <w:rPr>
          <w:rFonts w:asciiTheme="majorHAnsi" w:eastAsiaTheme="majorEastAsia" w:hAnsiTheme="majorHAnsi" w:cstheme="majorBidi"/>
          <w:lang w:eastAsia="en-US"/>
        </w:rPr>
        <w:t xml:space="preserve">m, </w:t>
      </w:r>
    </w:p>
    <w:p w14:paraId="7D239638" w14:textId="77777777" w:rsidR="00DB65A7" w:rsidRPr="00773D17" w:rsidRDefault="00DB65A7" w:rsidP="00041944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946ECBC" w14:textId="77777777" w:rsidR="000F0283" w:rsidRPr="005776E3" w:rsidRDefault="00DB65A7" w:rsidP="009946FC">
      <w:pPr>
        <w:numPr>
          <w:ilvl w:val="0"/>
          <w:numId w:val="23"/>
        </w:numPr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5776E3">
        <w:rPr>
          <w:rFonts w:asciiTheme="majorHAnsi" w:eastAsiaTheme="majorEastAsia" w:hAnsiTheme="majorHAnsi" w:cstheme="majorBidi"/>
          <w:i/>
          <w:lang w:eastAsia="en-US"/>
        </w:rPr>
        <w:t>O</w:t>
      </w:r>
      <w:r w:rsidR="005776E3">
        <w:rPr>
          <w:rFonts w:asciiTheme="majorHAnsi" w:eastAsiaTheme="majorEastAsia" w:hAnsiTheme="majorHAnsi" w:cstheme="majorBidi"/>
          <w:i/>
          <w:lang w:eastAsia="en-US"/>
        </w:rPr>
        <w:t>dnośnie</w:t>
      </w:r>
      <w:r w:rsidR="00896A57" w:rsidRPr="005776E3">
        <w:rPr>
          <w:rFonts w:asciiTheme="majorHAnsi" w:eastAsiaTheme="majorEastAsia" w:hAnsiTheme="majorHAnsi" w:cstheme="majorBidi"/>
          <w:i/>
          <w:lang w:eastAsia="en-US"/>
        </w:rPr>
        <w:t xml:space="preserve"> wykonawców wspólnie ubiegających się o udzielenie zamówienia, warunek ten  zostanie spełniony, jeżeli co najmniej jeden z wykonawców wspólnie ubiegających się o udzielenie zamówienia posiada uprawnienia do prowadzenia określonej działalności gospodarczej lub zawodowej i zrealizuje świadczenie, do którego realizacji te uprawnienia są wymagane.</w:t>
      </w:r>
    </w:p>
    <w:p w14:paraId="10F4D505" w14:textId="77777777" w:rsidR="00896A57" w:rsidRPr="005776E3" w:rsidRDefault="00896A57" w:rsidP="00896A57">
      <w:pPr>
        <w:shd w:val="clear" w:color="auto" w:fill="FFFFFF"/>
        <w:rPr>
          <w:rFonts w:asciiTheme="majorHAnsi" w:eastAsiaTheme="majorEastAsia" w:hAnsiTheme="majorHAnsi" w:cstheme="majorBidi"/>
          <w:i/>
          <w:lang w:eastAsia="en-US"/>
        </w:rPr>
      </w:pPr>
    </w:p>
    <w:p w14:paraId="1B9CE9CD" w14:textId="77777777" w:rsidR="002E2F67" w:rsidRPr="00773D17" w:rsidRDefault="002E2F67" w:rsidP="009946FC">
      <w:pPr>
        <w:numPr>
          <w:ilvl w:val="0"/>
          <w:numId w:val="25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6DC20DCD" w14:textId="77777777" w:rsidR="00DB65A7" w:rsidRPr="00864462" w:rsidRDefault="00DB65A7" w:rsidP="00DB65A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B94A99">
        <w:rPr>
          <w:rFonts w:asciiTheme="majorHAnsi" w:eastAsiaTheme="majorEastAsia" w:hAnsiTheme="majorHAnsi" w:cstheme="majorBidi"/>
          <w:lang w:eastAsia="en-US"/>
        </w:rPr>
        <w:t xml:space="preserve">powyższy </w:t>
      </w:r>
      <w:r w:rsidRPr="00773D17">
        <w:rPr>
          <w:rFonts w:asciiTheme="majorHAnsi" w:eastAsiaTheme="majorEastAsia" w:hAnsiTheme="majorHAnsi" w:cstheme="majorBidi"/>
          <w:lang w:eastAsia="en-US"/>
        </w:rPr>
        <w:t>war</w:t>
      </w:r>
      <w:r w:rsidR="00B94A99">
        <w:rPr>
          <w:rFonts w:asciiTheme="majorHAnsi" w:eastAsiaTheme="majorEastAsia" w:hAnsiTheme="majorHAnsi" w:cstheme="majorBidi"/>
          <w:lang w:eastAsia="en-US"/>
        </w:rPr>
        <w:t>unek,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jeżeli</w:t>
      </w:r>
      <w:r w:rsidR="0083743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F6ABA">
        <w:rPr>
          <w:rFonts w:asciiTheme="majorHAnsi" w:eastAsiaTheme="majorEastAsia" w:hAnsiTheme="majorHAnsi" w:cstheme="majorBidi"/>
          <w:lang w:eastAsia="en-US"/>
        </w:rPr>
        <w:t>wykaże</w:t>
      </w:r>
      <w:r w:rsidR="00837436">
        <w:rPr>
          <w:rFonts w:asciiTheme="majorHAnsi" w:eastAsiaTheme="majorEastAsia" w:hAnsiTheme="majorHAnsi" w:cstheme="majorBidi"/>
          <w:lang w:eastAsia="en-US"/>
        </w:rPr>
        <w:t xml:space="preserve"> że posiada</w:t>
      </w:r>
      <w:r w:rsidR="00DF6ABA">
        <w:rPr>
          <w:rFonts w:asciiTheme="majorHAnsi" w:eastAsiaTheme="majorEastAsia" w:hAnsiTheme="majorHAnsi" w:cstheme="majorBidi"/>
          <w:lang w:eastAsia="en-US"/>
        </w:rPr>
        <w:t xml:space="preserve"> aktualną</w:t>
      </w:r>
      <w:r w:rsidR="00B94A99">
        <w:rPr>
          <w:rFonts w:asciiTheme="majorHAnsi" w:eastAsiaTheme="majorEastAsia" w:hAnsiTheme="majorHAnsi" w:cstheme="majorBidi"/>
          <w:lang w:eastAsia="en-US"/>
        </w:rPr>
        <w:t xml:space="preserve"> polisę</w:t>
      </w:r>
      <w:r w:rsidR="00DF6ABA">
        <w:rPr>
          <w:rFonts w:asciiTheme="majorHAnsi" w:eastAsiaTheme="majorEastAsia" w:hAnsiTheme="majorHAnsi" w:cstheme="majorBidi"/>
          <w:lang w:eastAsia="en-US"/>
        </w:rPr>
        <w:t>, a w przyp</w:t>
      </w:r>
      <w:r w:rsidR="00B94A99">
        <w:rPr>
          <w:rFonts w:asciiTheme="majorHAnsi" w:eastAsiaTheme="majorEastAsia" w:hAnsiTheme="majorHAnsi" w:cstheme="majorBidi"/>
          <w:lang w:eastAsia="en-US"/>
        </w:rPr>
        <w:t>adku jej braku, inny dokument, wskazujący</w:t>
      </w:r>
      <w:r w:rsidR="00C04219">
        <w:rPr>
          <w:rFonts w:asciiTheme="majorHAnsi" w:eastAsiaTheme="majorEastAsia" w:hAnsiTheme="majorHAnsi" w:cstheme="majorBidi"/>
          <w:lang w:eastAsia="en-US"/>
        </w:rPr>
        <w:t>,</w:t>
      </w:r>
      <w:r w:rsidR="00B94A99">
        <w:rPr>
          <w:rFonts w:asciiTheme="majorHAnsi" w:eastAsiaTheme="majorEastAsia" w:hAnsiTheme="majorHAnsi" w:cstheme="majorBidi"/>
          <w:lang w:eastAsia="en-US"/>
        </w:rPr>
        <w:t xml:space="preserve"> ż</w:t>
      </w:r>
      <w:r w:rsidR="00DF6ABA">
        <w:rPr>
          <w:rFonts w:asciiTheme="majorHAnsi" w:eastAsiaTheme="majorEastAsia" w:hAnsiTheme="majorHAnsi" w:cstheme="majorBidi"/>
          <w:lang w:eastAsia="en-US"/>
        </w:rPr>
        <w:t xml:space="preserve">e wykonawca jest ubezpieczony od odpowiedzialności cywilnej w zakresie prowadzonej działalności związanej z przedmiotem zamówienia – na kwotę nie mniejszą niż </w:t>
      </w:r>
      <w:r w:rsidR="0093160C" w:rsidRPr="00864462">
        <w:rPr>
          <w:rFonts w:asciiTheme="majorHAnsi" w:eastAsiaTheme="majorEastAsia" w:hAnsiTheme="majorHAnsi" w:cstheme="majorBidi"/>
          <w:lang w:eastAsia="en-US"/>
        </w:rPr>
        <w:t>3</w:t>
      </w:r>
      <w:r w:rsidR="00DF6ABA" w:rsidRPr="00864462">
        <w:rPr>
          <w:rFonts w:asciiTheme="majorHAnsi" w:eastAsiaTheme="majorEastAsia" w:hAnsiTheme="majorHAnsi" w:cstheme="majorBidi"/>
          <w:lang w:eastAsia="en-US"/>
        </w:rPr>
        <w:t>00 000,00 PLN</w:t>
      </w:r>
      <w:r w:rsidR="00041944" w:rsidRPr="00864462">
        <w:rPr>
          <w:rFonts w:asciiTheme="majorHAnsi" w:eastAsiaTheme="majorEastAsia" w:hAnsiTheme="majorHAnsi" w:cstheme="majorBidi"/>
          <w:lang w:eastAsia="en-US"/>
        </w:rPr>
        <w:t>.</w:t>
      </w:r>
    </w:p>
    <w:p w14:paraId="48985161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1676E343" w14:textId="77777777" w:rsidR="00B94A99" w:rsidRDefault="002E2F67" w:rsidP="009946FC">
      <w:pPr>
        <w:numPr>
          <w:ilvl w:val="0"/>
          <w:numId w:val="25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69F93FD4" w14:textId="77777777" w:rsidR="00B94A99" w:rsidRPr="00773D17" w:rsidRDefault="00B94A99" w:rsidP="00B94A99">
      <w:pPr>
        <w:ind w:left="-142"/>
        <w:jc w:val="both"/>
        <w:rPr>
          <w:rFonts w:asciiTheme="majorHAnsi" w:hAnsiTheme="majorHAnsi"/>
        </w:rPr>
      </w:pPr>
      <w:r w:rsidRPr="00B94A99">
        <w:rPr>
          <w:rFonts w:asciiTheme="majorHAnsi" w:eastAsiaTheme="majorEastAsia" w:hAnsiTheme="majorHAnsi" w:cstheme="majorBidi"/>
          <w:lang w:eastAsia="en-US"/>
        </w:rPr>
        <w:t>Zamawiający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lang w:eastAsia="en-US"/>
        </w:rPr>
        <w:t>nie stawia szczegól</w:t>
      </w:r>
      <w:r w:rsidR="00952B99">
        <w:rPr>
          <w:rFonts w:asciiTheme="majorHAnsi" w:eastAsiaTheme="majorEastAsia" w:hAnsiTheme="majorHAnsi" w:cstheme="majorBidi"/>
          <w:lang w:eastAsia="en-US"/>
        </w:rPr>
        <w:t>nych wymagań w tym zakresie.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1A129497" w14:textId="77777777" w:rsidR="00DB65A7" w:rsidRPr="004D2A7C" w:rsidRDefault="00DB65A7" w:rsidP="00AA4F20">
      <w:pPr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55DB1FE6" w14:textId="77777777" w:rsidR="00AA4F20" w:rsidRPr="00773D17" w:rsidRDefault="00587F52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263997D" w14:textId="77777777" w:rsidR="009C4529" w:rsidRDefault="008B58DE" w:rsidP="00DA5BE2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br/>
      </w:r>
      <w:r w:rsidR="00AA4F20" w:rsidRPr="00773D17">
        <w:rPr>
          <w:rFonts w:ascii="Cambria" w:hAnsi="Cambria" w:cs="Arial"/>
        </w:rPr>
        <w:t xml:space="preserve">Zamawiający </w:t>
      </w:r>
      <w:r w:rsidR="00AA4F20" w:rsidRPr="00773D17">
        <w:rPr>
          <w:rFonts w:ascii="Cambria" w:hAnsi="Cambria" w:cs="Arial"/>
          <w:b/>
        </w:rPr>
        <w:t>wykluczy</w:t>
      </w:r>
      <w:r w:rsidR="006374A7" w:rsidRPr="00773D17">
        <w:rPr>
          <w:rFonts w:ascii="Cambria" w:hAnsi="Cambria" w:cs="Arial"/>
        </w:rPr>
        <w:t xml:space="preserve"> z postępowania w</w:t>
      </w:r>
      <w:r w:rsidR="00AA4F20" w:rsidRPr="00773D17">
        <w:rPr>
          <w:rFonts w:ascii="Cambria" w:hAnsi="Cambria" w:cs="Arial"/>
        </w:rPr>
        <w:t>ykonawców</w:t>
      </w:r>
      <w:r>
        <w:rPr>
          <w:rFonts w:ascii="Cambria" w:hAnsi="Cambria" w:cs="Arial"/>
        </w:rPr>
        <w:t>,</w:t>
      </w:r>
      <w:r w:rsidR="00AA4F20" w:rsidRPr="00773D17">
        <w:rPr>
          <w:rFonts w:ascii="Cambria" w:hAnsi="Cambria" w:cs="Arial"/>
        </w:rPr>
        <w:t xml:space="preserve"> wobec których zachodzą podstawy wykluczenia, o których mowa w art. </w:t>
      </w:r>
      <w:r w:rsidR="00620301">
        <w:rPr>
          <w:rFonts w:ascii="Cambria" w:hAnsi="Cambria" w:cs="Arial"/>
        </w:rPr>
        <w:t>108 ust. 1</w:t>
      </w:r>
      <w:r>
        <w:rPr>
          <w:rFonts w:ascii="Cambria" w:hAnsi="Cambria" w:cs="Arial"/>
        </w:rPr>
        <w:t xml:space="preserve"> </w:t>
      </w:r>
      <w:r w:rsidR="00BB1B42" w:rsidRPr="00773D17">
        <w:rPr>
          <w:rFonts w:ascii="Cambria" w:hAnsi="Cambria" w:cs="Arial"/>
        </w:rPr>
        <w:t>oraz art. 109 ust. 1 pkt</w:t>
      </w:r>
      <w:r>
        <w:rPr>
          <w:rFonts w:ascii="Cambria" w:hAnsi="Cambria" w:cs="Arial"/>
        </w:rPr>
        <w:t xml:space="preserve"> </w:t>
      </w:r>
      <w:r w:rsidR="00620301">
        <w:rPr>
          <w:rFonts w:ascii="Cambria" w:hAnsi="Cambria" w:cs="Arial"/>
        </w:rPr>
        <w:t>4</w:t>
      </w:r>
      <w:r w:rsidR="00AA4F20" w:rsidRPr="00773D17">
        <w:rPr>
          <w:rFonts w:ascii="Cambria" w:hAnsi="Cambria" w:cs="Arial"/>
        </w:rPr>
        <w:t xml:space="preserve"> ustawy Pzp</w:t>
      </w:r>
      <w:r w:rsidR="00620301">
        <w:rPr>
          <w:rFonts w:ascii="Cambria" w:hAnsi="Cambria" w:cs="Arial"/>
        </w:rPr>
        <w:t xml:space="preserve">. </w:t>
      </w:r>
      <w:r w:rsidR="00DF6ABA">
        <w:rPr>
          <w:rFonts w:ascii="Cambria" w:hAnsi="Cambria" w:cs="Arial"/>
        </w:rPr>
        <w:t xml:space="preserve"> </w:t>
      </w:r>
    </w:p>
    <w:p w14:paraId="52042F91" w14:textId="77777777" w:rsidR="00620301" w:rsidRPr="0079005A" w:rsidRDefault="00AB35D7" w:rsidP="0079005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color w:val="333333"/>
        </w:rPr>
        <w:t xml:space="preserve">1. </w:t>
      </w:r>
      <w:r w:rsidR="00A4163B" w:rsidRPr="0079005A">
        <w:rPr>
          <w:rFonts w:asciiTheme="majorHAnsi" w:hAnsiTheme="majorHAnsi"/>
          <w:color w:val="333333"/>
        </w:rPr>
        <w:t>Z postępowania o udz</w:t>
      </w:r>
      <w:r w:rsidR="00620301" w:rsidRPr="0079005A">
        <w:rPr>
          <w:rFonts w:asciiTheme="majorHAnsi" w:hAnsiTheme="majorHAnsi"/>
          <w:color w:val="333333"/>
        </w:rPr>
        <w:t xml:space="preserve">ielenie zamówienia wyklucza się, z zastrzeżeniem art. 110 ust 2 PZP </w:t>
      </w:r>
      <w:r w:rsidR="00A4163B" w:rsidRPr="0079005A">
        <w:rPr>
          <w:rFonts w:asciiTheme="majorHAnsi" w:hAnsiTheme="majorHAnsi"/>
          <w:color w:val="333333"/>
        </w:rPr>
        <w:t>wykonawcę:</w:t>
      </w:r>
      <w:bookmarkStart w:id="3" w:name="mip51080593"/>
      <w:bookmarkEnd w:id="3"/>
    </w:p>
    <w:p w14:paraId="05A1C1BE" w14:textId="77777777" w:rsidR="00620301" w:rsidRPr="0079005A" w:rsidRDefault="00A4163B" w:rsidP="0079005A">
      <w:pPr>
        <w:shd w:val="clear" w:color="auto" w:fill="FFFFFF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  <w:color w:val="333333"/>
        </w:rPr>
        <w:t>1)</w:t>
      </w:r>
      <w:r w:rsidR="00620301" w:rsidRPr="0079005A">
        <w:rPr>
          <w:rFonts w:asciiTheme="majorHAnsi" w:hAnsiTheme="majorHAnsi"/>
          <w:color w:val="333333"/>
        </w:rPr>
        <w:t xml:space="preserve">  </w:t>
      </w:r>
      <w:r w:rsidRPr="0079005A">
        <w:rPr>
          <w:rFonts w:asciiTheme="majorHAnsi" w:hAnsiTheme="majorHAnsi"/>
          <w:color w:val="333333"/>
        </w:rPr>
        <w:t>będącego osobą fizyczną, którego prawomocnie skazano za przestępstwo:</w:t>
      </w:r>
    </w:p>
    <w:p w14:paraId="2992575D" w14:textId="77777777" w:rsidR="00620301" w:rsidRPr="0079005A" w:rsidRDefault="00620301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color w:val="333333"/>
        </w:rPr>
        <w:t xml:space="preserve">a) </w:t>
      </w:r>
      <w:r w:rsidR="00A4163B" w:rsidRPr="0079005A">
        <w:rPr>
          <w:rFonts w:asciiTheme="majorHAnsi" w:hAnsiTheme="majorHAnsi"/>
          <w:color w:val="333333"/>
        </w:rPr>
        <w:t>udziału w zorganizowanej grupie przestępcz</w:t>
      </w:r>
      <w:r w:rsidRPr="0079005A">
        <w:rPr>
          <w:rFonts w:asciiTheme="majorHAnsi" w:hAnsiTheme="majorHAnsi"/>
          <w:color w:val="333333"/>
        </w:rPr>
        <w:t xml:space="preserve">ej albo związku mającym na celu </w:t>
      </w:r>
      <w:r w:rsidR="00A4163B" w:rsidRPr="0079005A">
        <w:rPr>
          <w:rFonts w:asciiTheme="majorHAnsi" w:hAnsiTheme="majorHAnsi"/>
          <w:color w:val="333333"/>
        </w:rPr>
        <w:t>popełnienie przestępstwa lub przestępstwa skarbowego, o którym mowa w </w:t>
      </w:r>
      <w:hyperlink r:id="rId11" w:history="1">
        <w:r w:rsidR="00A4163B" w:rsidRPr="0079005A">
          <w:rPr>
            <w:rStyle w:val="Hipercze"/>
            <w:rFonts w:asciiTheme="majorHAnsi" w:hAnsiTheme="majorHAnsi"/>
            <w:color w:val="auto"/>
          </w:rPr>
          <w:t>art. 258</w:t>
        </w:r>
      </w:hyperlink>
      <w:r w:rsidR="00A4163B" w:rsidRPr="0079005A">
        <w:rPr>
          <w:rFonts w:asciiTheme="majorHAnsi" w:hAnsiTheme="majorHAnsi"/>
        </w:rPr>
        <w:t> Kodeksu karnego,</w:t>
      </w:r>
    </w:p>
    <w:p w14:paraId="6E2E4D3E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b)</w:t>
      </w:r>
      <w:r w:rsidR="00620301" w:rsidRPr="0079005A">
        <w:rPr>
          <w:rFonts w:asciiTheme="majorHAnsi" w:hAnsiTheme="majorHAnsi"/>
        </w:rPr>
        <w:t xml:space="preserve"> </w:t>
      </w:r>
      <w:r w:rsidRPr="0079005A">
        <w:rPr>
          <w:rFonts w:asciiTheme="majorHAnsi" w:hAnsiTheme="majorHAnsi"/>
        </w:rPr>
        <w:t>handlu ludźmi, o którym mowa w </w:t>
      </w:r>
      <w:hyperlink r:id="rId12" w:history="1">
        <w:r w:rsidRPr="0079005A">
          <w:rPr>
            <w:rStyle w:val="Hipercze"/>
            <w:rFonts w:asciiTheme="majorHAnsi" w:hAnsiTheme="majorHAnsi"/>
            <w:color w:val="auto"/>
          </w:rPr>
          <w:t>art. 189a</w:t>
        </w:r>
      </w:hyperlink>
      <w:r w:rsidRPr="0079005A">
        <w:rPr>
          <w:rFonts w:asciiTheme="majorHAnsi" w:hAnsiTheme="majorHAnsi"/>
        </w:rPr>
        <w:t> Kodeksu karnego,</w:t>
      </w:r>
    </w:p>
    <w:p w14:paraId="01564827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c</w:t>
      </w:r>
      <w:r w:rsidR="00620301" w:rsidRPr="0079005A">
        <w:rPr>
          <w:rFonts w:asciiTheme="majorHAnsi" w:hAnsiTheme="majorHAnsi"/>
          <w:bCs/>
        </w:rPr>
        <w:t xml:space="preserve">) </w:t>
      </w:r>
      <w:r w:rsidRPr="0079005A">
        <w:rPr>
          <w:rFonts w:asciiTheme="majorHAnsi" w:hAnsiTheme="majorHAnsi"/>
        </w:rPr>
        <w:t>którym mowa w </w:t>
      </w:r>
      <w:hyperlink r:id="rId13" w:history="1">
        <w:r w:rsidRPr="0079005A">
          <w:rPr>
            <w:rStyle w:val="Hipercze"/>
            <w:rFonts w:asciiTheme="majorHAnsi" w:hAnsiTheme="majorHAnsi"/>
            <w:color w:val="auto"/>
          </w:rPr>
          <w:t>art. 228-230a</w:t>
        </w:r>
      </w:hyperlink>
      <w:r w:rsidRPr="0079005A">
        <w:rPr>
          <w:rFonts w:asciiTheme="majorHAnsi" w:hAnsiTheme="majorHAnsi"/>
        </w:rPr>
        <w:t>, </w:t>
      </w:r>
      <w:hyperlink r:id="rId14" w:history="1">
        <w:r w:rsidRPr="0079005A">
          <w:rPr>
            <w:rStyle w:val="Hipercze"/>
            <w:rFonts w:asciiTheme="majorHAnsi" w:hAnsiTheme="majorHAnsi"/>
            <w:color w:val="auto"/>
          </w:rPr>
          <w:t>art. 250a</w:t>
        </w:r>
      </w:hyperlink>
      <w:r w:rsidRPr="0079005A">
        <w:rPr>
          <w:rFonts w:asciiTheme="majorHAnsi" w:hAnsiTheme="majorHAnsi"/>
        </w:rPr>
        <w:t> Kodeksu karnego lub w </w:t>
      </w:r>
      <w:hyperlink r:id="rId15" w:history="1">
        <w:r w:rsidRPr="0079005A">
          <w:rPr>
            <w:rStyle w:val="Hipercze"/>
            <w:rFonts w:asciiTheme="majorHAnsi" w:hAnsiTheme="majorHAnsi"/>
            <w:color w:val="auto"/>
          </w:rPr>
          <w:t>art. 46</w:t>
        </w:r>
      </w:hyperlink>
      <w:r w:rsidRPr="0079005A">
        <w:rPr>
          <w:rFonts w:asciiTheme="majorHAnsi" w:hAnsiTheme="majorHAnsi"/>
        </w:rPr>
        <w:t> lub </w:t>
      </w:r>
      <w:hyperlink r:id="rId16" w:history="1">
        <w:r w:rsidRPr="0079005A">
          <w:rPr>
            <w:rStyle w:val="Hipercze"/>
            <w:rFonts w:asciiTheme="majorHAnsi" w:hAnsiTheme="majorHAnsi"/>
            <w:color w:val="auto"/>
          </w:rPr>
          <w:t>art. 48</w:t>
        </w:r>
      </w:hyperlink>
      <w:r w:rsidRPr="0079005A">
        <w:rPr>
          <w:rFonts w:asciiTheme="majorHAnsi" w:hAnsiTheme="majorHAnsi"/>
        </w:rPr>
        <w:t> ustawy z dnia 25 czerwca 2010 r. o sporcie,</w:t>
      </w:r>
    </w:p>
    <w:p w14:paraId="661AA0C3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d</w:t>
      </w:r>
      <w:r w:rsidR="00620301" w:rsidRPr="0079005A">
        <w:rPr>
          <w:rFonts w:asciiTheme="majorHAnsi" w:hAnsiTheme="majorHAnsi"/>
          <w:bCs/>
        </w:rPr>
        <w:t xml:space="preserve">) </w:t>
      </w:r>
      <w:r w:rsidRPr="0079005A">
        <w:rPr>
          <w:rFonts w:asciiTheme="majorHAnsi" w:hAnsiTheme="majorHAnsi"/>
        </w:rPr>
        <w:t>finansowania przestępstwa o charakterze terrorystycznym, o którym mowa w </w:t>
      </w:r>
      <w:hyperlink r:id="rId17" w:history="1">
        <w:r w:rsidRPr="0079005A">
          <w:rPr>
            <w:rStyle w:val="Hipercze"/>
            <w:rFonts w:asciiTheme="majorHAnsi" w:hAnsiTheme="majorHAnsi"/>
            <w:color w:val="auto"/>
          </w:rPr>
          <w:t>art. 165a</w:t>
        </w:r>
      </w:hyperlink>
      <w:r w:rsidRPr="0079005A">
        <w:rPr>
          <w:rFonts w:asciiTheme="majorHAnsi" w:hAnsiTheme="majorHAnsi"/>
        </w:rPr>
        <w:t xml:space="preserve"> Kodeksu karnego, lub przestępstwo udaremniania lub utrudniania </w:t>
      </w:r>
      <w:r w:rsidRPr="0079005A">
        <w:rPr>
          <w:rFonts w:asciiTheme="majorHAnsi" w:hAnsiTheme="majorHAnsi"/>
        </w:rPr>
        <w:lastRenderedPageBreak/>
        <w:t>stwierdzenia przestępnego pochodzenia pieniędzy lub ukrywania ich pochodzenia, o którym mowa w </w:t>
      </w:r>
      <w:hyperlink r:id="rId18" w:history="1">
        <w:r w:rsidRPr="0079005A">
          <w:rPr>
            <w:rStyle w:val="Hipercze"/>
            <w:rFonts w:asciiTheme="majorHAnsi" w:hAnsiTheme="majorHAnsi"/>
            <w:color w:val="auto"/>
          </w:rPr>
          <w:t>art. 299</w:t>
        </w:r>
      </w:hyperlink>
      <w:r w:rsidRPr="0079005A">
        <w:rPr>
          <w:rFonts w:asciiTheme="majorHAnsi" w:hAnsiTheme="majorHAnsi"/>
        </w:rPr>
        <w:t> Kodeksu karnego,</w:t>
      </w:r>
    </w:p>
    <w:p w14:paraId="26963335" w14:textId="77777777" w:rsidR="00AB35D7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e)</w:t>
      </w:r>
      <w:r w:rsidR="00620301" w:rsidRPr="0079005A">
        <w:rPr>
          <w:rFonts w:asciiTheme="majorHAnsi" w:hAnsiTheme="majorHAnsi"/>
          <w:bCs/>
        </w:rPr>
        <w:t xml:space="preserve"> o </w:t>
      </w:r>
      <w:r w:rsidRPr="0079005A">
        <w:rPr>
          <w:rFonts w:asciiTheme="majorHAnsi" w:hAnsiTheme="majorHAnsi"/>
        </w:rPr>
        <w:t>charakterze terrorystycznym, o którym mowa w </w:t>
      </w:r>
      <w:hyperlink r:id="rId19" w:history="1">
        <w:r w:rsidRPr="0079005A">
          <w:rPr>
            <w:rStyle w:val="Hipercze"/>
            <w:rFonts w:asciiTheme="majorHAnsi" w:hAnsiTheme="majorHAnsi"/>
            <w:color w:val="auto"/>
          </w:rPr>
          <w:t>art. 115 § 20</w:t>
        </w:r>
      </w:hyperlink>
      <w:r w:rsidRPr="0079005A">
        <w:rPr>
          <w:rFonts w:asciiTheme="majorHAnsi" w:hAnsiTheme="majorHAnsi"/>
        </w:rPr>
        <w:t> Kodeksu karnego, lub mające na celu popełnienie tego przestępstwa,</w:t>
      </w:r>
    </w:p>
    <w:p w14:paraId="6B373970" w14:textId="77777777" w:rsidR="00620301" w:rsidRPr="0079005A" w:rsidRDefault="00AB35D7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 xml:space="preserve">f) </w:t>
      </w:r>
      <w:r w:rsidR="00A4163B" w:rsidRPr="0079005A">
        <w:rPr>
          <w:rFonts w:asciiTheme="majorHAnsi" w:hAnsiTheme="majorHAnsi"/>
        </w:rPr>
        <w:t>powierzenia wykonywania pracy małoletniemu cudzoziemcowi, o którym mowa w </w:t>
      </w:r>
      <w:hyperlink r:id="rId20" w:history="1">
        <w:r w:rsidR="00A4163B" w:rsidRPr="0079005A">
          <w:rPr>
            <w:rStyle w:val="Hipercze"/>
            <w:rFonts w:asciiTheme="majorHAnsi" w:hAnsiTheme="majorHAnsi"/>
            <w:color w:val="auto"/>
          </w:rPr>
          <w:t>art. 9 ust. 2</w:t>
        </w:r>
      </w:hyperlink>
      <w:r w:rsidR="00A4163B" w:rsidRPr="0079005A">
        <w:rPr>
          <w:rFonts w:asciiTheme="majorHAnsi" w:hAnsiTheme="majorHAnsi"/>
        </w:rPr>
        <w:t> ustawy z dnia 15 czerwca 2012 r. o skutkach powierzania wykonywania pracy cudzoziemcom przebywającym wbrew przepisom na terytorium Rzeczypospolitej Polskiej (Dz.U. </w:t>
      </w:r>
      <w:hyperlink r:id="rId21" w:history="1">
        <w:r w:rsidR="00A4163B" w:rsidRPr="0079005A">
          <w:rPr>
            <w:rStyle w:val="Hipercze"/>
            <w:rFonts w:asciiTheme="majorHAnsi" w:hAnsiTheme="majorHAnsi"/>
            <w:color w:val="auto"/>
          </w:rPr>
          <w:t>poz. 769</w:t>
        </w:r>
      </w:hyperlink>
      <w:r w:rsidR="00A4163B" w:rsidRPr="0079005A">
        <w:rPr>
          <w:rFonts w:asciiTheme="majorHAnsi" w:hAnsiTheme="majorHAnsi"/>
        </w:rPr>
        <w:t>),</w:t>
      </w:r>
    </w:p>
    <w:p w14:paraId="40A37EF0" w14:textId="77777777" w:rsidR="00620301" w:rsidRPr="0079005A" w:rsidRDefault="00A4163B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g)</w:t>
      </w:r>
      <w:r w:rsidR="00AB35D7" w:rsidRPr="0079005A">
        <w:rPr>
          <w:rFonts w:asciiTheme="majorHAnsi" w:hAnsiTheme="majorHAnsi"/>
        </w:rPr>
        <w:t xml:space="preserve">  </w:t>
      </w:r>
      <w:r w:rsidRPr="0079005A">
        <w:rPr>
          <w:rFonts w:asciiTheme="majorHAnsi" w:hAnsiTheme="majorHAnsi"/>
        </w:rPr>
        <w:t>przeciwko obrotowi gospodarczemu, o których mowa w </w:t>
      </w:r>
      <w:hyperlink r:id="rId22" w:history="1">
        <w:r w:rsidRPr="0079005A">
          <w:rPr>
            <w:rStyle w:val="Hipercze"/>
            <w:rFonts w:asciiTheme="majorHAnsi" w:hAnsiTheme="majorHAnsi"/>
            <w:color w:val="auto"/>
          </w:rPr>
          <w:t>art. 296-307</w:t>
        </w:r>
      </w:hyperlink>
      <w:r w:rsidRPr="0079005A">
        <w:rPr>
          <w:rFonts w:asciiTheme="majorHAnsi" w:hAnsiTheme="majorHAnsi"/>
        </w:rPr>
        <w:t> Kodeksu karnego, przestępstwo oszustwa, o którym mowa w </w:t>
      </w:r>
      <w:hyperlink r:id="rId23" w:history="1">
        <w:r w:rsidRPr="0079005A">
          <w:rPr>
            <w:rStyle w:val="Hipercze"/>
            <w:rFonts w:asciiTheme="majorHAnsi" w:hAnsiTheme="majorHAnsi"/>
            <w:color w:val="auto"/>
          </w:rPr>
          <w:t>art. 286</w:t>
        </w:r>
      </w:hyperlink>
      <w:r w:rsidRPr="0079005A">
        <w:rPr>
          <w:rFonts w:asciiTheme="majorHAnsi" w:hAnsiTheme="majorHAnsi"/>
        </w:rPr>
        <w:t> Kodeksu karnego, przestępstwo przeciwko wiarygodności dokumentów, o których mowa w </w:t>
      </w:r>
      <w:hyperlink r:id="rId24" w:history="1">
        <w:r w:rsidRPr="0079005A">
          <w:rPr>
            <w:rStyle w:val="Hipercze"/>
            <w:rFonts w:asciiTheme="majorHAnsi" w:hAnsiTheme="majorHAnsi"/>
            <w:color w:val="auto"/>
          </w:rPr>
          <w:t>art. 270-277d</w:t>
        </w:r>
      </w:hyperlink>
      <w:r w:rsidRPr="0079005A">
        <w:rPr>
          <w:rFonts w:asciiTheme="majorHAnsi" w:hAnsiTheme="majorHAnsi"/>
        </w:rPr>
        <w:t> Kodeksu karnego, lub przestępstwo skarbowe,</w:t>
      </w:r>
    </w:p>
    <w:p w14:paraId="5B49A3C3" w14:textId="77777777" w:rsidR="00A4163B" w:rsidRPr="0079005A" w:rsidRDefault="00A4163B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h)</w:t>
      </w:r>
      <w:r w:rsidR="00AB35D7" w:rsidRPr="0079005A">
        <w:rPr>
          <w:rFonts w:asciiTheme="majorHAnsi" w:hAnsiTheme="majorHAnsi"/>
        </w:rPr>
        <w:t xml:space="preserve"> o </w:t>
      </w:r>
      <w:r w:rsidRPr="0079005A">
        <w:rPr>
          <w:rFonts w:asciiTheme="majorHAnsi" w:hAnsiTheme="majorHAnsi"/>
        </w:rPr>
        <w:t>którym mowa w </w:t>
      </w:r>
      <w:hyperlink r:id="rId25" w:history="1">
        <w:r w:rsidRPr="0079005A">
          <w:rPr>
            <w:rStyle w:val="Hipercze"/>
            <w:rFonts w:asciiTheme="majorHAnsi" w:hAnsiTheme="majorHAnsi"/>
            <w:color w:val="auto"/>
          </w:rPr>
          <w:t>art. 9 ust. 1 i 3</w:t>
        </w:r>
      </w:hyperlink>
      <w:r w:rsidRPr="0079005A">
        <w:rPr>
          <w:rFonts w:asciiTheme="majorHAnsi" w:hAnsiTheme="majorHAnsi"/>
        </w:rPr>
        <w:t> lub </w:t>
      </w:r>
      <w:hyperlink r:id="rId26" w:history="1">
        <w:r w:rsidRPr="0079005A">
          <w:rPr>
            <w:rStyle w:val="Hipercze"/>
            <w:rFonts w:asciiTheme="majorHAnsi" w:hAnsiTheme="majorHAnsi"/>
            <w:color w:val="auto"/>
          </w:rPr>
          <w:t>art. 10</w:t>
        </w:r>
      </w:hyperlink>
      <w:r w:rsidRPr="0079005A">
        <w:rPr>
          <w:rFonts w:asciiTheme="majorHAnsi" w:hAnsiTheme="majorHAnsi"/>
        </w:rPr>
        <w:t> ustawy z dnia 15 czerwca 2012 r. o skutkach powierzania wykonywania pracy cudzoziemcom przebywającym wbrew przepisom na terytorium Rzeczypospolitej Polskiej</w:t>
      </w:r>
    </w:p>
    <w:p w14:paraId="331C633B" w14:textId="77777777" w:rsidR="00620301" w:rsidRPr="0079005A" w:rsidRDefault="00FE38F1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</w:rPr>
        <w:t xml:space="preserve">   </w:t>
      </w:r>
      <w:r w:rsidR="00A4163B" w:rsidRPr="0079005A">
        <w:rPr>
          <w:rFonts w:asciiTheme="majorHAnsi" w:hAnsiTheme="majorHAnsi"/>
        </w:rPr>
        <w:t>- lub za odpowiedni czyn zabroniony określony w przepisach prawa obcego;</w:t>
      </w:r>
      <w:bookmarkStart w:id="4" w:name="mip51080594"/>
      <w:bookmarkEnd w:id="4"/>
    </w:p>
    <w:p w14:paraId="63179DC8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2)</w:t>
      </w:r>
      <w:r w:rsidRPr="0079005A">
        <w:rPr>
          <w:rFonts w:asciiTheme="majorHAnsi" w:hAnsiTheme="majorHAnsi"/>
        </w:rPr>
        <w:t> 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  <w:bookmarkStart w:id="5" w:name="mip51080595"/>
      <w:bookmarkEnd w:id="5"/>
    </w:p>
    <w:p w14:paraId="1C0CE936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3)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6" w:name="mip51080596"/>
      <w:bookmarkEnd w:id="6"/>
    </w:p>
    <w:p w14:paraId="365B7125" w14:textId="77777777" w:rsidR="0079005A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4)</w:t>
      </w:r>
      <w:r w:rsidR="0079005A" w:rsidRPr="0079005A">
        <w:rPr>
          <w:rFonts w:asciiTheme="majorHAnsi" w:hAnsiTheme="majorHAnsi"/>
        </w:rPr>
        <w:t xml:space="preserve"> 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>wobec którego prawomocnie orzeczono zakaz ubiegania się o zamówienia publiczn</w:t>
      </w:r>
      <w:r w:rsidR="00620301" w:rsidRPr="0079005A">
        <w:rPr>
          <w:rFonts w:asciiTheme="majorHAnsi" w:hAnsiTheme="majorHAnsi"/>
        </w:rPr>
        <w:t>e.</w:t>
      </w:r>
      <w:bookmarkStart w:id="7" w:name="mip51080597"/>
      <w:bookmarkEnd w:id="7"/>
    </w:p>
    <w:p w14:paraId="6D105894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</w:rPr>
        <w:t>5)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 xml:space="preserve">jeżeli zamawiający może stwierdzić, na podstawie wiarygodnych przesłanek, że wykonawca zawarł z innymi wykonawcami porozumienie mające na celu zakłócenie </w:t>
      </w:r>
      <w:r w:rsidRPr="0079005A">
        <w:rPr>
          <w:rFonts w:asciiTheme="majorHAnsi" w:hAnsiTheme="majorHAnsi"/>
          <w:color w:val="333333"/>
        </w:rPr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8" w:name="mip51080598"/>
      <w:bookmarkEnd w:id="8"/>
    </w:p>
    <w:p w14:paraId="27231230" w14:textId="77777777" w:rsidR="00A4163B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  <w:color w:val="333333"/>
        </w:rPr>
        <w:t>6)</w:t>
      </w:r>
      <w:r w:rsidR="00AB35D7" w:rsidRPr="0079005A">
        <w:rPr>
          <w:rFonts w:asciiTheme="majorHAnsi" w:hAnsiTheme="majorHAnsi"/>
          <w:color w:val="333333"/>
        </w:rPr>
        <w:t xml:space="preserve"> </w:t>
      </w:r>
      <w:r w:rsidR="0079005A" w:rsidRPr="0079005A">
        <w:rPr>
          <w:rFonts w:asciiTheme="majorHAnsi" w:hAnsiTheme="majorHAnsi"/>
          <w:color w:val="333333"/>
        </w:rPr>
        <w:tab/>
      </w:r>
      <w:r w:rsidRPr="0079005A">
        <w:rPr>
          <w:rFonts w:asciiTheme="majorHAnsi" w:hAnsiTheme="majorHAnsi"/>
          <w:color w:val="333333"/>
        </w:rPr>
        <w:t>jeżeli, w przypadkach, o których mowa w </w:t>
      </w:r>
      <w:hyperlink r:id="rId27" w:history="1">
        <w:r w:rsidRPr="0079005A">
          <w:rPr>
            <w:rStyle w:val="Hipercze"/>
            <w:rFonts w:asciiTheme="majorHAnsi" w:hAnsiTheme="majorHAnsi"/>
            <w:color w:val="199E52"/>
          </w:rPr>
          <w:t>art. 85 ust. 1</w:t>
        </w:r>
      </w:hyperlink>
      <w:r w:rsidRPr="0079005A">
        <w:rPr>
          <w:rFonts w:asciiTheme="majorHAnsi" w:hAnsiTheme="majorHAnsi"/>
          <w:color w:val="333333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77D8EFC" w14:textId="77777777" w:rsidR="00FE38F1" w:rsidRPr="0079005A" w:rsidRDefault="00AB35D7" w:rsidP="0079005A">
      <w:pPr>
        <w:autoSpaceDE w:val="0"/>
        <w:autoSpaceDN w:val="0"/>
        <w:spacing w:before="120" w:after="120"/>
        <w:jc w:val="both"/>
        <w:rPr>
          <w:rFonts w:asciiTheme="majorHAnsi" w:hAnsiTheme="majorHAnsi"/>
          <w:color w:val="333333"/>
          <w:shd w:val="clear" w:color="auto" w:fill="FFFFFF"/>
        </w:rPr>
      </w:pPr>
      <w:r w:rsidRPr="0079005A">
        <w:rPr>
          <w:rFonts w:asciiTheme="majorHAnsi" w:hAnsiTheme="majorHAnsi" w:cs="Arial"/>
        </w:rPr>
        <w:t>2. Ponadto Zamawiający przewiduje wykluczenie wykonawcy</w:t>
      </w:r>
      <w:r w:rsidR="00F533EB" w:rsidRPr="0079005A">
        <w:rPr>
          <w:rFonts w:asciiTheme="majorHAnsi" w:hAnsiTheme="majorHAnsi" w:cs="Arial"/>
        </w:rPr>
        <w:t xml:space="preserve"> </w:t>
      </w:r>
      <w:r w:rsidRPr="0079005A">
        <w:rPr>
          <w:rFonts w:asciiTheme="majorHAnsi" w:hAnsiTheme="majorHAnsi"/>
          <w:color w:val="333333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6E32153" w14:textId="77777777" w:rsidR="00DF6ABA" w:rsidRPr="0079005A" w:rsidRDefault="00F533EB" w:rsidP="0079005A">
      <w:p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79005A">
        <w:rPr>
          <w:rFonts w:asciiTheme="majorHAnsi" w:hAnsiTheme="majorHAnsi" w:cs="Arial"/>
        </w:rPr>
        <w:t>3. Wykonawca może zostać wykluczony przez zamawiającego na każdym etapie postępowania o udzielenie zamówienia.</w:t>
      </w:r>
      <w:r w:rsidR="00AB35D7" w:rsidRPr="0079005A">
        <w:rPr>
          <w:rFonts w:asciiTheme="majorHAnsi" w:hAnsiTheme="majorHAnsi" w:cs="Arial"/>
        </w:rPr>
        <w:t xml:space="preserve"> </w:t>
      </w:r>
    </w:p>
    <w:p w14:paraId="02826DCF" w14:textId="77777777" w:rsidR="008B58DE" w:rsidRPr="000C6421" w:rsidRDefault="00F533EB" w:rsidP="0079005A">
      <w:p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0C6421">
        <w:rPr>
          <w:rFonts w:asciiTheme="majorHAnsi" w:hAnsiTheme="majorHAnsi" w:cs="Arial"/>
        </w:rPr>
        <w:t>4. Zamawiający przewiduje wykluczenie podmiotów udostępniających zasoby w trybie 118 PZP i podwykonawców z tych samych przyczyn , co wykonawcy.</w:t>
      </w:r>
      <w:r w:rsidR="000C6421" w:rsidRPr="000C6421">
        <w:rPr>
          <w:rFonts w:asciiTheme="majorHAnsi" w:hAnsiTheme="majorHAnsi" w:cs="Arial"/>
        </w:rPr>
        <w:t xml:space="preserve"> </w:t>
      </w:r>
    </w:p>
    <w:p w14:paraId="60BB4D07" w14:textId="77777777" w:rsidR="00B40D1F" w:rsidRPr="000C6421" w:rsidRDefault="00B40D1F" w:rsidP="0079005A">
      <w:pPr>
        <w:shd w:val="clear" w:color="auto" w:fill="FFFFFF"/>
        <w:rPr>
          <w:rFonts w:asciiTheme="majorHAnsi" w:eastAsiaTheme="majorEastAsia" w:hAnsiTheme="majorHAnsi" w:cstheme="majorBidi"/>
          <w:b/>
          <w:i/>
          <w:lang w:eastAsia="en-US"/>
        </w:rPr>
      </w:pPr>
    </w:p>
    <w:p w14:paraId="0C86F38B" w14:textId="77777777" w:rsidR="009D4DAE" w:rsidRPr="00773D17" w:rsidRDefault="009D4DAE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  <w:r w:rsidR="00F533EB">
        <w:rPr>
          <w:rFonts w:asciiTheme="majorHAnsi" w:hAnsiTheme="majorHAnsi" w:cstheme="majorBidi"/>
          <w:b/>
          <w:lang w:eastAsia="en-US"/>
        </w:rPr>
        <w:t>, innych dokumentów i oświadczeń</w:t>
      </w:r>
    </w:p>
    <w:p w14:paraId="3039D87D" w14:textId="77777777" w:rsidR="009615B1" w:rsidRPr="00773D17" w:rsidRDefault="009615B1" w:rsidP="009946FC">
      <w:pPr>
        <w:numPr>
          <w:ilvl w:val="0"/>
          <w:numId w:val="11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363307B5" w14:textId="77777777" w:rsidR="008B58DE" w:rsidRPr="006A2D28" w:rsidRDefault="00E14DCB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</w:t>
      </w:r>
      <w:r w:rsidR="00DD6732">
        <w:rPr>
          <w:rFonts w:ascii="Cambria" w:hAnsi="Cambria" w:cs="Arial"/>
        </w:rPr>
        <w:t>składana jest na formularzu ofertowym stanowiącym</w:t>
      </w:r>
      <w:r w:rsidR="00D500FB">
        <w:rPr>
          <w:rFonts w:ascii="Cambria" w:hAnsi="Cambria" w:cs="Arial"/>
        </w:rPr>
        <w:t xml:space="preserve"> załącznik nr 2 do SWZ</w:t>
      </w:r>
      <w:r w:rsidR="00DD6732">
        <w:rPr>
          <w:rFonts w:ascii="Cambria" w:hAnsi="Cambria" w:cs="Arial"/>
        </w:rPr>
        <w:t xml:space="preserve"> i</w:t>
      </w:r>
      <w:r w:rsidR="00D500FB">
        <w:rPr>
          <w:rFonts w:ascii="Cambria" w:hAnsi="Cambria" w:cs="Arial"/>
        </w:rPr>
        <w:t xml:space="preserve"> </w:t>
      </w:r>
      <w:r w:rsidRPr="00773D17">
        <w:rPr>
          <w:rFonts w:ascii="Cambria" w:hAnsi="Cambria" w:cs="Arial"/>
        </w:rPr>
        <w:t xml:space="preserve">składana jest pod rygorem nieważności </w:t>
      </w:r>
      <w:r w:rsidRPr="00773D17">
        <w:rPr>
          <w:rFonts w:ascii="Cambria" w:hAnsi="Cambria" w:cs="Arial"/>
          <w:b/>
        </w:rPr>
        <w:t>w formie elektronicznej</w:t>
      </w:r>
      <w:r w:rsidR="00D500FB">
        <w:rPr>
          <w:rFonts w:ascii="Cambria" w:hAnsi="Cambria" w:cs="Arial"/>
          <w:b/>
        </w:rPr>
        <w:t xml:space="preserve"> z podpisem kwalifikowanym </w:t>
      </w:r>
      <w:r w:rsidRPr="00773D17">
        <w:rPr>
          <w:rFonts w:ascii="Cambria" w:hAnsi="Cambria" w:cs="Arial"/>
          <w:b/>
        </w:rPr>
        <w:t>lub w postaci elektronicznej opatrzonej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osobistym.</w:t>
      </w:r>
    </w:p>
    <w:p w14:paraId="5EBB6B7E" w14:textId="210C4585" w:rsidR="00AC1CD8" w:rsidRPr="00864462" w:rsidRDefault="008B58DE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C04219">
        <w:rPr>
          <w:rFonts w:ascii="Cambria" w:hAnsi="Cambria" w:cs="Arial"/>
        </w:rPr>
        <w:t>oświadczenia</w:t>
      </w:r>
      <w:r w:rsidR="00E14DCB" w:rsidRPr="00773D17">
        <w:rPr>
          <w:rFonts w:ascii="Cambria" w:hAnsi="Cambria" w:cs="Arial"/>
        </w:rPr>
        <w:t xml:space="preserve"> o niepodleganiu wykluczeniu oraz spełnianiu warunków udziału w postępowaniu w zakresie wskazanym w rozdziale II podrozdział</w:t>
      </w:r>
      <w:r w:rsidR="00065D2D">
        <w:rPr>
          <w:rFonts w:ascii="Cambria" w:hAnsi="Cambria" w:cs="Arial"/>
        </w:rPr>
        <w:t>ach</w:t>
      </w:r>
      <w:r w:rsidR="00C04219">
        <w:rPr>
          <w:rFonts w:ascii="Cambria" w:hAnsi="Cambria" w:cs="Arial"/>
        </w:rPr>
        <w:t xml:space="preserve"> 5 i 6 SWZ, których</w:t>
      </w:r>
      <w:r w:rsidR="000C6421">
        <w:rPr>
          <w:rFonts w:ascii="Cambria" w:hAnsi="Cambria" w:cs="Arial"/>
        </w:rPr>
        <w:t xml:space="preserve"> wzór stanowi załącznik</w:t>
      </w:r>
      <w:r w:rsidR="00C04219">
        <w:rPr>
          <w:rFonts w:ascii="Cambria" w:hAnsi="Cambria" w:cs="Arial"/>
        </w:rPr>
        <w:t>i</w:t>
      </w:r>
      <w:r w:rsidR="000C6421">
        <w:rPr>
          <w:rFonts w:ascii="Cambria" w:hAnsi="Cambria" w:cs="Arial"/>
        </w:rPr>
        <w:t xml:space="preserve"> nr 3</w:t>
      </w:r>
      <w:r w:rsidR="00C04219">
        <w:rPr>
          <w:rFonts w:ascii="Cambria" w:hAnsi="Cambria" w:cs="Arial"/>
        </w:rPr>
        <w:t xml:space="preserve"> i 4 do</w:t>
      </w:r>
      <w:r w:rsidR="00F533EB">
        <w:rPr>
          <w:rFonts w:ascii="Cambria" w:hAnsi="Cambria" w:cs="Arial"/>
        </w:rPr>
        <w:t xml:space="preserve"> SWZ. </w:t>
      </w:r>
      <w:r w:rsidR="00E14DCB" w:rsidRPr="00773D17">
        <w:rPr>
          <w:rFonts w:ascii="Cambria" w:hAnsi="Cambria" w:cs="Arial"/>
        </w:rPr>
        <w:t xml:space="preserve">Oświadczenie to stanowi dowód potwierdzający brak podstaw wykluczenia oraz spełnianie warunków udziału w postępowaniu, na dzień składania ofert, tymczasowo zastępujący wymagane podmiotowe środki dowodowe, wskazane w </w:t>
      </w:r>
      <w:r w:rsidRPr="00864462">
        <w:rPr>
          <w:rFonts w:ascii="Cambria" w:hAnsi="Cambria" w:cs="Arial"/>
        </w:rPr>
        <w:t>r</w:t>
      </w:r>
      <w:r w:rsidR="00E14DCB" w:rsidRPr="00864462">
        <w:rPr>
          <w:rFonts w:ascii="Cambria" w:hAnsi="Cambria" w:cs="Arial"/>
        </w:rPr>
        <w:t>ozdziale II podrozdzia</w:t>
      </w:r>
      <w:r w:rsidRPr="00864462">
        <w:rPr>
          <w:rFonts w:ascii="Cambria" w:hAnsi="Cambria" w:cs="Arial"/>
        </w:rPr>
        <w:t>le</w:t>
      </w:r>
      <w:r w:rsidR="00E14DCB" w:rsidRPr="00864462">
        <w:rPr>
          <w:rFonts w:ascii="Cambria" w:hAnsi="Cambria" w:cs="Arial"/>
        </w:rPr>
        <w:t xml:space="preserve"> 9 pkt 2 SWZ.</w:t>
      </w:r>
      <w:r w:rsidR="0091533F" w:rsidRPr="00864462">
        <w:rPr>
          <w:rFonts w:ascii="Cambria" w:hAnsi="Cambria" w:cs="Arial"/>
        </w:rPr>
        <w:t xml:space="preserve"> </w:t>
      </w:r>
      <w:r w:rsidR="00D500FB" w:rsidRPr="00864462">
        <w:rPr>
          <w:rFonts w:ascii="Cambria" w:hAnsi="Cambria" w:cs="Arial"/>
        </w:rPr>
        <w:t xml:space="preserve"> Oświadczenia te </w:t>
      </w:r>
      <w:r w:rsidR="0015264F">
        <w:rPr>
          <w:rFonts w:ascii="Cambria" w:hAnsi="Cambria" w:cs="Arial"/>
        </w:rPr>
        <w:t xml:space="preserve">składa także podmiot na którego zasoby powołuje się wykonawca. </w:t>
      </w:r>
    </w:p>
    <w:p w14:paraId="57179837" w14:textId="77777777" w:rsidR="00AC1CD8" w:rsidRPr="00773D17" w:rsidRDefault="00C04219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/>
        </w:rPr>
        <w:t>Oświadczenia</w:t>
      </w:r>
      <w:r w:rsidR="00E14DCB" w:rsidRPr="00773D17">
        <w:rPr>
          <w:rFonts w:ascii="Cambria" w:hAnsi="Cambria"/>
        </w:rPr>
        <w:t xml:space="preserve"> </w:t>
      </w:r>
      <w:r w:rsidR="000A08DF">
        <w:rPr>
          <w:rFonts w:ascii="Cambria" w:hAnsi="Cambria"/>
        </w:rPr>
        <w:t>składane są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3F374ED9" w14:textId="77777777" w:rsidR="000C0411" w:rsidRPr="0091533F" w:rsidRDefault="00C04219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/>
        </w:rPr>
        <w:t>Oświadczenia</w:t>
      </w:r>
      <w:r w:rsidR="00AC1CD8" w:rsidRPr="00773D17">
        <w:rPr>
          <w:rFonts w:ascii="Cambria" w:hAnsi="Cambria"/>
        </w:rPr>
        <w:t xml:space="preserve"> </w:t>
      </w:r>
      <w:r w:rsidR="0091533F">
        <w:rPr>
          <w:rFonts w:ascii="Cambria" w:hAnsi="Cambria"/>
        </w:rPr>
        <w:t xml:space="preserve">o których mowa w pkt. 2 </w:t>
      </w:r>
      <w:r w:rsidR="00AC1CD8" w:rsidRPr="00773D17">
        <w:rPr>
          <w:rFonts w:ascii="Cambria" w:hAnsi="Cambria"/>
        </w:rPr>
        <w:t>składa</w:t>
      </w:r>
      <w:r w:rsidR="000A08DF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1533F">
        <w:rPr>
          <w:rFonts w:ascii="Cambria" w:hAnsi="Cambria"/>
        </w:rPr>
        <w:t xml:space="preserve"> </w:t>
      </w:r>
      <w:r w:rsidR="00AC1CD8" w:rsidRPr="0091533F">
        <w:rPr>
          <w:rFonts w:ascii="Cambria" w:hAnsi="Cambria"/>
        </w:rPr>
        <w:t>każdy spośród w</w:t>
      </w:r>
      <w:r w:rsidR="009615B1" w:rsidRPr="0091533F">
        <w:rPr>
          <w:rFonts w:ascii="Cambria" w:hAnsi="Cambria"/>
        </w:rPr>
        <w:t>ykonawców wspólnie ubiegających się o udzielenie zamówienia</w:t>
      </w:r>
      <w:r w:rsidR="008B58DE" w:rsidRPr="0091533F">
        <w:rPr>
          <w:rFonts w:ascii="Cambria" w:hAnsi="Cambria"/>
        </w:rPr>
        <w:t xml:space="preserve">. </w:t>
      </w:r>
      <w:r w:rsidR="000C0411" w:rsidRPr="0091533F">
        <w:rPr>
          <w:rFonts w:ascii="Cambria" w:hAnsi="Cambria"/>
        </w:rPr>
        <w:t xml:space="preserve">W takim przypadku </w:t>
      </w:r>
      <w:r w:rsidR="00AC1CD8" w:rsidRPr="0091533F">
        <w:rPr>
          <w:rFonts w:ascii="Cambria" w:hAnsi="Cambria"/>
        </w:rPr>
        <w:t>oświadczenie</w:t>
      </w:r>
      <w:r w:rsidR="000C0411" w:rsidRPr="0091533F">
        <w:rPr>
          <w:rFonts w:ascii="Cambria" w:hAnsi="Cambria"/>
        </w:rPr>
        <w:t xml:space="preserve"> potwierdza brak podstaw wykluczenia </w:t>
      </w:r>
      <w:r w:rsidR="00AC1CD8" w:rsidRPr="0091533F">
        <w:rPr>
          <w:rFonts w:ascii="Cambria" w:hAnsi="Cambria"/>
        </w:rPr>
        <w:t xml:space="preserve">wykonawcy </w:t>
      </w:r>
      <w:r w:rsidR="000C0411" w:rsidRPr="0091533F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 w:rsidRPr="0091533F">
        <w:rPr>
          <w:rFonts w:ascii="Cambria" w:hAnsi="Cambria"/>
        </w:rPr>
        <w:t>;</w:t>
      </w:r>
    </w:p>
    <w:p w14:paraId="47D89EA4" w14:textId="77777777" w:rsidR="00CB5BF5" w:rsidRPr="00CB5BF5" w:rsidRDefault="00CB5BF5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Oświadczenie o niepodleganiu wykluczeniu stanowiące załącznik nr 4, zawiera także informacje o ewentualnym " samooczyszczeniu się " wykonawcy.</w:t>
      </w:r>
    </w:p>
    <w:p w14:paraId="5C4AE22D" w14:textId="77777777" w:rsidR="000C0411" w:rsidRPr="00773D17" w:rsidRDefault="00514BAF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Pzp,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3FD3C811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3AAF0759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67B9ACA2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5920B1BF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564FBFA2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4C777C1F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1EE19C09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502BD8E4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3D2C7194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lastRenderedPageBreak/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6D0E10EE" w14:textId="77777777" w:rsidR="0078519A" w:rsidRPr="000C6421" w:rsidRDefault="0078519A" w:rsidP="009946FC">
      <w:pPr>
        <w:numPr>
          <w:ilvl w:val="0"/>
          <w:numId w:val="21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  <w:color w:val="FF0000"/>
        </w:rPr>
      </w:pPr>
      <w:r w:rsidRPr="00773D17">
        <w:rPr>
          <w:rFonts w:ascii="Cambria" w:hAnsi="Cambria" w:cs="Arial"/>
        </w:rPr>
        <w:t>Do oferty wykonawca załącza również:</w:t>
      </w:r>
    </w:p>
    <w:p w14:paraId="4FAC7651" w14:textId="77777777" w:rsidR="0078519A" w:rsidRPr="005F74F8" w:rsidRDefault="0078519A" w:rsidP="009946FC">
      <w:pPr>
        <w:numPr>
          <w:ilvl w:val="0"/>
          <w:numId w:val="22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2643E502" w14:textId="77777777" w:rsidR="0078519A" w:rsidRPr="00773D17" w:rsidRDefault="0078519A" w:rsidP="009946FC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15B54091" w14:textId="77777777" w:rsidR="0078519A" w:rsidRPr="00773D17" w:rsidRDefault="0078519A" w:rsidP="009946FC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657AAF0C" w14:textId="77777777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2E9A5E4A" w14:textId="77777777" w:rsidR="00E72E22" w:rsidRPr="00773D17" w:rsidRDefault="00E72E22" w:rsidP="009946F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73200B2E" w14:textId="77777777" w:rsidR="00E72E22" w:rsidRPr="00773D17" w:rsidRDefault="00E72E22" w:rsidP="009946F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2F59DCCC" w14:textId="77777777" w:rsidR="00E72E22" w:rsidRPr="00773D17" w:rsidRDefault="005A7BEC" w:rsidP="009946FC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57845F8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220F5FE" w14:textId="7777777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1589BBE9" w14:textId="77777777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FFA9AAE" w14:textId="77777777" w:rsidR="00887365" w:rsidRPr="00773D17" w:rsidRDefault="00887365" w:rsidP="00887365">
      <w:pPr>
        <w:spacing w:after="200" w:line="252" w:lineRule="auto"/>
        <w:ind w:left="360"/>
        <w:contextualSpacing/>
        <w:jc w:val="both"/>
        <w:rPr>
          <w:rFonts w:ascii="Cambria" w:hAnsi="Cambria"/>
          <w:b/>
          <w:highlight w:val="yellow"/>
        </w:rPr>
      </w:pPr>
    </w:p>
    <w:p w14:paraId="2C0CF887" w14:textId="77777777" w:rsidR="0078519A" w:rsidRPr="00CB5BF5" w:rsidRDefault="00CB5BF5" w:rsidP="009946FC">
      <w:pPr>
        <w:numPr>
          <w:ilvl w:val="0"/>
          <w:numId w:val="22"/>
        </w:numPr>
        <w:spacing w:before="240"/>
        <w:ind w:right="-108"/>
        <w:jc w:val="both"/>
        <w:rPr>
          <w:rFonts w:ascii="Cambria" w:hAnsi="Cambria"/>
          <w:b/>
        </w:rPr>
      </w:pPr>
      <w:r w:rsidRPr="00CB5BF5">
        <w:rPr>
          <w:rFonts w:ascii="Cambria" w:hAnsi="Cambria"/>
          <w:b/>
        </w:rPr>
        <w:t>Oświadczenia</w:t>
      </w:r>
      <w:r w:rsidR="0078519A" w:rsidRPr="00CB5BF5">
        <w:rPr>
          <w:rFonts w:ascii="Cambria" w:hAnsi="Cambria"/>
          <w:b/>
        </w:rPr>
        <w:t xml:space="preserve"> wykonawców wspólnie ubiegających się o udzielenie zamówienia</w:t>
      </w:r>
    </w:p>
    <w:p w14:paraId="08A71B6D" w14:textId="77777777" w:rsidR="0078519A" w:rsidRPr="00CB5BF5" w:rsidRDefault="0078519A" w:rsidP="009946FC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t xml:space="preserve">Wykonawcy wspólnie ubiegający się o udzielenie zamówienia, spośród których tylko jeden spełnia warunek dotyczący uprawnień, są zobowiązani dołączyć do oferty oświadczenie, z którego </w:t>
      </w:r>
      <w:r w:rsidR="006A2D28" w:rsidRPr="00CB5BF5">
        <w:rPr>
          <w:rFonts w:ascii="Cambria" w:hAnsi="Cambria"/>
        </w:rPr>
        <w:t>wynika, który z Wykonawców wykona te dostawy.</w:t>
      </w:r>
    </w:p>
    <w:p w14:paraId="0DD3E9E9" w14:textId="77777777" w:rsidR="0078519A" w:rsidRPr="00CB5BF5" w:rsidRDefault="0078519A" w:rsidP="009946FC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t>Wykonawcy wspólnie ubiegający się o udzielenie zamówienia mogą polegać na zdolnościach tyc</w:t>
      </w:r>
      <w:r w:rsidR="006A2D28" w:rsidRPr="00CB5BF5">
        <w:rPr>
          <w:rFonts w:ascii="Cambria" w:hAnsi="Cambria"/>
        </w:rPr>
        <w:t>h z wykonawców, którzy wykonują takie dostawy.</w:t>
      </w:r>
      <w:r w:rsidRPr="00CB5BF5">
        <w:rPr>
          <w:rFonts w:ascii="Cambria" w:hAnsi="Cambria"/>
        </w:rPr>
        <w:t xml:space="preserve"> W takiej sytuacji wykonawcy są zobowiązani dołączyć do oferty oświadczenie, z któreg</w:t>
      </w:r>
      <w:r w:rsidR="006A2D28" w:rsidRPr="00CB5BF5">
        <w:rPr>
          <w:rFonts w:ascii="Cambria" w:hAnsi="Cambria"/>
        </w:rPr>
        <w:t>o wynika, które dostawy</w:t>
      </w:r>
      <w:r w:rsidRPr="00CB5BF5">
        <w:rPr>
          <w:rFonts w:ascii="Cambria" w:hAnsi="Cambria"/>
        </w:rPr>
        <w:t xml:space="preserve"> wykonają poszczególni wykonawcy.</w:t>
      </w:r>
    </w:p>
    <w:p w14:paraId="15C143CC" w14:textId="77777777" w:rsidR="005F74F8" w:rsidRPr="00CB5BF5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3252ACC5" w14:textId="77777777" w:rsidR="00887365" w:rsidRPr="00CB5BF5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CB5BF5">
        <w:rPr>
          <w:rFonts w:ascii="Cambria" w:hAnsi="Cambria"/>
          <w:b/>
        </w:rPr>
        <w:t>Wymagana forma:</w:t>
      </w:r>
    </w:p>
    <w:p w14:paraId="28BADC3B" w14:textId="77777777" w:rsidR="00887365" w:rsidRPr="00CB5BF5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t>W</w:t>
      </w:r>
      <w:r w:rsidR="00887365" w:rsidRPr="00CB5BF5">
        <w:rPr>
          <w:rFonts w:ascii="Cambria" w:hAnsi="Cambria"/>
        </w:rPr>
        <w:t xml:space="preserve">ykonawcy składają </w:t>
      </w:r>
      <w:r w:rsidRPr="00CB5BF5">
        <w:rPr>
          <w:rFonts w:ascii="Cambria" w:hAnsi="Cambria"/>
        </w:rPr>
        <w:t xml:space="preserve">oświadczenia </w:t>
      </w:r>
      <w:r w:rsidR="00887365" w:rsidRPr="00CB5BF5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39F9508" w14:textId="77777777" w:rsidR="004835A1" w:rsidRPr="00996A54" w:rsidRDefault="00DD6732" w:rsidP="00DD6732">
      <w:pPr>
        <w:spacing w:before="240"/>
        <w:ind w:left="360" w:right="-108" w:hanging="360"/>
        <w:jc w:val="both"/>
        <w:rPr>
          <w:rFonts w:ascii="Cambria" w:hAnsi="Cambria"/>
          <w:b/>
          <w:highlight w:val="yellow"/>
        </w:rPr>
      </w:pPr>
      <w:r w:rsidRPr="00996A54">
        <w:rPr>
          <w:rFonts w:ascii="Cambria" w:hAnsi="Cambria"/>
          <w:b/>
        </w:rPr>
        <w:t xml:space="preserve">c) </w:t>
      </w:r>
      <w:r w:rsidRPr="00996A54">
        <w:rPr>
          <w:rFonts w:ascii="Cambria" w:hAnsi="Cambria"/>
          <w:b/>
        </w:rPr>
        <w:tab/>
      </w:r>
      <w:r w:rsidR="004835A1" w:rsidRPr="00996A54">
        <w:rPr>
          <w:rFonts w:ascii="Cambria" w:hAnsi="Cambria"/>
          <w:b/>
        </w:rPr>
        <w:t xml:space="preserve">Wykaz </w:t>
      </w:r>
      <w:r w:rsidRPr="00996A54">
        <w:rPr>
          <w:rFonts w:ascii="Cambria" w:hAnsi="Cambria"/>
          <w:b/>
        </w:rPr>
        <w:t xml:space="preserve">ewentualnych </w:t>
      </w:r>
      <w:r w:rsidR="004835A1" w:rsidRPr="00996A54">
        <w:rPr>
          <w:rFonts w:ascii="Cambria" w:hAnsi="Cambria"/>
          <w:b/>
        </w:rPr>
        <w:t xml:space="preserve">rozwiązań równoważnych </w:t>
      </w:r>
      <w:r w:rsidR="009F01BF" w:rsidRPr="00996A54">
        <w:rPr>
          <w:rFonts w:ascii="Cambria" w:hAnsi="Cambria"/>
          <w:b/>
        </w:rPr>
        <w:t>–</w:t>
      </w:r>
      <w:r w:rsidR="004835A1" w:rsidRPr="00996A54">
        <w:rPr>
          <w:rFonts w:ascii="Cambria" w:hAnsi="Cambria"/>
          <w:b/>
        </w:rPr>
        <w:t xml:space="preserve"> </w:t>
      </w:r>
      <w:r w:rsidR="004835A1" w:rsidRPr="00996A54">
        <w:rPr>
          <w:rFonts w:ascii="Cambria" w:hAnsi="Cambria"/>
        </w:rPr>
        <w:t xml:space="preserve">wykonawca, który powołuje się na rozwiązania równoważne, jest </w:t>
      </w:r>
      <w:r w:rsidR="009F01BF" w:rsidRPr="00996A54">
        <w:rPr>
          <w:rFonts w:ascii="Cambria" w:hAnsi="Cambria"/>
        </w:rPr>
        <w:t>z</w:t>
      </w:r>
      <w:r w:rsidR="004835A1" w:rsidRPr="00996A54">
        <w:rPr>
          <w:rFonts w:ascii="Cambria" w:hAnsi="Cambria"/>
        </w:rPr>
        <w:t>obowiązany wykazać, że oferowane przez niego rozwiązanie spełnia wymagania określone przez zamawiającego. W takim przypadku</w:t>
      </w:r>
      <w:r w:rsidR="009F01BF" w:rsidRPr="00996A54">
        <w:rPr>
          <w:rFonts w:ascii="Cambria" w:hAnsi="Cambria"/>
        </w:rPr>
        <w:t xml:space="preserve"> </w:t>
      </w:r>
      <w:r w:rsidR="004835A1" w:rsidRPr="00996A54">
        <w:rPr>
          <w:rFonts w:ascii="Cambria" w:hAnsi="Cambria"/>
        </w:rPr>
        <w:t>wykonawca załącza do oferty wykaz rozwiązań równoważnych</w:t>
      </w:r>
      <w:r w:rsidR="009F01BF" w:rsidRPr="00996A54">
        <w:rPr>
          <w:rFonts w:ascii="Cambria" w:hAnsi="Cambria"/>
        </w:rPr>
        <w:t xml:space="preserve"> </w:t>
      </w:r>
      <w:r w:rsidR="004835A1" w:rsidRPr="00996A54">
        <w:rPr>
          <w:rFonts w:ascii="Cambria" w:hAnsi="Cambria"/>
        </w:rPr>
        <w:t>z jego opisem lub normami.</w:t>
      </w:r>
    </w:p>
    <w:p w14:paraId="3C252654" w14:textId="77777777" w:rsidR="00DC6E39" w:rsidRPr="00996A54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783C36DC" w14:textId="77777777" w:rsidR="00DC6E39" w:rsidRPr="00996A54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996A54">
        <w:rPr>
          <w:rFonts w:ascii="Cambria" w:hAnsi="Cambria"/>
          <w:b/>
        </w:rPr>
        <w:t>Wymagana forma:</w:t>
      </w:r>
    </w:p>
    <w:p w14:paraId="391187AA" w14:textId="77777777" w:rsidR="00DC6E39" w:rsidRPr="00996A54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996A54">
        <w:rPr>
          <w:rFonts w:ascii="Cambria" w:hAnsi="Cambria"/>
        </w:rPr>
        <w:lastRenderedPageBreak/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08E5467" w14:textId="4A0CA5BC" w:rsidR="00887365" w:rsidRPr="0003580F" w:rsidRDefault="00887365" w:rsidP="0003580F">
      <w:pPr>
        <w:pStyle w:val="Akapitzlist"/>
        <w:numPr>
          <w:ilvl w:val="0"/>
          <w:numId w:val="44"/>
        </w:numPr>
        <w:spacing w:before="240"/>
        <w:ind w:left="284" w:right="-108" w:hanging="284"/>
        <w:jc w:val="both"/>
        <w:rPr>
          <w:rFonts w:ascii="Cambria" w:hAnsi="Cambria"/>
        </w:rPr>
      </w:pPr>
      <w:r w:rsidRPr="00996A54">
        <w:rPr>
          <w:rFonts w:ascii="Cambria" w:hAnsi="Cambria"/>
          <w:b/>
        </w:rPr>
        <w:t>Zastrzeżenie tajemnicy przedsiębiorstwa</w:t>
      </w:r>
      <w:r w:rsidRPr="00996A54">
        <w:rPr>
          <w:rFonts w:ascii="Cambria" w:hAnsi="Cambria"/>
        </w:rPr>
        <w:t xml:space="preserve"> </w:t>
      </w:r>
      <w:r w:rsidR="009F01BF" w:rsidRPr="00996A54">
        <w:rPr>
          <w:rFonts w:ascii="Cambria" w:hAnsi="Cambria"/>
        </w:rPr>
        <w:t>–</w:t>
      </w:r>
      <w:r w:rsidRPr="00996A54">
        <w:rPr>
          <w:rFonts w:ascii="Cambria" w:hAnsi="Cambria"/>
        </w:rPr>
        <w:t xml:space="preserve"> w sytuacji, </w:t>
      </w:r>
      <w:r w:rsidRPr="0003580F">
        <w:rPr>
          <w:rFonts w:ascii="Cambria" w:hAnsi="Cambria"/>
        </w:rPr>
        <w:t>gdy oferta lub inne dokumenty składane w toku postępowania będą zawierały tajemnicę przedsiębiorstwa, wykonawca, wraz z przekazaniem takich informacji, zastrzega, że nie mogą być one udostępniane</w:t>
      </w:r>
      <w:r w:rsidR="00065D2D" w:rsidRPr="0003580F">
        <w:rPr>
          <w:rFonts w:ascii="Cambria" w:hAnsi="Cambria"/>
        </w:rPr>
        <w:t>,</w:t>
      </w:r>
      <w:r w:rsidRPr="0003580F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03580F">
        <w:rPr>
          <w:rFonts w:ascii="Cambria" w:hAnsi="Cambria"/>
        </w:rPr>
        <w:t>.</w:t>
      </w:r>
    </w:p>
    <w:p w14:paraId="1F48F6D8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4D32870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2672C0C1" w14:textId="05D0BBB7" w:rsidR="00DC6E39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3BE1B9F" w14:textId="1F3668D2" w:rsidR="000B66A4" w:rsidRDefault="000B66A4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056013C3" w14:textId="51E2E0A7" w:rsidR="000B66A4" w:rsidRDefault="000B66A4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0253E503" w14:textId="293C78B5" w:rsidR="000B66A4" w:rsidRPr="00996A54" w:rsidRDefault="0003580F" w:rsidP="003601BE">
      <w:pPr>
        <w:pStyle w:val="Akapitzlist"/>
        <w:numPr>
          <w:ilvl w:val="0"/>
          <w:numId w:val="44"/>
        </w:numPr>
        <w:tabs>
          <w:tab w:val="left" w:pos="142"/>
        </w:tabs>
        <w:ind w:left="284" w:hanging="284"/>
        <w:jc w:val="both"/>
        <w:rPr>
          <w:rFonts w:asciiTheme="majorHAnsi" w:hAnsiTheme="majorHAnsi"/>
          <w:b/>
        </w:rPr>
      </w:pPr>
      <w:r w:rsidRPr="00996A54">
        <w:rPr>
          <w:rFonts w:asciiTheme="majorHAnsi" w:hAnsiTheme="majorHAnsi"/>
          <w:b/>
        </w:rPr>
        <w:t>Z</w:t>
      </w:r>
      <w:r w:rsidR="000B66A4" w:rsidRPr="00996A54">
        <w:rPr>
          <w:rFonts w:asciiTheme="majorHAnsi" w:hAnsiTheme="majorHAnsi"/>
          <w:b/>
        </w:rPr>
        <w:t>obowiązani</w:t>
      </w:r>
      <w:r w:rsidR="003601BE" w:rsidRPr="00996A54">
        <w:rPr>
          <w:rFonts w:asciiTheme="majorHAnsi" w:hAnsiTheme="majorHAnsi"/>
          <w:b/>
        </w:rPr>
        <w:t>e</w:t>
      </w:r>
      <w:r w:rsidR="000B66A4" w:rsidRPr="00996A54">
        <w:rPr>
          <w:rFonts w:asciiTheme="majorHAnsi" w:hAnsiTheme="majorHAnsi"/>
          <w:b/>
        </w:rPr>
        <w:t xml:space="preserve"> podmiotu</w:t>
      </w:r>
      <w:r w:rsidR="000B66A4" w:rsidRPr="00996A54">
        <w:rPr>
          <w:rFonts w:asciiTheme="majorHAnsi" w:hAnsiTheme="majorHAnsi"/>
          <w:bCs/>
        </w:rPr>
        <w:t xml:space="preserve"> udostępniającego zasoby do oddania do dyspozycji Wykonawcy niezbędnych zasobów na potrzeby realizacji zamówienia – art. 117 ust 4 Pzp  (o ile Wykonawca nie przewiduje wykonania zamówienia siłami własnymi) </w:t>
      </w:r>
      <w:r w:rsidR="003601BE" w:rsidRPr="00996A54">
        <w:rPr>
          <w:rFonts w:asciiTheme="majorHAnsi" w:hAnsiTheme="majorHAnsi"/>
          <w:bCs/>
        </w:rPr>
        <w:t xml:space="preserve">– </w:t>
      </w:r>
      <w:r w:rsidR="003601BE" w:rsidRPr="00996A54">
        <w:rPr>
          <w:rFonts w:asciiTheme="majorHAnsi" w:hAnsiTheme="majorHAnsi"/>
          <w:b/>
        </w:rPr>
        <w:t>wg wzoru stanowiącego załącznik nr 6,</w:t>
      </w:r>
    </w:p>
    <w:p w14:paraId="67856846" w14:textId="77777777" w:rsidR="000B66A4" w:rsidRPr="00996A54" w:rsidRDefault="000B66A4" w:rsidP="000B66A4">
      <w:pPr>
        <w:tabs>
          <w:tab w:val="left" w:pos="142"/>
        </w:tabs>
        <w:spacing w:line="276" w:lineRule="auto"/>
        <w:jc w:val="both"/>
        <w:rPr>
          <w:rFonts w:asciiTheme="majorHAnsi" w:hAnsiTheme="majorHAnsi"/>
        </w:rPr>
      </w:pPr>
    </w:p>
    <w:p w14:paraId="03FE2A84" w14:textId="77777777" w:rsidR="000B66A4" w:rsidRPr="00996A54" w:rsidRDefault="000B66A4" w:rsidP="000B66A4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996A54">
        <w:rPr>
          <w:rFonts w:ascii="Cambria" w:hAnsi="Cambria"/>
          <w:b/>
        </w:rPr>
        <w:t>Wymagana forma:</w:t>
      </w:r>
    </w:p>
    <w:p w14:paraId="48B1AF58" w14:textId="77777777" w:rsidR="000B66A4" w:rsidRPr="00996A54" w:rsidRDefault="000B66A4" w:rsidP="000B66A4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996A54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7D14515" w14:textId="77777777" w:rsidR="000B66A4" w:rsidRPr="00996A54" w:rsidRDefault="000B66A4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1B598235" w14:textId="77777777" w:rsidR="009F01BF" w:rsidRPr="00F24D3B" w:rsidRDefault="009F01BF" w:rsidP="009946FC">
      <w:pPr>
        <w:numPr>
          <w:ilvl w:val="0"/>
          <w:numId w:val="11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 w:rsidRPr="00F24D3B">
        <w:rPr>
          <w:rFonts w:ascii="Cambria" w:hAnsi="Cambria"/>
          <w:b/>
        </w:rPr>
        <w:t>DOKUMENTY SKŁADANE NA WEZWANIE</w:t>
      </w:r>
      <w:r w:rsidR="00552174">
        <w:rPr>
          <w:rFonts w:ascii="Cambria" w:hAnsi="Cambria"/>
          <w:b/>
        </w:rPr>
        <w:t>:</w:t>
      </w:r>
      <w:r w:rsidRPr="00F24D3B">
        <w:rPr>
          <w:rFonts w:ascii="Cambria" w:hAnsi="Cambria"/>
          <w:b/>
        </w:rPr>
        <w:t xml:space="preserve"> </w:t>
      </w:r>
    </w:p>
    <w:p w14:paraId="53E4F9C7" w14:textId="47EE9EB4" w:rsidR="009615B1" w:rsidRPr="000B66A4" w:rsidRDefault="009F01BF" w:rsidP="000B66A4">
      <w:pPr>
        <w:pStyle w:val="Akapitzlist"/>
        <w:numPr>
          <w:ilvl w:val="3"/>
          <w:numId w:val="50"/>
        </w:numPr>
        <w:spacing w:before="240"/>
        <w:ind w:left="426" w:hanging="426"/>
        <w:jc w:val="both"/>
        <w:rPr>
          <w:rFonts w:ascii="Cambria" w:hAnsi="Cambria"/>
          <w:b/>
        </w:rPr>
      </w:pPr>
      <w:r w:rsidRPr="000B66A4">
        <w:rPr>
          <w:rFonts w:ascii="Cambria" w:hAnsi="Cambria"/>
          <w:b/>
        </w:rPr>
        <w:t>Wykaz podmiotowych środków dowodowych</w:t>
      </w:r>
    </w:p>
    <w:p w14:paraId="124F2EEC" w14:textId="77777777" w:rsidR="00E1023A" w:rsidRPr="00773D17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02C7CF3B" w14:textId="77777777" w:rsidR="00C968E1" w:rsidRDefault="00C968E1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Zgodnie z art. </w:t>
      </w:r>
      <w:r w:rsidR="004835A1" w:rsidRPr="00773D17">
        <w:rPr>
          <w:rFonts w:ascii="Cambria" w:hAnsi="Cambria"/>
        </w:rPr>
        <w:t xml:space="preserve">274 </w:t>
      </w:r>
      <w:r w:rsidRPr="00773D17">
        <w:rPr>
          <w:rFonts w:ascii="Cambria" w:hAnsi="Cambria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773D17">
        <w:rPr>
          <w:rFonts w:ascii="Cambria" w:hAnsi="Cambria"/>
        </w:rPr>
        <w:t>5</w:t>
      </w:r>
      <w:r w:rsidRPr="00773D17">
        <w:rPr>
          <w:rFonts w:ascii="Cambria" w:hAnsi="Cambria"/>
        </w:rPr>
        <w:t xml:space="preserve"> dni, aktualnych na dzień złożenia, następujących podmiotowych środków dowodowych:</w:t>
      </w:r>
    </w:p>
    <w:p w14:paraId="4665C673" w14:textId="77777777" w:rsidR="004063F6" w:rsidRDefault="004063F6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497B1693" w14:textId="044B36EB" w:rsidR="0093160C" w:rsidRPr="004063F6" w:rsidRDefault="00F24D3B" w:rsidP="0093160C">
      <w:pPr>
        <w:ind w:left="284" w:hanging="28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="Cambria" w:hAnsi="Cambria"/>
        </w:rPr>
        <w:t>1</w:t>
      </w:r>
      <w:r w:rsidR="000B66A4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93160C">
        <w:rPr>
          <w:rFonts w:ascii="Cambria" w:hAnsi="Cambria"/>
        </w:rPr>
        <w:tab/>
      </w:r>
      <w:r w:rsidR="0093160C">
        <w:rPr>
          <w:rFonts w:asciiTheme="majorHAnsi" w:eastAsiaTheme="majorEastAsia" w:hAnsiTheme="majorHAnsi" w:cstheme="majorBidi"/>
          <w:lang w:eastAsia="en-US"/>
        </w:rPr>
        <w:t>aktualnej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4063F6">
        <w:rPr>
          <w:rFonts w:asciiTheme="majorHAnsi" w:eastAsiaTheme="majorEastAsia" w:hAnsiTheme="majorHAnsi" w:cstheme="majorBidi"/>
          <w:lang w:eastAsia="en-US"/>
        </w:rPr>
        <w:t>koncesje w zakresie obrotu paliwami objętymi zamówieniem - art. 32 art. 32 ust. 1 pkt 4  ustawy z dnia 10 kwietnia 1997 r. Prawo energetyczne ( Dz. U. z 202</w:t>
      </w:r>
      <w:r w:rsidR="00283E1A">
        <w:rPr>
          <w:rFonts w:asciiTheme="majorHAnsi" w:eastAsiaTheme="majorEastAsia" w:hAnsiTheme="majorHAnsi" w:cstheme="majorBidi"/>
          <w:lang w:eastAsia="en-US"/>
        </w:rPr>
        <w:t>1</w:t>
      </w:r>
      <w:r w:rsidRPr="004063F6">
        <w:rPr>
          <w:rFonts w:asciiTheme="majorHAnsi" w:eastAsiaTheme="majorEastAsia" w:hAnsiTheme="majorHAnsi" w:cstheme="majorBidi"/>
          <w:lang w:eastAsia="en-US"/>
        </w:rPr>
        <w:t xml:space="preserve">, poz. </w:t>
      </w:r>
      <w:r w:rsidR="00283E1A">
        <w:rPr>
          <w:rFonts w:asciiTheme="majorHAnsi" w:eastAsiaTheme="majorEastAsia" w:hAnsiTheme="majorHAnsi" w:cstheme="majorBidi"/>
          <w:lang w:eastAsia="en-US"/>
        </w:rPr>
        <w:t>716</w:t>
      </w:r>
      <w:r w:rsidR="00596AB2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4063F6">
        <w:rPr>
          <w:rFonts w:asciiTheme="majorHAnsi" w:eastAsiaTheme="majorEastAsia" w:hAnsiTheme="majorHAnsi" w:cstheme="majorBidi"/>
          <w:lang w:eastAsia="en-US"/>
        </w:rPr>
        <w:t>)</w:t>
      </w:r>
      <w:r w:rsidR="0093160C" w:rsidRPr="004063F6">
        <w:rPr>
          <w:rFonts w:asciiTheme="majorHAnsi" w:eastAsiaTheme="majorEastAsia" w:hAnsiTheme="majorHAnsi" w:cstheme="majorBidi"/>
          <w:lang w:eastAsia="en-US"/>
        </w:rPr>
        <w:t>.</w:t>
      </w:r>
    </w:p>
    <w:p w14:paraId="121DEC5B" w14:textId="77777777" w:rsidR="0093160C" w:rsidRPr="004063F6" w:rsidRDefault="0093160C" w:rsidP="0093160C">
      <w:pPr>
        <w:ind w:left="284" w:hanging="284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1012891" w14:textId="6B2CED3A" w:rsidR="0093160C" w:rsidRPr="000B66A4" w:rsidRDefault="00DD6732" w:rsidP="000B66A4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ajorHAnsi" w:eastAsiaTheme="majorEastAsia" w:hAnsiTheme="majorHAnsi" w:cstheme="majorBidi"/>
          <w:lang w:eastAsia="en-US"/>
        </w:rPr>
      </w:pPr>
      <w:r w:rsidRPr="000B66A4">
        <w:rPr>
          <w:rFonts w:asciiTheme="majorHAnsi" w:eastAsiaTheme="majorEastAsia" w:hAnsiTheme="majorHAnsi" w:cstheme="majorBidi"/>
          <w:lang w:eastAsia="en-US"/>
        </w:rPr>
        <w:t>aktualnej</w:t>
      </w:r>
      <w:r w:rsidR="0093160C" w:rsidRPr="000B66A4">
        <w:rPr>
          <w:rFonts w:asciiTheme="majorHAnsi" w:eastAsiaTheme="majorEastAsia" w:hAnsiTheme="majorHAnsi" w:cstheme="majorBidi"/>
          <w:lang w:eastAsia="en-US"/>
        </w:rPr>
        <w:t xml:space="preserve"> polisy, a w przypadku jej braku, inny dokument</w:t>
      </w:r>
      <w:r w:rsidRPr="000B66A4">
        <w:rPr>
          <w:rFonts w:asciiTheme="majorHAnsi" w:eastAsiaTheme="majorEastAsia" w:hAnsiTheme="majorHAnsi" w:cstheme="majorBidi"/>
          <w:lang w:eastAsia="en-US"/>
        </w:rPr>
        <w:t xml:space="preserve">, wskazujący, że wykonawca jest </w:t>
      </w:r>
      <w:r w:rsidR="0093160C" w:rsidRPr="000B66A4">
        <w:rPr>
          <w:rFonts w:asciiTheme="majorHAnsi" w:eastAsiaTheme="majorEastAsia" w:hAnsiTheme="majorHAnsi" w:cstheme="majorBidi"/>
          <w:lang w:eastAsia="en-US"/>
        </w:rPr>
        <w:t>ubezpieczony od odpowiedzialności cywilnej w zakresie prowadzonej działalności związanej z przedmiotem zamówienia – na kwotę nie mniejszą niż 300 000,00 PLN.</w:t>
      </w:r>
    </w:p>
    <w:p w14:paraId="447DFD6B" w14:textId="77777777" w:rsidR="004063F6" w:rsidRPr="004063F6" w:rsidRDefault="004063F6" w:rsidP="0093160C">
      <w:pPr>
        <w:ind w:left="284" w:hanging="284"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306FDB4C" w14:textId="6BD7EA31" w:rsidR="004063F6" w:rsidRPr="00EF4B98" w:rsidRDefault="004063F6" w:rsidP="0093160C">
      <w:pPr>
        <w:ind w:left="284" w:hanging="284"/>
        <w:jc w:val="both"/>
      </w:pPr>
      <w:r w:rsidRPr="00EF4B98">
        <w:rPr>
          <w:rFonts w:asciiTheme="majorHAnsi" w:eastAsiaTheme="majorEastAsia" w:hAnsiTheme="majorHAnsi" w:cstheme="majorBidi"/>
          <w:lang w:eastAsia="en-US"/>
        </w:rPr>
        <w:t>3</w:t>
      </w:r>
      <w:r w:rsidR="000B66A4">
        <w:rPr>
          <w:rFonts w:asciiTheme="majorHAnsi" w:eastAsiaTheme="majorEastAsia" w:hAnsiTheme="majorHAnsi" w:cstheme="majorBidi"/>
          <w:lang w:eastAsia="en-US"/>
        </w:rPr>
        <w:t>)</w:t>
      </w:r>
      <w:r w:rsidRPr="00EF4B9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EF4B98">
        <w:rPr>
          <w:rFonts w:asciiTheme="majorHAnsi" w:hAnsiTheme="majorHAnsi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</w:t>
      </w:r>
      <w:r w:rsidRPr="00EF4B98">
        <w:t xml:space="preserve"> lub ewidencji;</w:t>
      </w:r>
    </w:p>
    <w:p w14:paraId="4E3CBBE4" w14:textId="77777777" w:rsidR="00EF4B98" w:rsidRDefault="00EF4B98" w:rsidP="00EF4B98">
      <w:pPr>
        <w:spacing w:line="360" w:lineRule="auto"/>
        <w:jc w:val="both"/>
        <w:rPr>
          <w:color w:val="FF0000"/>
        </w:rPr>
      </w:pPr>
    </w:p>
    <w:p w14:paraId="0B00E609" w14:textId="578338F3" w:rsidR="00EF4B98" w:rsidRPr="00EF4B98" w:rsidRDefault="000B66A4" w:rsidP="00EF4B98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Zgodnie z art. 127 ust 1 ustawy Pzp </w:t>
      </w:r>
      <w:r w:rsidR="00EF4B98" w:rsidRPr="00EF4B98">
        <w:rPr>
          <w:rFonts w:asciiTheme="majorHAnsi" w:hAnsiTheme="majorHAnsi"/>
        </w:rPr>
        <w:t>Zamawiający nie wzywa do złożenia podmiotowych środków dowodowych, jeżeli:</w:t>
      </w:r>
    </w:p>
    <w:p w14:paraId="3C859055" w14:textId="77777777" w:rsidR="00EF4B98" w:rsidRPr="00EF4B98" w:rsidRDefault="00EF4B98" w:rsidP="00EF4B98">
      <w:pPr>
        <w:spacing w:line="276" w:lineRule="auto"/>
        <w:ind w:left="882" w:hanging="434"/>
        <w:jc w:val="both"/>
        <w:rPr>
          <w:rFonts w:asciiTheme="majorHAnsi" w:hAnsiTheme="majorHAnsi"/>
        </w:rPr>
      </w:pPr>
      <w:r w:rsidRPr="00EF4B98">
        <w:rPr>
          <w:rFonts w:asciiTheme="majorHAnsi" w:hAnsiTheme="majorHAnsi"/>
        </w:rPr>
        <w:t>1)</w:t>
      </w:r>
      <w:r w:rsidRPr="00EF4B98">
        <w:rPr>
          <w:rFonts w:asciiTheme="majorHAnsi" w:hAnsiTheme="majorHAnsi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</w:t>
      </w:r>
      <w:r w:rsidR="00DD6732">
        <w:rPr>
          <w:rFonts w:asciiTheme="majorHAnsi" w:hAnsiTheme="majorHAnsi"/>
        </w:rPr>
        <w:t>rym mowa w art. 125 ust. 1 Pzp</w:t>
      </w:r>
      <w:r w:rsidRPr="00EF4B98">
        <w:rPr>
          <w:rFonts w:asciiTheme="majorHAnsi" w:hAnsiTheme="majorHAnsi"/>
        </w:rPr>
        <w:t xml:space="preserve"> dane umożliwiające dostęp do tych środków;</w:t>
      </w:r>
    </w:p>
    <w:p w14:paraId="6AFED508" w14:textId="0B30CDCE" w:rsidR="00552174" w:rsidRDefault="00EF4B98" w:rsidP="00EF4B98">
      <w:pPr>
        <w:spacing w:line="276" w:lineRule="auto"/>
        <w:ind w:left="882" w:hanging="434"/>
        <w:jc w:val="both"/>
        <w:rPr>
          <w:rFonts w:asciiTheme="majorHAnsi" w:hAnsiTheme="majorHAnsi"/>
        </w:rPr>
      </w:pPr>
      <w:r w:rsidRPr="00EF4B98">
        <w:rPr>
          <w:rFonts w:asciiTheme="majorHAnsi" w:hAnsiTheme="majorHAnsi"/>
        </w:rPr>
        <w:t>2)</w:t>
      </w:r>
      <w:r w:rsidRPr="00EF4B98">
        <w:rPr>
          <w:rFonts w:asciiTheme="majorHAnsi" w:hAnsiTheme="majorHAnsi"/>
        </w:rPr>
        <w:tab/>
        <w:t>podmiotowym środkiem dowodowym jest oświadczenie, którego treść odpowiada zakresowi oświadczenia, o którym mowa w art. 125 ust. 1.</w:t>
      </w:r>
    </w:p>
    <w:p w14:paraId="6A5408FD" w14:textId="49E89FDF" w:rsidR="00BE4000" w:rsidRPr="00EF4B98" w:rsidRDefault="00BE4000" w:rsidP="00BE4000">
      <w:pPr>
        <w:spacing w:line="276" w:lineRule="auto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Zgodnie z art. 127 ust 2 ustawy Pzp , wykonawca nie jest zobowiązany do złożenia podmiotowych środków dowodowych, które zamawiający posiada, jeżeli wykonawca wskaże te środki oraz potwierdzi ich prawidłowość i aktualność</w:t>
      </w:r>
    </w:p>
    <w:p w14:paraId="4D3F9109" w14:textId="20B1F29B" w:rsidR="009615B1" w:rsidRDefault="00BE4000" w:rsidP="00955CA6">
      <w:p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4. </w:t>
      </w:r>
      <w:r w:rsidR="00955CA6">
        <w:rPr>
          <w:rFonts w:ascii="Cambria" w:hAnsi="Cambria" w:cs="Arial"/>
        </w:rPr>
        <w:tab/>
      </w:r>
      <w:r w:rsidR="00B55549" w:rsidRPr="00773D17">
        <w:rPr>
          <w:rFonts w:ascii="Cambria" w:hAnsi="Cambria" w:cs="Arial"/>
        </w:rPr>
        <w:t>Wykonawca składa podmiotowe środki dowodowe aktualne na dzień ich złożenia</w:t>
      </w:r>
      <w:r w:rsidR="00B55549">
        <w:rPr>
          <w:rFonts w:ascii="Cambria" w:hAnsi="Cambria" w:cs="Arial"/>
        </w:rPr>
        <w:t>.</w:t>
      </w:r>
    </w:p>
    <w:p w14:paraId="4CF448AB" w14:textId="7229D54B" w:rsidR="00BE4000" w:rsidRPr="00EF4B98" w:rsidRDefault="00BE4000" w:rsidP="00955CA6">
      <w:pPr>
        <w:spacing w:line="276" w:lineRule="auto"/>
        <w:ind w:left="284" w:hanging="284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="Cambria" w:hAnsi="Cambria" w:cs="Arial"/>
        </w:rPr>
        <w:t>5.</w:t>
      </w:r>
      <w:r w:rsidR="00955CA6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W zakresie nieuregulowanym ustawą Pzp lub niniejszą SWZ do oświadczeń </w:t>
      </w:r>
      <w:r>
        <w:rPr>
          <w:rFonts w:ascii="Cambria" w:hAnsi="Cambria" w:cs="Arial"/>
        </w:rPr>
        <w:br/>
        <w:t xml:space="preserve">i dokumentów składanych przez Wykonawcę w postępowaniu zastosowanie mają w szczególności przepisy rozporządzenia Ministra Rozwoju Pracy i Technologii z dnia </w:t>
      </w:r>
      <w:r>
        <w:rPr>
          <w:rFonts w:ascii="Cambria" w:hAnsi="Cambria" w:cs="Arial"/>
        </w:rPr>
        <w:br/>
        <w:t>23 grudnia 2020 r.  w sprawie podmiotowych środków dowodowych oraz innych dokumentów i oświadczeń, jakich może żądać zamawiający od wykonawcy oraz rozporządzenia Prezesa Rady Ministrów z dnia 30 grudnia 2020 r. w sprawie sporządzania i przekazywania informacji oraz wymagań technicznych dla dokumentów elektronicznych oraz środków komunikacji elektronicznej w postępowaniu o udzielenie zamówienia publicznego lub konkursie</w:t>
      </w:r>
      <w:r w:rsidR="00955CA6">
        <w:rPr>
          <w:rFonts w:ascii="Cambria" w:hAnsi="Cambria" w:cs="Arial"/>
        </w:rPr>
        <w:t>.</w:t>
      </w:r>
    </w:p>
    <w:p w14:paraId="1AABED4C" w14:textId="77777777" w:rsidR="003A24FE" w:rsidRPr="00773D17" w:rsidRDefault="003A24FE" w:rsidP="00955CA6">
      <w:pPr>
        <w:spacing w:line="276" w:lineRule="auto"/>
        <w:ind w:left="284" w:hanging="284"/>
        <w:jc w:val="both"/>
        <w:rPr>
          <w:rFonts w:asciiTheme="majorHAnsi" w:hAnsiTheme="majorHAnsi"/>
        </w:rPr>
      </w:pPr>
    </w:p>
    <w:p w14:paraId="3C88FB9E" w14:textId="5CA895FD" w:rsidR="009E73E2" w:rsidRPr="00FD7530" w:rsidRDefault="00587F52" w:rsidP="00FD7530">
      <w:pPr>
        <w:numPr>
          <w:ilvl w:val="0"/>
          <w:numId w:val="19"/>
        </w:numPr>
        <w:shd w:val="clear" w:color="auto" w:fill="B2A1C7" w:themeFill="accent4" w:themeFillTint="99"/>
        <w:spacing w:before="24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6E299FD5" w14:textId="77777777" w:rsidR="00FA42A5" w:rsidRPr="00DF6ABA" w:rsidRDefault="00DF6ABA" w:rsidP="00FD7530">
      <w:pPr>
        <w:autoSpaceDE w:val="0"/>
        <w:autoSpaceDN w:val="0"/>
        <w:spacing w:before="120"/>
        <w:ind w:left="360" w:hanging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Zamawiający nie wymaga </w:t>
      </w:r>
      <w:r w:rsidR="00FA42A5" w:rsidRPr="000C6421">
        <w:rPr>
          <w:rFonts w:asciiTheme="majorHAnsi" w:hAnsiTheme="majorHAnsi" w:cs="Arial"/>
          <w:bCs/>
        </w:rPr>
        <w:t>od</w:t>
      </w:r>
      <w:r w:rsidR="00FA42A5">
        <w:rPr>
          <w:rFonts w:ascii="Cambria" w:hAnsi="Cambria" w:cs="Arial"/>
          <w:bCs/>
        </w:rPr>
        <w:t xml:space="preserve"> Wykonawców </w:t>
      </w:r>
      <w:r>
        <w:rPr>
          <w:rFonts w:ascii="Cambria" w:hAnsi="Cambria" w:cs="Arial"/>
          <w:bCs/>
        </w:rPr>
        <w:t xml:space="preserve">wpłacenia wadium. </w:t>
      </w:r>
    </w:p>
    <w:p w14:paraId="4DE59A80" w14:textId="77777777" w:rsidR="007B72CA" w:rsidRPr="00773D17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7C64FE88" w14:textId="77777777" w:rsidR="00884A69" w:rsidRPr="00EB11FC" w:rsidRDefault="00EB11FC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Cs/>
          <w:lang w:eastAsia="en-US"/>
        </w:rPr>
      </w:pPr>
      <w:r w:rsidRPr="00EB11FC">
        <w:rPr>
          <w:rFonts w:asciiTheme="majorHAnsi" w:hAnsiTheme="majorHAnsi" w:cstheme="majorBidi"/>
          <w:b/>
          <w:iCs/>
          <w:lang w:eastAsia="en-US"/>
        </w:rPr>
        <w:t>Zasady obowiązujące podczas przygotowania ofert oraz dokumentów  wymaganych przez zamawiającego w SWZ</w:t>
      </w:r>
    </w:p>
    <w:p w14:paraId="4985A609" w14:textId="77777777" w:rsidR="00B45410" w:rsidRPr="000C6421" w:rsidRDefault="00B45410" w:rsidP="00B45410">
      <w:pPr>
        <w:spacing w:before="400" w:after="120"/>
        <w:jc w:val="both"/>
        <w:outlineLvl w:val="0"/>
        <w:rPr>
          <w:rFonts w:asciiTheme="majorHAnsi" w:hAnsiTheme="majorHAnsi"/>
          <w:b/>
          <w:bCs/>
          <w:kern w:val="36"/>
        </w:rPr>
      </w:pPr>
      <w:r w:rsidRPr="000C6421">
        <w:rPr>
          <w:rFonts w:asciiTheme="majorHAnsi" w:hAnsiTheme="majorHAnsi" w:cs="Calibri"/>
          <w:b/>
          <w:bCs/>
          <w:color w:val="000000"/>
          <w:kern w:val="36"/>
        </w:rPr>
        <w:t>Opis sposobu przygotowania ofert oraz dokumentów wymaganych przez zamawiającego w SWZ</w:t>
      </w:r>
    </w:p>
    <w:p w14:paraId="273F8036" w14:textId="77777777" w:rsidR="00B45410" w:rsidRPr="00834B1D" w:rsidRDefault="00B45410" w:rsidP="00DD6732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Arial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Oferta, wniosek oraz przedmiotowe środki dowodowe (jeżeli były wymagane) składane elektronicznie muszą zostać podpisane elektronicznym </w:t>
      </w:r>
      <w:r w:rsidR="008032C9" w:rsidRPr="00834B1D">
        <w:rPr>
          <w:rFonts w:asciiTheme="majorHAnsi" w:hAnsiTheme="majorHAnsi" w:cs="Calibri"/>
          <w:color w:val="000000"/>
        </w:rPr>
        <w:t xml:space="preserve">podpisem </w:t>
      </w:r>
      <w:r w:rsidRPr="00834B1D">
        <w:rPr>
          <w:rFonts w:asciiTheme="majorHAnsi" w:hAnsiTheme="majorHAnsi" w:cs="Calibri"/>
          <w:color w:val="000000"/>
        </w:rPr>
        <w:t>kwalifikowanym lub podpisem zaufanym lub podpisem osobistym. W procesie składania oferty, wniosku w tym przedmiotowych środków dowodowych na platformie,  kwalifikowany podpis elektroniczny wykonawca składa bezpośrednio na dokumencie, który następnie przesyła do systemu (</w:t>
      </w:r>
      <w:r w:rsidRPr="00834B1D">
        <w:rPr>
          <w:rFonts w:asciiTheme="majorHAnsi" w:hAnsiTheme="majorHAnsi" w:cs="Calibri"/>
          <w:b/>
          <w:bCs/>
          <w:color w:val="000000"/>
        </w:rPr>
        <w:t xml:space="preserve">opcja rekomendowana </w:t>
      </w:r>
      <w:r w:rsidRPr="00834B1D">
        <w:rPr>
          <w:rFonts w:asciiTheme="majorHAnsi" w:hAnsiTheme="majorHAnsi" w:cs="Calibri"/>
          <w:color w:val="000000"/>
        </w:rPr>
        <w:t>przez</w:t>
      </w:r>
      <w:r w:rsidRPr="00834B1D">
        <w:rPr>
          <w:rFonts w:asciiTheme="majorHAnsi" w:hAnsiTheme="majorHAnsi" w:cs="Calibri"/>
          <w:b/>
          <w:bCs/>
          <w:color w:val="000000"/>
        </w:rPr>
        <w:t xml:space="preserve"> </w:t>
      </w:r>
      <w:hyperlink r:id="rId28" w:history="1">
        <w:r w:rsidRPr="00834B1D">
          <w:rPr>
            <w:rFonts w:asciiTheme="majorHAnsi" w:hAnsiTheme="majorHAnsi" w:cs="Calibri"/>
            <w:b/>
            <w:bCs/>
            <w:color w:val="1155CC"/>
            <w:u w:val="single"/>
          </w:rPr>
          <w:t>platformazakupowa.pl</w:t>
        </w:r>
      </w:hyperlink>
      <w:r w:rsidRPr="00834B1D">
        <w:rPr>
          <w:rFonts w:asciiTheme="majorHAnsi" w:hAnsiTheme="majorHAnsi" w:cs="Calibri"/>
          <w:color w:val="000000"/>
        </w:rPr>
        <w:t>).</w:t>
      </w:r>
    </w:p>
    <w:p w14:paraId="4A266265" w14:textId="77777777" w:rsidR="00B45410" w:rsidRPr="00834B1D" w:rsidRDefault="00B45410" w:rsidP="009946FC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</w:t>
      </w:r>
      <w:r w:rsidRPr="00834B1D">
        <w:rPr>
          <w:rFonts w:asciiTheme="majorHAnsi" w:hAnsiTheme="majorHAnsi" w:cs="Calibri"/>
          <w:color w:val="000000"/>
        </w:rPr>
        <w:lastRenderedPageBreak/>
        <w:t>kwalifikowanym podpisem elektronicznym lub podpisem zaufanym lub podpisem osobistym przez osobę/osoby upoważnioną/upoważnione. </w:t>
      </w:r>
    </w:p>
    <w:p w14:paraId="3D99A12C" w14:textId="77777777" w:rsidR="00B45410" w:rsidRPr="00834B1D" w:rsidRDefault="00B45410" w:rsidP="009946FC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Oferta powinna być:</w:t>
      </w:r>
    </w:p>
    <w:p w14:paraId="49C8DEB7" w14:textId="77777777" w:rsidR="00B45410" w:rsidRPr="00834B1D" w:rsidRDefault="00B45410" w:rsidP="009946FC">
      <w:pPr>
        <w:numPr>
          <w:ilvl w:val="1"/>
          <w:numId w:val="27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sporządzona na podstawie załączników niniejszej SWZ w języku polskim,</w:t>
      </w:r>
    </w:p>
    <w:p w14:paraId="3A14E221" w14:textId="77777777" w:rsidR="00B45410" w:rsidRPr="00834B1D" w:rsidRDefault="00B45410" w:rsidP="009946FC">
      <w:pPr>
        <w:numPr>
          <w:ilvl w:val="1"/>
          <w:numId w:val="27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złożona przy użyciu środków komunikacji elektronicznej tzn. za pośrednictwem </w:t>
      </w:r>
      <w:hyperlink r:id="rId29" w:history="1">
        <w:r w:rsidRPr="00834B1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834B1D">
        <w:rPr>
          <w:rFonts w:asciiTheme="majorHAnsi" w:hAnsiTheme="majorHAnsi" w:cs="Calibri"/>
          <w:color w:val="000000"/>
        </w:rPr>
        <w:t>,</w:t>
      </w:r>
    </w:p>
    <w:p w14:paraId="4E33E90C" w14:textId="77777777" w:rsidR="00B45410" w:rsidRPr="00834B1D" w:rsidRDefault="00B45410" w:rsidP="009946FC">
      <w:pPr>
        <w:numPr>
          <w:ilvl w:val="1"/>
          <w:numId w:val="27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podpisana kwalifikowanym podpisem elektronicznym lub podpisem zaufanym lub podpisem osobistym przez osobę/osoby upoważnioną/upoważnione</w:t>
      </w:r>
    </w:p>
    <w:p w14:paraId="38806221" w14:textId="77777777" w:rsidR="00B45410" w:rsidRPr="00834B1D" w:rsidRDefault="00B45410" w:rsidP="009946FC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30414DA0" w14:textId="77777777" w:rsidR="00B45410" w:rsidRPr="00834B1D" w:rsidRDefault="00B45410" w:rsidP="009946FC">
      <w:pPr>
        <w:numPr>
          <w:ilvl w:val="0"/>
          <w:numId w:val="29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544BD175" w14:textId="77777777" w:rsidR="00B45410" w:rsidRPr="00834B1D" w:rsidRDefault="00B45410" w:rsidP="009946FC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BAF69A4" w14:textId="5BD48586" w:rsidR="00B45410" w:rsidRPr="00834B1D" w:rsidRDefault="00B45410" w:rsidP="009946FC">
      <w:pPr>
        <w:numPr>
          <w:ilvl w:val="0"/>
          <w:numId w:val="31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Wykonawca, za pośrednictwem </w:t>
      </w:r>
      <w:hyperlink r:id="rId30" w:history="1">
        <w:r w:rsidRPr="00834B1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834B1D">
        <w:rPr>
          <w:rFonts w:asciiTheme="majorHAnsi" w:hAnsiTheme="majorHAnsi" w:cs="Calibri"/>
          <w:color w:val="000000"/>
        </w:rPr>
        <w:t xml:space="preserve"> może przed upływem terminu do składania</w:t>
      </w:r>
      <w:r w:rsidR="00955CA6" w:rsidRPr="00834B1D">
        <w:rPr>
          <w:rFonts w:asciiTheme="majorHAnsi" w:hAnsiTheme="majorHAnsi" w:cs="Calibri"/>
          <w:color w:val="000000"/>
        </w:rPr>
        <w:t xml:space="preserve"> </w:t>
      </w:r>
      <w:r w:rsidRPr="00834B1D">
        <w:rPr>
          <w:rFonts w:asciiTheme="majorHAnsi" w:hAnsiTheme="majorHAnsi" w:cs="Calibri"/>
          <w:color w:val="000000"/>
        </w:rPr>
        <w:t>wycofać ofertę. Sposób dokonywania zmiany lub wycofania oferty zamieszczono w instrukcji zamieszczonej na stronie internetowej pod adresem:</w:t>
      </w:r>
      <w:r w:rsidR="000C6421" w:rsidRPr="00834B1D">
        <w:rPr>
          <w:rFonts w:asciiTheme="majorHAnsi" w:hAnsiTheme="majorHAnsi" w:cs="Calibri"/>
          <w:color w:val="000000"/>
        </w:rPr>
        <w:t xml:space="preserve">   </w:t>
      </w:r>
      <w:hyperlink r:id="rId31" w:history="1">
        <w:r w:rsidRPr="00834B1D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1374A740" w14:textId="56D17F74" w:rsidR="00B45410" w:rsidRPr="00834B1D" w:rsidRDefault="00B45410" w:rsidP="009946FC">
      <w:pPr>
        <w:numPr>
          <w:ilvl w:val="0"/>
          <w:numId w:val="32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Każdy z wykonawców może złożyć tylko jedną ofertę. Złożenie większej liczby ofert lub oferty zawierającej propozycje wariantowe spowoduje </w:t>
      </w:r>
      <w:r w:rsidR="00FD7530" w:rsidRPr="00834B1D">
        <w:rPr>
          <w:rFonts w:asciiTheme="majorHAnsi" w:hAnsiTheme="majorHAnsi" w:cs="Calibri"/>
          <w:color w:val="000000"/>
        </w:rPr>
        <w:t>odrzucenie wszystkich ofert złożonych przez danego wykonawcę.</w:t>
      </w:r>
    </w:p>
    <w:p w14:paraId="7D4100A9" w14:textId="77777777" w:rsidR="00B45410" w:rsidRPr="00834B1D" w:rsidRDefault="00B45410" w:rsidP="009946FC">
      <w:pPr>
        <w:numPr>
          <w:ilvl w:val="0"/>
          <w:numId w:val="33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Ceny oferty muszą zawierać wszystkie koszty, jakie musi ponieść wykonawca, aby zrealizować zamówienie z najwyższą starannością oraz ewentualne rabaty.</w:t>
      </w:r>
    </w:p>
    <w:p w14:paraId="41C35F5C" w14:textId="77777777" w:rsidR="00B45410" w:rsidRPr="00834B1D" w:rsidRDefault="000C6421" w:rsidP="00DA5FAA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10.</w:t>
      </w:r>
      <w:r w:rsidR="00DA5FAA" w:rsidRPr="00834B1D">
        <w:rPr>
          <w:rFonts w:asciiTheme="majorHAnsi" w:hAnsiTheme="majorHAnsi" w:cs="Calibri"/>
          <w:color w:val="000000"/>
        </w:rPr>
        <w:tab/>
      </w:r>
      <w:r w:rsidR="00B45410" w:rsidRPr="00834B1D">
        <w:rPr>
          <w:rFonts w:asciiTheme="majorHAnsi" w:hAnsiTheme="majorHAnsi" w:cs="Calibri"/>
          <w:color w:val="000000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7F2E31F2" w14:textId="77777777" w:rsidR="00B45410" w:rsidRPr="00834B1D" w:rsidRDefault="00DA5FAA" w:rsidP="00DA5FAA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>11.</w:t>
      </w:r>
      <w:r w:rsidRPr="00834B1D">
        <w:rPr>
          <w:rFonts w:asciiTheme="majorHAnsi" w:hAnsiTheme="majorHAnsi" w:cs="Calibri"/>
          <w:color w:val="000000"/>
        </w:rPr>
        <w:tab/>
      </w:r>
      <w:r w:rsidR="00B45410" w:rsidRPr="00834B1D">
        <w:rPr>
          <w:rFonts w:asciiTheme="majorHAnsi" w:hAnsiTheme="majorHAnsi" w:cs="Calibri"/>
          <w:color w:val="000000"/>
        </w:rPr>
        <w:t>Zgodnie z definicją dokumentu elektronicznego z art.</w:t>
      </w:r>
      <w:r w:rsidR="008032C9" w:rsidRPr="00834B1D">
        <w:rPr>
          <w:rFonts w:asciiTheme="majorHAnsi" w:hAnsiTheme="majorHAnsi" w:cs="Calibri"/>
          <w:color w:val="000000"/>
        </w:rPr>
        <w:t xml:space="preserve"> </w:t>
      </w:r>
      <w:r w:rsidR="00B45410" w:rsidRPr="00834B1D">
        <w:rPr>
          <w:rFonts w:asciiTheme="majorHAnsi" w:hAnsiTheme="majorHAnsi" w:cs="Calibri"/>
          <w:color w:val="000000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A3F15D7" w14:textId="77777777" w:rsidR="00B45410" w:rsidRPr="00834B1D" w:rsidRDefault="00DA5FAA" w:rsidP="00DA5FAA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834B1D">
        <w:rPr>
          <w:rFonts w:asciiTheme="majorHAnsi" w:hAnsiTheme="majorHAnsi" w:cs="Calibri"/>
          <w:color w:val="000000"/>
        </w:rPr>
        <w:t xml:space="preserve">12. </w:t>
      </w:r>
      <w:r w:rsidR="00B45410" w:rsidRPr="00834B1D">
        <w:rPr>
          <w:rFonts w:asciiTheme="majorHAnsi" w:hAnsiTheme="majorHAnsi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1359592" w14:textId="77777777" w:rsidR="00244F67" w:rsidRPr="00834B1D" w:rsidRDefault="00244F67" w:rsidP="00244F67">
      <w:pPr>
        <w:spacing w:before="120"/>
        <w:ind w:left="360"/>
        <w:jc w:val="both"/>
        <w:rPr>
          <w:rFonts w:asciiTheme="majorHAnsi" w:hAnsiTheme="majorHAnsi"/>
          <w:b/>
          <w:bCs/>
          <w:color w:val="00B050"/>
        </w:rPr>
      </w:pPr>
    </w:p>
    <w:p w14:paraId="0FB7F249" w14:textId="77777777" w:rsidR="00884A69" w:rsidRPr="00DE535E" w:rsidRDefault="00884A69" w:rsidP="009946FC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511DB8">
        <w:rPr>
          <w:rFonts w:asciiTheme="majorHAnsi" w:hAnsiTheme="majorHAnsi" w:cstheme="majorBidi"/>
          <w:b/>
          <w:lang w:eastAsia="en-US"/>
        </w:rPr>
        <w:t>.</w:t>
      </w:r>
    </w:p>
    <w:p w14:paraId="1ED691BE" w14:textId="77777777" w:rsidR="001126E8" w:rsidRDefault="001126E8" w:rsidP="001126E8">
      <w:pPr>
        <w:spacing w:before="240" w:after="200" w:line="252" w:lineRule="auto"/>
        <w:ind w:left="284"/>
        <w:contextualSpacing/>
        <w:jc w:val="both"/>
        <w:rPr>
          <w:rFonts w:asciiTheme="majorHAnsi" w:hAnsiTheme="majorHAnsi"/>
        </w:rPr>
      </w:pPr>
    </w:p>
    <w:p w14:paraId="28A1FAD8" w14:textId="77777777" w:rsidR="001126E8" w:rsidRDefault="000974F9" w:rsidP="000974F9">
      <w:pPr>
        <w:spacing w:before="240"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="001126E8" w:rsidRPr="001126E8">
        <w:rPr>
          <w:rFonts w:asciiTheme="majorHAnsi" w:hAnsiTheme="majorHAnsi"/>
        </w:rPr>
        <w:t>Zamawiający oceni i porówna jedynie te oferty, które odpowiadają zasadom określonym w ustawie i sp</w:t>
      </w:r>
      <w:r w:rsidR="0068423F">
        <w:rPr>
          <w:rFonts w:asciiTheme="majorHAnsi" w:hAnsiTheme="majorHAnsi"/>
        </w:rPr>
        <w:t>ełniają wymagania określone w S</w:t>
      </w:r>
      <w:r w:rsidR="001126E8" w:rsidRPr="001126E8">
        <w:rPr>
          <w:rFonts w:asciiTheme="majorHAnsi" w:hAnsiTheme="majorHAnsi"/>
        </w:rPr>
        <w:t xml:space="preserve">WZ. </w:t>
      </w:r>
    </w:p>
    <w:p w14:paraId="08C77FB2" w14:textId="687A9053" w:rsidR="00FD7530" w:rsidRDefault="000974F9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2.</w:t>
      </w:r>
      <w:r>
        <w:rPr>
          <w:rFonts w:asciiTheme="majorHAnsi" w:hAnsiTheme="majorHAnsi"/>
        </w:rPr>
        <w:tab/>
      </w:r>
      <w:r w:rsidR="001126E8" w:rsidRPr="001126E8">
        <w:rPr>
          <w:rFonts w:asciiTheme="majorHAnsi" w:hAnsiTheme="majorHAnsi"/>
        </w:rPr>
        <w:t xml:space="preserve">Podana w ofercie cena </w:t>
      </w:r>
      <w:r w:rsidR="008032C9">
        <w:rPr>
          <w:rFonts w:asciiTheme="majorHAnsi" w:hAnsiTheme="majorHAnsi"/>
        </w:rPr>
        <w:t xml:space="preserve">za 1 litr oleju opałowego </w:t>
      </w:r>
      <w:r w:rsidR="001126E8" w:rsidRPr="001126E8">
        <w:rPr>
          <w:rFonts w:asciiTheme="majorHAnsi" w:hAnsiTheme="majorHAnsi"/>
        </w:rPr>
        <w:t>musi być wyrażona w PLN (polski złoty). Cena musi uwzględniać w</w:t>
      </w:r>
      <w:r w:rsidR="0068423F">
        <w:rPr>
          <w:rFonts w:asciiTheme="majorHAnsi" w:hAnsiTheme="majorHAnsi"/>
        </w:rPr>
        <w:t>szystkie wymagania niniejszej S</w:t>
      </w:r>
      <w:r w:rsidR="001126E8" w:rsidRPr="001126E8">
        <w:rPr>
          <w:rFonts w:asciiTheme="majorHAnsi" w:hAnsiTheme="majorHAnsi"/>
        </w:rPr>
        <w:t xml:space="preserve">WZ oraz obejmować wszelkie koszty, jakie poniesie Wykonawca z tytułu należytej oraz zgodnej z obowiązującymi przepisami realizacji przedmiotu zamówienia. </w:t>
      </w:r>
      <w:r w:rsidR="008032C9">
        <w:rPr>
          <w:rFonts w:asciiTheme="majorHAnsi" w:hAnsiTheme="majorHAnsi"/>
        </w:rPr>
        <w:t>Cena</w:t>
      </w:r>
      <w:r w:rsidR="009F2E1B">
        <w:rPr>
          <w:rFonts w:asciiTheme="majorHAnsi" w:hAnsiTheme="majorHAnsi"/>
        </w:rPr>
        <w:t xml:space="preserve"> brutto</w:t>
      </w:r>
      <w:r w:rsidR="008032C9">
        <w:rPr>
          <w:rFonts w:asciiTheme="majorHAnsi" w:hAnsiTheme="majorHAnsi"/>
        </w:rPr>
        <w:t xml:space="preserve"> 1 litra oleju opałowego stanowić będzie </w:t>
      </w:r>
      <w:r w:rsidR="009F2E1B">
        <w:rPr>
          <w:rFonts w:asciiTheme="majorHAnsi" w:hAnsiTheme="majorHAnsi"/>
        </w:rPr>
        <w:t xml:space="preserve">podstawę wyboru </w:t>
      </w:r>
      <w:r w:rsidR="00FD7530">
        <w:rPr>
          <w:rFonts w:asciiTheme="majorHAnsi" w:hAnsiTheme="majorHAnsi"/>
        </w:rPr>
        <w:t xml:space="preserve">najkorzystniejszej oferty. </w:t>
      </w:r>
    </w:p>
    <w:p w14:paraId="3161E3B8" w14:textId="351F9A7C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>3.</w:t>
      </w:r>
      <w:r w:rsidR="000974F9">
        <w:rPr>
          <w:rFonts w:asciiTheme="majorHAnsi" w:hAnsiTheme="majorHAnsi"/>
        </w:rPr>
        <w:tab/>
      </w:r>
      <w:r w:rsidR="008032C9">
        <w:rPr>
          <w:rFonts w:asciiTheme="majorHAnsi" w:hAnsiTheme="majorHAnsi"/>
        </w:rPr>
        <w:t>Szacunkow</w:t>
      </w:r>
      <w:r w:rsidR="0068423F">
        <w:rPr>
          <w:rFonts w:asciiTheme="majorHAnsi" w:hAnsiTheme="majorHAnsi"/>
        </w:rPr>
        <w:t>ą</w:t>
      </w:r>
      <w:r w:rsidR="008032C9">
        <w:rPr>
          <w:rFonts w:asciiTheme="majorHAnsi" w:hAnsiTheme="majorHAnsi"/>
        </w:rPr>
        <w:t xml:space="preserve"> w</w:t>
      </w:r>
      <w:r w:rsidRPr="001126E8">
        <w:rPr>
          <w:rFonts w:asciiTheme="majorHAnsi" w:hAnsiTheme="majorHAnsi"/>
        </w:rPr>
        <w:t xml:space="preserve">artość oferty </w:t>
      </w:r>
      <w:r w:rsidR="008032C9">
        <w:rPr>
          <w:rFonts w:asciiTheme="majorHAnsi" w:hAnsiTheme="majorHAnsi"/>
        </w:rPr>
        <w:t>stanowić będzie wskazan</w:t>
      </w:r>
      <w:r w:rsidR="0068423F">
        <w:rPr>
          <w:rFonts w:asciiTheme="majorHAnsi" w:hAnsiTheme="majorHAnsi"/>
        </w:rPr>
        <w:t>a</w:t>
      </w:r>
      <w:r w:rsidR="008032C9">
        <w:rPr>
          <w:rFonts w:asciiTheme="majorHAnsi" w:hAnsiTheme="majorHAnsi"/>
        </w:rPr>
        <w:t xml:space="preserve"> w ofercie cenę</w:t>
      </w:r>
      <w:r w:rsidR="00404D01">
        <w:rPr>
          <w:rFonts w:asciiTheme="majorHAnsi" w:hAnsiTheme="majorHAnsi"/>
        </w:rPr>
        <w:t xml:space="preserve"> brutto</w:t>
      </w:r>
      <w:r w:rsidR="00861C20">
        <w:rPr>
          <w:rFonts w:asciiTheme="majorHAnsi" w:hAnsiTheme="majorHAnsi"/>
        </w:rPr>
        <w:t xml:space="preserve"> </w:t>
      </w:r>
      <w:r w:rsidR="0068423F">
        <w:rPr>
          <w:rFonts w:asciiTheme="majorHAnsi" w:hAnsiTheme="majorHAnsi"/>
        </w:rPr>
        <w:t>1 litr</w:t>
      </w:r>
      <w:r w:rsidR="00404D01">
        <w:rPr>
          <w:rFonts w:asciiTheme="majorHAnsi" w:hAnsiTheme="majorHAnsi"/>
        </w:rPr>
        <w:t>a</w:t>
      </w:r>
      <w:r w:rsidR="0068423F">
        <w:rPr>
          <w:rFonts w:asciiTheme="majorHAnsi" w:hAnsiTheme="majorHAnsi"/>
        </w:rPr>
        <w:t xml:space="preserve"> oleju opałowego pomnożona</w:t>
      </w:r>
      <w:r w:rsidR="00861C20">
        <w:rPr>
          <w:rFonts w:asciiTheme="majorHAnsi" w:hAnsiTheme="majorHAnsi"/>
        </w:rPr>
        <w:t xml:space="preserve"> </w:t>
      </w:r>
      <w:r w:rsidR="00FD7530">
        <w:rPr>
          <w:rFonts w:asciiTheme="majorHAnsi" w:hAnsiTheme="majorHAnsi"/>
        </w:rPr>
        <w:t>przez</w:t>
      </w:r>
      <w:r w:rsidR="00861C20">
        <w:rPr>
          <w:rFonts w:asciiTheme="majorHAnsi" w:hAnsiTheme="majorHAnsi"/>
        </w:rPr>
        <w:t xml:space="preserve"> szacunkow</w:t>
      </w:r>
      <w:r w:rsidR="00FD7530">
        <w:rPr>
          <w:rFonts w:asciiTheme="majorHAnsi" w:hAnsiTheme="majorHAnsi"/>
        </w:rPr>
        <w:t>ą</w:t>
      </w:r>
      <w:r w:rsidR="00861C20">
        <w:rPr>
          <w:rFonts w:asciiTheme="majorHAnsi" w:hAnsiTheme="majorHAnsi"/>
        </w:rPr>
        <w:t xml:space="preserve"> ilość oleju opałowego </w:t>
      </w:r>
      <w:r w:rsidR="003F75CF">
        <w:rPr>
          <w:rFonts w:asciiTheme="majorHAnsi" w:hAnsiTheme="majorHAnsi"/>
        </w:rPr>
        <w:t xml:space="preserve">którą Zamawiający planuje zakupić u Wykonawcy. </w:t>
      </w:r>
    </w:p>
    <w:p w14:paraId="1369E556" w14:textId="64A61D82" w:rsidR="001126E8" w:rsidRPr="003F75CF" w:rsidRDefault="000974F9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  <w:strike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</w:r>
      <w:r w:rsidR="001126E8" w:rsidRPr="001126E8">
        <w:rPr>
          <w:rFonts w:asciiTheme="majorHAnsi" w:hAnsiTheme="majorHAnsi"/>
        </w:rPr>
        <w:t xml:space="preserve">Cenę ofertową </w:t>
      </w:r>
      <w:r w:rsidR="003F75CF">
        <w:rPr>
          <w:rFonts w:asciiTheme="majorHAnsi" w:hAnsiTheme="majorHAnsi"/>
        </w:rPr>
        <w:t xml:space="preserve">1 litra oleju opałowego </w:t>
      </w:r>
      <w:r w:rsidR="001126E8" w:rsidRPr="001126E8">
        <w:rPr>
          <w:rFonts w:asciiTheme="majorHAnsi" w:hAnsiTheme="majorHAnsi"/>
        </w:rPr>
        <w:t>należy wyli</w:t>
      </w:r>
      <w:r w:rsidR="00404D01">
        <w:rPr>
          <w:rFonts w:asciiTheme="majorHAnsi" w:hAnsiTheme="majorHAnsi"/>
        </w:rPr>
        <w:t xml:space="preserve">czyć podając w formularzu ofertowym - załącznik nr 2 do SWZ, </w:t>
      </w:r>
      <w:r w:rsidR="001126E8" w:rsidRPr="001126E8">
        <w:rPr>
          <w:rFonts w:asciiTheme="majorHAnsi" w:hAnsiTheme="majorHAnsi"/>
        </w:rPr>
        <w:t xml:space="preserve"> hurtową cenę jednostkową producenta </w:t>
      </w:r>
      <w:r w:rsidR="001126E8" w:rsidRPr="009F2E1B">
        <w:rPr>
          <w:rFonts w:asciiTheme="majorHAnsi" w:hAnsiTheme="majorHAnsi"/>
        </w:rPr>
        <w:t xml:space="preserve">na dzień </w:t>
      </w:r>
      <w:r w:rsidR="00955CA6" w:rsidRPr="00834B1D">
        <w:rPr>
          <w:rFonts w:asciiTheme="majorHAnsi" w:hAnsiTheme="majorHAnsi"/>
          <w:b/>
          <w:bCs/>
          <w:color w:val="00B050"/>
        </w:rPr>
        <w:t>10</w:t>
      </w:r>
      <w:r w:rsidR="003F75CF" w:rsidRPr="00834B1D">
        <w:rPr>
          <w:rFonts w:asciiTheme="majorHAnsi" w:hAnsiTheme="majorHAnsi"/>
          <w:b/>
          <w:bCs/>
          <w:color w:val="00B050"/>
        </w:rPr>
        <w:t>.01.2021</w:t>
      </w:r>
      <w:r w:rsidR="001126E8" w:rsidRPr="00955CA6">
        <w:rPr>
          <w:rFonts w:asciiTheme="majorHAnsi" w:hAnsiTheme="majorHAnsi"/>
          <w:color w:val="00B050"/>
        </w:rPr>
        <w:t xml:space="preserve"> </w:t>
      </w:r>
      <w:r w:rsidR="001126E8" w:rsidRPr="009F2E1B">
        <w:rPr>
          <w:rFonts w:asciiTheme="majorHAnsi" w:hAnsiTheme="majorHAnsi"/>
        </w:rPr>
        <w:t>r</w:t>
      </w:r>
      <w:r w:rsidR="001126E8" w:rsidRPr="001126E8">
        <w:rPr>
          <w:rFonts w:asciiTheme="majorHAnsi" w:hAnsiTheme="majorHAnsi"/>
        </w:rPr>
        <w:t>. powiększoną lub pomniejszoną o określony przez wykonawcę w PLN wskaźnik (który będzie stałą wartością przez cały okres rea</w:t>
      </w:r>
      <w:r w:rsidR="003F75CF">
        <w:rPr>
          <w:rFonts w:asciiTheme="majorHAnsi" w:hAnsiTheme="majorHAnsi"/>
        </w:rPr>
        <w:t xml:space="preserve">lizacji zamówienia) i </w:t>
      </w:r>
      <w:r w:rsidR="001126E8" w:rsidRPr="001126E8">
        <w:rPr>
          <w:rFonts w:asciiTheme="majorHAnsi" w:hAnsiTheme="majorHAnsi"/>
        </w:rPr>
        <w:t xml:space="preserve">obliczona w ten sposób </w:t>
      </w:r>
      <w:r w:rsidR="003F75CF">
        <w:rPr>
          <w:rFonts w:asciiTheme="majorHAnsi" w:hAnsiTheme="majorHAnsi"/>
        </w:rPr>
        <w:t>oferowana cena</w:t>
      </w:r>
      <w:r w:rsidR="001126E8" w:rsidRPr="001126E8">
        <w:rPr>
          <w:rFonts w:asciiTheme="majorHAnsi" w:hAnsiTheme="majorHAnsi"/>
        </w:rPr>
        <w:t xml:space="preserve"> będzie powiększona o należny podatek VAT</w:t>
      </w:r>
      <w:r w:rsidR="009F2E1B">
        <w:rPr>
          <w:rFonts w:asciiTheme="majorHAnsi" w:hAnsiTheme="majorHAnsi"/>
        </w:rPr>
        <w:t>.</w:t>
      </w:r>
    </w:p>
    <w:p w14:paraId="608FBF66" w14:textId="68151B64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 xml:space="preserve">5. W okresie realizacji zamówienia cena oleju ulegnie podwyższeniu lub obniżeniu na podstawie zmian cen producenta potwierdzonych wydrukiem </w:t>
      </w:r>
      <w:r w:rsidR="00FD7530">
        <w:rPr>
          <w:rFonts w:asciiTheme="majorHAnsi" w:hAnsiTheme="majorHAnsi"/>
        </w:rPr>
        <w:t xml:space="preserve">ze </w:t>
      </w:r>
      <w:r w:rsidRPr="001126E8">
        <w:rPr>
          <w:rFonts w:asciiTheme="majorHAnsi" w:hAnsiTheme="majorHAnsi"/>
        </w:rPr>
        <w:t xml:space="preserve">strony internetowej. </w:t>
      </w:r>
    </w:p>
    <w:p w14:paraId="05AE9DE0" w14:textId="77777777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>6. Obowiązkiem Wykonawcy jest wypełnić formularz ofertowy podając wartości z zaokrągleniem do dwóch miejsc po przecinku. Zaokrąglenie Wykonawca zobowiązany jest dokonać wg zasad uznanych w rachunkowości tj. końcówki poniżej 0,5 grosza pomija się, a końcówki 0,5 grosza i wyższe zaokrągla się do 1 grosza.</w:t>
      </w:r>
    </w:p>
    <w:p w14:paraId="16EB4A7B" w14:textId="77777777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 xml:space="preserve">7. Przed obliczeniem ceny oferty wykonawca powinien dokładnie i szczegółowo zapoznać się z warunkami zamówienia oraz uzyskać niezbędne do sporządzenia oferty informacje mające wpływ na wartość zamówienia. </w:t>
      </w:r>
    </w:p>
    <w:p w14:paraId="5B951BAF" w14:textId="77777777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 xml:space="preserve">8. </w:t>
      </w:r>
      <w:r w:rsidR="0068423F">
        <w:rPr>
          <w:rFonts w:asciiTheme="majorHAnsi" w:hAnsiTheme="majorHAnsi"/>
        </w:rPr>
        <w:tab/>
      </w:r>
      <w:r w:rsidRPr="001126E8">
        <w:rPr>
          <w:rFonts w:asciiTheme="majorHAnsi" w:hAnsiTheme="majorHAnsi"/>
        </w:rPr>
        <w:t>Sposób zapłaty i rozliczenia za realizację niniejszego zamówie</w:t>
      </w:r>
      <w:r w:rsidR="0068423F">
        <w:rPr>
          <w:rFonts w:asciiTheme="majorHAnsi" w:hAnsiTheme="majorHAnsi"/>
        </w:rPr>
        <w:t>nia, określone zostały w projektowanych postanowieniach umowy</w:t>
      </w:r>
      <w:r w:rsidR="00404D01">
        <w:rPr>
          <w:rFonts w:asciiTheme="majorHAnsi" w:hAnsiTheme="majorHAnsi"/>
        </w:rPr>
        <w:t xml:space="preserve"> - załącznik nr 5 do SWZ. </w:t>
      </w:r>
    </w:p>
    <w:p w14:paraId="025401F6" w14:textId="77777777" w:rsidR="001126E8" w:rsidRDefault="001126E8" w:rsidP="000974F9">
      <w:pPr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 xml:space="preserve">9. W przypadku zmiany stawki podatku VAT w roku wykonywania usługi umowa na realizację zamówienia zostanie zmieniona poprzez wprowadzenie stawki podatku VAT według aktualnie obowiązujących przepisów i przeliczeniu wynagrodzenia należnego wykonawcy. </w:t>
      </w:r>
    </w:p>
    <w:p w14:paraId="6BDBF7BB" w14:textId="77777777" w:rsidR="001126E8" w:rsidRDefault="001126E8" w:rsidP="0068423F">
      <w:pPr>
        <w:spacing w:after="200" w:line="252" w:lineRule="auto"/>
        <w:ind w:left="426" w:hanging="426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>10. Wykonawca, składając ofertę, zobowiązany jest poinformować Zamawiającego, czy wybór jego oferty będzie prowadzić do powstania u Zamawiającego obowiązku podatkowego w zakresie podatku od towarów i usług, wskazując nazwę (rodzaj) towaru lub usługi, których dostawa lub świadczenie będzie prowadzić do jego powstania, oraz wskazując ich wartość bez kwoty podatku. Zamawiający w celu oceny takiej oferty dolicza do przedstawionej w niej ceny podatek od towarów i usług, który miałby obowiązek rozliczyć zgodnie z przepisami o podatku od towarów i usług.</w:t>
      </w:r>
    </w:p>
    <w:p w14:paraId="70BBB812" w14:textId="77777777" w:rsidR="001126E8" w:rsidRDefault="00EB11FC" w:rsidP="00EB11FC">
      <w:pPr>
        <w:spacing w:after="200" w:line="252" w:lineRule="auto"/>
        <w:ind w:left="426" w:hanging="426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</w:t>
      </w:r>
      <w:r>
        <w:rPr>
          <w:rFonts w:asciiTheme="majorHAnsi" w:hAnsiTheme="majorHAnsi"/>
        </w:rPr>
        <w:tab/>
      </w:r>
      <w:r w:rsidR="0068423F">
        <w:rPr>
          <w:rFonts w:asciiTheme="majorHAnsi" w:hAnsiTheme="majorHAnsi"/>
        </w:rPr>
        <w:t>Cena</w:t>
      </w:r>
      <w:r w:rsidR="001126E8" w:rsidRPr="001126E8">
        <w:rPr>
          <w:rFonts w:asciiTheme="majorHAnsi" w:hAnsiTheme="majorHAnsi"/>
        </w:rPr>
        <w:t xml:space="preserve"> brutto </w:t>
      </w:r>
      <w:r w:rsidR="0068423F">
        <w:rPr>
          <w:rFonts w:asciiTheme="majorHAnsi" w:hAnsiTheme="majorHAnsi"/>
        </w:rPr>
        <w:t>1 litra oleju opałowego</w:t>
      </w:r>
      <w:r w:rsidR="00952B99">
        <w:rPr>
          <w:rFonts w:asciiTheme="majorHAnsi" w:hAnsiTheme="majorHAnsi"/>
        </w:rPr>
        <w:t xml:space="preserve"> wskazana w ofercie,</w:t>
      </w:r>
      <w:r w:rsidR="0068423F">
        <w:rPr>
          <w:rFonts w:asciiTheme="majorHAnsi" w:hAnsiTheme="majorHAnsi"/>
        </w:rPr>
        <w:t xml:space="preserve"> </w:t>
      </w:r>
      <w:r w:rsidR="001126E8" w:rsidRPr="001126E8">
        <w:rPr>
          <w:rFonts w:asciiTheme="majorHAnsi" w:hAnsiTheme="majorHAnsi"/>
        </w:rPr>
        <w:t xml:space="preserve">jest ceną ostateczną obejmującą wszystkie koszty i składniki związane z realizacją zamówienia, w tym m.in. podatek VAT, upusty, rabaty. </w:t>
      </w:r>
    </w:p>
    <w:p w14:paraId="6C91741C" w14:textId="77777777" w:rsidR="001126E8" w:rsidRDefault="001126E8" w:rsidP="00EB11FC">
      <w:pPr>
        <w:spacing w:after="200" w:line="252" w:lineRule="auto"/>
        <w:ind w:left="426" w:hanging="426"/>
        <w:contextualSpacing/>
        <w:jc w:val="both"/>
        <w:rPr>
          <w:rFonts w:asciiTheme="majorHAnsi" w:hAnsiTheme="majorHAnsi"/>
        </w:rPr>
      </w:pPr>
      <w:r w:rsidRPr="001126E8">
        <w:rPr>
          <w:rFonts w:asciiTheme="majorHAnsi" w:hAnsiTheme="majorHAnsi"/>
        </w:rPr>
        <w:t>13. Zamawiający odrzuci ofertę, jeżeli będzie zawierała rażąco niską cenę lub koszt w stosunku do przedmiotu zamówienia (a</w:t>
      </w:r>
      <w:r>
        <w:rPr>
          <w:rFonts w:asciiTheme="majorHAnsi" w:hAnsiTheme="majorHAnsi"/>
        </w:rPr>
        <w:t xml:space="preserve">rt. 89 ust.1 pkt. 4 ustawy). </w:t>
      </w:r>
    </w:p>
    <w:p w14:paraId="232053D4" w14:textId="77777777" w:rsidR="00B00FE9" w:rsidRPr="001126E8" w:rsidRDefault="00B00FE9" w:rsidP="001126E8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2A3CB705" w14:textId="7777777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76460DD5" w14:textId="77777777" w:rsidR="004476DE" w:rsidRPr="00DA5FAA" w:rsidRDefault="00B2342A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16E5A440" w14:textId="77777777" w:rsidR="0044399E" w:rsidRPr="00DA5FAA" w:rsidRDefault="0044399E" w:rsidP="0044399E">
      <w:pPr>
        <w:spacing w:before="400" w:after="120"/>
        <w:jc w:val="both"/>
        <w:outlineLvl w:val="0"/>
        <w:rPr>
          <w:rFonts w:asciiTheme="majorHAnsi" w:hAnsiTheme="majorHAnsi"/>
          <w:b/>
          <w:bCs/>
          <w:kern w:val="36"/>
        </w:rPr>
      </w:pPr>
      <w:r w:rsidRPr="00DA5FAA">
        <w:rPr>
          <w:rFonts w:asciiTheme="majorHAnsi" w:hAnsiTheme="majorHAnsi" w:cs="Calibri"/>
          <w:b/>
          <w:bCs/>
          <w:color w:val="000000"/>
          <w:kern w:val="36"/>
        </w:rPr>
        <w:t>Informacje o sposobie porozumiewania się zamawiającego z wykonawcami oraz przekazywania oświadczeń lub dokumentów</w:t>
      </w:r>
    </w:p>
    <w:p w14:paraId="02DADF41" w14:textId="77777777" w:rsidR="0044399E" w:rsidRPr="00E04698" w:rsidRDefault="0044399E" w:rsidP="0044399E">
      <w:pPr>
        <w:numPr>
          <w:ilvl w:val="0"/>
          <w:numId w:val="34"/>
        </w:numPr>
        <w:tabs>
          <w:tab w:val="clear" w:pos="720"/>
          <w:tab w:val="num" w:pos="284"/>
        </w:tabs>
        <w:ind w:hanging="720"/>
        <w:jc w:val="both"/>
        <w:textAlignment w:val="baseline"/>
        <w:rPr>
          <w:rFonts w:asciiTheme="majorHAnsi" w:hAnsiTheme="majorHAnsi" w:cs="Calibri"/>
        </w:rPr>
      </w:pPr>
      <w:r w:rsidRPr="00E04698">
        <w:rPr>
          <w:rFonts w:asciiTheme="majorHAnsi" w:hAnsiTheme="majorHAnsi" w:cs="Calibri"/>
        </w:rPr>
        <w:t xml:space="preserve">Osobami uprawnionymi do kontaktu z Wykonawcami jest: </w:t>
      </w:r>
    </w:p>
    <w:p w14:paraId="21B37657" w14:textId="77777777" w:rsidR="0044399E" w:rsidRPr="00E04698" w:rsidRDefault="0044399E" w:rsidP="0044399E">
      <w:pPr>
        <w:ind w:left="720"/>
        <w:jc w:val="both"/>
        <w:textAlignment w:val="baseline"/>
        <w:rPr>
          <w:rFonts w:asciiTheme="majorHAnsi" w:hAnsiTheme="majorHAnsi" w:cs="Calibri"/>
        </w:rPr>
      </w:pPr>
      <w:r w:rsidRPr="00E04698">
        <w:rPr>
          <w:rFonts w:asciiTheme="majorHAnsi" w:hAnsiTheme="majorHAnsi" w:cs="Calibri"/>
        </w:rPr>
        <w:t>- w zakresie spraw proceduralnych  -  Danuta Wilińska</w:t>
      </w:r>
    </w:p>
    <w:p w14:paraId="7CCFA426" w14:textId="77777777" w:rsidR="0044399E" w:rsidRPr="00011FF4" w:rsidRDefault="0044399E" w:rsidP="0044399E">
      <w:pPr>
        <w:ind w:left="720"/>
        <w:jc w:val="both"/>
        <w:textAlignment w:val="baseline"/>
        <w:rPr>
          <w:rFonts w:asciiTheme="majorHAnsi" w:hAnsiTheme="majorHAnsi" w:cs="Calibri"/>
          <w:color w:val="FF0000"/>
        </w:rPr>
      </w:pPr>
      <w:r w:rsidRPr="00E04698">
        <w:rPr>
          <w:rFonts w:asciiTheme="majorHAnsi" w:hAnsiTheme="majorHAnsi" w:cs="Calibri"/>
        </w:rPr>
        <w:lastRenderedPageBreak/>
        <w:t xml:space="preserve">- w zakresie merytorycznym  </w:t>
      </w:r>
      <w:r w:rsidRPr="00A37458">
        <w:rPr>
          <w:rFonts w:asciiTheme="majorHAnsi" w:hAnsiTheme="majorHAnsi" w:cs="Calibri"/>
        </w:rPr>
        <w:t xml:space="preserve">-  </w:t>
      </w:r>
      <w:r>
        <w:rPr>
          <w:rFonts w:asciiTheme="majorHAnsi" w:hAnsiTheme="majorHAnsi" w:cs="Calibri"/>
        </w:rPr>
        <w:t>Krystyna Kużnicka</w:t>
      </w:r>
    </w:p>
    <w:p w14:paraId="44D92DA8" w14:textId="77777777" w:rsidR="0044399E" w:rsidRPr="0011753F" w:rsidRDefault="0044399E" w:rsidP="0044399E">
      <w:pPr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AA7E6D">
        <w:rPr>
          <w:rFonts w:asciiTheme="majorHAnsi" w:hAnsiTheme="majorHAnsi" w:cs="Calibri"/>
        </w:rPr>
        <w:t xml:space="preserve">Postępowanie prowadzone jest w języku polskim </w:t>
      </w:r>
      <w:r w:rsidRPr="00DA5FAA">
        <w:rPr>
          <w:rFonts w:asciiTheme="majorHAnsi" w:hAnsiTheme="majorHAnsi" w:cs="Calibri"/>
          <w:color w:val="000000"/>
        </w:rPr>
        <w:t xml:space="preserve">w formie elektronicznej za pośrednictwem </w:t>
      </w:r>
      <w:hyperlink r:id="rId32" w:history="1">
        <w:r w:rsidRPr="00DA5FAA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>
        <w:rPr>
          <w:rFonts w:asciiTheme="majorHAnsi" w:hAnsiTheme="majorHAnsi" w:cs="Calibri"/>
          <w:color w:val="000000"/>
        </w:rPr>
        <w:t xml:space="preserve"> pod adresem:  </w:t>
      </w:r>
      <w:hyperlink r:id="rId33" w:tgtFrame="_blank" w:history="1">
        <w:r w:rsidRPr="00CE3F57">
          <w:rPr>
            <w:rStyle w:val="Hipercze"/>
            <w:rFonts w:asciiTheme="majorHAnsi" w:hAnsiTheme="majorHAnsi"/>
          </w:rPr>
          <w:t>https://platformazakupowa.pl/pn/przykona</w:t>
        </w:r>
      </w:hyperlink>
    </w:p>
    <w:p w14:paraId="5AB95694" w14:textId="77777777" w:rsidR="0044399E" w:rsidRPr="00A07920" w:rsidRDefault="0044399E" w:rsidP="0044399E">
      <w:pPr>
        <w:pStyle w:val="Akapitzlist"/>
        <w:numPr>
          <w:ilvl w:val="0"/>
          <w:numId w:val="34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A07920">
        <w:rPr>
          <w:rFonts w:asciiTheme="majorHAnsi" w:hAnsiTheme="majorHAnsi" w:cs="Calibri"/>
          <w:color w:val="000000"/>
        </w:rPr>
        <w:t>W celu skrócenia czasu udzielenia odpowiedzi na pytania komunikacja między zamawiającym a wykonawcami w zakresie:</w:t>
      </w:r>
    </w:p>
    <w:p w14:paraId="133B4FB9" w14:textId="77777777" w:rsidR="0044399E" w:rsidRPr="00A07920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Zamawiającemu pytań do treści SWZ;</w:t>
      </w:r>
    </w:p>
    <w:p w14:paraId="656E2B85" w14:textId="77777777" w:rsidR="0044399E" w:rsidRPr="00A07920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podmiotowych</w:t>
      </w:r>
      <w:r>
        <w:rPr>
          <w:rFonts w:asciiTheme="majorHAnsi" w:hAnsiTheme="majorHAnsi" w:cs="Calibri"/>
          <w:color w:val="000000"/>
          <w:shd w:val="clear" w:color="auto" w:fill="FFFFFF"/>
        </w:rPr>
        <w:t xml:space="preserve"> </w:t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środków dowodowych;</w:t>
      </w:r>
    </w:p>
    <w:p w14:paraId="4E8879D0" w14:textId="77777777" w:rsidR="0044399E" w:rsidRPr="00A07920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>-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4B5FB00" w14:textId="77777777" w:rsidR="0044399E" w:rsidRPr="00A07920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46B120E" w14:textId="77777777" w:rsidR="0044399E" w:rsidRPr="00A07920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14:paraId="0AA081E0" w14:textId="77777777" w:rsidR="0044399E" w:rsidRPr="00E04698" w:rsidRDefault="0044399E" w:rsidP="0044399E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14:paraId="4AA3193C" w14:textId="77777777" w:rsidR="0044399E" w:rsidRPr="009130E2" w:rsidRDefault="0044399E" w:rsidP="0044399E">
      <w:pPr>
        <w:pStyle w:val="NormalnyWeb"/>
        <w:spacing w:before="0" w:beforeAutospacing="0" w:after="0" w:afterAutospacing="0"/>
        <w:ind w:left="851" w:hanging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ab/>
      </w: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przesyłania wniosków, informacji, oświadczeń Wykonawcy;</w:t>
      </w:r>
    </w:p>
    <w:p w14:paraId="6E0BE8BD" w14:textId="77777777" w:rsidR="0044399E" w:rsidRPr="009130E2" w:rsidRDefault="0044399E" w:rsidP="0044399E">
      <w:pPr>
        <w:pStyle w:val="NormalnyWeb"/>
        <w:spacing w:before="0" w:beforeAutospacing="0" w:after="0" w:afterAutospacing="0"/>
        <w:ind w:left="851" w:hanging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ab/>
      </w: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przesyłania odwołania/inne</w:t>
      </w:r>
    </w:p>
    <w:p w14:paraId="59EC819C" w14:textId="77777777" w:rsidR="0044399E" w:rsidRPr="009130E2" w:rsidRDefault="0044399E" w:rsidP="0044399E">
      <w:pPr>
        <w:pStyle w:val="NormalnyWeb"/>
        <w:spacing w:before="0" w:beforeAutospacing="0" w:after="0" w:afterAutospacing="0"/>
        <w:ind w:left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odbywa się za pośrednictwem </w:t>
      </w:r>
      <w:hyperlink r:id="rId34" w:history="1">
        <w:r w:rsidRPr="009130E2">
          <w:rPr>
            <w:rStyle w:val="Hipercze"/>
            <w:rFonts w:asciiTheme="majorHAnsi" w:hAnsiTheme="majorHAnsi" w:cs="Calibri"/>
            <w:color w:val="1155CC"/>
            <w:sz w:val="24"/>
            <w:szCs w:val="24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 i formularza „Wyślij wiadomość do zamawiającego”. </w:t>
      </w:r>
    </w:p>
    <w:p w14:paraId="61352DB0" w14:textId="77777777" w:rsidR="0044399E" w:rsidRDefault="0044399E" w:rsidP="0044399E">
      <w:pPr>
        <w:pStyle w:val="NormalnyWeb"/>
        <w:numPr>
          <w:ilvl w:val="0"/>
          <w:numId w:val="3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5" w:history="1">
        <w:r w:rsidRPr="009130E2">
          <w:rPr>
            <w:rStyle w:val="Hipercze"/>
            <w:rFonts w:asciiTheme="majorHAnsi" w:hAnsiTheme="majorHAnsi" w:cs="Calibri"/>
            <w:color w:val="1155CC"/>
            <w:sz w:val="24"/>
            <w:szCs w:val="24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 poprzez kliknięcie przycisku  „Wyślij wiadomość do zamawiającego” po których pojawi się komunikat, że wiadomość została wysłana do zamawiającego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026A7FB" w14:textId="77777777" w:rsidR="0044399E" w:rsidRPr="009130E2" w:rsidRDefault="0044399E" w:rsidP="0044399E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9130E2">
        <w:rPr>
          <w:rFonts w:asciiTheme="majorHAnsi" w:hAnsiTheme="majorHAnsi" w:cs="Calibri"/>
          <w:color w:val="000000"/>
        </w:rPr>
        <w:t xml:space="preserve">Zamawiający będzie przekazywał wykonawcom informacje w formie elektronicznej za pośrednictwem </w:t>
      </w:r>
      <w:hyperlink r:id="rId36" w:history="1">
        <w:r w:rsidRPr="009130E2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7" w:history="1">
        <w:r w:rsidRPr="009130E2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</w:rPr>
        <w:t xml:space="preserve"> do konkretnego wykonawcy.</w:t>
      </w:r>
    </w:p>
    <w:p w14:paraId="7607295D" w14:textId="77777777" w:rsidR="0044399E" w:rsidRPr="00DF585D" w:rsidRDefault="0044399E" w:rsidP="0044399E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AC52E" w14:textId="77777777" w:rsidR="0044399E" w:rsidRPr="00DF585D" w:rsidRDefault="0044399E" w:rsidP="0044399E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 xml:space="preserve">Zamawiający, zgodnie z Rozporządzeniem </w:t>
      </w:r>
      <w:r w:rsidRPr="00DF585D">
        <w:rPr>
          <w:rFonts w:asciiTheme="majorHAnsi" w:hAnsiTheme="majorHAnsi" w:cs="Arial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F585D">
        <w:rPr>
          <w:rFonts w:asciiTheme="majorHAnsi" w:hAnsiTheme="majorHAnsi" w:cs="Calibri"/>
          <w:color w:val="000000"/>
        </w:rPr>
        <w:t xml:space="preserve">, określa niezbędne wymagania sprzętowo - aplikacyjne umożliwiające pracę na </w:t>
      </w:r>
      <w:hyperlink r:id="rId38" w:history="1">
        <w:r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>, tj.:</w:t>
      </w:r>
    </w:p>
    <w:p w14:paraId="7CFB3ADE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stały dostęp do sieci Internet o gwarantowanej przepustowości nie mniejszej niż 512 kb/s,</w:t>
      </w:r>
    </w:p>
    <w:p w14:paraId="4D0E4997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829F1E9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lastRenderedPageBreak/>
        <w:t>zainstalowana dowolna przeglądarka internetowa, w przypadku Internet Explorer minimalnie wersja 10</w:t>
      </w:r>
      <w:r>
        <w:rPr>
          <w:rFonts w:asciiTheme="majorHAnsi" w:hAnsiTheme="majorHAnsi" w:cs="Calibri"/>
          <w:color w:val="000000"/>
        </w:rPr>
        <w:t>.</w:t>
      </w:r>
      <w:r w:rsidRPr="00DA5FAA">
        <w:rPr>
          <w:rFonts w:asciiTheme="majorHAnsi" w:hAnsiTheme="majorHAnsi" w:cs="Calibri"/>
          <w:color w:val="000000"/>
        </w:rPr>
        <w:t>0.,</w:t>
      </w:r>
    </w:p>
    <w:p w14:paraId="3C323922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włączona obsługa JavaScript,</w:t>
      </w:r>
    </w:p>
    <w:p w14:paraId="6DC69DBF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zainstalowany program Adobe Acrobat Reader lub inny obsługujący format plików .pdf,</w:t>
      </w:r>
    </w:p>
    <w:p w14:paraId="779EA4C4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szyfrowanie na platformazakupowa.pl odbywa się za pomocą protokołu TLS 1.3.</w:t>
      </w:r>
    </w:p>
    <w:p w14:paraId="1C23E120" w14:textId="77777777" w:rsidR="0044399E" w:rsidRPr="00DA5FAA" w:rsidRDefault="0044399E" w:rsidP="0044399E">
      <w:pPr>
        <w:numPr>
          <w:ilvl w:val="1"/>
          <w:numId w:val="38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o</w:t>
      </w:r>
      <w:r w:rsidRPr="00DA5FAA">
        <w:rPr>
          <w:rFonts w:asciiTheme="majorHAnsi" w:hAnsiTheme="majorHAnsi" w:cs="Calibri"/>
          <w:color w:val="000000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27804E16" w14:textId="77777777" w:rsidR="0044399E" w:rsidRPr="00DF585D" w:rsidRDefault="0044399E" w:rsidP="0044399E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</w:rPr>
      </w:pPr>
      <w:r w:rsidRPr="00DF585D">
        <w:rPr>
          <w:rFonts w:asciiTheme="majorHAnsi" w:hAnsiTheme="majorHAnsi" w:cs="Calibri"/>
        </w:rPr>
        <w:t xml:space="preserve">Wykonawca, przystępując do niniejszego postępowania o udzielenie zamówienia publicznego akceptuje warunki korzystania z </w:t>
      </w:r>
      <w:hyperlink r:id="rId39" w:history="1">
        <w:r w:rsidRPr="00DF585D">
          <w:rPr>
            <w:rFonts w:asciiTheme="majorHAnsi" w:hAnsiTheme="majorHAnsi" w:cs="Calibri"/>
            <w:b/>
            <w:color w:val="0070C0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</w:rPr>
        <w:t xml:space="preserve"> określone w Regulaminie zamieszczonym na stronie internetowej </w:t>
      </w:r>
      <w:hyperlink r:id="rId40" w:history="1">
        <w:r w:rsidRPr="00DF585D">
          <w:rPr>
            <w:rFonts w:asciiTheme="majorHAnsi" w:hAnsiTheme="majorHAnsi" w:cs="Calibri"/>
            <w:u w:val="single"/>
          </w:rPr>
          <w:t>pod linkiem</w:t>
        </w:r>
      </w:hyperlink>
      <w:r w:rsidRPr="00DF585D">
        <w:rPr>
          <w:rFonts w:asciiTheme="majorHAnsi" w:hAnsiTheme="majorHAnsi" w:cs="Calibri"/>
        </w:rPr>
        <w:t xml:space="preserve">  w zakładce „Regulamin" i uznaje go za wiążący oraz zapoznał i stosuje się do Instrukcji składania ofert/wniosków dostępnej </w:t>
      </w:r>
      <w:hyperlink r:id="rId41" w:history="1">
        <w:r w:rsidRPr="00DF585D">
          <w:rPr>
            <w:rFonts w:asciiTheme="majorHAnsi" w:hAnsiTheme="majorHAnsi" w:cs="Calibri"/>
            <w:u w:val="single"/>
          </w:rPr>
          <w:t>pod linkiem</w:t>
        </w:r>
      </w:hyperlink>
      <w:r w:rsidRPr="00DF585D">
        <w:rPr>
          <w:rFonts w:asciiTheme="majorHAnsi" w:hAnsiTheme="majorHAnsi" w:cs="Calibri"/>
        </w:rPr>
        <w:t xml:space="preserve">. </w:t>
      </w:r>
    </w:p>
    <w:p w14:paraId="00406415" w14:textId="77777777" w:rsidR="0044399E" w:rsidRPr="00DF585D" w:rsidRDefault="0044399E" w:rsidP="0044399E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42" w:history="1">
        <w:r w:rsidRPr="00DF585D">
          <w:rPr>
            <w:rFonts w:asciiTheme="majorHAnsi" w:hAnsiTheme="majorHAnsi" w:cs="Calibri"/>
            <w:b/>
            <w:bCs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DF585D">
        <w:rPr>
          <w:rFonts w:asciiTheme="majorHAnsi" w:hAnsiTheme="majorHAnsi" w:cs="Calibr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16BB756" w14:textId="32009F04" w:rsidR="007E41A3" w:rsidRPr="0044399E" w:rsidRDefault="0044399E" w:rsidP="0044399E">
      <w:pPr>
        <w:pStyle w:val="Akapitzlist"/>
        <w:spacing w:after="240"/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 xml:space="preserve">10.Zamawiający informuje, że instrukcje korzystania z </w:t>
      </w:r>
      <w:hyperlink r:id="rId43" w:history="1">
        <w:r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4" w:history="1">
        <w:r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 xml:space="preserve"> znajdują się w zakładce „Instrukcje dla Wykonawców" na stronie internetowej pod adresem: </w:t>
      </w:r>
      <w:hyperlink r:id="rId45" w:history="1">
        <w:r w:rsidRPr="00DF585D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  <w:r>
        <w:rPr>
          <w:rFonts w:asciiTheme="majorHAnsi" w:hAnsiTheme="majorHAnsi" w:cs="Calibri"/>
          <w:color w:val="1155CC"/>
          <w:u w:val="single"/>
        </w:rPr>
        <w:t>.</w:t>
      </w:r>
    </w:p>
    <w:p w14:paraId="1B1C6767" w14:textId="77777777" w:rsidR="00555B2E" w:rsidRPr="00555B2E" w:rsidRDefault="00834B9E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Miejsce i</w:t>
      </w:r>
      <w:r w:rsidR="000778FB" w:rsidRPr="003247A5">
        <w:rPr>
          <w:rFonts w:asciiTheme="majorHAnsi" w:hAnsiTheme="majorHAnsi" w:cstheme="majorBidi"/>
          <w:b/>
          <w:lang w:eastAsia="en-US"/>
        </w:rPr>
        <w:t xml:space="preserve"> termin składania ofert</w:t>
      </w:r>
      <w:r w:rsidR="00847F26">
        <w:rPr>
          <w:rFonts w:asciiTheme="majorHAnsi" w:hAnsiTheme="majorHAnsi" w:cstheme="majorBidi"/>
          <w:b/>
          <w:lang w:eastAsia="en-US"/>
        </w:rPr>
        <w:t>.</w:t>
      </w:r>
    </w:p>
    <w:p w14:paraId="2BB787FA" w14:textId="77777777" w:rsidR="00555B2E" w:rsidRDefault="00555B2E" w:rsidP="00555B2E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AE84615" w14:textId="730F4D9C" w:rsidR="00B45410" w:rsidRPr="008F1B78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color w:val="000000"/>
        </w:rPr>
        <w:t xml:space="preserve">1.  </w:t>
      </w:r>
      <w:r w:rsidR="00B45410" w:rsidRPr="00555B2E">
        <w:rPr>
          <w:rFonts w:asciiTheme="majorHAnsi" w:hAnsiTheme="majorHAnsi" w:cs="Calibri"/>
          <w:color w:val="000000"/>
        </w:rPr>
        <w:t xml:space="preserve">Ofertę wraz z wymaganymi dokumentami należy umieścić na </w:t>
      </w:r>
      <w:hyperlink r:id="rId46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 xml:space="preserve"> pod ad</w:t>
      </w:r>
      <w:r>
        <w:rPr>
          <w:rFonts w:asciiTheme="majorHAnsi" w:hAnsiTheme="majorHAnsi" w:cs="Calibri"/>
          <w:color w:val="000000"/>
        </w:rPr>
        <w:t xml:space="preserve">resem: </w:t>
      </w:r>
      <w:hyperlink r:id="rId47" w:tgtFrame="_blank" w:history="1">
        <w:r w:rsidRPr="00CE3F57">
          <w:rPr>
            <w:rStyle w:val="Hipercze"/>
            <w:rFonts w:asciiTheme="majorHAnsi" w:hAnsiTheme="majorHAnsi"/>
          </w:rPr>
          <w:t>https://platformazakupowa.pl/pn/przykona</w:t>
        </w:r>
      </w:hyperlink>
      <w:r w:rsidR="00B45410" w:rsidRPr="006E6CDE">
        <w:rPr>
          <w:rFonts w:asciiTheme="majorHAnsi" w:hAnsiTheme="majorHAnsi" w:cs="Calibri"/>
          <w:color w:val="000000"/>
        </w:rPr>
        <w:t xml:space="preserve"> w myśl Ustawy na stronie internetowej prowadzonego postępowania  </w:t>
      </w:r>
      <w:r w:rsidR="00B45410" w:rsidRPr="008F1B78">
        <w:rPr>
          <w:rFonts w:asciiTheme="majorHAnsi" w:hAnsiTheme="majorHAnsi" w:cs="Calibri"/>
          <w:b/>
        </w:rPr>
        <w:t xml:space="preserve">do dnia </w:t>
      </w:r>
      <w:r w:rsidR="007E41A3">
        <w:rPr>
          <w:rFonts w:asciiTheme="majorHAnsi" w:hAnsiTheme="majorHAnsi" w:cs="Calibri"/>
          <w:b/>
        </w:rPr>
        <w:t>11 stycznia</w:t>
      </w:r>
      <w:r w:rsidR="008F1B78" w:rsidRPr="008F1B78">
        <w:rPr>
          <w:rFonts w:asciiTheme="majorHAnsi" w:hAnsiTheme="majorHAnsi" w:cs="Calibri"/>
          <w:b/>
        </w:rPr>
        <w:t xml:space="preserve"> 202</w:t>
      </w:r>
      <w:r w:rsidR="007E41A3">
        <w:rPr>
          <w:rFonts w:asciiTheme="majorHAnsi" w:hAnsiTheme="majorHAnsi" w:cs="Calibri"/>
          <w:b/>
        </w:rPr>
        <w:t>2</w:t>
      </w:r>
      <w:r w:rsidR="008F1B78" w:rsidRPr="008F1B78">
        <w:rPr>
          <w:rFonts w:asciiTheme="majorHAnsi" w:hAnsiTheme="majorHAnsi" w:cs="Calibri"/>
          <w:b/>
        </w:rPr>
        <w:t xml:space="preserve"> r. </w:t>
      </w:r>
      <w:r w:rsidR="008F1B78">
        <w:rPr>
          <w:rFonts w:asciiTheme="majorHAnsi" w:hAnsiTheme="majorHAnsi" w:cs="Calibri"/>
          <w:b/>
        </w:rPr>
        <w:t>do godz. 10:00.</w:t>
      </w:r>
    </w:p>
    <w:p w14:paraId="7BD5594F" w14:textId="7C8C8C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2. 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>Do oferty należy dołączyć wszystkie wymagane w SWZ dokumenty</w:t>
      </w:r>
      <w:r w:rsidR="0044399E">
        <w:rPr>
          <w:rFonts w:asciiTheme="majorHAnsi" w:hAnsiTheme="majorHAnsi" w:cs="Calibri"/>
          <w:color w:val="000000"/>
        </w:rPr>
        <w:t xml:space="preserve"> – rozdział II podrozdział 7 pkt. 1 ( jeżeli występują )</w:t>
      </w:r>
    </w:p>
    <w:p w14:paraId="42D0290E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3. </w:t>
      </w:r>
      <w:r w:rsidR="00B45410" w:rsidRPr="00654720">
        <w:rPr>
          <w:rFonts w:asciiTheme="majorHAnsi" w:hAnsiTheme="majorHAnsi" w:cs="Calibri"/>
        </w:rPr>
        <w:t>Po wypełnieniu Formularza składania oferty lub wniosku i</w:t>
      </w:r>
      <w:r w:rsidR="00B45410" w:rsidRPr="00555B2E">
        <w:rPr>
          <w:rFonts w:asciiTheme="majorHAnsi" w:hAnsiTheme="majorHAnsi" w:cs="Calibri"/>
          <w:color w:val="000000"/>
        </w:rPr>
        <w:t xml:space="preserve"> dołączenia  wszystkich wymaganych załączników należy kliknąć przycisk „Przejdź do podsumowania”.</w:t>
      </w:r>
    </w:p>
    <w:p w14:paraId="46C3D394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4. </w:t>
      </w:r>
      <w:r w:rsidR="00B45410" w:rsidRPr="00555B2E">
        <w:rPr>
          <w:rFonts w:asciiTheme="majorHAnsi" w:hAnsiTheme="majorHAnsi" w:cs="Calibri"/>
          <w:color w:val="00000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8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 xml:space="preserve">, wykonawca powinien złożyć podpis bezpośrednio na dokumentach przesłanych za pośrednictwem </w:t>
      </w:r>
      <w:hyperlink r:id="rId49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>. Zalecamy stosowanie podpisu na każdym załączonym pliku osobno, w szczególności wskazanych w art. 63 ust 1 oraz ust.2 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98B845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lastRenderedPageBreak/>
        <w:t xml:space="preserve">5. 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E2114C" w14:textId="2FC05AD9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6. </w:t>
      </w:r>
      <w:r w:rsidR="00B45410" w:rsidRPr="00555B2E">
        <w:rPr>
          <w:rFonts w:asciiTheme="majorHAnsi" w:hAnsiTheme="majorHAnsi" w:cs="Calibri"/>
          <w:color w:val="000000"/>
        </w:rPr>
        <w:t>Szczegółowa instrukcja dla Wykonawców dotycząca złożenia, zmiany i wycofania oferty znajduje się na stronie internetowej pod</w:t>
      </w:r>
      <w:r w:rsidR="00834B1D">
        <w:rPr>
          <w:rFonts w:asciiTheme="majorHAnsi" w:hAnsiTheme="majorHAnsi" w:cs="Calibri"/>
          <w:color w:val="000000"/>
        </w:rPr>
        <w:t xml:space="preserve"> </w:t>
      </w:r>
      <w:r w:rsidR="00B45410" w:rsidRPr="00555B2E">
        <w:rPr>
          <w:rFonts w:asciiTheme="majorHAnsi" w:hAnsiTheme="majorHAnsi" w:cs="Calibri"/>
          <w:color w:val="000000"/>
        </w:rPr>
        <w:t xml:space="preserve">adresem:  </w:t>
      </w:r>
      <w:hyperlink r:id="rId50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0DBE6F79" w14:textId="77777777" w:rsidR="00B45410" w:rsidRPr="00773D17" w:rsidRDefault="00B45410" w:rsidP="006E6CDE">
      <w:pPr>
        <w:ind w:left="284" w:right="-108" w:hanging="284"/>
        <w:jc w:val="both"/>
        <w:rPr>
          <w:rFonts w:ascii="Cambria" w:hAnsi="Cambria"/>
        </w:rPr>
      </w:pPr>
    </w:p>
    <w:p w14:paraId="5DC726C8" w14:textId="77777777" w:rsidR="008F1B78" w:rsidRPr="008F1B78" w:rsidRDefault="00847F26" w:rsidP="008F1B78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Otwarcie ofert oraz termin związania ofertą</w:t>
      </w:r>
    </w:p>
    <w:p w14:paraId="3C27BED7" w14:textId="77777777" w:rsidR="008F1B78" w:rsidRDefault="008F1B78" w:rsidP="00C90A59">
      <w:pPr>
        <w:shd w:val="clear" w:color="auto" w:fill="FFFFFF"/>
        <w:ind w:left="284" w:hanging="284"/>
        <w:jc w:val="both"/>
        <w:rPr>
          <w:rFonts w:asciiTheme="majorHAnsi" w:hAnsiTheme="majorHAnsi" w:cs="Calibri"/>
          <w:color w:val="000000"/>
        </w:rPr>
      </w:pPr>
    </w:p>
    <w:p w14:paraId="5BD1256E" w14:textId="17AD1896" w:rsidR="00B45410" w:rsidRPr="00CA0924" w:rsidRDefault="008F1B78" w:rsidP="00C90A59">
      <w:pPr>
        <w:shd w:val="clear" w:color="auto" w:fill="FFFFFF"/>
        <w:ind w:left="284" w:hanging="284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 w:cs="Calibri"/>
          <w:color w:val="000000"/>
        </w:rPr>
        <w:t xml:space="preserve">1. </w:t>
      </w:r>
      <w:r w:rsidR="00B45410" w:rsidRPr="00555B2E">
        <w:rPr>
          <w:rFonts w:asciiTheme="majorHAnsi" w:hAnsiTheme="majorHAnsi" w:cs="Calibri"/>
          <w:color w:val="000000"/>
        </w:rPr>
        <w:t xml:space="preserve">Otwarcie ofert następuje niezwłocznie po upływie terminu składania ofert, </w:t>
      </w:r>
      <w:r>
        <w:rPr>
          <w:rFonts w:asciiTheme="majorHAnsi" w:hAnsiTheme="majorHAnsi" w:cs="Calibri"/>
          <w:color w:val="000000"/>
        </w:rPr>
        <w:t xml:space="preserve">tj. </w:t>
      </w:r>
      <w:r w:rsidR="00CA0924">
        <w:rPr>
          <w:rFonts w:asciiTheme="majorHAnsi" w:hAnsiTheme="majorHAnsi" w:cs="Calibri"/>
          <w:color w:val="000000"/>
        </w:rPr>
        <w:br/>
      </w:r>
      <w:r w:rsidR="007E41A3">
        <w:rPr>
          <w:rFonts w:asciiTheme="majorHAnsi" w:hAnsiTheme="majorHAnsi" w:cs="Calibri"/>
          <w:b/>
          <w:color w:val="000000"/>
        </w:rPr>
        <w:t>11 stycznia</w:t>
      </w:r>
      <w:r w:rsidRPr="00CA0924">
        <w:rPr>
          <w:rFonts w:asciiTheme="majorHAnsi" w:hAnsiTheme="majorHAnsi" w:cs="Calibri"/>
          <w:b/>
          <w:color w:val="000000"/>
        </w:rPr>
        <w:t xml:space="preserve"> 202</w:t>
      </w:r>
      <w:r w:rsidR="006D6181">
        <w:rPr>
          <w:rFonts w:asciiTheme="majorHAnsi" w:hAnsiTheme="majorHAnsi" w:cs="Calibri"/>
          <w:b/>
          <w:color w:val="000000"/>
        </w:rPr>
        <w:t>2</w:t>
      </w:r>
      <w:r w:rsidRPr="00CA0924">
        <w:rPr>
          <w:rFonts w:asciiTheme="majorHAnsi" w:hAnsiTheme="majorHAnsi" w:cs="Calibri"/>
          <w:b/>
          <w:color w:val="000000"/>
        </w:rPr>
        <w:t xml:space="preserve"> r. o godz. 10:30</w:t>
      </w:r>
      <w:r w:rsidR="00CA0924" w:rsidRPr="00CA0924">
        <w:rPr>
          <w:rFonts w:asciiTheme="majorHAnsi" w:hAnsiTheme="majorHAnsi" w:cs="Calibri"/>
          <w:b/>
          <w:color w:val="000000"/>
        </w:rPr>
        <w:t>.</w:t>
      </w:r>
    </w:p>
    <w:p w14:paraId="0195D950" w14:textId="77777777" w:rsidR="00B45410" w:rsidRPr="00555B2E" w:rsidRDefault="00C90A59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2. </w:t>
      </w:r>
      <w:r w:rsidR="00B45410" w:rsidRPr="00555B2E">
        <w:rPr>
          <w:rFonts w:asciiTheme="majorHAnsi" w:hAnsiTheme="majorHAnsi" w:cs="Calibri"/>
          <w:color w:val="00000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CBE7833" w14:textId="77777777" w:rsidR="00B45410" w:rsidRPr="00555B2E" w:rsidRDefault="00B45410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3.  Zamawiający poinformuje o zmianie terminu otwarcia ofert na stronie internetowej prowadzonego postępowania.</w:t>
      </w:r>
    </w:p>
    <w:p w14:paraId="621627D3" w14:textId="77777777" w:rsidR="00B45410" w:rsidRPr="00555B2E" w:rsidRDefault="00B45410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4.  Zamawiający, najpóźniej przed otwarciem ofert, udostępnia na stronie internetowej prowadzonego postępowania informację o kwocie, jaką zamierza przeznaczyć na sfinansowanie zamówienia.</w:t>
      </w:r>
    </w:p>
    <w:p w14:paraId="0702B33B" w14:textId="77777777" w:rsidR="00B45410" w:rsidRPr="00555B2E" w:rsidRDefault="00C90A59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5. 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>Zamawiający, niezwłocznie po otwarciu ofert, udostępnia na stronie internetowej prowadzonego postępowania informacje o:</w:t>
      </w:r>
    </w:p>
    <w:p w14:paraId="0DA28F4A" w14:textId="77777777" w:rsidR="00B45410" w:rsidRPr="00555B2E" w:rsidRDefault="00B45410" w:rsidP="00C90A59">
      <w:pPr>
        <w:shd w:val="clear" w:color="auto" w:fill="FFFFFF"/>
        <w:ind w:left="567" w:hanging="283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1) nazwach albo imionach i nazwiskach oraz siedzibach lub miejscach prowadzonej działalności gospodarczej albo miejscach zamieszkania wykonawców, których oferty zostały otwarte;</w:t>
      </w:r>
    </w:p>
    <w:p w14:paraId="305FCDD8" w14:textId="77777777" w:rsidR="00B45410" w:rsidRPr="00555B2E" w:rsidRDefault="00B45410" w:rsidP="00C90A59">
      <w:pPr>
        <w:shd w:val="clear" w:color="auto" w:fill="FFFFFF"/>
        <w:ind w:left="567" w:hanging="283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2) cenach lub kosztach zawartych w ofertach.</w:t>
      </w:r>
    </w:p>
    <w:p w14:paraId="6668A7A4" w14:textId="77777777" w:rsidR="00B45410" w:rsidRPr="00555B2E" w:rsidRDefault="00B45410" w:rsidP="00C90A59">
      <w:pPr>
        <w:shd w:val="clear" w:color="auto" w:fill="FFFFFF"/>
        <w:ind w:left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Informacja zostanie opublikowana na stronie postępowania na</w:t>
      </w:r>
      <w:hyperlink r:id="rId51" w:history="1">
        <w:r w:rsidRPr="00555B2E">
          <w:rPr>
            <w:rFonts w:asciiTheme="majorHAnsi" w:hAnsiTheme="majorHAnsi" w:cs="Calibri"/>
            <w:color w:val="1155CC"/>
            <w:u w:val="single"/>
          </w:rPr>
          <w:t xml:space="preserve"> platformazakupowa.pl</w:t>
        </w:r>
      </w:hyperlink>
      <w:r w:rsidRPr="00555B2E">
        <w:rPr>
          <w:rFonts w:asciiTheme="majorHAnsi" w:hAnsiTheme="majorHAnsi" w:cs="Calibri"/>
          <w:color w:val="000000"/>
        </w:rPr>
        <w:t xml:space="preserve"> w sekcji ,,Komunikaty” .</w:t>
      </w:r>
    </w:p>
    <w:p w14:paraId="57F4260E" w14:textId="77777777" w:rsidR="003D1AB9" w:rsidRDefault="00CA0924" w:rsidP="00CA0924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6.</w:t>
      </w:r>
      <w:r>
        <w:rPr>
          <w:rFonts w:asciiTheme="majorHAnsi" w:hAnsiTheme="majorHAnsi" w:cs="Calibri"/>
          <w:color w:val="000000"/>
        </w:rPr>
        <w:tab/>
      </w:r>
      <w:r w:rsidR="00C90A59">
        <w:rPr>
          <w:rFonts w:asciiTheme="majorHAnsi" w:hAnsiTheme="majorHAnsi" w:cs="Calibri"/>
          <w:color w:val="000000"/>
        </w:rPr>
        <w:t>Zgodnie z Pzp</w:t>
      </w:r>
      <w:r w:rsidR="00B45410" w:rsidRPr="00555B2E">
        <w:rPr>
          <w:rFonts w:asciiTheme="majorHAnsi" w:hAnsiTheme="majorHAnsi" w:cs="Calibri"/>
          <w:color w:val="000000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4C64BB01" w14:textId="5D3C038C" w:rsidR="00496E07" w:rsidRPr="00496E07" w:rsidRDefault="003D1AB9" w:rsidP="00496E07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>
        <w:rPr>
          <w:rFonts w:asciiTheme="majorHAnsi" w:hAnsiTheme="majorHAnsi"/>
        </w:rPr>
        <w:tab/>
      </w:r>
      <w:r w:rsidR="00DB1A25"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0018DC">
        <w:rPr>
          <w:rFonts w:ascii="Cambria" w:hAnsi="Cambria"/>
          <w:b/>
          <w:bCs/>
        </w:rPr>
        <w:t>9</w:t>
      </w:r>
      <w:r w:rsidR="00CA0924">
        <w:rPr>
          <w:rFonts w:ascii="Cambria" w:hAnsi="Cambria"/>
          <w:b/>
          <w:bCs/>
        </w:rPr>
        <w:t xml:space="preserve"> </w:t>
      </w:r>
      <w:r w:rsidR="000018DC">
        <w:rPr>
          <w:rFonts w:ascii="Cambria" w:hAnsi="Cambria"/>
          <w:b/>
          <w:bCs/>
        </w:rPr>
        <w:t>lutego</w:t>
      </w:r>
      <w:r w:rsidR="00CA0924">
        <w:rPr>
          <w:rFonts w:ascii="Cambria" w:hAnsi="Cambria"/>
          <w:b/>
          <w:bCs/>
        </w:rPr>
        <w:t xml:space="preserve"> 202</w:t>
      </w:r>
      <w:r w:rsidR="000018DC">
        <w:rPr>
          <w:rFonts w:ascii="Cambria" w:hAnsi="Cambria"/>
          <w:b/>
          <w:bCs/>
        </w:rPr>
        <w:t>2</w:t>
      </w:r>
      <w:r w:rsidR="00CA0924">
        <w:rPr>
          <w:rFonts w:ascii="Cambria" w:hAnsi="Cambria"/>
          <w:b/>
          <w:bCs/>
        </w:rPr>
        <w:t xml:space="preserve"> r. </w:t>
      </w:r>
      <w:r w:rsidR="00DB1A25"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4F66FFFC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3D775298" w14:textId="77777777" w:rsidR="009615B1" w:rsidRPr="00773D17" w:rsidRDefault="000778FB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25A86836" w14:textId="77777777" w:rsidR="003C7B82" w:rsidRDefault="00024AF6" w:rsidP="003C7B82">
      <w:pPr>
        <w:spacing w:before="24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773D17" w14:paraId="7766C6E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B2B509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D7F6CF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A242331" w14:textId="77777777" w:rsidR="003C7B82" w:rsidRPr="00773D17" w:rsidRDefault="003C7B82" w:rsidP="00A87297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22B7A4B1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2772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6D6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EB8F" w14:textId="77777777" w:rsidR="003C7B82" w:rsidRPr="00773D17" w:rsidRDefault="005869FD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3C7B82" w:rsidRPr="00773D17" w14:paraId="510A1127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8AC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0E8A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7F2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0A40DA07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74F8FA08" w14:textId="77777777" w:rsidR="009C182F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>Oferty b</w:t>
      </w:r>
      <w:r w:rsidRPr="00773D17">
        <w:rPr>
          <w:rFonts w:asciiTheme="majorHAnsi" w:hAnsiTheme="majorHAnsi" w:cs="Calibri"/>
        </w:rPr>
        <w:t>ę</w:t>
      </w:r>
      <w:r w:rsidRPr="00773D17">
        <w:rPr>
          <w:rFonts w:asciiTheme="majorHAnsi" w:hAnsiTheme="majorHAnsi"/>
        </w:rPr>
        <w:t>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oceniane </w:t>
      </w:r>
      <w:r w:rsidR="00024AF6" w:rsidRPr="00773D17">
        <w:rPr>
          <w:rFonts w:asciiTheme="majorHAnsi" w:hAnsiTheme="majorHAnsi"/>
        </w:rPr>
        <w:t xml:space="preserve">przez </w:t>
      </w:r>
      <w:r w:rsidR="00024AF6">
        <w:rPr>
          <w:rFonts w:asciiTheme="majorHAnsi" w:hAnsiTheme="majorHAnsi"/>
        </w:rPr>
        <w:t>k</w:t>
      </w:r>
      <w:r w:rsidR="00024AF6" w:rsidRPr="00773D17">
        <w:rPr>
          <w:rFonts w:asciiTheme="majorHAnsi" w:hAnsiTheme="majorHAnsi"/>
        </w:rPr>
        <w:t>omisj</w:t>
      </w:r>
      <w:r w:rsidR="00024AF6" w:rsidRPr="00773D17">
        <w:rPr>
          <w:rFonts w:asciiTheme="majorHAnsi" w:hAnsiTheme="majorHAnsi" w:cs="Calibri"/>
        </w:rPr>
        <w:t>ę</w:t>
      </w:r>
      <w:r w:rsidR="00024AF6" w:rsidRPr="00773D17">
        <w:rPr>
          <w:rFonts w:asciiTheme="majorHAnsi" w:hAnsiTheme="majorHAnsi"/>
        </w:rPr>
        <w:t xml:space="preserve"> </w:t>
      </w:r>
      <w:r w:rsidR="00024AF6">
        <w:rPr>
          <w:rFonts w:asciiTheme="majorHAnsi" w:hAnsiTheme="majorHAnsi"/>
        </w:rPr>
        <w:t>p</w:t>
      </w:r>
      <w:r w:rsidR="00024AF6" w:rsidRPr="00773D17">
        <w:rPr>
          <w:rFonts w:asciiTheme="majorHAnsi" w:hAnsiTheme="majorHAnsi"/>
        </w:rPr>
        <w:t>rzetargow</w:t>
      </w:r>
      <w:r w:rsidR="00024AF6" w:rsidRPr="00773D17">
        <w:rPr>
          <w:rFonts w:asciiTheme="majorHAnsi" w:hAnsiTheme="majorHAnsi" w:cs="Calibri"/>
        </w:rPr>
        <w:t>ą</w:t>
      </w:r>
      <w:r w:rsidR="00024AF6" w:rsidRPr="00773D17">
        <w:rPr>
          <w:rFonts w:asciiTheme="majorHAnsi" w:hAnsiTheme="majorHAnsi"/>
        </w:rPr>
        <w:t xml:space="preserve"> </w:t>
      </w:r>
      <w:r w:rsidRPr="00773D17">
        <w:rPr>
          <w:rFonts w:asciiTheme="majorHAnsi" w:hAnsiTheme="majorHAnsi"/>
        </w:rPr>
        <w:t>metod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punktow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w skali 100</w:t>
      </w:r>
      <w:r w:rsidR="00024AF6">
        <w:rPr>
          <w:rFonts w:asciiTheme="majorHAnsi" w:hAnsiTheme="majorHAnsi"/>
        </w:rPr>
        <w:t>-</w:t>
      </w:r>
      <w:r w:rsidRPr="00773D17">
        <w:rPr>
          <w:rFonts w:asciiTheme="majorHAnsi" w:hAnsiTheme="majorHAnsi"/>
        </w:rPr>
        <w:t xml:space="preserve">punktowej. </w:t>
      </w:r>
    </w:p>
    <w:p w14:paraId="0E9D0DA7" w14:textId="77777777" w:rsidR="003C7B82" w:rsidRPr="00773D17" w:rsidRDefault="009C182F" w:rsidP="003C7B82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ofertę najkorzystniejszą uznan</w:t>
      </w:r>
      <w:r w:rsidR="00026CC7">
        <w:rPr>
          <w:rFonts w:asciiTheme="majorHAnsi" w:hAnsiTheme="majorHAnsi"/>
        </w:rPr>
        <w:t>a zostanie oferta, która</w:t>
      </w:r>
      <w:r>
        <w:rPr>
          <w:rFonts w:asciiTheme="majorHAnsi" w:hAnsiTheme="majorHAnsi"/>
        </w:rPr>
        <w:t xml:space="preserve"> uzyskała najwyższą ilość punktów.</w:t>
      </w:r>
      <w:r w:rsidR="003C7B82" w:rsidRPr="00773D17">
        <w:rPr>
          <w:rFonts w:asciiTheme="majorHAnsi" w:hAnsiTheme="majorHAnsi"/>
        </w:rPr>
        <w:t xml:space="preserve"> </w:t>
      </w:r>
    </w:p>
    <w:p w14:paraId="3A21862D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3254344" w14:textId="77777777" w:rsidR="00D46066" w:rsidRPr="009C182F" w:rsidRDefault="009C182F" w:rsidP="00D46066">
      <w:pPr>
        <w:ind w:right="-108"/>
        <w:jc w:val="both"/>
        <w:rPr>
          <w:rFonts w:asciiTheme="majorHAnsi" w:eastAsiaTheme="majorEastAsia" w:hAnsiTheme="majorHAnsi" w:cstheme="majorBidi"/>
          <w:b/>
          <w:i/>
          <w:color w:val="002060"/>
          <w:u w:val="single"/>
          <w:lang w:eastAsia="en-US"/>
        </w:rPr>
      </w:pPr>
      <w:r w:rsidRPr="009C182F">
        <w:rPr>
          <w:rFonts w:asciiTheme="majorHAnsi" w:eastAsiaTheme="majorEastAsia" w:hAnsiTheme="majorHAnsi" w:cstheme="majorBidi"/>
          <w:b/>
          <w:i/>
          <w:color w:val="002060"/>
          <w:u w:val="single"/>
          <w:lang w:eastAsia="en-US"/>
        </w:rPr>
        <w:t>Kryteria</w:t>
      </w:r>
      <w:r>
        <w:rPr>
          <w:rFonts w:asciiTheme="majorHAnsi" w:eastAsiaTheme="majorEastAsia" w:hAnsiTheme="majorHAnsi" w:cstheme="majorBidi"/>
          <w:b/>
          <w:i/>
          <w:color w:val="002060"/>
          <w:u w:val="single"/>
          <w:lang w:eastAsia="en-US"/>
        </w:rPr>
        <w:t>:</w:t>
      </w:r>
    </w:p>
    <w:p w14:paraId="37925627" w14:textId="77777777" w:rsidR="006402A3" w:rsidRDefault="006402A3" w:rsidP="003C7B82">
      <w:pPr>
        <w:tabs>
          <w:tab w:val="left" w:pos="284"/>
        </w:tabs>
        <w:jc w:val="both"/>
        <w:rPr>
          <w:rFonts w:asciiTheme="majorHAnsi" w:hAnsiTheme="majorHAnsi"/>
          <w:b/>
          <w:sz w:val="32"/>
          <w:szCs w:val="32"/>
        </w:rPr>
      </w:pPr>
    </w:p>
    <w:p w14:paraId="03FFF6D4" w14:textId="77777777" w:rsidR="003C7B82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  <w:sz w:val="32"/>
          <w:szCs w:val="32"/>
        </w:rPr>
      </w:pPr>
      <w:r w:rsidRPr="008C388C">
        <w:rPr>
          <w:rFonts w:asciiTheme="majorHAnsi" w:hAnsiTheme="majorHAnsi"/>
          <w:b/>
          <w:sz w:val="32"/>
          <w:szCs w:val="32"/>
        </w:rPr>
        <w:t>CENA</w:t>
      </w:r>
      <w:r w:rsidR="008C388C">
        <w:rPr>
          <w:rFonts w:asciiTheme="majorHAnsi" w:hAnsiTheme="majorHAnsi"/>
          <w:b/>
          <w:sz w:val="32"/>
          <w:szCs w:val="32"/>
        </w:rPr>
        <w:t xml:space="preserve"> 1 litra oleju ( brutto ) </w:t>
      </w:r>
      <w:r w:rsidR="005869FD">
        <w:rPr>
          <w:rFonts w:asciiTheme="majorHAnsi" w:hAnsiTheme="majorHAnsi"/>
          <w:b/>
          <w:sz w:val="32"/>
          <w:szCs w:val="32"/>
        </w:rPr>
        <w:t xml:space="preserve"> – 100</w:t>
      </w:r>
      <w:r w:rsidR="00263B56" w:rsidRPr="008C388C">
        <w:rPr>
          <w:rFonts w:asciiTheme="majorHAnsi" w:hAnsiTheme="majorHAnsi"/>
          <w:b/>
          <w:sz w:val="32"/>
          <w:szCs w:val="32"/>
        </w:rPr>
        <w:t>%</w:t>
      </w:r>
    </w:p>
    <w:p w14:paraId="0DACE2A2" w14:textId="77777777" w:rsidR="008C388C" w:rsidRPr="008C388C" w:rsidRDefault="008C388C" w:rsidP="003C7B82">
      <w:pPr>
        <w:tabs>
          <w:tab w:val="left" w:pos="284"/>
        </w:tabs>
        <w:jc w:val="both"/>
        <w:rPr>
          <w:rFonts w:asciiTheme="majorHAnsi" w:hAnsiTheme="majorHAnsi"/>
          <w:b/>
          <w:sz w:val="32"/>
          <w:szCs w:val="32"/>
        </w:rPr>
      </w:pPr>
    </w:p>
    <w:p w14:paraId="3C7F1C7F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 b</w:t>
      </w:r>
      <w:r w:rsidRPr="00773D17">
        <w:rPr>
          <w:rFonts w:asciiTheme="majorHAnsi" w:hAnsiTheme="majorHAnsi" w:cs="Calibri"/>
          <w:b/>
        </w:rPr>
        <w:t>ę</w:t>
      </w:r>
      <w:r w:rsidRPr="00773D17">
        <w:rPr>
          <w:rFonts w:asciiTheme="majorHAnsi" w:hAnsiTheme="majorHAnsi"/>
          <w:b/>
        </w:rPr>
        <w:t>dzie oceniana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374FE17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u w:val="single"/>
        </w:rPr>
      </w:pPr>
      <w:r w:rsidRPr="00773D17">
        <w:rPr>
          <w:rFonts w:asciiTheme="majorHAnsi" w:hAnsiTheme="majorHAnsi"/>
          <w:u w:val="single"/>
        </w:rPr>
        <w:t xml:space="preserve">Cena najniższa ze wszystkich ofert  </w:t>
      </w:r>
      <w:r w:rsidRPr="00024AF6">
        <w:rPr>
          <w:rFonts w:asciiTheme="minorHAnsi" w:hAnsiTheme="minorHAnsi" w:cstheme="minorHAnsi"/>
          <w:u w:val="single"/>
          <w:vertAlign w:val="superscript"/>
        </w:rPr>
        <w:t>x</w:t>
      </w:r>
      <w:r w:rsidRPr="00024AF6">
        <w:rPr>
          <w:rFonts w:asciiTheme="minorHAnsi" w:hAnsiTheme="minorHAnsi" w:cstheme="minorHAnsi"/>
          <w:u w:val="single"/>
        </w:rPr>
        <w:t xml:space="preserve"> </w:t>
      </w:r>
      <w:r w:rsidRPr="00773D17">
        <w:rPr>
          <w:rFonts w:asciiTheme="majorHAnsi" w:hAnsiTheme="majorHAnsi"/>
          <w:u w:val="single"/>
        </w:rPr>
        <w:t xml:space="preserve">100pkt  </w:t>
      </w:r>
      <w:r w:rsidRPr="00024AF6">
        <w:rPr>
          <w:rFonts w:asciiTheme="minorHAnsi" w:hAnsiTheme="minorHAnsi" w:cstheme="minorHAnsi"/>
          <w:u w:val="single"/>
          <w:vertAlign w:val="superscript"/>
        </w:rPr>
        <w:t>x</w:t>
      </w:r>
      <w:r w:rsidR="006402A3">
        <w:rPr>
          <w:rFonts w:asciiTheme="majorHAnsi" w:hAnsiTheme="majorHAnsi"/>
          <w:u w:val="single"/>
        </w:rPr>
        <w:t xml:space="preserve"> Znaczenie kryterium 10</w:t>
      </w:r>
      <w:r w:rsidRPr="00773D17">
        <w:rPr>
          <w:rFonts w:asciiTheme="majorHAnsi" w:hAnsiTheme="majorHAnsi"/>
          <w:u w:val="single"/>
        </w:rPr>
        <w:t>0%</w:t>
      </w:r>
    </w:p>
    <w:p w14:paraId="6A449CE8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</w:rPr>
      </w:pPr>
      <w:r w:rsidRPr="00773D17">
        <w:rPr>
          <w:rFonts w:asciiTheme="majorHAnsi" w:hAnsiTheme="majorHAnsi"/>
        </w:rPr>
        <w:t>Cena oferty badanej</w:t>
      </w:r>
    </w:p>
    <w:p w14:paraId="6544677D" w14:textId="77777777" w:rsidR="003C7B82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  <w:strike/>
        </w:rPr>
      </w:pPr>
    </w:p>
    <w:p w14:paraId="0C43263E" w14:textId="77777777" w:rsidR="008C388C" w:rsidRPr="00773D17" w:rsidRDefault="008C388C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71EC75C" w14:textId="77777777" w:rsidR="00F03965" w:rsidRPr="00773D17" w:rsidRDefault="00F03965" w:rsidP="00BE21CB">
      <w:pPr>
        <w:ind w:right="-108"/>
        <w:rPr>
          <w:rFonts w:ascii="Cambria" w:hAnsi="Cambria"/>
          <w:b/>
        </w:rPr>
      </w:pPr>
    </w:p>
    <w:p w14:paraId="42D2B5B1" w14:textId="77777777" w:rsidR="009615B1" w:rsidRPr="00773D17" w:rsidRDefault="00F03965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289113A8" w14:textId="77777777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>Projektowane postanowienia umowy stanowią załącznik</w:t>
      </w:r>
      <w:r w:rsidR="00660A68" w:rsidRPr="00773D17">
        <w:rPr>
          <w:rFonts w:ascii="Cambria" w:hAnsi="Cambria"/>
        </w:rPr>
        <w:t xml:space="preserve"> nr </w:t>
      </w:r>
      <w:r w:rsidR="005869FD">
        <w:rPr>
          <w:rFonts w:ascii="Cambria" w:hAnsi="Cambria"/>
        </w:rPr>
        <w:t>5</w:t>
      </w:r>
      <w:r w:rsidR="00545239" w:rsidRPr="00773D17">
        <w:rPr>
          <w:rFonts w:ascii="Cambria" w:hAnsi="Cambria"/>
        </w:rPr>
        <w:t xml:space="preserve"> do S</w:t>
      </w:r>
      <w:r w:rsidR="00660A68" w:rsidRPr="00773D17">
        <w:rPr>
          <w:rFonts w:ascii="Cambria" w:hAnsi="Cambria"/>
        </w:rPr>
        <w:t xml:space="preserve">WZ. </w:t>
      </w:r>
    </w:p>
    <w:p w14:paraId="60ABCB07" w14:textId="77777777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3998B1D2" w14:textId="77777777" w:rsidR="00660A68" w:rsidRPr="00773D17" w:rsidRDefault="004063F6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1EA9CCE" w14:textId="77777777" w:rsidR="006F00CF" w:rsidRPr="003D1AB9" w:rsidRDefault="00660A68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108E6AAC" w14:textId="77777777" w:rsidR="003D1AB9" w:rsidRDefault="003D1AB9" w:rsidP="006F00CF">
      <w:pPr>
        <w:ind w:right="-108"/>
        <w:jc w:val="both"/>
        <w:rPr>
          <w:rFonts w:ascii="Cambria" w:hAnsi="Cambria"/>
          <w:iCs/>
        </w:rPr>
      </w:pPr>
    </w:p>
    <w:p w14:paraId="429F082C" w14:textId="77777777" w:rsidR="006F00CF" w:rsidRPr="006F00CF" w:rsidRDefault="006F00CF" w:rsidP="006F00CF">
      <w:pPr>
        <w:ind w:right="-108"/>
        <w:jc w:val="both"/>
        <w:rPr>
          <w:rFonts w:ascii="Cambria" w:hAnsi="Cambria"/>
          <w:iCs/>
        </w:rPr>
      </w:pPr>
      <w:r w:rsidRPr="006F00CF">
        <w:rPr>
          <w:rFonts w:ascii="Cambria" w:hAnsi="Cambria"/>
          <w:iCs/>
        </w:rPr>
        <w:t xml:space="preserve">Zamawiający </w:t>
      </w:r>
      <w:r w:rsidRPr="00714127">
        <w:rPr>
          <w:rFonts w:ascii="Cambria" w:hAnsi="Cambria"/>
          <w:b/>
          <w:iCs/>
        </w:rPr>
        <w:t>nie przewiduje</w:t>
      </w:r>
      <w:r>
        <w:rPr>
          <w:rFonts w:ascii="Cambria" w:hAnsi="Cambria"/>
          <w:iCs/>
        </w:rPr>
        <w:t xml:space="preserve"> konieczności złożenia zabezpieczenia należytego wykonania umowy. </w:t>
      </w:r>
    </w:p>
    <w:p w14:paraId="6A0968F5" w14:textId="77777777" w:rsidR="00805A04" w:rsidRPr="006F00CF" w:rsidRDefault="00805A04" w:rsidP="00DB1923">
      <w:pPr>
        <w:ind w:right="-108"/>
        <w:jc w:val="both"/>
        <w:rPr>
          <w:rFonts w:ascii="Cambria" w:hAnsi="Cambria"/>
          <w:strike/>
        </w:rPr>
      </w:pPr>
    </w:p>
    <w:p w14:paraId="060C6B34" w14:textId="77777777" w:rsidR="009615B1" w:rsidRPr="00773D17" w:rsidRDefault="002C37E6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5796875" w14:textId="77777777" w:rsidR="00714127" w:rsidRDefault="00714127" w:rsidP="00714127">
      <w:pPr>
        <w:ind w:left="360" w:right="-108"/>
        <w:jc w:val="both"/>
        <w:rPr>
          <w:rFonts w:ascii="Cambria" w:hAnsi="Cambria"/>
        </w:rPr>
      </w:pPr>
    </w:p>
    <w:p w14:paraId="3DA91DAE" w14:textId="77777777" w:rsidR="00DB1A25" w:rsidRPr="00CA0924" w:rsidRDefault="00DB1A25" w:rsidP="00CA0924">
      <w:pPr>
        <w:numPr>
          <w:ilvl w:val="0"/>
          <w:numId w:val="14"/>
        </w:numPr>
        <w:ind w:right="-108"/>
        <w:jc w:val="both"/>
        <w:rPr>
          <w:rFonts w:ascii="Cambria" w:hAnsi="Cambria"/>
        </w:rPr>
      </w:pPr>
      <w:r w:rsidRPr="00CA0924">
        <w:rPr>
          <w:rFonts w:ascii="Cambria" w:hAnsi="Cambria"/>
        </w:rPr>
        <w:t>Zamawiający poinformuje wykonawcę, któremu zostanie udzielone zamówienie</w:t>
      </w:r>
      <w:r w:rsidR="00263B56" w:rsidRPr="00CA0924">
        <w:rPr>
          <w:rFonts w:ascii="Cambria" w:hAnsi="Cambria"/>
        </w:rPr>
        <w:t>,</w:t>
      </w:r>
      <w:r w:rsidRPr="00CA0924">
        <w:rPr>
          <w:rFonts w:ascii="Cambria" w:hAnsi="Cambria"/>
        </w:rPr>
        <w:t xml:space="preserve"> o miejscu i terminie zawarcia umowy.</w:t>
      </w:r>
      <w:bookmarkStart w:id="9" w:name="_Toc42045493"/>
    </w:p>
    <w:p w14:paraId="1BE47980" w14:textId="77777777" w:rsidR="00DB1A25" w:rsidRPr="00773D17" w:rsidRDefault="00DB1A25" w:rsidP="009946FC">
      <w:pPr>
        <w:numPr>
          <w:ilvl w:val="0"/>
          <w:numId w:val="14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umowy:</w:t>
      </w:r>
    </w:p>
    <w:p w14:paraId="2715DC73" w14:textId="77777777" w:rsidR="00DB1A25" w:rsidRPr="00CA0924" w:rsidRDefault="00DB1A25" w:rsidP="00CA0924">
      <w:pPr>
        <w:numPr>
          <w:ilvl w:val="1"/>
          <w:numId w:val="13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</w:t>
      </w:r>
      <w:r w:rsidR="00A23B70" w:rsidRPr="00773D17">
        <w:rPr>
          <w:rFonts w:ascii="Cambria" w:hAnsi="Cambria"/>
        </w:rPr>
        <w:t>ienia treści umowy na wezwanie z</w:t>
      </w:r>
      <w:r w:rsidRPr="00773D17">
        <w:rPr>
          <w:rFonts w:ascii="Cambria" w:hAnsi="Cambria"/>
        </w:rPr>
        <w:t>amawiającego</w:t>
      </w:r>
      <w:r w:rsidR="002C37E6">
        <w:rPr>
          <w:rFonts w:ascii="Cambria" w:hAnsi="Cambria"/>
        </w:rPr>
        <w:t>,</w:t>
      </w:r>
    </w:p>
    <w:p w14:paraId="0CB6DD0E" w14:textId="77777777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9"/>
    </w:p>
    <w:p w14:paraId="5E4B1B2E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025E9D4A" w14:textId="77777777" w:rsidR="00DB1A25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="00CA0924">
        <w:rPr>
          <w:rFonts w:ascii="Cambria" w:hAnsi="Cambria"/>
        </w:rPr>
        <w:t>ykonawcy.</w:t>
      </w:r>
    </w:p>
    <w:p w14:paraId="02C4D0BD" w14:textId="77777777" w:rsidR="00CA1389" w:rsidRDefault="00CA1389" w:rsidP="00067B80">
      <w:pPr>
        <w:ind w:right="-108"/>
        <w:jc w:val="both"/>
        <w:rPr>
          <w:rFonts w:ascii="Cambria" w:hAnsi="Cambria"/>
        </w:rPr>
      </w:pPr>
    </w:p>
    <w:p w14:paraId="5388A69F" w14:textId="77777777" w:rsidR="00CA1389" w:rsidRPr="003D1AB9" w:rsidRDefault="00CA1389" w:rsidP="009946FC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Dodatkowe zalecenia Zamawiającego </w:t>
      </w:r>
    </w:p>
    <w:p w14:paraId="3C6D08EF" w14:textId="77777777" w:rsidR="00CA1389" w:rsidRPr="00CA0924" w:rsidRDefault="00CA1389" w:rsidP="00067B80">
      <w:pPr>
        <w:ind w:right="-108"/>
        <w:jc w:val="both"/>
        <w:rPr>
          <w:rFonts w:ascii="Cambria" w:hAnsi="Cambria"/>
        </w:rPr>
      </w:pPr>
    </w:p>
    <w:p w14:paraId="3DFC8F97" w14:textId="77777777" w:rsidR="00CA1389" w:rsidRPr="00CA0924" w:rsidRDefault="00CA1389" w:rsidP="009946FC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Theme="majorHAnsi" w:eastAsia="Calibri" w:hAnsiTheme="majorHAnsi" w:cs="Calibri"/>
        </w:rPr>
      </w:pPr>
      <w:r w:rsidRPr="00CA0924">
        <w:rPr>
          <w:rFonts w:asciiTheme="majorHAnsi" w:hAnsiTheme="majorHAnsi"/>
          <w:b/>
        </w:rPr>
        <w:t>Rozszerzenia plików wykorzystywanych przez Wykonawców powinny być zgodne z</w:t>
      </w:r>
      <w:r w:rsidRPr="00CA0924">
        <w:rPr>
          <w:rFonts w:asciiTheme="majorHAnsi" w:hAnsiTheme="maj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D1D7ABC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eastAsia="Calibri" w:hAnsiTheme="majorHAnsi" w:cs="Calibri"/>
        </w:rPr>
      </w:pPr>
      <w:r w:rsidRPr="00CA0924">
        <w:rPr>
          <w:rFonts w:asciiTheme="majorHAnsi" w:hAnsiTheme="majorHAnsi"/>
        </w:rPr>
        <w:t xml:space="preserve">Zamawiający rekomenduje wykorzystanie formatów: .pdf .doc .docx .xls .xlsx .jpg (.jpeg) </w:t>
      </w:r>
      <w:r w:rsidRPr="00CA0924">
        <w:rPr>
          <w:rFonts w:asciiTheme="majorHAnsi" w:hAnsiTheme="majorHAnsi"/>
          <w:b/>
          <w:u w:val="single"/>
        </w:rPr>
        <w:t>ze szczególnym wskazaniem na .pdf</w:t>
      </w:r>
    </w:p>
    <w:p w14:paraId="0EFA40D6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lastRenderedPageBreak/>
        <w:t>W celu ewentualnej kompresji danych Zamawiający rekomenduje wykorzystanie jednego z rozszerzeń:</w:t>
      </w:r>
    </w:p>
    <w:p w14:paraId="3196109C" w14:textId="77777777" w:rsidR="00CA1389" w:rsidRPr="00CA0924" w:rsidRDefault="00CA1389" w:rsidP="009946FC">
      <w:pPr>
        <w:numPr>
          <w:ilvl w:val="1"/>
          <w:numId w:val="48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 xml:space="preserve">.zip </w:t>
      </w:r>
    </w:p>
    <w:p w14:paraId="6507F35B" w14:textId="77777777" w:rsidR="00CA1389" w:rsidRPr="00CA0924" w:rsidRDefault="00CA1389" w:rsidP="009946FC">
      <w:pPr>
        <w:numPr>
          <w:ilvl w:val="1"/>
          <w:numId w:val="48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.7Z</w:t>
      </w:r>
    </w:p>
    <w:p w14:paraId="7D0FDD38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eastAsia="Calibri" w:hAnsiTheme="majorHAnsi" w:cs="Calibri"/>
        </w:rPr>
      </w:pPr>
      <w:r w:rsidRPr="00CA0924">
        <w:rPr>
          <w:rFonts w:asciiTheme="majorHAnsi" w:hAnsiTheme="majorHAnsi"/>
        </w:rPr>
        <w:t xml:space="preserve">Wśród rozszerzeń powszechnych a </w:t>
      </w:r>
      <w:r w:rsidRPr="00CA0924">
        <w:rPr>
          <w:rFonts w:asciiTheme="majorHAnsi" w:hAnsiTheme="majorHAnsi"/>
          <w:b/>
        </w:rPr>
        <w:t>niewystępujących</w:t>
      </w:r>
      <w:r w:rsidRPr="00CA0924">
        <w:rPr>
          <w:rFonts w:asciiTheme="majorHAnsi" w:hAnsiTheme="majorHAnsi"/>
        </w:rPr>
        <w:t xml:space="preserve"> w Rozporządzeniu KRI występują: .rar .gif .bmp .numbers .pages. </w:t>
      </w:r>
      <w:r w:rsidRPr="00CA0924">
        <w:rPr>
          <w:rFonts w:asciiTheme="majorHAnsi" w:hAnsiTheme="majorHAnsi"/>
          <w:b/>
        </w:rPr>
        <w:t>Dokumenty złożone w takich plikach zostaną uznane za złożone nieskutecznie.</w:t>
      </w:r>
    </w:p>
    <w:p w14:paraId="64A6B483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eastAsia="Calibri" w:hAnsiTheme="majorHAnsi" w:cs="Calibri"/>
        </w:rPr>
      </w:pPr>
      <w:r w:rsidRPr="00CA0924">
        <w:rPr>
          <w:rFonts w:asciiTheme="majorHAnsi" w:hAnsiTheme="majorHAnsi"/>
        </w:rPr>
        <w:t xml:space="preserve">Zamawiający zwraca uwagę na ograniczenia wielkości plików podpisywanych profilem zaufanym, który wynosi </w:t>
      </w:r>
      <w:r w:rsidRPr="00CA0924">
        <w:rPr>
          <w:rFonts w:asciiTheme="majorHAnsi" w:hAnsiTheme="majorHAnsi"/>
          <w:b/>
        </w:rPr>
        <w:t>maksymalnie 10MB</w:t>
      </w:r>
      <w:r w:rsidRPr="00CA0924">
        <w:rPr>
          <w:rFonts w:asciiTheme="majorHAnsi" w:hAnsiTheme="majorHAnsi"/>
        </w:rPr>
        <w:t xml:space="preserve">, oraz na ograniczenie wielkości plików podpisywanych w aplikacji eDoApp służącej do składania podpisu osobistego, który wynosi </w:t>
      </w:r>
      <w:r w:rsidRPr="00CA0924">
        <w:rPr>
          <w:rFonts w:asciiTheme="majorHAnsi" w:hAnsiTheme="majorHAnsi"/>
          <w:b/>
        </w:rPr>
        <w:t>maksymalnie 5MB</w:t>
      </w:r>
      <w:r w:rsidRPr="00CA0924">
        <w:rPr>
          <w:rFonts w:asciiTheme="majorHAnsi" w:hAnsiTheme="majorHAnsi"/>
        </w:rPr>
        <w:t>.</w:t>
      </w:r>
    </w:p>
    <w:p w14:paraId="6A67F980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W przypadku stosowania przez wykonawcę kwalifikowanego podpisu elektronicznego:</w:t>
      </w:r>
    </w:p>
    <w:p w14:paraId="31DBA3A1" w14:textId="77777777" w:rsidR="00CA1389" w:rsidRPr="00CA0924" w:rsidRDefault="00CA1389" w:rsidP="009946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eastAsia="Calibri" w:hAnsiTheme="majorHAnsi" w:cs="Calibri"/>
        </w:rPr>
      </w:pPr>
      <w:r w:rsidRPr="00CA0924">
        <w:rPr>
          <w:rFonts w:asciiTheme="majorHAnsi" w:hAnsiTheme="majorHAnsi"/>
        </w:rPr>
        <w:t xml:space="preserve">Ze względu na niskie ryzyko naruszenia integralności pliku oraz łatwiejszą weryfikację podpisu zamawiający zaleca, w miarę możliwości, </w:t>
      </w:r>
      <w:r w:rsidRPr="00CA0924">
        <w:rPr>
          <w:rFonts w:asciiTheme="majorHAnsi" w:hAnsiTheme="majorHAnsi"/>
          <w:b/>
        </w:rPr>
        <w:t xml:space="preserve">przekonwertowanie plików składających się na ofertę na rozszerzenie .pdf  i opatrzenie ich podpisem kwalifikowanym w formacie PAdES. </w:t>
      </w:r>
    </w:p>
    <w:p w14:paraId="52212231" w14:textId="77777777" w:rsidR="00CA1389" w:rsidRPr="00CA0924" w:rsidRDefault="00CA1389" w:rsidP="009946F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 xml:space="preserve">Pliki w innych formatach niż PDF </w:t>
      </w:r>
      <w:r w:rsidRPr="00CA0924">
        <w:rPr>
          <w:rFonts w:asciiTheme="majorHAnsi" w:hAnsiTheme="majorHAnsi"/>
          <w:b/>
        </w:rPr>
        <w:t>zaleca się opatrzyć podpisem w formacie XAdES o typie zewnętrznym</w:t>
      </w:r>
      <w:r w:rsidRPr="00CA0924">
        <w:rPr>
          <w:rFonts w:asciiTheme="majorHAnsi" w:hAnsiTheme="majorHAnsi"/>
        </w:rPr>
        <w:t>. Wykonawca powinien pamiętać, aby plik z podpisem przekazywać łącznie z dokumentem podpisywanym.</w:t>
      </w:r>
    </w:p>
    <w:p w14:paraId="5C298F4F" w14:textId="77777777" w:rsidR="00CA1389" w:rsidRPr="00CA0924" w:rsidRDefault="00CA1389" w:rsidP="009946FC">
      <w:pPr>
        <w:numPr>
          <w:ilvl w:val="0"/>
          <w:numId w:val="47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Zamawiający rekomenduje wykorzystanie podpisu z kwalifikowanym znacznikiem czasu.</w:t>
      </w:r>
    </w:p>
    <w:p w14:paraId="416BBDEA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Zamawiający zaleca aby</w:t>
      </w:r>
      <w:r w:rsidRPr="00CA0924">
        <w:rPr>
          <w:rFonts w:asciiTheme="majorHAnsi" w:hAnsiTheme="majorHAnsi"/>
          <w:b/>
        </w:rPr>
        <w:t xml:space="preserve"> w przypadku podpisywania pliku przez kilka osób, stosować podpisy tego samego rodzaju.</w:t>
      </w:r>
      <w:r w:rsidRPr="00CA0924">
        <w:rPr>
          <w:rFonts w:asciiTheme="majorHAnsi" w:hAnsiTheme="majorHAnsi"/>
        </w:rPr>
        <w:t xml:space="preserve"> Podpisywanie różnymi rodzajami podpisów np. osobistym i kwalifikowanym może doprowadzić do problemów w weryfikacji plików. </w:t>
      </w:r>
    </w:p>
    <w:p w14:paraId="5D618948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Zamawiający zaleca, aby Wykonawca z odpowiednim wyprzedzeniem przetestował możliwość prawidłowego wykorzystania wybranej metody podpisania plików oferty.</w:t>
      </w:r>
    </w:p>
    <w:p w14:paraId="01DC6FBE" w14:textId="77777777" w:rsidR="00CA1389" w:rsidRPr="00CA0924" w:rsidRDefault="00CA1389" w:rsidP="009946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Osobą składającą ofertę powinna być osoba kontaktowa podawana w dokumentacji.</w:t>
      </w:r>
    </w:p>
    <w:p w14:paraId="00B784AC" w14:textId="77777777" w:rsidR="00CA1389" w:rsidRPr="00CA0924" w:rsidRDefault="009946FC" w:rsidP="009946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10.</w:t>
      </w:r>
      <w:r w:rsidR="00CA1389" w:rsidRPr="00CA0924">
        <w:rPr>
          <w:rFonts w:asciiTheme="majorHAnsi" w:hAnsiTheme="maj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1B697A41" w14:textId="77777777" w:rsidR="00CA1389" w:rsidRPr="00CA0924" w:rsidRDefault="009946FC" w:rsidP="009946F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284" w:hanging="284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11.</w:t>
      </w:r>
      <w:r w:rsidR="00CA1389" w:rsidRPr="00CA0924">
        <w:rPr>
          <w:rFonts w:asciiTheme="majorHAnsi" w:hAnsiTheme="majorHAnsi"/>
        </w:rPr>
        <w:t xml:space="preserve">Jeśli Wykonawca pakuje dokumenty np. w plik o rozszerzeniu .zip, zaleca się wcześniejsze podpisanie każdego ze skompresowanych plików. </w:t>
      </w:r>
    </w:p>
    <w:p w14:paraId="3883C9D4" w14:textId="77777777" w:rsidR="00CA1389" w:rsidRPr="00CA0924" w:rsidRDefault="009946FC" w:rsidP="0075417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Theme="majorHAnsi" w:hAnsiTheme="majorHAnsi"/>
        </w:rPr>
      </w:pPr>
      <w:r w:rsidRPr="00CA0924">
        <w:rPr>
          <w:rFonts w:asciiTheme="majorHAnsi" w:hAnsiTheme="majorHAnsi"/>
        </w:rPr>
        <w:t>12.</w:t>
      </w:r>
      <w:r w:rsidR="00754170">
        <w:rPr>
          <w:rFonts w:asciiTheme="majorHAnsi" w:hAnsiTheme="majorHAnsi"/>
        </w:rPr>
        <w:tab/>
      </w:r>
      <w:r w:rsidR="00CA1389" w:rsidRPr="00CA0924">
        <w:rPr>
          <w:rFonts w:asciiTheme="majorHAnsi" w:hAnsiTheme="majorHAnsi"/>
        </w:rPr>
        <w:t xml:space="preserve">Zamawiający zaleca aby </w:t>
      </w:r>
      <w:r w:rsidR="00CA1389" w:rsidRPr="00CA0924">
        <w:rPr>
          <w:rFonts w:asciiTheme="majorHAnsi" w:hAnsiTheme="majorHAnsi"/>
          <w:b/>
          <w:u w:val="single"/>
        </w:rPr>
        <w:t>nie</w:t>
      </w:r>
      <w:r w:rsidR="00CA1389" w:rsidRPr="00CA0924">
        <w:rPr>
          <w:rFonts w:asciiTheme="majorHAnsi" w:hAnsiTheme="majorHAnsi"/>
          <w:b/>
        </w:rPr>
        <w:t xml:space="preserve"> </w:t>
      </w:r>
      <w:r w:rsidR="00CA1389" w:rsidRPr="00CA0924">
        <w:rPr>
          <w:rFonts w:asciiTheme="majorHAnsi" w:hAnsiTheme="maj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32E295E2" w14:textId="77777777" w:rsidR="00D4155E" w:rsidRPr="00CA0924" w:rsidRDefault="00D4155E" w:rsidP="00CA1389">
      <w:pPr>
        <w:ind w:left="284" w:right="-108" w:hanging="284"/>
        <w:jc w:val="both"/>
        <w:rPr>
          <w:rFonts w:ascii="Cambria" w:hAnsi="Cambria"/>
          <w:b/>
        </w:rPr>
      </w:pPr>
    </w:p>
    <w:p w14:paraId="399CC263" w14:textId="77777777" w:rsidR="00B8583A" w:rsidRPr="00CA0924" w:rsidRDefault="00B8583A" w:rsidP="00CA1389">
      <w:pPr>
        <w:ind w:left="284" w:right="-108" w:hanging="284"/>
        <w:jc w:val="both"/>
        <w:rPr>
          <w:rFonts w:ascii="Cambria" w:hAnsi="Cambria"/>
          <w:b/>
        </w:rPr>
      </w:pPr>
    </w:p>
    <w:p w14:paraId="4DDA2E26" w14:textId="77777777" w:rsidR="00C5791B" w:rsidRPr="00CA0924" w:rsidRDefault="00C5791B" w:rsidP="00714127">
      <w:pPr>
        <w:widowControl w:val="0"/>
        <w:snapToGrid w:val="0"/>
        <w:ind w:left="284" w:hanging="284"/>
        <w:jc w:val="both"/>
        <w:rPr>
          <w:rFonts w:asciiTheme="majorHAnsi" w:hAnsiTheme="majorHAnsi"/>
          <w:b/>
        </w:rPr>
      </w:pPr>
      <w:r w:rsidRPr="00CA0924">
        <w:rPr>
          <w:rFonts w:asciiTheme="majorHAnsi" w:hAnsiTheme="majorHAnsi"/>
          <w:u w:val="single"/>
        </w:rPr>
        <w:t>Zał</w:t>
      </w:r>
      <w:r w:rsidRPr="00CA0924">
        <w:rPr>
          <w:rFonts w:asciiTheme="majorHAnsi" w:hAnsiTheme="majorHAnsi" w:cs="Calibri"/>
          <w:u w:val="single"/>
        </w:rPr>
        <w:t>ą</w:t>
      </w:r>
      <w:r w:rsidR="008508D5" w:rsidRPr="00CA0924">
        <w:rPr>
          <w:rFonts w:asciiTheme="majorHAnsi" w:hAnsiTheme="majorHAnsi"/>
          <w:u w:val="single"/>
        </w:rPr>
        <w:t>czniki do S</w:t>
      </w:r>
      <w:r w:rsidRPr="00CA0924">
        <w:rPr>
          <w:rFonts w:asciiTheme="majorHAnsi" w:hAnsiTheme="majorHAnsi"/>
          <w:u w:val="single"/>
        </w:rPr>
        <w:t>WZ</w:t>
      </w:r>
      <w:r w:rsidRPr="00CA0924">
        <w:rPr>
          <w:rFonts w:asciiTheme="majorHAnsi" w:hAnsiTheme="majorHAnsi"/>
          <w:b/>
        </w:rPr>
        <w:t>:</w:t>
      </w:r>
    </w:p>
    <w:p w14:paraId="46294E02" w14:textId="77777777" w:rsidR="00D56010" w:rsidRPr="00CA0924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hAnsiTheme="majorHAnsi"/>
        </w:rPr>
        <w:tab/>
      </w:r>
      <w:r w:rsidR="00D56010" w:rsidRPr="00CA0924">
        <w:rPr>
          <w:rFonts w:asciiTheme="majorHAnsi" w:hAnsiTheme="majorHAnsi"/>
        </w:rPr>
        <w:t xml:space="preserve">- Załącznik nr 1 - </w:t>
      </w:r>
      <w:r w:rsidR="00D56010" w:rsidRPr="00CA0924">
        <w:rPr>
          <w:rFonts w:asciiTheme="majorHAnsi" w:eastAsiaTheme="majorEastAsia" w:hAnsiTheme="majorHAnsi" w:cstheme="majorBidi"/>
          <w:lang w:eastAsia="en-US"/>
        </w:rPr>
        <w:t>Szczegółowy opis przedmiotu zamówienia</w:t>
      </w:r>
      <w:r w:rsidR="00754170">
        <w:rPr>
          <w:rFonts w:asciiTheme="majorHAnsi" w:eastAsiaTheme="majorEastAsia" w:hAnsiTheme="majorHAnsi" w:cstheme="majorBidi"/>
          <w:lang w:eastAsia="en-US"/>
        </w:rPr>
        <w:t>;</w:t>
      </w:r>
    </w:p>
    <w:p w14:paraId="39A27346" w14:textId="77777777" w:rsidR="00714127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ab/>
      </w:r>
      <w:r w:rsidR="00D56010" w:rsidRPr="00CA0924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583D15" w:rsidRPr="00CA0924">
        <w:rPr>
          <w:rFonts w:asciiTheme="majorHAnsi" w:eastAsiaTheme="majorEastAsia" w:hAnsiTheme="majorHAnsi" w:cstheme="majorBidi"/>
          <w:lang w:eastAsia="en-US"/>
        </w:rPr>
        <w:t>Z</w:t>
      </w:r>
      <w:r w:rsidR="00D56010" w:rsidRPr="00CA0924">
        <w:rPr>
          <w:rFonts w:asciiTheme="majorHAnsi" w:eastAsiaTheme="majorEastAsia" w:hAnsiTheme="majorHAnsi" w:cstheme="majorBidi"/>
          <w:lang w:eastAsia="en-US"/>
        </w:rPr>
        <w:t xml:space="preserve">ałącznik nr 2 - </w:t>
      </w:r>
      <w:r w:rsidR="00B8583A" w:rsidRPr="00CA0924">
        <w:rPr>
          <w:rFonts w:asciiTheme="majorHAnsi" w:eastAsiaTheme="majorEastAsia" w:hAnsiTheme="majorHAnsi" w:cstheme="majorBidi"/>
          <w:lang w:eastAsia="en-US"/>
        </w:rPr>
        <w:t>Formularz ofertowy</w:t>
      </w:r>
      <w:r w:rsidR="00754170">
        <w:rPr>
          <w:rFonts w:asciiTheme="majorHAnsi" w:eastAsiaTheme="majorEastAsia" w:hAnsiTheme="majorHAnsi" w:cstheme="majorBidi"/>
          <w:lang w:eastAsia="en-US"/>
        </w:rPr>
        <w:t>;</w:t>
      </w:r>
      <w:r w:rsidR="00D56010" w:rsidRPr="00CA092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282D2863" w14:textId="7262D746" w:rsidR="00B8583A" w:rsidRPr="00CA0924" w:rsidRDefault="00864462" w:rsidP="00A85F4C">
      <w:pPr>
        <w:widowControl w:val="0"/>
        <w:snapToGrid w:val="0"/>
        <w:ind w:left="1985" w:hanging="1701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-</w:t>
      </w:r>
      <w:r w:rsidR="0071412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3D15" w:rsidRPr="00CA0924">
        <w:rPr>
          <w:rFonts w:asciiTheme="majorHAnsi" w:eastAsiaTheme="majorEastAsia" w:hAnsiTheme="majorHAnsi" w:cstheme="majorBidi"/>
          <w:lang w:eastAsia="en-US"/>
        </w:rPr>
        <w:t>Z</w:t>
      </w:r>
      <w:r w:rsidR="00754170">
        <w:rPr>
          <w:rFonts w:asciiTheme="majorHAnsi" w:eastAsiaTheme="majorEastAsia" w:hAnsiTheme="majorHAnsi" w:cstheme="majorBidi"/>
          <w:lang w:eastAsia="en-US"/>
        </w:rPr>
        <w:t>ałącznik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56010" w:rsidRPr="00CA0924">
        <w:rPr>
          <w:rFonts w:asciiTheme="majorHAnsi" w:eastAsiaTheme="majorEastAsia" w:hAnsiTheme="majorHAnsi" w:cstheme="majorBidi"/>
          <w:lang w:eastAsia="en-US"/>
        </w:rPr>
        <w:t>nr 3 -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8583A" w:rsidRPr="00CA0924">
        <w:rPr>
          <w:rFonts w:asciiTheme="majorHAnsi" w:eastAsiaTheme="majorEastAsia" w:hAnsiTheme="majorHAnsi" w:cstheme="majorBidi"/>
          <w:lang w:eastAsia="en-US"/>
        </w:rPr>
        <w:t xml:space="preserve">Oświadczenie </w:t>
      </w:r>
      <w:r w:rsidR="00B8583A" w:rsidRPr="00CA0924">
        <w:rPr>
          <w:rFonts w:asciiTheme="majorHAnsi" w:hAnsiTheme="majorHAnsi"/>
          <w:color w:val="333333"/>
        </w:rPr>
        <w:t>dotyczące spełniania war</w:t>
      </w:r>
      <w:r w:rsidR="00714127">
        <w:rPr>
          <w:rFonts w:asciiTheme="majorHAnsi" w:hAnsiTheme="majorHAnsi"/>
          <w:color w:val="333333"/>
        </w:rPr>
        <w:t>unków udziału w</w:t>
      </w:r>
      <w:r w:rsidR="00A85F4C">
        <w:rPr>
          <w:rFonts w:asciiTheme="majorHAnsi" w:hAnsiTheme="majorHAnsi"/>
          <w:color w:val="333333"/>
        </w:rPr>
        <w:t xml:space="preserve"> </w:t>
      </w:r>
      <w:r w:rsidR="00B8583A" w:rsidRPr="00CA0924">
        <w:rPr>
          <w:rFonts w:asciiTheme="majorHAnsi" w:hAnsiTheme="majorHAnsi"/>
          <w:color w:val="333333"/>
        </w:rPr>
        <w:t>postępowaniu</w:t>
      </w:r>
      <w:r w:rsidR="00754170">
        <w:rPr>
          <w:rFonts w:asciiTheme="majorHAnsi" w:hAnsiTheme="majorHAnsi"/>
          <w:color w:val="333333"/>
        </w:rPr>
        <w:t>;</w:t>
      </w:r>
    </w:p>
    <w:p w14:paraId="67731D47" w14:textId="77777777" w:rsidR="00B8583A" w:rsidRPr="00CA0924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ab/>
      </w:r>
      <w:r w:rsidR="00B8583A" w:rsidRPr="00CA0924">
        <w:rPr>
          <w:rFonts w:asciiTheme="majorHAnsi" w:eastAsiaTheme="majorEastAsia" w:hAnsiTheme="majorHAnsi" w:cstheme="majorBidi"/>
          <w:lang w:eastAsia="en-US"/>
        </w:rPr>
        <w:t xml:space="preserve">- Załącznik nr 4 - Oświadczenie </w:t>
      </w:r>
      <w:r w:rsidR="00B8583A" w:rsidRPr="00CA0924">
        <w:rPr>
          <w:rFonts w:asciiTheme="majorHAnsi" w:hAnsiTheme="majorHAnsi"/>
          <w:color w:val="333333"/>
        </w:rPr>
        <w:t>dotyczące przesłanek wykluczenia z postępowania</w:t>
      </w:r>
      <w:r w:rsidR="00754170">
        <w:rPr>
          <w:rFonts w:asciiTheme="majorHAnsi" w:hAnsiTheme="majorHAnsi"/>
          <w:color w:val="333333"/>
        </w:rPr>
        <w:t>;</w:t>
      </w:r>
    </w:p>
    <w:p w14:paraId="4637194A" w14:textId="0590BAA5" w:rsidR="00D56010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ab/>
      </w:r>
      <w:r w:rsidR="00D56010" w:rsidRPr="00CA0924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583D15" w:rsidRPr="00CA0924">
        <w:rPr>
          <w:rFonts w:asciiTheme="majorHAnsi" w:eastAsiaTheme="majorEastAsia" w:hAnsiTheme="majorHAnsi" w:cstheme="majorBidi"/>
          <w:lang w:eastAsia="en-US"/>
        </w:rPr>
        <w:t>Z</w:t>
      </w:r>
      <w:r w:rsidR="00B8583A" w:rsidRPr="00CA0924">
        <w:rPr>
          <w:rFonts w:asciiTheme="majorHAnsi" w:eastAsiaTheme="majorEastAsia" w:hAnsiTheme="majorHAnsi" w:cstheme="majorBidi"/>
          <w:lang w:eastAsia="en-US"/>
        </w:rPr>
        <w:t>ałącznik nr 5</w:t>
      </w:r>
      <w:r w:rsidR="00D56010" w:rsidRPr="00CA0924">
        <w:rPr>
          <w:rFonts w:asciiTheme="majorHAnsi" w:eastAsiaTheme="majorEastAsia" w:hAnsiTheme="majorHAnsi" w:cstheme="majorBidi"/>
          <w:lang w:eastAsia="en-US"/>
        </w:rPr>
        <w:t xml:space="preserve"> - </w:t>
      </w:r>
      <w:r w:rsidR="00583D15" w:rsidRPr="00CA0924">
        <w:rPr>
          <w:rFonts w:asciiTheme="majorHAnsi" w:eastAsiaTheme="majorEastAsia" w:hAnsiTheme="majorHAnsi" w:cstheme="majorBidi"/>
          <w:lang w:eastAsia="en-US"/>
        </w:rPr>
        <w:t>Projektowane postanowienia umowy</w:t>
      </w:r>
      <w:r w:rsidR="000018DC">
        <w:rPr>
          <w:rFonts w:asciiTheme="majorHAnsi" w:eastAsiaTheme="majorEastAsia" w:hAnsiTheme="majorHAnsi" w:cstheme="majorBidi"/>
          <w:lang w:eastAsia="en-US"/>
        </w:rPr>
        <w:t>;</w:t>
      </w:r>
    </w:p>
    <w:p w14:paraId="3CC3123E" w14:textId="0CDCF57E" w:rsidR="000018DC" w:rsidRPr="00CA0924" w:rsidRDefault="000018DC" w:rsidP="00714127">
      <w:pPr>
        <w:widowControl w:val="0"/>
        <w:snapToGrid w:val="0"/>
        <w:ind w:left="284" w:hanging="284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  - Załącznik nr 6 – Oświadczenie o oddaniu zasobów.</w:t>
      </w:r>
    </w:p>
    <w:p w14:paraId="4AD20652" w14:textId="77777777" w:rsidR="00412BC8" w:rsidRPr="00CA0924" w:rsidRDefault="00412BC8" w:rsidP="00714127">
      <w:pPr>
        <w:pStyle w:val="pkt"/>
        <w:spacing w:before="0" w:after="0" w:line="240" w:lineRule="auto"/>
        <w:ind w:left="0" w:firstLine="0"/>
        <w:jc w:val="left"/>
        <w:rPr>
          <w:rFonts w:asciiTheme="majorHAnsi" w:hAnsiTheme="majorHAnsi" w:cs="Arial"/>
          <w:szCs w:val="24"/>
        </w:rPr>
      </w:pPr>
    </w:p>
    <w:p w14:paraId="76495AD7" w14:textId="77777777" w:rsidR="00B82FF2" w:rsidRPr="00CA0924" w:rsidRDefault="00B82FF2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772EEF40" w14:textId="77777777" w:rsidR="00B82FF2" w:rsidRPr="00CA0924" w:rsidRDefault="00B82FF2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5E9D61E9" w14:textId="77777777" w:rsidR="00B82FF2" w:rsidRDefault="00B82FF2" w:rsidP="00754170">
      <w:pPr>
        <w:spacing w:line="276" w:lineRule="auto"/>
        <w:ind w:left="142" w:hanging="142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56C204A1" w14:textId="77777777" w:rsidR="00B8583A" w:rsidRPr="002C37E6" w:rsidRDefault="00B8583A" w:rsidP="005773CF">
      <w:pPr>
        <w:spacing w:line="276" w:lineRule="auto"/>
        <w:jc w:val="center"/>
        <w:rPr>
          <w:rFonts w:asciiTheme="majorHAnsi" w:hAnsiTheme="majorHAnsi" w:cs="Arial"/>
          <w:i/>
          <w:snapToGrid w:val="0"/>
          <w:color w:val="002060"/>
        </w:rPr>
      </w:pPr>
    </w:p>
    <w:sectPr w:rsidR="00B8583A" w:rsidRPr="002C37E6" w:rsidSect="00294A9C">
      <w:footerReference w:type="default" r:id="rId5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328E" w14:textId="77777777" w:rsidR="00A804C9" w:rsidRDefault="00A804C9" w:rsidP="000F1DCF">
      <w:r>
        <w:separator/>
      </w:r>
    </w:p>
  </w:endnote>
  <w:endnote w:type="continuationSeparator" w:id="0">
    <w:p w14:paraId="14D1DA60" w14:textId="77777777" w:rsidR="00A804C9" w:rsidRDefault="00A804C9" w:rsidP="000F1DCF">
      <w:r>
        <w:continuationSeparator/>
      </w:r>
    </w:p>
  </w:endnote>
  <w:endnote w:type="continuationNotice" w:id="1">
    <w:p w14:paraId="6686AF62" w14:textId="77777777" w:rsidR="00A804C9" w:rsidRDefault="00A80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058626"/>
      <w:docPartObj>
        <w:docPartGallery w:val="Page Numbers (Bottom of Page)"/>
        <w:docPartUnique/>
      </w:docPartObj>
    </w:sdtPr>
    <w:sdtEndPr/>
    <w:sdtContent>
      <w:p w14:paraId="7B9BEF44" w14:textId="77777777" w:rsidR="00952B99" w:rsidRDefault="000E7C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51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83707F4" w14:textId="77777777" w:rsidR="00952B99" w:rsidRDefault="00952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6259" w14:textId="77777777" w:rsidR="00A804C9" w:rsidRDefault="00A804C9" w:rsidP="000F1DCF">
      <w:r>
        <w:separator/>
      </w:r>
    </w:p>
  </w:footnote>
  <w:footnote w:type="continuationSeparator" w:id="0">
    <w:p w14:paraId="62433357" w14:textId="77777777" w:rsidR="00A804C9" w:rsidRDefault="00A804C9" w:rsidP="000F1DCF">
      <w:r>
        <w:continuationSeparator/>
      </w:r>
    </w:p>
  </w:footnote>
  <w:footnote w:type="continuationNotice" w:id="1">
    <w:p w14:paraId="20363453" w14:textId="77777777" w:rsidR="00A804C9" w:rsidRDefault="00A804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53F"/>
    <w:multiLevelType w:val="multilevel"/>
    <w:tmpl w:val="33E40B38"/>
    <w:lvl w:ilvl="0">
      <w:start w:val="1"/>
      <w:numFmt w:val="decimal"/>
      <w:lvlText w:val="%1)"/>
      <w:lvlJc w:val="left"/>
      <w:pPr>
        <w:ind w:left="10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09703CC2"/>
    <w:multiLevelType w:val="multilevel"/>
    <w:tmpl w:val="2FF4EE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00146"/>
    <w:multiLevelType w:val="hybridMultilevel"/>
    <w:tmpl w:val="D43EDFEC"/>
    <w:lvl w:ilvl="0" w:tplc="F5205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E7534"/>
    <w:multiLevelType w:val="hybridMultilevel"/>
    <w:tmpl w:val="B0227BA6"/>
    <w:lvl w:ilvl="0" w:tplc="1418427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204ED"/>
    <w:multiLevelType w:val="multilevel"/>
    <w:tmpl w:val="42E8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54B19"/>
    <w:multiLevelType w:val="hybridMultilevel"/>
    <w:tmpl w:val="A29CB2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95F87"/>
    <w:multiLevelType w:val="multilevel"/>
    <w:tmpl w:val="0400B0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55E87"/>
    <w:multiLevelType w:val="multilevel"/>
    <w:tmpl w:val="4782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C2F96"/>
    <w:multiLevelType w:val="multilevel"/>
    <w:tmpl w:val="A7DE8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32C6A"/>
    <w:multiLevelType w:val="hybridMultilevel"/>
    <w:tmpl w:val="BF9664C8"/>
    <w:lvl w:ilvl="0" w:tplc="E4D6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E774C"/>
    <w:multiLevelType w:val="hybridMultilevel"/>
    <w:tmpl w:val="C6A8AE6E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656AC5"/>
    <w:multiLevelType w:val="multilevel"/>
    <w:tmpl w:val="9F5CF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32969"/>
    <w:multiLevelType w:val="multilevel"/>
    <w:tmpl w:val="CE924A5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FA4947"/>
    <w:multiLevelType w:val="multilevel"/>
    <w:tmpl w:val="CB808D34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1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AE27AA"/>
    <w:multiLevelType w:val="multilevel"/>
    <w:tmpl w:val="D9169F9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BC3A3B"/>
    <w:multiLevelType w:val="hybridMultilevel"/>
    <w:tmpl w:val="0BAE7114"/>
    <w:lvl w:ilvl="0" w:tplc="0C1A7E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3144B5"/>
    <w:multiLevelType w:val="multilevel"/>
    <w:tmpl w:val="1FB0008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E27AF4"/>
    <w:multiLevelType w:val="multilevel"/>
    <w:tmpl w:val="86C4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26C6D14"/>
    <w:multiLevelType w:val="hybridMultilevel"/>
    <w:tmpl w:val="DD28D9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40"/>
  </w:num>
  <w:num w:numId="4">
    <w:abstractNumId w:val="39"/>
  </w:num>
  <w:num w:numId="5">
    <w:abstractNumId w:val="3"/>
  </w:num>
  <w:num w:numId="6">
    <w:abstractNumId w:val="11"/>
  </w:num>
  <w:num w:numId="7">
    <w:abstractNumId w:val="22"/>
  </w:num>
  <w:num w:numId="8">
    <w:abstractNumId w:val="24"/>
  </w:num>
  <w:num w:numId="9">
    <w:abstractNumId w:val="8"/>
  </w:num>
  <w:num w:numId="10">
    <w:abstractNumId w:val="29"/>
  </w:num>
  <w:num w:numId="11">
    <w:abstractNumId w:val="15"/>
  </w:num>
  <w:num w:numId="12">
    <w:abstractNumId w:val="36"/>
  </w:num>
  <w:num w:numId="13">
    <w:abstractNumId w:val="14"/>
  </w:num>
  <w:num w:numId="14">
    <w:abstractNumId w:val="23"/>
  </w:num>
  <w:num w:numId="15">
    <w:abstractNumId w:val="33"/>
  </w:num>
  <w:num w:numId="16">
    <w:abstractNumId w:val="12"/>
  </w:num>
  <w:num w:numId="17">
    <w:abstractNumId w:val="4"/>
  </w:num>
  <w:num w:numId="18">
    <w:abstractNumId w:val="5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25"/>
  </w:num>
  <w:num w:numId="24">
    <w:abstractNumId w:val="6"/>
  </w:num>
  <w:num w:numId="25">
    <w:abstractNumId w:val="17"/>
  </w:num>
  <w:num w:numId="26">
    <w:abstractNumId w:val="9"/>
  </w:num>
  <w:num w:numId="2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21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20"/>
  </w:num>
  <w:num w:numId="35">
    <w:abstractNumId w:val="27"/>
    <w:lvlOverride w:ilvl="0">
      <w:lvl w:ilvl="0">
        <w:numFmt w:val="decimal"/>
        <w:lvlText w:val="%1."/>
        <w:lvlJc w:val="left"/>
      </w:lvl>
    </w:lvlOverride>
  </w:num>
  <w:num w:numId="36">
    <w:abstractNumId w:val="27"/>
    <w:lvlOverride w:ilvl="0">
      <w:lvl w:ilvl="0">
        <w:numFmt w:val="decimal"/>
        <w:lvlText w:val="%1."/>
        <w:lvlJc w:val="left"/>
      </w:lvl>
    </w:lvlOverride>
  </w:num>
  <w:num w:numId="37">
    <w:abstractNumId w:val="27"/>
    <w:lvlOverride w:ilvl="0">
      <w:lvl w:ilvl="0">
        <w:numFmt w:val="decimal"/>
        <w:lvlText w:val="%1."/>
        <w:lvlJc w:val="left"/>
      </w:lvl>
    </w:lvlOverride>
  </w:num>
  <w:num w:numId="38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0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1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2">
    <w:abstractNumId w:val="0"/>
  </w:num>
  <w:num w:numId="43">
    <w:abstractNumId w:val="28"/>
  </w:num>
  <w:num w:numId="44">
    <w:abstractNumId w:val="32"/>
  </w:num>
  <w:num w:numId="45">
    <w:abstractNumId w:val="35"/>
  </w:num>
  <w:num w:numId="46">
    <w:abstractNumId w:val="30"/>
  </w:num>
  <w:num w:numId="47">
    <w:abstractNumId w:val="16"/>
  </w:num>
  <w:num w:numId="48">
    <w:abstractNumId w:val="37"/>
  </w:num>
  <w:num w:numId="49">
    <w:abstractNumId w:val="2"/>
  </w:num>
  <w:num w:numId="50">
    <w:abstractNumId w:val="38"/>
  </w:num>
  <w:num w:numId="51">
    <w:abstractNumId w:val="34"/>
  </w:num>
  <w:num w:numId="52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FC0"/>
    <w:rsid w:val="000018DC"/>
    <w:rsid w:val="00007B28"/>
    <w:rsid w:val="00007E72"/>
    <w:rsid w:val="0001016A"/>
    <w:rsid w:val="00011439"/>
    <w:rsid w:val="00012548"/>
    <w:rsid w:val="00014A8A"/>
    <w:rsid w:val="00014E84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CC7"/>
    <w:rsid w:val="000278ED"/>
    <w:rsid w:val="0003224C"/>
    <w:rsid w:val="00033FF9"/>
    <w:rsid w:val="0003580F"/>
    <w:rsid w:val="00035C62"/>
    <w:rsid w:val="00036A89"/>
    <w:rsid w:val="00041944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26E2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53BE"/>
    <w:rsid w:val="000974F9"/>
    <w:rsid w:val="00097C94"/>
    <w:rsid w:val="000A08DF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66A4"/>
    <w:rsid w:val="000B7C6C"/>
    <w:rsid w:val="000C0411"/>
    <w:rsid w:val="000C08A0"/>
    <w:rsid w:val="000C2BD1"/>
    <w:rsid w:val="000C2C21"/>
    <w:rsid w:val="000C3885"/>
    <w:rsid w:val="000C557A"/>
    <w:rsid w:val="000C6421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2E5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C5E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26E8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264F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4BF"/>
    <w:rsid w:val="001A6F87"/>
    <w:rsid w:val="001B01D0"/>
    <w:rsid w:val="001B069A"/>
    <w:rsid w:val="001B1689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220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4F67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3E1A"/>
    <w:rsid w:val="0028536E"/>
    <w:rsid w:val="00287174"/>
    <w:rsid w:val="002902B6"/>
    <w:rsid w:val="0029119B"/>
    <w:rsid w:val="002924ED"/>
    <w:rsid w:val="00292E7E"/>
    <w:rsid w:val="002939E9"/>
    <w:rsid w:val="00294A9C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319A"/>
    <w:rsid w:val="002D48ED"/>
    <w:rsid w:val="002D566D"/>
    <w:rsid w:val="002D6352"/>
    <w:rsid w:val="002E0D5F"/>
    <w:rsid w:val="002E15C9"/>
    <w:rsid w:val="002E18FC"/>
    <w:rsid w:val="002E1D84"/>
    <w:rsid w:val="002E2F67"/>
    <w:rsid w:val="002E352B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4B6F"/>
    <w:rsid w:val="00306039"/>
    <w:rsid w:val="0030603D"/>
    <w:rsid w:val="00306FEE"/>
    <w:rsid w:val="00307399"/>
    <w:rsid w:val="00310306"/>
    <w:rsid w:val="00312E08"/>
    <w:rsid w:val="003136F9"/>
    <w:rsid w:val="0031399F"/>
    <w:rsid w:val="003141C6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5011"/>
    <w:rsid w:val="003601BE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A7D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4F00"/>
    <w:rsid w:val="003C6F16"/>
    <w:rsid w:val="003C758B"/>
    <w:rsid w:val="003C7B82"/>
    <w:rsid w:val="003D11A7"/>
    <w:rsid w:val="003D1AB9"/>
    <w:rsid w:val="003D290D"/>
    <w:rsid w:val="003D301B"/>
    <w:rsid w:val="003D39E9"/>
    <w:rsid w:val="003D4025"/>
    <w:rsid w:val="003D4B95"/>
    <w:rsid w:val="003D4F3D"/>
    <w:rsid w:val="003D6846"/>
    <w:rsid w:val="003D79C2"/>
    <w:rsid w:val="003E157D"/>
    <w:rsid w:val="003E19D1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5CF"/>
    <w:rsid w:val="003F77AD"/>
    <w:rsid w:val="003F7BB4"/>
    <w:rsid w:val="003F7DE9"/>
    <w:rsid w:val="003F7E4E"/>
    <w:rsid w:val="00401C5E"/>
    <w:rsid w:val="00402BA7"/>
    <w:rsid w:val="00402D76"/>
    <w:rsid w:val="00403C90"/>
    <w:rsid w:val="00404C5E"/>
    <w:rsid w:val="00404D01"/>
    <w:rsid w:val="004057F8"/>
    <w:rsid w:val="0040601A"/>
    <w:rsid w:val="004063F6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7D1C"/>
    <w:rsid w:val="0044087B"/>
    <w:rsid w:val="00442159"/>
    <w:rsid w:val="00442CAF"/>
    <w:rsid w:val="0044399E"/>
    <w:rsid w:val="00443AFB"/>
    <w:rsid w:val="00443C4D"/>
    <w:rsid w:val="0044416D"/>
    <w:rsid w:val="00444E99"/>
    <w:rsid w:val="00446599"/>
    <w:rsid w:val="00447382"/>
    <w:rsid w:val="00447396"/>
    <w:rsid w:val="004476DE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0DD"/>
    <w:rsid w:val="00496E0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DC8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2A7C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88B"/>
    <w:rsid w:val="004E6905"/>
    <w:rsid w:val="004E69C7"/>
    <w:rsid w:val="004E6B05"/>
    <w:rsid w:val="004E729E"/>
    <w:rsid w:val="004F0CEC"/>
    <w:rsid w:val="004F13E8"/>
    <w:rsid w:val="004F63EB"/>
    <w:rsid w:val="004F6812"/>
    <w:rsid w:val="004F79E5"/>
    <w:rsid w:val="004F7D01"/>
    <w:rsid w:val="00500770"/>
    <w:rsid w:val="00503361"/>
    <w:rsid w:val="005057B5"/>
    <w:rsid w:val="00506D4A"/>
    <w:rsid w:val="00507788"/>
    <w:rsid w:val="005110E1"/>
    <w:rsid w:val="00511B8B"/>
    <w:rsid w:val="00511DB8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819"/>
    <w:rsid w:val="0054687E"/>
    <w:rsid w:val="00547C0C"/>
    <w:rsid w:val="0055085B"/>
    <w:rsid w:val="00551622"/>
    <w:rsid w:val="00551C33"/>
    <w:rsid w:val="00552174"/>
    <w:rsid w:val="00552834"/>
    <w:rsid w:val="005530A3"/>
    <w:rsid w:val="00554306"/>
    <w:rsid w:val="00555B2E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773CF"/>
    <w:rsid w:val="005776E3"/>
    <w:rsid w:val="00580367"/>
    <w:rsid w:val="00580658"/>
    <w:rsid w:val="00581F72"/>
    <w:rsid w:val="0058231D"/>
    <w:rsid w:val="00582C43"/>
    <w:rsid w:val="005835C9"/>
    <w:rsid w:val="005837FE"/>
    <w:rsid w:val="00583D15"/>
    <w:rsid w:val="00584149"/>
    <w:rsid w:val="0058533D"/>
    <w:rsid w:val="00586515"/>
    <w:rsid w:val="005869FD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66E2"/>
    <w:rsid w:val="00596AB2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9B7"/>
    <w:rsid w:val="005D559C"/>
    <w:rsid w:val="005D5AB7"/>
    <w:rsid w:val="005D5AFD"/>
    <w:rsid w:val="005D5E20"/>
    <w:rsid w:val="005D6371"/>
    <w:rsid w:val="005D6C7A"/>
    <w:rsid w:val="005D7EDC"/>
    <w:rsid w:val="005E3304"/>
    <w:rsid w:val="005E3566"/>
    <w:rsid w:val="005E574E"/>
    <w:rsid w:val="005E65E2"/>
    <w:rsid w:val="005F2F1F"/>
    <w:rsid w:val="005F2F41"/>
    <w:rsid w:val="005F4C2F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0301"/>
    <w:rsid w:val="00621336"/>
    <w:rsid w:val="00625125"/>
    <w:rsid w:val="00625D61"/>
    <w:rsid w:val="006268D9"/>
    <w:rsid w:val="00631518"/>
    <w:rsid w:val="006320D5"/>
    <w:rsid w:val="00632588"/>
    <w:rsid w:val="00634A35"/>
    <w:rsid w:val="006352B0"/>
    <w:rsid w:val="006359EA"/>
    <w:rsid w:val="006374A7"/>
    <w:rsid w:val="006402A3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720"/>
    <w:rsid w:val="00654B01"/>
    <w:rsid w:val="00655463"/>
    <w:rsid w:val="00655DC5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423F"/>
    <w:rsid w:val="0068680A"/>
    <w:rsid w:val="0068788A"/>
    <w:rsid w:val="00690E66"/>
    <w:rsid w:val="00690FA6"/>
    <w:rsid w:val="006929D6"/>
    <w:rsid w:val="00692B88"/>
    <w:rsid w:val="00692F70"/>
    <w:rsid w:val="00695B51"/>
    <w:rsid w:val="00696ADA"/>
    <w:rsid w:val="006A0EB1"/>
    <w:rsid w:val="006A2D28"/>
    <w:rsid w:val="006A4F2A"/>
    <w:rsid w:val="006A7A05"/>
    <w:rsid w:val="006B1ED3"/>
    <w:rsid w:val="006B250D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D6181"/>
    <w:rsid w:val="006E03AC"/>
    <w:rsid w:val="006E2432"/>
    <w:rsid w:val="006E2A4B"/>
    <w:rsid w:val="006E50F9"/>
    <w:rsid w:val="006E69E3"/>
    <w:rsid w:val="006E6CDE"/>
    <w:rsid w:val="006E73BC"/>
    <w:rsid w:val="006E7FC4"/>
    <w:rsid w:val="006F00CF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066D"/>
    <w:rsid w:val="00712656"/>
    <w:rsid w:val="00714127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4170"/>
    <w:rsid w:val="00755614"/>
    <w:rsid w:val="00761A4C"/>
    <w:rsid w:val="00762198"/>
    <w:rsid w:val="0077233A"/>
    <w:rsid w:val="00773D17"/>
    <w:rsid w:val="00775762"/>
    <w:rsid w:val="00775E5E"/>
    <w:rsid w:val="00777B35"/>
    <w:rsid w:val="007805F4"/>
    <w:rsid w:val="007838DB"/>
    <w:rsid w:val="00784131"/>
    <w:rsid w:val="0078519A"/>
    <w:rsid w:val="0078693A"/>
    <w:rsid w:val="007872F6"/>
    <w:rsid w:val="0079005A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1A3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2C9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5864"/>
    <w:rsid w:val="00816456"/>
    <w:rsid w:val="008204FC"/>
    <w:rsid w:val="0082105F"/>
    <w:rsid w:val="00821F8E"/>
    <w:rsid w:val="008225E8"/>
    <w:rsid w:val="008231AE"/>
    <w:rsid w:val="00823425"/>
    <w:rsid w:val="0082603D"/>
    <w:rsid w:val="00826E43"/>
    <w:rsid w:val="00832755"/>
    <w:rsid w:val="0083277D"/>
    <w:rsid w:val="008330F9"/>
    <w:rsid w:val="00834B1D"/>
    <w:rsid w:val="00834B9E"/>
    <w:rsid w:val="00834EA3"/>
    <w:rsid w:val="00835624"/>
    <w:rsid w:val="00835E4A"/>
    <w:rsid w:val="008372B2"/>
    <w:rsid w:val="00837436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47F26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1C20"/>
    <w:rsid w:val="008625D6"/>
    <w:rsid w:val="008634F9"/>
    <w:rsid w:val="00864462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1A4"/>
    <w:rsid w:val="008B54D5"/>
    <w:rsid w:val="008B58DE"/>
    <w:rsid w:val="008B722E"/>
    <w:rsid w:val="008B7355"/>
    <w:rsid w:val="008B7F69"/>
    <w:rsid w:val="008C110D"/>
    <w:rsid w:val="008C1997"/>
    <w:rsid w:val="008C201C"/>
    <w:rsid w:val="008C388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B78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D02"/>
    <w:rsid w:val="00902D55"/>
    <w:rsid w:val="009050E2"/>
    <w:rsid w:val="00907000"/>
    <w:rsid w:val="00910EE4"/>
    <w:rsid w:val="00914132"/>
    <w:rsid w:val="0091533F"/>
    <w:rsid w:val="00917A5D"/>
    <w:rsid w:val="00920833"/>
    <w:rsid w:val="0092167E"/>
    <w:rsid w:val="009220E3"/>
    <w:rsid w:val="00925C76"/>
    <w:rsid w:val="009303A8"/>
    <w:rsid w:val="0093160C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1CB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2B99"/>
    <w:rsid w:val="00953458"/>
    <w:rsid w:val="00955CA6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2BD"/>
    <w:rsid w:val="009724DF"/>
    <w:rsid w:val="009738D0"/>
    <w:rsid w:val="00974DFE"/>
    <w:rsid w:val="0097614A"/>
    <w:rsid w:val="00976556"/>
    <w:rsid w:val="009817EF"/>
    <w:rsid w:val="009832E0"/>
    <w:rsid w:val="0098416C"/>
    <w:rsid w:val="00985C09"/>
    <w:rsid w:val="00986057"/>
    <w:rsid w:val="0098605C"/>
    <w:rsid w:val="00986E9A"/>
    <w:rsid w:val="009878DF"/>
    <w:rsid w:val="00992905"/>
    <w:rsid w:val="0099461B"/>
    <w:rsid w:val="009946FC"/>
    <w:rsid w:val="00995A53"/>
    <w:rsid w:val="00996A54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189E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82F"/>
    <w:rsid w:val="009C3048"/>
    <w:rsid w:val="009C33D7"/>
    <w:rsid w:val="009C3538"/>
    <w:rsid w:val="009C4529"/>
    <w:rsid w:val="009C477C"/>
    <w:rsid w:val="009C5346"/>
    <w:rsid w:val="009C55A5"/>
    <w:rsid w:val="009C59BC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E1B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6777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7D8"/>
    <w:rsid w:val="00A33F72"/>
    <w:rsid w:val="00A3473B"/>
    <w:rsid w:val="00A34B1F"/>
    <w:rsid w:val="00A35531"/>
    <w:rsid w:val="00A3786A"/>
    <w:rsid w:val="00A37A1A"/>
    <w:rsid w:val="00A37AEB"/>
    <w:rsid w:val="00A40C22"/>
    <w:rsid w:val="00A4163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4C9"/>
    <w:rsid w:val="00A80AEA"/>
    <w:rsid w:val="00A80F8A"/>
    <w:rsid w:val="00A85EAD"/>
    <w:rsid w:val="00A85F4C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5D7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3430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5410"/>
    <w:rsid w:val="00B4667D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5549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E17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FF2"/>
    <w:rsid w:val="00B839A6"/>
    <w:rsid w:val="00B8583A"/>
    <w:rsid w:val="00B876AF"/>
    <w:rsid w:val="00B91119"/>
    <w:rsid w:val="00B9155B"/>
    <w:rsid w:val="00B9200D"/>
    <w:rsid w:val="00B92F13"/>
    <w:rsid w:val="00B940EF"/>
    <w:rsid w:val="00B9474A"/>
    <w:rsid w:val="00B94A99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405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4000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219"/>
    <w:rsid w:val="00C0464F"/>
    <w:rsid w:val="00C049C8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A6D"/>
    <w:rsid w:val="00C510BD"/>
    <w:rsid w:val="00C51491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23F"/>
    <w:rsid w:val="00C663F6"/>
    <w:rsid w:val="00C66D51"/>
    <w:rsid w:val="00C677AD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87B3F"/>
    <w:rsid w:val="00C90A59"/>
    <w:rsid w:val="00C92170"/>
    <w:rsid w:val="00C92A33"/>
    <w:rsid w:val="00C93666"/>
    <w:rsid w:val="00C938B8"/>
    <w:rsid w:val="00C944AE"/>
    <w:rsid w:val="00C9532A"/>
    <w:rsid w:val="00C968E1"/>
    <w:rsid w:val="00CA029C"/>
    <w:rsid w:val="00CA0924"/>
    <w:rsid w:val="00CA1389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F0C"/>
    <w:rsid w:val="00CB5BF5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5F1B"/>
    <w:rsid w:val="00CE0FDC"/>
    <w:rsid w:val="00CE245C"/>
    <w:rsid w:val="00CE3F57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CF6380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3D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0FB"/>
    <w:rsid w:val="00D50D67"/>
    <w:rsid w:val="00D523D6"/>
    <w:rsid w:val="00D52F4F"/>
    <w:rsid w:val="00D53DC3"/>
    <w:rsid w:val="00D54408"/>
    <w:rsid w:val="00D5479A"/>
    <w:rsid w:val="00D551DB"/>
    <w:rsid w:val="00D56010"/>
    <w:rsid w:val="00D56A75"/>
    <w:rsid w:val="00D56C04"/>
    <w:rsid w:val="00D60341"/>
    <w:rsid w:val="00D61920"/>
    <w:rsid w:val="00D6368C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08DD"/>
    <w:rsid w:val="00DA1908"/>
    <w:rsid w:val="00DA19DC"/>
    <w:rsid w:val="00DA1DDD"/>
    <w:rsid w:val="00DA2BB9"/>
    <w:rsid w:val="00DA3957"/>
    <w:rsid w:val="00DA3D12"/>
    <w:rsid w:val="00DA5672"/>
    <w:rsid w:val="00DA5BE2"/>
    <w:rsid w:val="00DA5FAA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C71A4"/>
    <w:rsid w:val="00DC79F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D6732"/>
    <w:rsid w:val="00DE2041"/>
    <w:rsid w:val="00DE4567"/>
    <w:rsid w:val="00DE535E"/>
    <w:rsid w:val="00DE6058"/>
    <w:rsid w:val="00DE6BCF"/>
    <w:rsid w:val="00DE7B49"/>
    <w:rsid w:val="00DE7DA9"/>
    <w:rsid w:val="00DF03B4"/>
    <w:rsid w:val="00DF1253"/>
    <w:rsid w:val="00DF1A8D"/>
    <w:rsid w:val="00DF2F56"/>
    <w:rsid w:val="00DF36E8"/>
    <w:rsid w:val="00DF6ABA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5EF8"/>
    <w:rsid w:val="00E96E26"/>
    <w:rsid w:val="00EA25F4"/>
    <w:rsid w:val="00EA29AF"/>
    <w:rsid w:val="00EA49DF"/>
    <w:rsid w:val="00EA6475"/>
    <w:rsid w:val="00EA7F4C"/>
    <w:rsid w:val="00EB0037"/>
    <w:rsid w:val="00EB0F32"/>
    <w:rsid w:val="00EB11FC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4C09"/>
    <w:rsid w:val="00ED5500"/>
    <w:rsid w:val="00ED6401"/>
    <w:rsid w:val="00EE2A32"/>
    <w:rsid w:val="00EE3FD0"/>
    <w:rsid w:val="00EE4AAE"/>
    <w:rsid w:val="00EE4E2B"/>
    <w:rsid w:val="00EE5F51"/>
    <w:rsid w:val="00EE646D"/>
    <w:rsid w:val="00EE6FCC"/>
    <w:rsid w:val="00EE7C15"/>
    <w:rsid w:val="00EF033E"/>
    <w:rsid w:val="00EF0C4E"/>
    <w:rsid w:val="00EF13CE"/>
    <w:rsid w:val="00EF1DF9"/>
    <w:rsid w:val="00EF334A"/>
    <w:rsid w:val="00EF36A4"/>
    <w:rsid w:val="00EF4B98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0D27"/>
    <w:rsid w:val="00F23E7B"/>
    <w:rsid w:val="00F24B9B"/>
    <w:rsid w:val="00F24D3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33EB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AE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8B3"/>
    <w:rsid w:val="00F956F1"/>
    <w:rsid w:val="00FA226F"/>
    <w:rsid w:val="00FA2AE5"/>
    <w:rsid w:val="00FA42A5"/>
    <w:rsid w:val="00FA45C2"/>
    <w:rsid w:val="00FA4CDF"/>
    <w:rsid w:val="00FA5529"/>
    <w:rsid w:val="00FA5614"/>
    <w:rsid w:val="00FA5741"/>
    <w:rsid w:val="00FA6CBA"/>
    <w:rsid w:val="00FA6F35"/>
    <w:rsid w:val="00FA7ECA"/>
    <w:rsid w:val="00FB1AC8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92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530"/>
    <w:rsid w:val="00FE21C5"/>
    <w:rsid w:val="00FE25B8"/>
    <w:rsid w:val="00FE361A"/>
    <w:rsid w:val="00FE38F1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A953C"/>
  <w15:docId w15:val="{5229BF1D-97FF-47F2-9DB9-E1D6EEC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Domylnaczcionkaakapitu1">
    <w:name w:val="Domyślna czcionka akapitu1"/>
    <w:rsid w:val="00DA08DD"/>
  </w:style>
  <w:style w:type="character" w:customStyle="1" w:styleId="footnote">
    <w:name w:val="footnote"/>
    <w:basedOn w:val="Domylnaczcionkaakapitu"/>
    <w:rsid w:val="00A4163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3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3F5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2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5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5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4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4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wheytkltqmfyc4njqhe3tcmrygm" TargetMode="External"/><Relationship Id="rId18" Type="http://schemas.openxmlformats.org/officeDocument/2006/relationships/hyperlink" Target="https://sip.legalis.pl/document-view.seam?documentId=mfrxilrtg4ytimjwheytkltqmfyc4njqhe3tcnjzha" TargetMode="External"/><Relationship Id="rId26" Type="http://schemas.openxmlformats.org/officeDocument/2006/relationships/hyperlink" Target="https://sip.legalis.pl/document-view.seam?documentId=mfrxilrsge2tkmzwgy4dsltqmfyc4mrqgq3tgobtga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sge2tkmzwgy4ds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pn/przykona" TargetMode="External"/><Relationship Id="rId50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wheytkltqmfyc4njqhe3tcmjsgi" TargetMode="External"/><Relationship Id="rId17" Type="http://schemas.openxmlformats.org/officeDocument/2006/relationships/hyperlink" Target="https://sip.legalis.pl/document-view.seam?documentId=mfrxilrtg4ytimjwheytkltqmfyc4njqhe3tcmbshe" TargetMode="External"/><Relationship Id="rId25" Type="http://schemas.openxmlformats.org/officeDocument/2006/relationships/hyperlink" Target="https://sip.legalis.pl/document-view.seam?documentId=mfrxilrsge2tkmzwgy4dsltqmfyc4mrqgq3tgobsg4" TargetMode="External"/><Relationship Id="rId33" Type="http://schemas.openxmlformats.org/officeDocument/2006/relationships/hyperlink" Target="https://platformazakupowa.pl/pn/przykona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gojvgm2tqltqmfyc4njqgezteobxgi" TargetMode="External"/><Relationship Id="rId20" Type="http://schemas.openxmlformats.org/officeDocument/2006/relationships/hyperlink" Target="https://sip.legalis.pl/document-view.seam?documentId=mfrxilrsge2tkmzwgy4dsltqmfyc4mrqgq3tgobsha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s://drive.google.com/file/d/1Kd1DttbBeiNWt4q4slS4t76lZVKPbkyD/view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wheytkltqmfyc4njqhe3tcnbrg4" TargetMode="External"/><Relationship Id="rId24" Type="http://schemas.openxmlformats.org/officeDocument/2006/relationships/hyperlink" Target="https://sip.legalis.pl/document-view.seam?documentId=mfrxilrtg4ytimjwheytkltqmfyc4njqhe3tcnbxhe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1-regulamin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gojvgm2tqltqmfyc4njqgezteobwgy" TargetMode="External"/><Relationship Id="rId23" Type="http://schemas.openxmlformats.org/officeDocument/2006/relationships/hyperlink" Target="https://sip.legalis.pl/document-view.seam?documentId=mfrxilrtg4ytimjwheytkltqmfyc4njqhe3tcnjtg4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galis.pl/document-view.seam?documentId=mfrxilrtg4ytimjwheytkltqmfyc4njqhe3tanzygu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rzykona" TargetMode="External"/><Relationship Id="rId14" Type="http://schemas.openxmlformats.org/officeDocument/2006/relationships/hyperlink" Target="https://sip.legalis.pl/document-view.seam?documentId=mfrxilrtg4ytimjwheytkltqmfyc4njqhe3tcmzygy" TargetMode="External"/><Relationship Id="rId22" Type="http://schemas.openxmlformats.org/officeDocument/2006/relationships/hyperlink" Target="https://sip.legalis.pl/document-view.seam?documentId=mfrxilrtg4ytimjwheytkltqmfyc4njqhe3tcnjxgy" TargetMode="External"/><Relationship Id="rId27" Type="http://schemas.openxmlformats.org/officeDocument/2006/relationships/hyperlink" Target="https://sip.legalis.pl/document-view.seam?documentId=mfrxilrtg4ytimjzhe4tiltqmfyc4njrga4damzygm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://platformazakupowa.pl" TargetMode="External"/><Relationship Id="rId8" Type="http://schemas.openxmlformats.org/officeDocument/2006/relationships/hyperlink" Target="http://www.bip.powiat.turek.pl/" TargetMode="External"/><Relationship Id="rId5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51F1-060D-4C5D-B2D3-27327583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8793</Words>
  <Characters>52760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61431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pc</cp:lastModifiedBy>
  <cp:revision>13</cp:revision>
  <cp:lastPrinted>2021-12-30T12:25:00Z</cp:lastPrinted>
  <dcterms:created xsi:type="dcterms:W3CDTF">2021-12-28T10:39:00Z</dcterms:created>
  <dcterms:modified xsi:type="dcterms:W3CDTF">2021-12-31T10:26:00Z</dcterms:modified>
</cp:coreProperties>
</file>