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4CE2" w14:textId="77777777" w:rsidR="00D11F9C" w:rsidRPr="006D0B62" w:rsidRDefault="00D11F9C" w:rsidP="006D0B62">
      <w:pPr>
        <w:jc w:val="both"/>
        <w:rPr>
          <w:rFonts w:cstheme="minorHAnsi"/>
          <w:color w:val="000000"/>
          <w:sz w:val="24"/>
          <w:szCs w:val="24"/>
        </w:rPr>
      </w:pPr>
    </w:p>
    <w:p w14:paraId="0413603C" w14:textId="77777777" w:rsidR="00787BD2" w:rsidRPr="006D0B62" w:rsidRDefault="00787BD2" w:rsidP="00964B5D">
      <w:pPr>
        <w:jc w:val="center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ZAPYTANIE OFERTOWE</w:t>
      </w:r>
    </w:p>
    <w:p w14:paraId="765F8103" w14:textId="77777777" w:rsidR="006D0B62" w:rsidRDefault="00787BD2" w:rsidP="006D0B62">
      <w:pPr>
        <w:jc w:val="both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o wartości szacunkowej nieprzekraczającej kwoty 130 tys. PLN (zgodnie z art. 4 pkt. 8 ustawy Prawo zamówień publicznych Dz. U. z 2021 poz. 1129) Gmina </w:t>
      </w:r>
      <w:r w:rsidR="0009450C">
        <w:rPr>
          <w:rFonts w:cstheme="minorHAnsi"/>
          <w:color w:val="000000"/>
          <w:sz w:val="24"/>
          <w:szCs w:val="24"/>
        </w:rPr>
        <w:t>Krotoszyce</w:t>
      </w:r>
      <w:r w:rsidRPr="006D0B62">
        <w:rPr>
          <w:rFonts w:cstheme="minorHAnsi"/>
          <w:color w:val="000000"/>
          <w:sz w:val="24"/>
          <w:szCs w:val="24"/>
        </w:rPr>
        <w:t xml:space="preserve"> zaprasza do złożenia oferty cenowej dotyczącej realizacji zadania pn.:</w:t>
      </w:r>
      <w:r w:rsidRPr="006D0B62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8E5382A" w14:textId="77777777" w:rsidR="00D11F9C" w:rsidRPr="006D0B62" w:rsidRDefault="00D11F9C" w:rsidP="006D0B62">
      <w:pPr>
        <w:jc w:val="center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„</w:t>
      </w:r>
      <w:r w:rsidR="00787BD2" w:rsidRPr="006D0B62">
        <w:rPr>
          <w:rFonts w:cstheme="minorHAnsi"/>
          <w:b/>
          <w:color w:val="000000"/>
          <w:sz w:val="24"/>
          <w:szCs w:val="24"/>
        </w:rPr>
        <w:t>Audyt</w:t>
      </w:r>
      <w:r w:rsidRPr="006D0B62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6D0B62">
        <w:rPr>
          <w:rFonts w:cstheme="minorHAnsi"/>
          <w:b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b/>
          <w:color w:val="000000"/>
          <w:sz w:val="24"/>
          <w:szCs w:val="24"/>
        </w:rPr>
        <w:t xml:space="preserve"> </w:t>
      </w:r>
      <w:r w:rsidR="006675F9">
        <w:rPr>
          <w:rFonts w:cstheme="minorHAnsi"/>
          <w:b/>
          <w:color w:val="000000"/>
          <w:sz w:val="24"/>
          <w:szCs w:val="24"/>
        </w:rPr>
        <w:t xml:space="preserve">w Urzędzie Gminy Krotoszyce </w:t>
      </w:r>
      <w:r w:rsidRPr="006D0B62">
        <w:rPr>
          <w:rFonts w:cstheme="minorHAnsi"/>
          <w:b/>
          <w:color w:val="000000"/>
          <w:sz w:val="24"/>
          <w:szCs w:val="24"/>
        </w:rPr>
        <w:t xml:space="preserve">w </w:t>
      </w:r>
      <w:r w:rsidR="006675F9">
        <w:rPr>
          <w:rFonts w:cstheme="minorHAnsi"/>
          <w:b/>
          <w:color w:val="000000"/>
          <w:sz w:val="24"/>
          <w:szCs w:val="24"/>
        </w:rPr>
        <w:t xml:space="preserve">ramach projektu </w:t>
      </w:r>
      <w:r w:rsidRPr="006D0B62">
        <w:rPr>
          <w:rFonts w:cstheme="minorHAnsi"/>
          <w:b/>
          <w:color w:val="000000"/>
          <w:sz w:val="24"/>
          <w:szCs w:val="24"/>
        </w:rPr>
        <w:t>„Cyfrowa Gmina"</w:t>
      </w:r>
    </w:p>
    <w:p w14:paraId="1CA888A3" w14:textId="77777777" w:rsidR="007D1EA5" w:rsidRDefault="00D11F9C" w:rsidP="007D1EA5">
      <w:pPr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w ramach Programu Operacyjnego Polska Cyfrowa na lata 2014-2020 Osi Priorytetowej </w:t>
      </w:r>
      <w:r w:rsidR="004C5613">
        <w:rPr>
          <w:rFonts w:cstheme="minorHAnsi"/>
          <w:color w:val="000000"/>
          <w:sz w:val="24"/>
          <w:szCs w:val="24"/>
        </w:rPr>
        <w:t xml:space="preserve">                   </w:t>
      </w:r>
      <w:r w:rsidRPr="006D0B62">
        <w:rPr>
          <w:rFonts w:cstheme="minorHAnsi"/>
          <w:color w:val="000000"/>
          <w:sz w:val="24"/>
          <w:szCs w:val="24"/>
        </w:rPr>
        <w:t xml:space="preserve">V Rozwój cyfrowy JST oraz wzmocnienie cyfrowej odporności na zagrożenia REACT-EU działania 5.1 Rozwój cyfrowy JST oraz wzmocnienie cyfrowej odporności na zagrożenia dotycząca realizacji projektu grantowego „Cyfrowa Gmina" </w:t>
      </w:r>
    </w:p>
    <w:p w14:paraId="088EA5D7" w14:textId="77777777" w:rsidR="00D11F9C" w:rsidRPr="006D0B62" w:rsidRDefault="00D11F9C" w:rsidP="007D1EA5">
      <w:pPr>
        <w:ind w:left="372" w:firstLine="708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Zamawiający</w:t>
      </w:r>
    </w:p>
    <w:p w14:paraId="637CEDAA" w14:textId="77777777" w:rsidR="00D11F9C" w:rsidRPr="006D0B62" w:rsidRDefault="00D11F9C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Gmina </w:t>
      </w:r>
      <w:r w:rsidR="00F26DC1">
        <w:rPr>
          <w:rFonts w:cstheme="minorHAnsi"/>
          <w:color w:val="000000"/>
          <w:sz w:val="24"/>
          <w:szCs w:val="24"/>
        </w:rPr>
        <w:t>Krotoszyce</w:t>
      </w:r>
    </w:p>
    <w:p w14:paraId="4AB67450" w14:textId="77777777" w:rsidR="00D11F9C" w:rsidRPr="006D0B62" w:rsidRDefault="00F26DC1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Ul. Piastowska 46</w:t>
      </w:r>
    </w:p>
    <w:p w14:paraId="54990DEF" w14:textId="77777777" w:rsidR="00D11F9C" w:rsidRPr="006D0B62" w:rsidRDefault="00D11F9C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59-</w:t>
      </w:r>
      <w:r w:rsidR="00E37881">
        <w:rPr>
          <w:rFonts w:cstheme="minorHAnsi"/>
          <w:color w:val="000000"/>
          <w:sz w:val="24"/>
          <w:szCs w:val="24"/>
        </w:rPr>
        <w:t>223</w:t>
      </w:r>
      <w:r w:rsidRPr="006D0B62">
        <w:rPr>
          <w:rFonts w:cstheme="minorHAnsi"/>
          <w:color w:val="000000"/>
          <w:sz w:val="24"/>
          <w:szCs w:val="24"/>
        </w:rPr>
        <w:t xml:space="preserve"> </w:t>
      </w:r>
      <w:r w:rsidR="00E37881">
        <w:rPr>
          <w:rFonts w:cstheme="minorHAnsi"/>
          <w:color w:val="000000"/>
          <w:sz w:val="24"/>
          <w:szCs w:val="24"/>
        </w:rPr>
        <w:t>Krotoszyce</w:t>
      </w:r>
    </w:p>
    <w:p w14:paraId="0EB860BF" w14:textId="77777777" w:rsidR="00D11F9C" w:rsidRPr="006D0B62" w:rsidRDefault="00D11F9C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</w:p>
    <w:p w14:paraId="52642779" w14:textId="77777777" w:rsidR="00D11F9C" w:rsidRDefault="00D11F9C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NIP: </w:t>
      </w:r>
      <w:r w:rsidR="000253F5" w:rsidRPr="000253F5">
        <w:rPr>
          <w:rFonts w:cstheme="minorHAnsi"/>
          <w:color w:val="000000"/>
          <w:sz w:val="24"/>
          <w:szCs w:val="24"/>
        </w:rPr>
        <w:t>691-10-74-207</w:t>
      </w:r>
    </w:p>
    <w:p w14:paraId="674B2D9D" w14:textId="77777777" w:rsidR="00920331" w:rsidRPr="006D0B62" w:rsidRDefault="00920331" w:rsidP="007D1EA5">
      <w:pPr>
        <w:pStyle w:val="Akapitzlist"/>
        <w:ind w:left="1080"/>
        <w:rPr>
          <w:rFonts w:cstheme="minorHAnsi"/>
          <w:color w:val="000000"/>
          <w:sz w:val="24"/>
          <w:szCs w:val="24"/>
        </w:rPr>
      </w:pPr>
    </w:p>
    <w:p w14:paraId="4A21C603" w14:textId="77777777" w:rsidR="006D0B62" w:rsidRPr="006D0B62" w:rsidRDefault="006D0B62" w:rsidP="006D0B62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Opis przedmiotu zamówienia</w:t>
      </w:r>
    </w:p>
    <w:p w14:paraId="0CB64319" w14:textId="77777777" w:rsidR="00D11F9C" w:rsidRPr="006D0B62" w:rsidRDefault="00D11F9C" w:rsidP="006D0B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Przedmiotem zamówienia jest przeprowadzenie audytu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</w:t>
      </w:r>
      <w:r w:rsidR="00920331">
        <w:rPr>
          <w:rFonts w:cstheme="minorHAnsi"/>
          <w:color w:val="000000"/>
          <w:sz w:val="24"/>
          <w:szCs w:val="24"/>
        </w:rPr>
        <w:t xml:space="preserve">                       </w:t>
      </w:r>
      <w:r w:rsidRPr="006D0B62">
        <w:rPr>
          <w:rFonts w:cstheme="minorHAnsi"/>
          <w:color w:val="000000"/>
          <w:sz w:val="24"/>
          <w:szCs w:val="24"/>
        </w:rPr>
        <w:t xml:space="preserve">w ramach projektu „Cyfrowa Gmina" w Urzędzie </w:t>
      </w:r>
      <w:r w:rsidR="007D1EA5">
        <w:rPr>
          <w:rFonts w:cstheme="minorHAnsi"/>
          <w:color w:val="000000"/>
          <w:sz w:val="24"/>
          <w:szCs w:val="24"/>
        </w:rPr>
        <w:t xml:space="preserve">Gminy w </w:t>
      </w:r>
      <w:r w:rsidR="000253F5">
        <w:rPr>
          <w:rFonts w:cstheme="minorHAnsi"/>
          <w:color w:val="000000"/>
          <w:sz w:val="24"/>
          <w:szCs w:val="24"/>
        </w:rPr>
        <w:t>Krotoszycach</w:t>
      </w:r>
      <w:r w:rsidRPr="006D0B62">
        <w:rPr>
          <w:rFonts w:cstheme="minorHAnsi"/>
          <w:color w:val="000000"/>
          <w:sz w:val="24"/>
          <w:szCs w:val="24"/>
        </w:rPr>
        <w:t xml:space="preserve"> </w:t>
      </w:r>
      <w:r w:rsidR="000253F5">
        <w:rPr>
          <w:rFonts w:cstheme="minorHAnsi"/>
          <w:color w:val="000000"/>
          <w:sz w:val="24"/>
          <w:szCs w:val="24"/>
        </w:rPr>
        <w:t xml:space="preserve">                                </w:t>
      </w:r>
      <w:r w:rsidRPr="006D0B62">
        <w:rPr>
          <w:rFonts w:cstheme="minorHAnsi"/>
          <w:color w:val="000000"/>
          <w:sz w:val="24"/>
          <w:szCs w:val="24"/>
        </w:rPr>
        <w:t xml:space="preserve">(w dokumentacji projektu określana jako „diagnoza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>") zgodnie z zakresem oraz formularzem stanowiącym załącznik nr 4 do zaproszenia złożenia oferty (załącznik nr 8 do Regulaminu Konkursu Grantowego „Cyfrowa Gmina") zakończonego raportem.</w:t>
      </w:r>
    </w:p>
    <w:p w14:paraId="4738E009" w14:textId="77777777" w:rsidR="00D11F9C" w:rsidRPr="006D0B62" w:rsidRDefault="00D11F9C" w:rsidP="006D0B62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14:paraId="6BF79DD2" w14:textId="77777777" w:rsidR="006D0B62" w:rsidRPr="000253F5" w:rsidRDefault="00D11F9C" w:rsidP="006D0B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0253F5">
        <w:rPr>
          <w:rFonts w:cstheme="minorHAnsi"/>
          <w:color w:val="000000"/>
          <w:sz w:val="24"/>
          <w:szCs w:val="24"/>
        </w:rPr>
        <w:t xml:space="preserve">W ramach realizacji przedmiotu zamówienia Wykonawca zobowiązany będzie do dokonania oceny zgodności funkcjonujących zasad i procedur dotyczących zarządzania bezpieczeństwem informacji, w tym przetwarzania danych osobowych, </w:t>
      </w:r>
      <w:r w:rsidR="00920331" w:rsidRPr="000253F5">
        <w:rPr>
          <w:rFonts w:cstheme="minorHAnsi"/>
          <w:color w:val="000000"/>
          <w:sz w:val="24"/>
          <w:szCs w:val="24"/>
        </w:rPr>
        <w:t xml:space="preserve">                 </w:t>
      </w:r>
      <w:r w:rsidRPr="000253F5">
        <w:rPr>
          <w:rFonts w:cstheme="minorHAnsi"/>
          <w:color w:val="000000"/>
          <w:sz w:val="24"/>
          <w:szCs w:val="24"/>
        </w:rPr>
        <w:t xml:space="preserve">z obowiązującymi aktami prawnymi do przeprowadzenia kompleksowej diagnozy/ audytu bezpieczeństwa informacji w zakresie ustawowych obszarów działalności podmiotu (w tym w szczególności weryfikacji struktury organizacji oraz przepływu dokumentów elektronicznych, analizy zewnętrznej i wewnętrznej sieci komputerowej, analizy serwerów, testów dostępu do sieci wewnętrznej </w:t>
      </w:r>
      <w:r w:rsidR="00920331" w:rsidRPr="000253F5">
        <w:rPr>
          <w:rFonts w:cstheme="minorHAnsi"/>
          <w:color w:val="000000"/>
          <w:sz w:val="24"/>
          <w:szCs w:val="24"/>
        </w:rPr>
        <w:t xml:space="preserve">                                      </w:t>
      </w:r>
      <w:r w:rsidRPr="000253F5">
        <w:rPr>
          <w:rFonts w:cstheme="minorHAnsi"/>
          <w:color w:val="000000"/>
          <w:sz w:val="24"/>
          <w:szCs w:val="24"/>
        </w:rPr>
        <w:t xml:space="preserve">i zewnętrznej, analizy stacji roboczych, analizy kopii zapasowych, analizy poczty </w:t>
      </w:r>
      <w:r w:rsidRPr="000253F5">
        <w:rPr>
          <w:rFonts w:cstheme="minorHAnsi"/>
          <w:color w:val="000000"/>
          <w:sz w:val="24"/>
          <w:szCs w:val="24"/>
        </w:rPr>
        <w:lastRenderedPageBreak/>
        <w:t xml:space="preserve">email, analizy ogólnego bezpieczeństwa danych i mechanizmów kontroli </w:t>
      </w:r>
      <w:r w:rsidR="00920331" w:rsidRPr="000253F5">
        <w:rPr>
          <w:rFonts w:cstheme="minorHAnsi"/>
          <w:color w:val="000000"/>
          <w:sz w:val="24"/>
          <w:szCs w:val="24"/>
        </w:rPr>
        <w:t xml:space="preserve">                              </w:t>
      </w:r>
      <w:r w:rsidRPr="000253F5">
        <w:rPr>
          <w:rFonts w:cstheme="minorHAnsi"/>
          <w:color w:val="000000"/>
          <w:sz w:val="24"/>
          <w:szCs w:val="24"/>
        </w:rPr>
        <w:t xml:space="preserve">w podmiocie) oraz opracowania dokumentacji </w:t>
      </w:r>
      <w:proofErr w:type="spellStart"/>
      <w:r w:rsidRPr="000253F5">
        <w:rPr>
          <w:rFonts w:cstheme="minorHAnsi"/>
          <w:color w:val="000000"/>
          <w:sz w:val="24"/>
          <w:szCs w:val="24"/>
        </w:rPr>
        <w:t>poaudytowej</w:t>
      </w:r>
      <w:proofErr w:type="spellEnd"/>
      <w:r w:rsidRPr="000253F5">
        <w:rPr>
          <w:rFonts w:cstheme="minorHAnsi"/>
          <w:color w:val="000000"/>
          <w:sz w:val="24"/>
          <w:szCs w:val="24"/>
        </w:rPr>
        <w:t xml:space="preserve"> - raportu z wytycznymi do doskonalenia i rekomendacjami.</w:t>
      </w:r>
    </w:p>
    <w:p w14:paraId="156E785A" w14:textId="77777777" w:rsidR="00D11F9C" w:rsidRPr="006D0B62" w:rsidRDefault="00D11F9C" w:rsidP="006D0B62">
      <w:pPr>
        <w:pStyle w:val="Akapitzlist"/>
        <w:numPr>
          <w:ilvl w:val="0"/>
          <w:numId w:val="2"/>
        </w:numPr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Warunki zapłaty za wykonanie umowy:</w:t>
      </w:r>
    </w:p>
    <w:p w14:paraId="4A0BE04C" w14:textId="77777777" w:rsidR="00D11F9C" w:rsidRPr="006D0B62" w:rsidRDefault="00D11F9C" w:rsidP="006D0B62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   a) Zapłatę dla Wykonawcy określa się w formie kwoty ryczałtowej;</w:t>
      </w:r>
    </w:p>
    <w:p w14:paraId="44A8A803" w14:textId="77777777" w:rsidR="00D11F9C" w:rsidRPr="006D0B62" w:rsidRDefault="00D11F9C" w:rsidP="006D0B62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   b) Zapłata nastąpi po jego wykonaniu i odbiorze przez Zamawiającego </w:t>
      </w:r>
    </w:p>
    <w:p w14:paraId="15426438" w14:textId="77777777" w:rsidR="00D11F9C" w:rsidRPr="006D0B62" w:rsidRDefault="00D11F9C" w:rsidP="006D0B62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       według zasad określonych w projekcie umowy.</w:t>
      </w:r>
    </w:p>
    <w:p w14:paraId="2F0B65C0" w14:textId="77777777" w:rsidR="00D11F9C" w:rsidRPr="006D0B62" w:rsidRDefault="00D11F9C" w:rsidP="006D0B62">
      <w:pPr>
        <w:pStyle w:val="Akapitzlist"/>
        <w:numPr>
          <w:ilvl w:val="0"/>
          <w:numId w:val="2"/>
        </w:numPr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Oferta powinna obejmować całość zamówienia</w:t>
      </w:r>
    </w:p>
    <w:p w14:paraId="634B536F" w14:textId="77777777" w:rsidR="00D11F9C" w:rsidRPr="006D0B62" w:rsidRDefault="00D11F9C" w:rsidP="006D0B62">
      <w:pPr>
        <w:pStyle w:val="Akapitzlist"/>
        <w:numPr>
          <w:ilvl w:val="0"/>
          <w:numId w:val="2"/>
        </w:numPr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Podział zamówienia na części - Zamawiający nie przewiduje podziału zamówienia na części.</w:t>
      </w:r>
    </w:p>
    <w:p w14:paraId="5BCCBD9D" w14:textId="77777777" w:rsidR="00D11F9C" w:rsidRPr="004C5613" w:rsidRDefault="00D11F9C" w:rsidP="006D0B62">
      <w:pPr>
        <w:pStyle w:val="Akapitzlist"/>
        <w:numPr>
          <w:ilvl w:val="0"/>
          <w:numId w:val="2"/>
        </w:numPr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Zapytanie ofertowe jest dostępne na stronie internetowej: </w:t>
      </w:r>
      <w:hyperlink r:id="rId7" w:history="1">
        <w:r w:rsidR="004C5613" w:rsidRPr="00DB7051">
          <w:rPr>
            <w:rStyle w:val="Hipercze"/>
          </w:rPr>
          <w:t>https://platformazakupowa.pl/pn/krotoszyce</w:t>
        </w:r>
      </w:hyperlink>
    </w:p>
    <w:p w14:paraId="58930647" w14:textId="77777777" w:rsidR="00D11F9C" w:rsidRPr="006D0B62" w:rsidRDefault="00D11F9C" w:rsidP="006D0B62">
      <w:pPr>
        <w:pStyle w:val="Akapitzlist"/>
        <w:numPr>
          <w:ilvl w:val="0"/>
          <w:numId w:val="2"/>
        </w:numPr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Wspólny Słownik Zamówień (CPV):</w:t>
      </w:r>
    </w:p>
    <w:p w14:paraId="1B64AE42" w14:textId="77777777" w:rsidR="00D11F9C" w:rsidRPr="006D0B62" w:rsidRDefault="00D11F9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•</w:t>
      </w:r>
      <w:r w:rsidRPr="006D0B62">
        <w:rPr>
          <w:rFonts w:cstheme="minorHAnsi"/>
          <w:color w:val="000000"/>
          <w:sz w:val="24"/>
          <w:szCs w:val="24"/>
        </w:rPr>
        <w:tab/>
        <w:t>79212000-3 Usługi audytu</w:t>
      </w:r>
    </w:p>
    <w:p w14:paraId="007DD300" w14:textId="77777777" w:rsidR="00D11F9C" w:rsidRPr="006D0B62" w:rsidRDefault="00D11F9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•</w:t>
      </w:r>
      <w:r w:rsidRPr="006D0B62">
        <w:rPr>
          <w:rFonts w:cstheme="minorHAnsi"/>
          <w:color w:val="000000"/>
          <w:sz w:val="24"/>
          <w:szCs w:val="24"/>
        </w:rPr>
        <w:tab/>
        <w:t>72810000-1 Usługi audytu komputerowego</w:t>
      </w:r>
    </w:p>
    <w:p w14:paraId="7614633D" w14:textId="77777777" w:rsidR="00D11F9C" w:rsidRPr="006D0B62" w:rsidRDefault="00D11F9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•</w:t>
      </w:r>
      <w:r w:rsidRPr="006D0B62">
        <w:rPr>
          <w:rFonts w:cstheme="minorHAnsi"/>
          <w:color w:val="000000"/>
          <w:sz w:val="24"/>
          <w:szCs w:val="24"/>
        </w:rPr>
        <w:tab/>
        <w:t>72800000-8 Usługi audytu komputerowego i testowania komputerów</w:t>
      </w:r>
    </w:p>
    <w:p w14:paraId="07301CDE" w14:textId="77777777" w:rsidR="00D11F9C" w:rsidRPr="006D0B62" w:rsidRDefault="00D11F9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•</w:t>
      </w:r>
      <w:r w:rsidRPr="006D0B62">
        <w:rPr>
          <w:rFonts w:cstheme="minorHAnsi"/>
          <w:color w:val="000000"/>
          <w:sz w:val="24"/>
          <w:szCs w:val="24"/>
        </w:rPr>
        <w:tab/>
        <w:t>72150000-1 Usługi doradztwa w zakresie audytu komputerowego oraz sprzętu komputerowego</w:t>
      </w:r>
    </w:p>
    <w:p w14:paraId="5BD0197C" w14:textId="77777777" w:rsidR="00D11F9C" w:rsidRPr="006D0B62" w:rsidRDefault="00D11F9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•</w:t>
      </w:r>
      <w:r w:rsidRPr="006D0B62">
        <w:rPr>
          <w:rFonts w:cstheme="minorHAnsi"/>
          <w:color w:val="000000"/>
          <w:sz w:val="24"/>
          <w:szCs w:val="24"/>
        </w:rPr>
        <w:tab/>
        <w:t>73431000-2 Testy i ocena sprzętu bezpieczeństwa</w:t>
      </w:r>
    </w:p>
    <w:p w14:paraId="596E83A9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7FBDCD85" w14:textId="77777777" w:rsidR="006D0B62" w:rsidRPr="006D0B62" w:rsidRDefault="006D0B62" w:rsidP="006D0B62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Termin realizacji przedmiotu zamówienia:</w:t>
      </w:r>
    </w:p>
    <w:p w14:paraId="2F82736F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Przedmiot zamówienia należy zrealizować w terminie: do 4 tygodni od daty</w:t>
      </w:r>
    </w:p>
    <w:p w14:paraId="3A933693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podpisania umowy. Za termin wykonania przedmiotu zamówienia uważa się datę</w:t>
      </w:r>
    </w:p>
    <w:p w14:paraId="3CA189A8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podpisania protokołu odbioru końcowego przedmiotu zamówienia.</w:t>
      </w:r>
    </w:p>
    <w:p w14:paraId="1C2ACD39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310FB95B" w14:textId="77777777" w:rsidR="006D0B62" w:rsidRPr="006D0B62" w:rsidRDefault="006D0B62" w:rsidP="006D0B62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Przy wyborze najkorzystniejszej oferty zamawiający będzie się kierował</w:t>
      </w:r>
    </w:p>
    <w:p w14:paraId="4346B3FF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b/>
          <w:color w:val="000000"/>
          <w:sz w:val="24"/>
          <w:szCs w:val="24"/>
        </w:rPr>
      </w:pPr>
      <w:r w:rsidRPr="006D0B62">
        <w:rPr>
          <w:rFonts w:cstheme="minorHAnsi"/>
          <w:b/>
          <w:color w:val="000000"/>
          <w:sz w:val="24"/>
          <w:szCs w:val="24"/>
        </w:rPr>
        <w:t>następującym kryterium: 100% cena.</w:t>
      </w:r>
    </w:p>
    <w:p w14:paraId="0A74129C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</w:t>
      </w:r>
      <w:r w:rsidRPr="006D0B62">
        <w:rPr>
          <w:rFonts w:cstheme="minorHAnsi"/>
          <w:color w:val="000000"/>
          <w:sz w:val="24"/>
          <w:szCs w:val="24"/>
        </w:rPr>
        <w:tab/>
        <w:t>Jeżeli nie można wybrać najkorzystniejszej oferty z uwagi na to, że 2 lub więcej ofert przedstawia taki sam bilans ceny i innych kryteriów, Zamawiający spośród tych ofert wybierze ofertę z najniższą ceną, a jeżeli nie będzie to możliwe, ponieważ oferty przedstawiają taką samą cenę, zamawiający wezwie tych Wykonawców do złożenia w terminie określonym przez Zamawiającego ofert dodatkowych.</w:t>
      </w:r>
    </w:p>
    <w:p w14:paraId="21FA9D67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2.</w:t>
      </w:r>
      <w:r w:rsidRPr="006D0B62">
        <w:rPr>
          <w:rFonts w:cstheme="minorHAnsi"/>
          <w:color w:val="000000"/>
          <w:sz w:val="24"/>
          <w:szCs w:val="24"/>
        </w:rPr>
        <w:tab/>
        <w:t>Oferta przedstawiająca najkorzystniejszy bilans kryteriów oceny ofert zostanie uznana za najkorzystniejszą ofertę złożoną w postępowaniu.</w:t>
      </w:r>
    </w:p>
    <w:p w14:paraId="26752AC6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3.</w:t>
      </w:r>
      <w:r w:rsidRPr="006D0B62">
        <w:rPr>
          <w:rFonts w:cstheme="minorHAnsi"/>
          <w:color w:val="000000"/>
          <w:sz w:val="24"/>
          <w:szCs w:val="24"/>
        </w:rPr>
        <w:tab/>
        <w:t>Wykonawcy składając oferty dodatkowe nie mogą złożyć oferty z wyższą ceną niż w pierwotnie złożonej ofercie.</w:t>
      </w:r>
    </w:p>
    <w:p w14:paraId="77F6A3CD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4BF6E050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59084C2E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2E5F68DD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1D46AC32" w14:textId="77777777" w:rsidR="006D0B62" w:rsidRDefault="006D0B62" w:rsidP="006D0B62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6D0B62">
        <w:rPr>
          <w:rFonts w:cstheme="minorHAnsi"/>
          <w:b/>
          <w:color w:val="000000"/>
          <w:sz w:val="24"/>
          <w:szCs w:val="24"/>
        </w:rPr>
        <w:t>Warunki udziału w postępowaniu</w:t>
      </w:r>
    </w:p>
    <w:p w14:paraId="3B48BFB3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6D0B62">
        <w:rPr>
          <w:rFonts w:cstheme="minorHAnsi"/>
          <w:color w:val="000000"/>
          <w:sz w:val="24"/>
          <w:szCs w:val="24"/>
        </w:rPr>
        <w:tab/>
        <w:t>udzielenia zamówienia mogą ubiegać się Wykonawcy nie podlegający wykluczeniu</w:t>
      </w:r>
    </w:p>
    <w:p w14:paraId="70EEFF14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6D0B62">
        <w:rPr>
          <w:rFonts w:cstheme="minorHAnsi"/>
          <w:color w:val="000000"/>
          <w:sz w:val="24"/>
          <w:szCs w:val="24"/>
        </w:rPr>
        <w:t>spe</w:t>
      </w:r>
      <w:r>
        <w:rPr>
          <w:rFonts w:cstheme="minorHAnsi"/>
          <w:color w:val="000000"/>
          <w:sz w:val="24"/>
          <w:szCs w:val="24"/>
        </w:rPr>
        <w:t>łniający warunki udziału w postę</w:t>
      </w:r>
      <w:r w:rsidRPr="006D0B62">
        <w:rPr>
          <w:rFonts w:cstheme="minorHAnsi"/>
          <w:color w:val="000000"/>
          <w:sz w:val="24"/>
          <w:szCs w:val="24"/>
        </w:rPr>
        <w:t>powaniu, tj.:</w:t>
      </w:r>
    </w:p>
    <w:p w14:paraId="1BBCA64B" w14:textId="77777777" w:rsidR="006D0B62" w:rsidRPr="005339F4" w:rsidRDefault="006D0B62" w:rsidP="006D0B62">
      <w:pPr>
        <w:pStyle w:val="Akapitzlist"/>
        <w:ind w:left="1080"/>
        <w:jc w:val="both"/>
        <w:rPr>
          <w:rFonts w:cstheme="minorHAnsi"/>
          <w:b/>
          <w:color w:val="000000"/>
          <w:sz w:val="24"/>
          <w:szCs w:val="24"/>
        </w:rPr>
      </w:pPr>
      <w:r w:rsidRPr="005339F4">
        <w:rPr>
          <w:rFonts w:cstheme="minorHAnsi"/>
          <w:b/>
          <w:color w:val="000000"/>
          <w:sz w:val="24"/>
          <w:szCs w:val="24"/>
        </w:rPr>
        <w:t>1) posiadają uprawnienia do wykonywania określonej działalności:</w:t>
      </w:r>
    </w:p>
    <w:p w14:paraId="2F4440D2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- Wykonawca musi posiadać uprawnienia wykazane w Rozporządzeniu Ministra</w:t>
      </w:r>
    </w:p>
    <w:p w14:paraId="68778D41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Cyfryzacji z dnia 12 października 2018 r. w sprawie wykazu certyfikatów</w:t>
      </w:r>
    </w:p>
    <w:p w14:paraId="4D72F611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uprawniających do przeprowadzenia audytu w rozumieniu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15 ustawy z dnia 5 lipca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D0B62">
        <w:rPr>
          <w:rFonts w:cstheme="minorHAnsi"/>
          <w:color w:val="000000"/>
          <w:sz w:val="24"/>
          <w:szCs w:val="24"/>
        </w:rPr>
        <w:t xml:space="preserve">2018 r. o krajowym systemie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>.</w:t>
      </w:r>
    </w:p>
    <w:p w14:paraId="4E56C2E4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Wykaz certyfikatów wskazanych w w/w rozporządzeniu:</w:t>
      </w:r>
    </w:p>
    <w:p w14:paraId="717F8110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a)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Internal Auditor (CIA)</w:t>
      </w:r>
    </w:p>
    <w:p w14:paraId="438733A8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b)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Information System Auditor (CISA)</w:t>
      </w:r>
    </w:p>
    <w:p w14:paraId="34D57CCA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c)</w:t>
      </w:r>
      <w:r w:rsidRPr="006D0B62">
        <w:rPr>
          <w:rFonts w:cstheme="minorHAnsi"/>
          <w:color w:val="000000"/>
          <w:sz w:val="24"/>
          <w:szCs w:val="24"/>
        </w:rPr>
        <w:tab/>
        <w:t xml:space="preserve"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U.z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2017 r. poz. 1398 oraz z 2018 r. poz. 650 i 1338), w zakresie certyfikacji osób</w:t>
      </w:r>
    </w:p>
    <w:p w14:paraId="7D21132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d)</w:t>
      </w:r>
      <w:r w:rsidRPr="006D0B62">
        <w:rPr>
          <w:rFonts w:cstheme="minorHAnsi"/>
          <w:color w:val="000000"/>
          <w:sz w:val="24"/>
          <w:szCs w:val="24"/>
        </w:rPr>
        <w:tab/>
        <w:t>Certyfikat audytora wiodącego systemu zarządzania ciągłością działania PN- EN ISO 22301 wydany przez jednostkę oceniającą zgodność, akredytowaną zgodnie z przepisami ustawy z dnia 13 kwietnia</w:t>
      </w:r>
    </w:p>
    <w:p w14:paraId="78E944E4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2016 r. o systemach oceny zgodności i nadzoru rynku, w zakresie certyfikacji osób:</w:t>
      </w:r>
    </w:p>
    <w:p w14:paraId="2804CACD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e)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Information Security Manager (CISM)</w:t>
      </w:r>
    </w:p>
    <w:p w14:paraId="5AE4EA92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f)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 Risk and Information Systems Control (CRISC)</w:t>
      </w:r>
    </w:p>
    <w:p w14:paraId="1B07C38D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g)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 the Governance of Enterprise IT (CGEIT)</w:t>
      </w:r>
    </w:p>
    <w:p w14:paraId="13E5A9E7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AF678B">
        <w:rPr>
          <w:rFonts w:cstheme="minorHAnsi"/>
          <w:color w:val="000000"/>
          <w:sz w:val="24"/>
          <w:szCs w:val="24"/>
          <w:lang w:val="en-US"/>
        </w:rPr>
        <w:t>h)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Certified Information Systems Security Professional (CISSP)</w:t>
      </w:r>
    </w:p>
    <w:p w14:paraId="6CB3C6CD" w14:textId="77777777" w:rsidR="006D0B62" w:rsidRPr="00AF678B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F678B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F678B">
        <w:rPr>
          <w:rFonts w:cstheme="minorHAnsi"/>
          <w:color w:val="000000"/>
          <w:sz w:val="24"/>
          <w:szCs w:val="24"/>
          <w:lang w:val="en-US"/>
        </w:rPr>
        <w:t>)</w:t>
      </w:r>
      <w:r w:rsidRPr="00AF678B">
        <w:rPr>
          <w:rFonts w:cstheme="minorHAnsi"/>
          <w:color w:val="000000"/>
          <w:sz w:val="24"/>
          <w:szCs w:val="24"/>
          <w:lang w:val="en-US"/>
        </w:rPr>
        <w:tab/>
        <w:t>Systems Security Certified Practitioner (SSCP)</w:t>
      </w:r>
    </w:p>
    <w:p w14:paraId="47DE960A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j)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Certified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Reliability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Professional</w:t>
      </w:r>
    </w:p>
    <w:p w14:paraId="412EE94E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k) Certyfikaty uprawniające do posiadania tytułu ISA/IEC 62443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Cybersecurity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Expert</w:t>
      </w:r>
      <w:proofErr w:type="spellEnd"/>
    </w:p>
    <w:p w14:paraId="3FB92FDA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Dowód: przedstawienie imiennego certyfikatu wymienionego w Rozporządzeniu</w:t>
      </w:r>
    </w:p>
    <w:p w14:paraId="3E6D81D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Ministra Cyfryzacji z dnia 12 października 2018 r. w sprawie wykazu certyfikatów</w:t>
      </w:r>
    </w:p>
    <w:p w14:paraId="0A1B893A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uprawniających do przeprowadzenia audytu w rozumieniu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 xml:space="preserve">. 15 ustawy z dnia 5 lipca 2018 r. o krajowym systemie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>.</w:t>
      </w:r>
    </w:p>
    <w:p w14:paraId="5D6C214D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5339F4">
        <w:rPr>
          <w:rFonts w:cstheme="minorHAnsi"/>
          <w:b/>
          <w:color w:val="000000"/>
          <w:sz w:val="24"/>
          <w:szCs w:val="24"/>
        </w:rPr>
        <w:t>2)</w:t>
      </w:r>
      <w:r w:rsidRPr="006D0B62">
        <w:rPr>
          <w:rFonts w:cstheme="minorHAnsi"/>
          <w:color w:val="000000"/>
          <w:sz w:val="24"/>
          <w:szCs w:val="24"/>
        </w:rPr>
        <w:t xml:space="preserve"> </w:t>
      </w:r>
      <w:r w:rsidRPr="005339F4">
        <w:rPr>
          <w:rFonts w:cstheme="minorHAnsi"/>
          <w:b/>
          <w:color w:val="000000"/>
          <w:sz w:val="24"/>
          <w:szCs w:val="24"/>
        </w:rPr>
        <w:t>posiadają wiedzę i doświadczenie</w:t>
      </w:r>
    </w:p>
    <w:p w14:paraId="18467FC3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Wykonawca</w:t>
      </w:r>
      <w:r>
        <w:rPr>
          <w:rFonts w:cstheme="minorHAnsi"/>
          <w:color w:val="000000"/>
          <w:sz w:val="24"/>
          <w:szCs w:val="24"/>
        </w:rPr>
        <w:t xml:space="preserve"> spełnia warunek udziału w postę</w:t>
      </w:r>
      <w:r w:rsidRPr="006D0B62">
        <w:rPr>
          <w:rFonts w:cstheme="minorHAnsi"/>
          <w:color w:val="000000"/>
          <w:sz w:val="24"/>
          <w:szCs w:val="24"/>
        </w:rPr>
        <w:t>powaniu, jeśli:</w:t>
      </w:r>
    </w:p>
    <w:p w14:paraId="63A007D2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lastRenderedPageBreak/>
        <w:t xml:space="preserve">- w ciągu ostatnich 3 lat, a jeśli okres prowadzenia działalności jest krótszy, to w okresie prowadzenia działalności, rzetelnie wykonał co najmniej 2 audyty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 xml:space="preserve"> realizowane na rzecz </w:t>
      </w:r>
      <w:r w:rsidR="00DC7E45">
        <w:rPr>
          <w:rFonts w:cstheme="minorHAnsi"/>
          <w:color w:val="000000"/>
          <w:sz w:val="24"/>
          <w:szCs w:val="24"/>
        </w:rPr>
        <w:t>jednostek administracji samorządowej</w:t>
      </w:r>
      <w:r w:rsidRPr="006D0B62">
        <w:rPr>
          <w:rFonts w:cstheme="minorHAnsi"/>
          <w:color w:val="000000"/>
          <w:sz w:val="24"/>
          <w:szCs w:val="24"/>
        </w:rPr>
        <w:t>.</w:t>
      </w:r>
    </w:p>
    <w:p w14:paraId="0D58F509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Dowód: Wykonawca przedstawi pisemne referencje wykazujące jego doświadczenie w przeprowadzaniu audytów bezpieczeństwa.</w:t>
      </w:r>
    </w:p>
    <w:p w14:paraId="28BD0368" w14:textId="77777777" w:rsidR="006D0B62" w:rsidRDefault="006D0B62" w:rsidP="006D0B62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6D0B62">
        <w:rPr>
          <w:rFonts w:cstheme="minorHAnsi"/>
          <w:b/>
          <w:color w:val="000000"/>
          <w:sz w:val="24"/>
          <w:szCs w:val="24"/>
        </w:rPr>
        <w:t>Podstawy wykluczenia z postępowania:</w:t>
      </w:r>
    </w:p>
    <w:p w14:paraId="76387BE7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Na podstawie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wyklucza się:</w:t>
      </w:r>
    </w:p>
    <w:p w14:paraId="6FF645ED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</w:t>
      </w:r>
      <w:r w:rsidRPr="006D0B62">
        <w:rPr>
          <w:rFonts w:cstheme="minorHAnsi"/>
          <w:color w:val="000000"/>
          <w:sz w:val="24"/>
          <w:szCs w:val="24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1 pkt 3;</w:t>
      </w:r>
    </w:p>
    <w:p w14:paraId="55E57C6C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2.</w:t>
      </w:r>
      <w:r w:rsidRPr="006D0B62">
        <w:rPr>
          <w:rFonts w:cstheme="minorHAnsi"/>
          <w:color w:val="000000"/>
          <w:sz w:val="24"/>
          <w:szCs w:val="2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1 pkt 3;</w:t>
      </w:r>
    </w:p>
    <w:p w14:paraId="5FE327A7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3.</w:t>
      </w:r>
      <w:r w:rsidRPr="006D0B62">
        <w:rPr>
          <w:rFonts w:cstheme="minorHAnsi"/>
          <w:color w:val="000000"/>
          <w:sz w:val="24"/>
          <w:szCs w:val="24"/>
        </w:rPr>
        <w:tab/>
        <w:t xml:space="preserve">wykonawcę oraz uczestnika konkursu, którego jednostką dominującą w rozumieniu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3 ust. 1 pkt 37 ustawy z dnia 29 września 1994 r. o rachunkowości (Dz. U. z 2021 r. poz. 217, 2105 i 2106) jest podmiot wymieniony w wykazach określonych w rozporządzeniu 765/2006 i rozporządzeniu 269/2014 albo wpisany</w:t>
      </w:r>
    </w:p>
    <w:p w14:paraId="28752B81" w14:textId="77777777" w:rsid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na listę lub będący taką jednostką dominującą od dnia 24 lutego 2022 r., o ile został wpisany na listę na podstawie decyzji w sprawie wpisu na listę rozstrzygającej o zastosowaniu środka, o którym mowa w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>. 1 pkt</w:t>
      </w:r>
      <w:r w:rsidR="00BB603C">
        <w:rPr>
          <w:rFonts w:cstheme="minorHAnsi"/>
          <w:color w:val="000000"/>
          <w:sz w:val="24"/>
          <w:szCs w:val="24"/>
        </w:rPr>
        <w:t>.</w:t>
      </w:r>
      <w:r w:rsidRPr="006D0B62">
        <w:rPr>
          <w:rFonts w:cstheme="minorHAnsi"/>
          <w:color w:val="000000"/>
          <w:sz w:val="24"/>
          <w:szCs w:val="24"/>
        </w:rPr>
        <w:t xml:space="preserve"> 3.</w:t>
      </w:r>
    </w:p>
    <w:p w14:paraId="3212B4AD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12AA2F43" w14:textId="77777777" w:rsidR="006D0B62" w:rsidRDefault="00F320E0" w:rsidP="006D0B62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Sposób przygotowania oferty cenowej</w:t>
      </w:r>
    </w:p>
    <w:p w14:paraId="25E3CBB9" w14:textId="27D6FE8C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</w:t>
      </w:r>
      <w:r w:rsidRPr="006D0B62">
        <w:rPr>
          <w:rFonts w:cstheme="minorHAnsi"/>
          <w:color w:val="000000"/>
          <w:sz w:val="24"/>
          <w:szCs w:val="24"/>
        </w:rPr>
        <w:tab/>
        <w:t xml:space="preserve">Ofertę należy sporządzić w języku polskim na </w:t>
      </w:r>
      <w:r w:rsidR="00AF678B">
        <w:rPr>
          <w:rFonts w:cstheme="minorHAnsi"/>
          <w:color w:val="000000"/>
          <w:sz w:val="24"/>
          <w:szCs w:val="24"/>
        </w:rPr>
        <w:t>formularzu elektronicznym wpisując kwotę za usługę.</w:t>
      </w:r>
    </w:p>
    <w:p w14:paraId="16C149E6" w14:textId="7EF1873E" w:rsidR="006D0B62" w:rsidRPr="00AF678B" w:rsidRDefault="006D0B62" w:rsidP="00AF678B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2</w:t>
      </w:r>
      <w:r w:rsidRPr="00AF678B">
        <w:rPr>
          <w:rFonts w:cstheme="minorHAnsi"/>
          <w:color w:val="000000"/>
          <w:sz w:val="24"/>
          <w:szCs w:val="24"/>
        </w:rPr>
        <w:t>.</w:t>
      </w:r>
      <w:r w:rsidRPr="00AF678B">
        <w:rPr>
          <w:rFonts w:cstheme="minorHAnsi"/>
          <w:color w:val="000000"/>
          <w:sz w:val="24"/>
          <w:szCs w:val="24"/>
        </w:rPr>
        <w:tab/>
        <w:t>W przypadku wspólnego ubiegania się o zamówienie przez Wykonawców, dokumenty dotyczące przesłanek wykluczenia z postępowania musi złożyć każdy z Wykonawców składających ofertę wspólną; dokumenty dot. spełniania warunków udziału składa podmiot, który w odniesieniu do danego warunku udziału w postępowaniu potwierdza jego spełnianie.</w:t>
      </w:r>
    </w:p>
    <w:p w14:paraId="103CAB3D" w14:textId="03927243" w:rsidR="006D0B62" w:rsidRPr="006D0B62" w:rsidRDefault="00AF678B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3</w:t>
      </w:r>
      <w:r w:rsidR="006D0B62" w:rsidRPr="006D0B62">
        <w:rPr>
          <w:rFonts w:cstheme="minorHAnsi"/>
          <w:color w:val="000000"/>
          <w:sz w:val="24"/>
          <w:szCs w:val="24"/>
        </w:rPr>
        <w:t>.</w:t>
      </w:r>
      <w:r w:rsidR="006D0B62" w:rsidRPr="006D0B62">
        <w:rPr>
          <w:rFonts w:cstheme="minorHAnsi"/>
          <w:color w:val="000000"/>
          <w:sz w:val="24"/>
          <w:szCs w:val="24"/>
        </w:rPr>
        <w:tab/>
        <w:t>Ofertę należy wyliczyć wg kalkulacji własnej, a ceny oferty powinny obejmować kompletne wykonanie przedmiotu zamówienia określone w niniejszym zapytaniu ofertowym,</w:t>
      </w:r>
    </w:p>
    <w:p w14:paraId="0281FCDC" w14:textId="4AF601DE" w:rsidR="006D0B62" w:rsidRPr="006D0B62" w:rsidRDefault="00AF678B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6D0B62" w:rsidRPr="006D0B62">
        <w:rPr>
          <w:rFonts w:cstheme="minorHAnsi"/>
          <w:color w:val="000000"/>
          <w:sz w:val="24"/>
          <w:szCs w:val="24"/>
        </w:rPr>
        <w:t>.</w:t>
      </w:r>
      <w:r w:rsidR="006D0B62" w:rsidRPr="006D0B62">
        <w:rPr>
          <w:rFonts w:cstheme="minorHAnsi"/>
          <w:color w:val="000000"/>
          <w:sz w:val="24"/>
          <w:szCs w:val="24"/>
        </w:rPr>
        <w:tab/>
        <w:t>Oferta musi obejmować całość zamówienia.</w:t>
      </w:r>
    </w:p>
    <w:p w14:paraId="4FCE3227" w14:textId="0C2F9C79" w:rsidR="006D0B62" w:rsidRPr="006D0B62" w:rsidRDefault="00AF678B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6D0B62" w:rsidRPr="006D0B62">
        <w:rPr>
          <w:rFonts w:cstheme="minorHAnsi"/>
          <w:color w:val="000000"/>
          <w:sz w:val="24"/>
          <w:szCs w:val="24"/>
        </w:rPr>
        <w:t>.</w:t>
      </w:r>
      <w:r w:rsidR="006D0B62" w:rsidRPr="006D0B62">
        <w:rPr>
          <w:rFonts w:cstheme="minorHAnsi"/>
          <w:color w:val="000000"/>
          <w:sz w:val="24"/>
          <w:szCs w:val="24"/>
        </w:rPr>
        <w:tab/>
        <w:t>Wykonawca ma prawo złożyć tylko 1 ofertę. Złożenie przez Wykonawcę więcej niż 1 oferty, skutkuje odrzuceniem wszystkich ofert złożonych przez tego Wykonawcę.</w:t>
      </w:r>
    </w:p>
    <w:p w14:paraId="3466DEC8" w14:textId="26455C6F" w:rsidR="006D0B62" w:rsidRPr="006D0B62" w:rsidRDefault="00AF678B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6D0B62" w:rsidRPr="006D0B62">
        <w:rPr>
          <w:rFonts w:cstheme="minorHAnsi"/>
          <w:color w:val="000000"/>
          <w:sz w:val="24"/>
          <w:szCs w:val="24"/>
        </w:rPr>
        <w:t>.</w:t>
      </w:r>
      <w:r w:rsidR="006D0B62" w:rsidRPr="006D0B62">
        <w:rPr>
          <w:rFonts w:cstheme="minorHAnsi"/>
          <w:color w:val="000000"/>
          <w:sz w:val="24"/>
          <w:szCs w:val="24"/>
        </w:rPr>
        <w:tab/>
        <w:t>Wszelkie koszy przygotowania oferty ponosi Wykonawca- rozliczenie ryczałtowe.</w:t>
      </w:r>
    </w:p>
    <w:p w14:paraId="697D7C9D" w14:textId="3A0B4B02" w:rsidR="006D0B62" w:rsidRPr="006D0B62" w:rsidRDefault="00AF678B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6D0B62" w:rsidRPr="006D0B62">
        <w:rPr>
          <w:rFonts w:cstheme="minorHAnsi"/>
          <w:color w:val="000000"/>
          <w:sz w:val="24"/>
          <w:szCs w:val="24"/>
        </w:rPr>
        <w:t>.</w:t>
      </w:r>
      <w:r w:rsidR="006D0B62" w:rsidRPr="006D0B62">
        <w:rPr>
          <w:rFonts w:cstheme="minorHAnsi"/>
          <w:color w:val="000000"/>
          <w:sz w:val="24"/>
          <w:szCs w:val="24"/>
        </w:rPr>
        <w:tab/>
        <w:t>Wraz z ofertą Wykonawca jest zobowiązany złożyć:</w:t>
      </w:r>
    </w:p>
    <w:p w14:paraId="0E228AB3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a) Certyfikat potwierdzający posiadanie uprawnień wykazane w</w:t>
      </w:r>
    </w:p>
    <w:p w14:paraId="5E2FAB93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Rozporządzeniu Ministra Cyfryzacji z dnia 12 października 2018 r. w sprawie wykazu certyfikatów uprawniających do przeprowadzenia audytu w rozumieniu </w:t>
      </w:r>
      <w:r w:rsidR="00CE4F17">
        <w:rPr>
          <w:rFonts w:cstheme="minorHAnsi"/>
          <w:color w:val="000000"/>
          <w:sz w:val="24"/>
          <w:szCs w:val="24"/>
        </w:rPr>
        <w:t>§</w:t>
      </w:r>
      <w:r w:rsidRPr="006D0B62">
        <w:rPr>
          <w:rFonts w:cstheme="minorHAnsi"/>
          <w:color w:val="000000"/>
          <w:sz w:val="24"/>
          <w:szCs w:val="24"/>
        </w:rPr>
        <w:t xml:space="preserve">. 15 ustawy z dnia 5 lipca 2018 r. o krajowym systemie </w:t>
      </w:r>
      <w:proofErr w:type="spellStart"/>
      <w:r w:rsidRPr="006D0B62">
        <w:rPr>
          <w:rFonts w:cstheme="minorHAnsi"/>
          <w:color w:val="000000"/>
          <w:sz w:val="24"/>
          <w:szCs w:val="24"/>
        </w:rPr>
        <w:t>cyberbezpieczeństwa</w:t>
      </w:r>
      <w:proofErr w:type="spellEnd"/>
      <w:r w:rsidRPr="006D0B62">
        <w:rPr>
          <w:rFonts w:cstheme="minorHAnsi"/>
          <w:color w:val="000000"/>
          <w:sz w:val="24"/>
          <w:szCs w:val="24"/>
        </w:rPr>
        <w:t>;</w:t>
      </w:r>
    </w:p>
    <w:p w14:paraId="65D6093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b)</w:t>
      </w:r>
      <w:r w:rsidRPr="006D0B62">
        <w:rPr>
          <w:rFonts w:cstheme="minorHAnsi"/>
          <w:color w:val="000000"/>
          <w:sz w:val="24"/>
          <w:szCs w:val="24"/>
        </w:rPr>
        <w:tab/>
        <w:t>Wykaz usług wraz referencjami wykazującymi doświadczenie w wykonaniu zamówienia;</w:t>
      </w:r>
    </w:p>
    <w:p w14:paraId="5F2D0CAD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c)</w:t>
      </w:r>
      <w:r w:rsidRPr="006D0B62">
        <w:rPr>
          <w:rFonts w:cstheme="minorHAnsi"/>
          <w:color w:val="000000"/>
          <w:sz w:val="24"/>
          <w:szCs w:val="24"/>
        </w:rPr>
        <w:tab/>
        <w:t>Oświadczenie o spełnianiu warunków udziału w postępowaniu oraz braku podstaw do wykluczenia z postępowania, lub podmiotowego środka dowodowego, potwierdzającego brak podstaw wykluczenia lub spełnienie warunków udziału w postępowaniu lub innych dokumentów lub oświadczeń;</w:t>
      </w:r>
    </w:p>
    <w:p w14:paraId="37DB80FC" w14:textId="12DF14B7" w:rsidR="006D0B62" w:rsidRDefault="006D0B62" w:rsidP="00AF678B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 xml:space="preserve">10. Ofertę należy złożyć w terminie do dnia </w:t>
      </w:r>
      <w:r w:rsidR="00706BC2">
        <w:rPr>
          <w:rFonts w:cstheme="minorHAnsi"/>
          <w:color w:val="FF0000"/>
          <w:sz w:val="24"/>
          <w:szCs w:val="24"/>
        </w:rPr>
        <w:t>1</w:t>
      </w:r>
      <w:r w:rsidR="00AF678B">
        <w:rPr>
          <w:rFonts w:cstheme="minorHAnsi"/>
          <w:color w:val="FF0000"/>
          <w:sz w:val="24"/>
          <w:szCs w:val="24"/>
        </w:rPr>
        <w:t>5</w:t>
      </w:r>
      <w:r w:rsidR="00706BC2">
        <w:rPr>
          <w:rFonts w:cstheme="minorHAnsi"/>
          <w:color w:val="FF0000"/>
          <w:sz w:val="24"/>
          <w:szCs w:val="24"/>
        </w:rPr>
        <w:t>.06</w:t>
      </w:r>
      <w:r w:rsidRPr="00F320E0">
        <w:rPr>
          <w:rFonts w:cstheme="minorHAnsi"/>
          <w:color w:val="FF0000"/>
          <w:sz w:val="24"/>
          <w:szCs w:val="24"/>
        </w:rPr>
        <w:t>.2022</w:t>
      </w:r>
      <w:r w:rsidRPr="006D0B62">
        <w:rPr>
          <w:rFonts w:cstheme="minorHAnsi"/>
          <w:color w:val="000000"/>
          <w:sz w:val="24"/>
          <w:szCs w:val="24"/>
        </w:rPr>
        <w:t xml:space="preserve"> r.</w:t>
      </w:r>
      <w:r w:rsidR="00AF678B">
        <w:rPr>
          <w:rFonts w:cstheme="minorHAnsi"/>
          <w:color w:val="000000"/>
          <w:sz w:val="24"/>
          <w:szCs w:val="24"/>
        </w:rPr>
        <w:t xml:space="preserve"> godz. 10:00</w:t>
      </w:r>
    </w:p>
    <w:p w14:paraId="7AF02301" w14:textId="77777777" w:rsidR="008B707C" w:rsidRDefault="008B707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697BC6EF" w14:textId="77777777" w:rsidR="008B707C" w:rsidRDefault="008B707C" w:rsidP="008B707C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B707C">
        <w:rPr>
          <w:rFonts w:cstheme="minorHAnsi"/>
          <w:b/>
          <w:color w:val="000000"/>
          <w:sz w:val="24"/>
          <w:szCs w:val="24"/>
        </w:rPr>
        <w:t xml:space="preserve">Wyjaśnienia oraz uzupełnienie oferty </w:t>
      </w:r>
      <w:r>
        <w:rPr>
          <w:rFonts w:cstheme="minorHAnsi"/>
          <w:b/>
          <w:color w:val="000000"/>
          <w:sz w:val="24"/>
          <w:szCs w:val="24"/>
        </w:rPr>
        <w:t>cenowej</w:t>
      </w:r>
    </w:p>
    <w:p w14:paraId="4C8BBC7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</w:t>
      </w:r>
      <w:r w:rsidRPr="006D0B62">
        <w:rPr>
          <w:rFonts w:cstheme="minorHAnsi"/>
          <w:color w:val="000000"/>
          <w:sz w:val="24"/>
          <w:szCs w:val="24"/>
        </w:rPr>
        <w:tab/>
        <w:t>W toku badania ofert Zamawiający może żądać od Wykonawców wyjaśnień dotyczących treści złożonej oferty, treści oświadczeń, dokumentów, pełnomocnictw i ich uzupełnienia</w:t>
      </w:r>
    </w:p>
    <w:p w14:paraId="27CA859D" w14:textId="77777777" w:rsidR="006D0B62" w:rsidRDefault="006D0B62" w:rsidP="006D0B62">
      <w:pPr>
        <w:pStyle w:val="Akapitzlist"/>
        <w:ind w:left="1080"/>
        <w:jc w:val="both"/>
      </w:pPr>
      <w:r w:rsidRPr="006D0B62">
        <w:rPr>
          <w:rFonts w:cstheme="minorHAnsi"/>
          <w:color w:val="000000"/>
          <w:sz w:val="24"/>
          <w:szCs w:val="24"/>
        </w:rPr>
        <w:t>2.</w:t>
      </w:r>
      <w:r w:rsidRPr="006D0B62">
        <w:rPr>
          <w:rFonts w:cstheme="minorHAnsi"/>
          <w:color w:val="000000"/>
          <w:sz w:val="24"/>
          <w:szCs w:val="24"/>
        </w:rPr>
        <w:tab/>
        <w:t xml:space="preserve">Zapytanie może zostać zmienione przed upływem terminu składania ofert przewidzianym w zapytaniu ofertowym. Zmiana oraz treść pytań wraz z wyjaśnieniami zostanie opublikowana na stronie: </w:t>
      </w:r>
      <w:hyperlink r:id="rId8" w:history="1">
        <w:r w:rsidR="0009450C" w:rsidRPr="00DB7051">
          <w:rPr>
            <w:rStyle w:val="Hipercze"/>
          </w:rPr>
          <w:t>https://platformazakupowa.pl/pn/krotoszyce</w:t>
        </w:r>
      </w:hyperlink>
    </w:p>
    <w:p w14:paraId="1F74A417" w14:textId="77777777" w:rsidR="0009450C" w:rsidRDefault="0009450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58C7C7D7" w14:textId="77777777" w:rsidR="008B707C" w:rsidRDefault="008B707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034A79DF" w14:textId="77777777" w:rsidR="008B707C" w:rsidRDefault="008B707C" w:rsidP="008B707C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8B707C">
        <w:rPr>
          <w:rFonts w:cstheme="minorHAnsi"/>
          <w:b/>
          <w:color w:val="000000"/>
          <w:sz w:val="24"/>
          <w:szCs w:val="24"/>
        </w:rPr>
        <w:t>Zamawiający odrzuci ofertę jeżeli:</w:t>
      </w:r>
    </w:p>
    <w:p w14:paraId="5B320FAA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 Została złożona przez wykonawcę:</w:t>
      </w:r>
    </w:p>
    <w:p w14:paraId="2A8FDAAE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a)</w:t>
      </w:r>
      <w:r w:rsidRPr="006D0B62">
        <w:rPr>
          <w:rFonts w:cstheme="minorHAnsi"/>
          <w:color w:val="000000"/>
          <w:sz w:val="24"/>
          <w:szCs w:val="24"/>
        </w:rPr>
        <w:tab/>
        <w:t>Podlegającego wykluczeniu z postępowania lub</w:t>
      </w:r>
    </w:p>
    <w:p w14:paraId="6BC52198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b)</w:t>
      </w:r>
      <w:r w:rsidRPr="006D0B62">
        <w:rPr>
          <w:rFonts w:cstheme="minorHAnsi"/>
          <w:color w:val="000000"/>
          <w:sz w:val="24"/>
          <w:szCs w:val="24"/>
        </w:rPr>
        <w:tab/>
        <w:t>Niespełniającego warunków udziału w postępowaniu lub</w:t>
      </w:r>
    </w:p>
    <w:p w14:paraId="04A6C300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c)</w:t>
      </w:r>
      <w:r w:rsidRPr="006D0B62">
        <w:rPr>
          <w:rFonts w:cstheme="minorHAnsi"/>
          <w:color w:val="000000"/>
          <w:sz w:val="24"/>
          <w:szCs w:val="24"/>
        </w:rPr>
        <w:tab/>
        <w:t xml:space="preserve">Który nie złożył w przewidzianym terminie oświadczenia o spełnianiu warunków udziału w postępowaniu oraz braku podstaw do wykluczenia z postępowania, lub podmiotowego środka dowodowego, potwierdzającego brak </w:t>
      </w:r>
      <w:r w:rsidRPr="006D0B62">
        <w:rPr>
          <w:rFonts w:cstheme="minorHAnsi"/>
          <w:color w:val="000000"/>
          <w:sz w:val="24"/>
          <w:szCs w:val="24"/>
        </w:rPr>
        <w:lastRenderedPageBreak/>
        <w:t>podstaw wykluczenia lub spełnienie warunków udziału w postępowaniu lub innych dokumentów lub oświadczeń;</w:t>
      </w:r>
    </w:p>
    <w:p w14:paraId="0C93975E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d)</w:t>
      </w:r>
      <w:r w:rsidRPr="006D0B62">
        <w:rPr>
          <w:rFonts w:cstheme="minorHAnsi"/>
          <w:color w:val="000000"/>
          <w:sz w:val="24"/>
          <w:szCs w:val="24"/>
        </w:rPr>
        <w:tab/>
        <w:t>Wykonawca w terminie wskazanym w wezwaniu nie złożył stosownych wyjaśnień;</w:t>
      </w:r>
    </w:p>
    <w:p w14:paraId="1522A5C0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e)</w:t>
      </w:r>
      <w:r w:rsidRPr="006D0B62">
        <w:rPr>
          <w:rFonts w:cstheme="minorHAnsi"/>
          <w:color w:val="000000"/>
          <w:sz w:val="24"/>
          <w:szCs w:val="24"/>
        </w:rPr>
        <w:tab/>
        <w:t>Wpłynęła po terminie składania ofert. X. Podstawy unieważnienia postępowania</w:t>
      </w:r>
    </w:p>
    <w:p w14:paraId="6D3D7DD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 Zamawiający unieważnia postępowanie, jeżeli:</w:t>
      </w:r>
    </w:p>
    <w:p w14:paraId="6B1222DB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a)</w:t>
      </w:r>
      <w:r w:rsidRPr="006D0B62">
        <w:rPr>
          <w:rFonts w:cstheme="minorHAnsi"/>
          <w:color w:val="000000"/>
          <w:sz w:val="24"/>
          <w:szCs w:val="24"/>
        </w:rPr>
        <w:tab/>
        <w:t>nie złożono żadnej oferty,</w:t>
      </w:r>
    </w:p>
    <w:p w14:paraId="31D025C5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b)</w:t>
      </w:r>
      <w:r w:rsidRPr="006D0B62">
        <w:rPr>
          <w:rFonts w:cstheme="minorHAnsi"/>
          <w:color w:val="000000"/>
          <w:sz w:val="24"/>
          <w:szCs w:val="24"/>
        </w:rPr>
        <w:tab/>
        <w:t>wszystkie oferty podlegały odrzuceniu,</w:t>
      </w:r>
    </w:p>
    <w:p w14:paraId="1945B3EF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c)</w:t>
      </w:r>
      <w:r w:rsidRPr="006D0B62">
        <w:rPr>
          <w:rFonts w:cstheme="minorHAnsi"/>
          <w:color w:val="000000"/>
          <w:sz w:val="24"/>
          <w:szCs w:val="24"/>
        </w:rPr>
        <w:tab/>
        <w:t>cena lub koszt najkorzystniejszej oferty lub oferta z najniższą ceną przewyższa kwotę jaką zamawiający może przeznaczyć na sfinansowanie zamówienia, chyba, że zamawiający może zwiększyć kwotę do wysokości ceny najkorzystniejszej lub kosztu najkorzystniejszej oferty,</w:t>
      </w:r>
    </w:p>
    <w:p w14:paraId="2214A899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d)</w:t>
      </w:r>
      <w:r w:rsidRPr="006D0B62">
        <w:rPr>
          <w:rFonts w:cstheme="minorHAnsi"/>
          <w:color w:val="000000"/>
          <w:sz w:val="24"/>
          <w:szCs w:val="24"/>
        </w:rPr>
        <w:tab/>
        <w:t>na podstawie innych przyczyn, istotnych dla zamawiającego,</w:t>
      </w:r>
    </w:p>
    <w:p w14:paraId="0D94C815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e)</w:t>
      </w:r>
      <w:r w:rsidRPr="006D0B62">
        <w:rPr>
          <w:rFonts w:cstheme="minorHAnsi"/>
          <w:color w:val="000000"/>
          <w:sz w:val="24"/>
          <w:szCs w:val="24"/>
        </w:rPr>
        <w:tab/>
        <w:t>w przypadku zaistnienia okoliczności nieznanych Zamawiającemu w dniu publikacji niniejszego zapytania ofertowego.</w:t>
      </w:r>
    </w:p>
    <w:p w14:paraId="1FCC8095" w14:textId="77777777" w:rsidR="00964B5D" w:rsidRDefault="00964B5D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036D9B64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Załączniki:</w:t>
      </w:r>
    </w:p>
    <w:p w14:paraId="1EEEF4D7" w14:textId="4E114240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1.</w:t>
      </w:r>
      <w:r w:rsidR="00920331">
        <w:rPr>
          <w:rFonts w:cstheme="minorHAnsi"/>
          <w:color w:val="000000"/>
          <w:sz w:val="24"/>
          <w:szCs w:val="24"/>
        </w:rPr>
        <w:t xml:space="preserve"> </w:t>
      </w:r>
      <w:r w:rsidRPr="006D0B62">
        <w:rPr>
          <w:rFonts w:cstheme="minorHAnsi"/>
          <w:color w:val="000000"/>
          <w:sz w:val="24"/>
          <w:szCs w:val="24"/>
        </w:rPr>
        <w:t xml:space="preserve">Załącznik Nr 1 </w:t>
      </w:r>
      <w:r w:rsidR="00AF678B">
        <w:rPr>
          <w:rFonts w:cstheme="minorHAnsi"/>
          <w:color w:val="000000"/>
          <w:sz w:val="24"/>
          <w:szCs w:val="24"/>
        </w:rPr>
        <w:t>–</w:t>
      </w:r>
      <w:r w:rsidRPr="006D0B62">
        <w:rPr>
          <w:rFonts w:cstheme="minorHAnsi"/>
          <w:color w:val="000000"/>
          <w:sz w:val="24"/>
          <w:szCs w:val="24"/>
        </w:rPr>
        <w:t xml:space="preserve"> </w:t>
      </w:r>
      <w:r w:rsidR="00AF678B">
        <w:rPr>
          <w:rFonts w:cstheme="minorHAnsi"/>
          <w:color w:val="000000"/>
          <w:sz w:val="24"/>
          <w:szCs w:val="24"/>
        </w:rPr>
        <w:t>oświadczenie o wykonanych pracach</w:t>
      </w:r>
    </w:p>
    <w:p w14:paraId="5033A7B5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2.</w:t>
      </w:r>
      <w:r w:rsidR="00920331">
        <w:rPr>
          <w:rFonts w:cstheme="minorHAnsi"/>
          <w:color w:val="000000"/>
          <w:sz w:val="24"/>
          <w:szCs w:val="24"/>
        </w:rPr>
        <w:t xml:space="preserve"> </w:t>
      </w:r>
      <w:r w:rsidRPr="006D0B62">
        <w:rPr>
          <w:rFonts w:cstheme="minorHAnsi"/>
          <w:color w:val="000000"/>
          <w:sz w:val="24"/>
          <w:szCs w:val="24"/>
        </w:rPr>
        <w:t>Załącznik Nr 2 - Oświadczenie o spełnieniu warunków udziału w postępowaniu oraz braku podstaw do wykluczenia</w:t>
      </w:r>
    </w:p>
    <w:p w14:paraId="68B5AF28" w14:textId="77777777" w:rsidR="006D0B62" w:rsidRPr="006D0B62" w:rsidRDefault="006D0B62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  <w:r w:rsidRPr="006D0B62">
        <w:rPr>
          <w:rFonts w:cstheme="minorHAnsi"/>
          <w:color w:val="000000"/>
          <w:sz w:val="24"/>
          <w:szCs w:val="24"/>
        </w:rPr>
        <w:t>3.</w:t>
      </w:r>
      <w:r w:rsidR="00920331">
        <w:rPr>
          <w:rFonts w:cstheme="minorHAnsi"/>
          <w:color w:val="000000"/>
          <w:sz w:val="24"/>
          <w:szCs w:val="24"/>
        </w:rPr>
        <w:t xml:space="preserve"> </w:t>
      </w:r>
      <w:r w:rsidRPr="006D0B62">
        <w:rPr>
          <w:rFonts w:cstheme="minorHAnsi"/>
          <w:color w:val="000000"/>
          <w:sz w:val="24"/>
          <w:szCs w:val="24"/>
        </w:rPr>
        <w:t xml:space="preserve">Załącznik nr </w:t>
      </w:r>
      <w:r w:rsidR="00661721">
        <w:rPr>
          <w:rFonts w:cstheme="minorHAnsi"/>
          <w:color w:val="000000"/>
          <w:sz w:val="24"/>
          <w:szCs w:val="24"/>
        </w:rPr>
        <w:t>3</w:t>
      </w:r>
      <w:r w:rsidRPr="006D0B62">
        <w:rPr>
          <w:rFonts w:cstheme="minorHAnsi"/>
          <w:color w:val="000000"/>
          <w:sz w:val="24"/>
          <w:szCs w:val="24"/>
        </w:rPr>
        <w:t xml:space="preserve"> - wzór umowy</w:t>
      </w:r>
    </w:p>
    <w:p w14:paraId="1D0D7AA8" w14:textId="77777777" w:rsidR="008B707C" w:rsidRDefault="008B707C" w:rsidP="006D0B62">
      <w:pPr>
        <w:pStyle w:val="Akapitzlist"/>
        <w:ind w:left="1080"/>
        <w:jc w:val="both"/>
        <w:rPr>
          <w:rFonts w:cstheme="minorHAnsi"/>
          <w:color w:val="000000"/>
          <w:sz w:val="24"/>
          <w:szCs w:val="24"/>
        </w:rPr>
      </w:pPr>
    </w:p>
    <w:p w14:paraId="292752CE" w14:textId="77777777" w:rsidR="00D11F9C" w:rsidRPr="006D0B62" w:rsidRDefault="00D11F9C" w:rsidP="006D0B62">
      <w:pPr>
        <w:jc w:val="both"/>
        <w:rPr>
          <w:rFonts w:cstheme="minorHAnsi"/>
          <w:sz w:val="24"/>
          <w:szCs w:val="24"/>
        </w:rPr>
      </w:pPr>
    </w:p>
    <w:sectPr w:rsidR="00D11F9C" w:rsidRPr="006D0B62" w:rsidSect="00574F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598C" w14:textId="77777777" w:rsidR="00841C92" w:rsidRDefault="00841C92" w:rsidP="00345B08">
      <w:pPr>
        <w:spacing w:after="0" w:line="240" w:lineRule="auto"/>
      </w:pPr>
      <w:r>
        <w:separator/>
      </w:r>
    </w:p>
  </w:endnote>
  <w:endnote w:type="continuationSeparator" w:id="0">
    <w:p w14:paraId="3A5DBD7D" w14:textId="77777777" w:rsidR="00841C92" w:rsidRDefault="00841C92" w:rsidP="0034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5AD" w14:textId="77777777" w:rsidR="00546F30" w:rsidRDefault="00841C92" w:rsidP="00345B08">
    <w:pPr>
      <w:pStyle w:val="Stopka"/>
      <w:jc w:val="center"/>
    </w:pPr>
    <w:r>
      <w:rPr>
        <w:noProof/>
        <w:lang w:eastAsia="pl-PL"/>
      </w:rPr>
      <w:pict w14:anchorId="66D79D0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29.95pt;margin-top:4.4pt;width:394.2pt;height:1.2pt;z-index:251658240" o:connectortype="straight"/>
      </w:pict>
    </w:r>
  </w:p>
  <w:p w14:paraId="1F2912B6" w14:textId="77777777" w:rsidR="00345B08" w:rsidRDefault="00345B08" w:rsidP="00345B08">
    <w:pPr>
      <w:pStyle w:val="Stopka"/>
      <w:jc w:val="center"/>
    </w:pPr>
    <w:r>
      <w:t>Projekt “Cyfrowa gmina” jest finansowany ze środków Europejskiego Funduszu Rozwoju Regionalnego w ramach Programu</w:t>
    </w:r>
    <w:r w:rsidR="00546F30">
      <w:t xml:space="preserve"> </w:t>
    </w:r>
    <w:r>
      <w:t>Operacyjnego Polska Cyfrowa na lata 2014-2020</w:t>
    </w:r>
  </w:p>
  <w:p w14:paraId="05BF80D3" w14:textId="77777777" w:rsidR="00345B08" w:rsidRDefault="00345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F19C" w14:textId="77777777" w:rsidR="00841C92" w:rsidRDefault="00841C92" w:rsidP="00345B08">
      <w:pPr>
        <w:spacing w:after="0" w:line="240" w:lineRule="auto"/>
      </w:pPr>
      <w:r>
        <w:separator/>
      </w:r>
    </w:p>
  </w:footnote>
  <w:footnote w:type="continuationSeparator" w:id="0">
    <w:p w14:paraId="6F026838" w14:textId="77777777" w:rsidR="00841C92" w:rsidRDefault="00841C92" w:rsidP="0034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BDB" w14:textId="77777777" w:rsidR="00964B5D" w:rsidRDefault="00964B5D" w:rsidP="00964B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F9F611" wp14:editId="6961C536">
          <wp:extent cx="4594860" cy="5105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AC5229" w14:textId="77777777" w:rsidR="00964B5D" w:rsidRDefault="0096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348"/>
    <w:multiLevelType w:val="hybridMultilevel"/>
    <w:tmpl w:val="415499B2"/>
    <w:lvl w:ilvl="0" w:tplc="AC6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650"/>
    <w:multiLevelType w:val="hybridMultilevel"/>
    <w:tmpl w:val="AE9AF278"/>
    <w:lvl w:ilvl="0" w:tplc="EC7E530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90113">
    <w:abstractNumId w:val="1"/>
  </w:num>
  <w:num w:numId="2" w16cid:durableId="153257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F9C"/>
    <w:rsid w:val="000253F5"/>
    <w:rsid w:val="0009450C"/>
    <w:rsid w:val="000D4F64"/>
    <w:rsid w:val="00345B08"/>
    <w:rsid w:val="003A6FE7"/>
    <w:rsid w:val="004C5613"/>
    <w:rsid w:val="005339F4"/>
    <w:rsid w:val="00546F30"/>
    <w:rsid w:val="00574FC8"/>
    <w:rsid w:val="00661721"/>
    <w:rsid w:val="006675F9"/>
    <w:rsid w:val="006D0B62"/>
    <w:rsid w:val="00706BC2"/>
    <w:rsid w:val="0071619A"/>
    <w:rsid w:val="00735D7D"/>
    <w:rsid w:val="00787BD2"/>
    <w:rsid w:val="007B1733"/>
    <w:rsid w:val="007D1EA5"/>
    <w:rsid w:val="00841C92"/>
    <w:rsid w:val="008B707C"/>
    <w:rsid w:val="00920331"/>
    <w:rsid w:val="00932701"/>
    <w:rsid w:val="00964B5D"/>
    <w:rsid w:val="009A31D2"/>
    <w:rsid w:val="00A16659"/>
    <w:rsid w:val="00A926E7"/>
    <w:rsid w:val="00AF678B"/>
    <w:rsid w:val="00B14D15"/>
    <w:rsid w:val="00BB603C"/>
    <w:rsid w:val="00CE4F17"/>
    <w:rsid w:val="00D11F9C"/>
    <w:rsid w:val="00DB5DB3"/>
    <w:rsid w:val="00DB64A3"/>
    <w:rsid w:val="00DC7E45"/>
    <w:rsid w:val="00E03590"/>
    <w:rsid w:val="00E37881"/>
    <w:rsid w:val="00E94F6D"/>
    <w:rsid w:val="00F26DC1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A32EC"/>
  <w15:docId w15:val="{A4D11207-F567-494E-A4FE-223BDCB1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B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B08"/>
  </w:style>
  <w:style w:type="paragraph" w:styleId="Stopka">
    <w:name w:val="footer"/>
    <w:basedOn w:val="Normalny"/>
    <w:link w:val="StopkaZnak"/>
    <w:uiPriority w:val="99"/>
    <w:unhideWhenUsed/>
    <w:rsid w:val="0034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B08"/>
  </w:style>
  <w:style w:type="paragraph" w:styleId="Tekstdymka">
    <w:name w:val="Balloon Text"/>
    <w:basedOn w:val="Normalny"/>
    <w:link w:val="TekstdymkaZnak"/>
    <w:uiPriority w:val="99"/>
    <w:semiHidden/>
    <w:unhideWhenUsed/>
    <w:rsid w:val="003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0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94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otoszy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rotoszy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swiderj</cp:lastModifiedBy>
  <cp:revision>17</cp:revision>
  <dcterms:created xsi:type="dcterms:W3CDTF">2022-06-06T11:06:00Z</dcterms:created>
  <dcterms:modified xsi:type="dcterms:W3CDTF">2022-06-07T05:50:00Z</dcterms:modified>
</cp:coreProperties>
</file>