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B26045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740A" w:rsidRPr="00E3740A">
        <w:rPr>
          <w:rFonts w:cs="Arial"/>
          <w:b/>
          <w:bCs/>
          <w:szCs w:val="24"/>
        </w:rPr>
        <w:t>2</w:t>
      </w:r>
      <w:r w:rsidR="0075641B" w:rsidRPr="0075641B">
        <w:rPr>
          <w:rFonts w:cs="Arial"/>
          <w:b/>
          <w:bCs/>
          <w:szCs w:val="24"/>
        </w:rPr>
        <w:t>/</w:t>
      </w:r>
      <w:r w:rsidR="00621912">
        <w:rPr>
          <w:rFonts w:cs="Arial"/>
          <w:b/>
          <w:bCs/>
          <w:szCs w:val="24"/>
        </w:rPr>
        <w:t>I</w:t>
      </w:r>
      <w:r w:rsidR="0016190E">
        <w:rPr>
          <w:rFonts w:cs="Arial"/>
          <w:b/>
          <w:bCs/>
          <w:szCs w:val="24"/>
        </w:rPr>
        <w:t>I</w:t>
      </w:r>
      <w:r w:rsidR="003406C4">
        <w:rPr>
          <w:rFonts w:cs="Arial"/>
          <w:b/>
          <w:bCs/>
          <w:szCs w:val="24"/>
        </w:rPr>
        <w:t>I</w:t>
      </w:r>
      <w:r w:rsidR="0075641B" w:rsidRPr="0075641B">
        <w:rPr>
          <w:rFonts w:cs="Arial"/>
          <w:b/>
          <w:bCs/>
          <w:szCs w:val="24"/>
        </w:rPr>
        <w:t>/202</w:t>
      </w:r>
      <w:r w:rsidR="00621912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DB1ABBB" w:rsidR="00074D31" w:rsidRPr="00FA663D" w:rsidRDefault="00074D31" w:rsidP="00DF18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621912" w:rsidRPr="00621912">
        <w:rPr>
          <w:rFonts w:cs="Arial"/>
          <w:b/>
          <w:bCs/>
          <w:szCs w:val="24"/>
        </w:rPr>
        <w:t xml:space="preserve">Opracowanie dokumentacji projektowej dla zadania pod nazwą „Oświetlenie </w:t>
      </w:r>
      <w:r w:rsidR="004B3988">
        <w:rPr>
          <w:rFonts w:cs="Arial"/>
          <w:b/>
          <w:bCs/>
          <w:szCs w:val="24"/>
        </w:rPr>
        <w:br/>
      </w:r>
      <w:r w:rsidR="00621912" w:rsidRPr="00621912">
        <w:rPr>
          <w:rFonts w:cs="Arial"/>
          <w:b/>
          <w:bCs/>
          <w:szCs w:val="24"/>
        </w:rPr>
        <w:t>ul. Petofiego (wzdłuż zbiorników Wodociągów Krakowskich) Dzielnica XVII”</w:t>
      </w:r>
      <w:r w:rsidR="001B431E">
        <w:rPr>
          <w:rFonts w:cs="Arial"/>
          <w:szCs w:val="24"/>
        </w:rPr>
        <w:t>:</w:t>
      </w:r>
    </w:p>
    <w:p w14:paraId="3B06E599" w14:textId="439933F6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7B0291FA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6A691C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Pr="00570479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24</w:t>
      </w:r>
      <w:r w:rsidR="008237DE" w:rsidRPr="00570479">
        <w:rPr>
          <w:rFonts w:cs="Arial"/>
          <w:b/>
          <w:bCs/>
          <w:szCs w:val="24"/>
        </w:rPr>
        <w:t xml:space="preserve"> miesi</w:t>
      </w:r>
      <w:r w:rsidRPr="00570479">
        <w:rPr>
          <w:rFonts w:cs="Arial"/>
          <w:b/>
          <w:bCs/>
          <w:szCs w:val="24"/>
        </w:rPr>
        <w:t>ące</w:t>
      </w:r>
      <w:r w:rsidR="008237DE" w:rsidRPr="00570479">
        <w:rPr>
          <w:rFonts w:cs="Arial"/>
          <w:szCs w:val="24"/>
        </w:rPr>
        <w:t>,</w:t>
      </w:r>
    </w:p>
    <w:p w14:paraId="15751129" w14:textId="20DADE9B" w:rsidR="008237DE" w:rsidRPr="00570479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36</w:t>
      </w:r>
      <w:r w:rsidR="008237DE" w:rsidRPr="00570479">
        <w:rPr>
          <w:rFonts w:cs="Arial"/>
          <w:b/>
          <w:bCs/>
          <w:szCs w:val="24"/>
        </w:rPr>
        <w:t xml:space="preserve"> miesięcy</w:t>
      </w:r>
      <w:r w:rsidR="008237DE" w:rsidRPr="00570479">
        <w:rPr>
          <w:rFonts w:cs="Arial"/>
          <w:szCs w:val="24"/>
        </w:rPr>
        <w:t>,</w:t>
      </w:r>
    </w:p>
    <w:p w14:paraId="21A64703" w14:textId="64FC8487" w:rsidR="008237DE" w:rsidRPr="00570479" w:rsidRDefault="006A691C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570479">
        <w:rPr>
          <w:rFonts w:cs="Arial"/>
          <w:szCs w:val="24"/>
        </w:rPr>
        <w:t>Jedną</w:t>
      </w:r>
      <w:r w:rsidR="008237DE" w:rsidRPr="00570479">
        <w:rPr>
          <w:rFonts w:cs="Arial"/>
          <w:szCs w:val="24"/>
        </w:rPr>
        <w:t xml:space="preserve"> propozycj</w:t>
      </w:r>
      <w:r w:rsidRPr="00570479">
        <w:rPr>
          <w:rFonts w:cs="Arial"/>
          <w:szCs w:val="24"/>
        </w:rPr>
        <w:t>ę</w:t>
      </w:r>
      <w:r w:rsidR="008237DE" w:rsidRPr="00570479">
        <w:rPr>
          <w:rFonts w:cs="Arial"/>
          <w:szCs w:val="24"/>
        </w:rPr>
        <w:t xml:space="preserve"> należy wykreślić </w:t>
      </w:r>
      <w:r w:rsidRPr="00570479">
        <w:rPr>
          <w:rFonts w:cs="Arial"/>
          <w:szCs w:val="24"/>
        </w:rPr>
        <w:t>i</w:t>
      </w:r>
      <w:r w:rsidR="008237DE" w:rsidRPr="00570479">
        <w:rPr>
          <w:rFonts w:cs="Arial"/>
          <w:szCs w:val="24"/>
        </w:rPr>
        <w:t xml:space="preserve"> zostawić tylko jedną właściwą. W przypadku niewskazania proponowanej długości oferowanego okresu gwarancji na przedmiot umowy</w:t>
      </w:r>
      <w:r w:rsidRPr="00570479">
        <w:rPr>
          <w:rFonts w:cs="Arial"/>
          <w:szCs w:val="24"/>
        </w:rPr>
        <w:t xml:space="preserve"> lub</w:t>
      </w:r>
      <w:r w:rsidR="008237DE" w:rsidRPr="00570479">
        <w:rPr>
          <w:rFonts w:cs="Arial"/>
          <w:szCs w:val="24"/>
        </w:rPr>
        <w:t xml:space="preserve"> wykreślenie </w:t>
      </w:r>
      <w:r w:rsidRPr="00570479">
        <w:rPr>
          <w:rFonts w:cs="Arial"/>
          <w:szCs w:val="24"/>
        </w:rPr>
        <w:t>obu</w:t>
      </w:r>
      <w:r w:rsidR="008237DE" w:rsidRPr="00570479">
        <w:rPr>
          <w:rFonts w:cs="Arial"/>
          <w:szCs w:val="24"/>
        </w:rPr>
        <w:t xml:space="preserve"> zaproponowanych okresów, Zamawiający uzna, że Wykonawca zaproponował najkrótszy okres gwarancji jakości na przedmiot umowy, tj. </w:t>
      </w:r>
      <w:r w:rsidR="00F87893" w:rsidRPr="00570479">
        <w:rPr>
          <w:rFonts w:cs="Arial"/>
          <w:szCs w:val="24"/>
        </w:rPr>
        <w:t>24</w:t>
      </w:r>
      <w:r w:rsidR="008237DE" w:rsidRPr="00570479">
        <w:rPr>
          <w:rFonts w:cs="Arial"/>
          <w:szCs w:val="24"/>
        </w:rPr>
        <w:t xml:space="preserve"> miesi</w:t>
      </w:r>
      <w:r w:rsidR="00F87893" w:rsidRPr="00570479">
        <w:rPr>
          <w:rFonts w:cs="Arial"/>
          <w:szCs w:val="24"/>
        </w:rPr>
        <w:t>ące</w:t>
      </w:r>
      <w:r w:rsidRPr="00570479">
        <w:rPr>
          <w:rFonts w:cs="Arial"/>
          <w:szCs w:val="24"/>
        </w:rPr>
        <w:t>.</w:t>
      </w:r>
    </w:p>
    <w:p w14:paraId="5B648D24" w14:textId="13BABA69" w:rsidR="00A8337B" w:rsidRPr="00A8337B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E54174" w:rsidRPr="00E54174">
        <w:rPr>
          <w:rFonts w:cs="Arial"/>
          <w:b/>
          <w:bCs/>
          <w:szCs w:val="24"/>
        </w:rPr>
        <w:t>182 dni od dnia zawarcia umowy</w:t>
      </w:r>
      <w:r w:rsidR="00A8337B" w:rsidRPr="00A8337B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8E8C432" w14:textId="2558227B" w:rsidR="0030077E" w:rsidRDefault="0030077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0077E">
        <w:rPr>
          <w:rFonts w:cs="Arial"/>
          <w:szCs w:val="24"/>
        </w:rPr>
        <w:t xml:space="preserve">Oświadczamy, że </w:t>
      </w:r>
      <w:r w:rsidRPr="0030077E">
        <w:rPr>
          <w:rFonts w:cs="Arial"/>
          <w:b/>
          <w:bCs/>
          <w:szCs w:val="24"/>
        </w:rPr>
        <w:t>odbyliśmy obowiązkową wizję lokalną</w:t>
      </w:r>
    </w:p>
    <w:p w14:paraId="788EB863" w14:textId="77777777" w:rsidR="004D7E3F" w:rsidRDefault="005A69EB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53183191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358CA39" w14:textId="77777777" w:rsidR="0012140A" w:rsidRDefault="0012140A" w:rsidP="0012140A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znane nam są przepisy ustawy z dnia 11 stycznia 2018 r. </w:t>
      </w:r>
      <w:r>
        <w:rPr>
          <w:rFonts w:cs="Arial"/>
          <w:szCs w:val="24"/>
        </w:rPr>
        <w:br/>
        <w:t xml:space="preserve">o </w:t>
      </w:r>
      <w:proofErr w:type="spellStart"/>
      <w:r>
        <w:rPr>
          <w:rFonts w:cs="Arial"/>
          <w:szCs w:val="24"/>
        </w:rPr>
        <w:t>elektromobilności</w:t>
      </w:r>
      <w:proofErr w:type="spellEnd"/>
      <w:r>
        <w:rPr>
          <w:rFonts w:cs="Arial"/>
          <w:szCs w:val="24"/>
        </w:rPr>
        <w:t xml:space="preserve"> i paliwach alternatywnych (Dz. U. z 2022 r. poz. 1083) </w:t>
      </w:r>
      <w:r>
        <w:rPr>
          <w:rFonts w:cs="Arial"/>
          <w:szCs w:val="24"/>
        </w:rPr>
        <w:br/>
        <w:t xml:space="preserve">i wynikające z niej oraz z zapisów PPU stanowiących załącznik nr 2 do SWZ, obowiązki nałożone na Wykonawcę w związku z realizacją niniejszego zamówienia. Jednocześnie oświadczamy,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>
        <w:rPr>
          <w:rFonts w:cs="Arial"/>
          <w:b/>
          <w:bCs/>
          <w:szCs w:val="24"/>
        </w:rPr>
        <w:t xml:space="preserve">co najmniej </w:t>
      </w:r>
      <w:r>
        <w:rPr>
          <w:rFonts w:cs="Arial"/>
          <w:szCs w:val="24"/>
        </w:rPr>
        <w:t xml:space="preserve">(wpisać ilość pojazdów): _______ </w:t>
      </w:r>
      <w:r>
        <w:rPr>
          <w:rFonts w:cs="Arial"/>
          <w:b/>
          <w:bCs/>
          <w:szCs w:val="24"/>
        </w:rPr>
        <w:t>sztuk</w:t>
      </w:r>
      <w:r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to jest nie mniej niż 10%</w:t>
      </w:r>
      <w:r>
        <w:rPr>
          <w:rFonts w:cs="Arial"/>
          <w:szCs w:val="24"/>
        </w:rPr>
        <w:t>.</w:t>
      </w:r>
    </w:p>
    <w:p w14:paraId="7052AC18" w14:textId="77777777" w:rsidR="0012140A" w:rsidRDefault="0012140A" w:rsidP="0012140A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W przypadku gdy przy obliczaniu procentowym limitu pojazdów elektrycznych lub pojazdów napędzanych gazem ziemnym, nie zaktualizuje się obowiązek określony w art. 68 ust. 3 ustawy o </w:t>
      </w:r>
      <w:proofErr w:type="spellStart"/>
      <w:r>
        <w:rPr>
          <w:rFonts w:cs="Arial"/>
          <w:szCs w:val="24"/>
        </w:rPr>
        <w:t>elektromobilności</w:t>
      </w:r>
      <w:proofErr w:type="spellEnd"/>
      <w:r>
        <w:rPr>
          <w:rFonts w:cs="Arial"/>
          <w:szCs w:val="24"/>
        </w:rPr>
        <w:t xml:space="preserve"> i paliwach alternatywnych, należy wpisać 0 (zero).</w:t>
      </w:r>
    </w:p>
    <w:p w14:paraId="2EA1082F" w14:textId="77777777" w:rsidR="0012140A" w:rsidRDefault="0012140A" w:rsidP="0012140A">
      <w:pPr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drogowym.</w:t>
      </w:r>
    </w:p>
    <w:p w14:paraId="2801472C" w14:textId="77777777" w:rsidR="0012140A" w:rsidRDefault="0012140A" w:rsidP="0012140A">
      <w:pPr>
        <w:pStyle w:val="Akapitzlist"/>
        <w:tabs>
          <w:tab w:val="left" w:leader="underscore" w:pos="7088"/>
          <w:tab w:val="right" w:leader="underscore" w:pos="9072"/>
        </w:tabs>
        <w:ind w:left="283"/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237865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76E00"/>
    <w:rsid w:val="000872F5"/>
    <w:rsid w:val="00095C9C"/>
    <w:rsid w:val="0012140A"/>
    <w:rsid w:val="00132B3D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77ED6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B3988"/>
    <w:rsid w:val="004D7E3F"/>
    <w:rsid w:val="005026D6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97024"/>
    <w:rsid w:val="006A691C"/>
    <w:rsid w:val="006A7F9F"/>
    <w:rsid w:val="006C113B"/>
    <w:rsid w:val="006F7215"/>
    <w:rsid w:val="00721D3F"/>
    <w:rsid w:val="00722221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237DE"/>
    <w:rsid w:val="00825257"/>
    <w:rsid w:val="00852128"/>
    <w:rsid w:val="008C268D"/>
    <w:rsid w:val="008C3902"/>
    <w:rsid w:val="008C7573"/>
    <w:rsid w:val="00912E36"/>
    <w:rsid w:val="00926019"/>
    <w:rsid w:val="00942DCF"/>
    <w:rsid w:val="00952097"/>
    <w:rsid w:val="009730A2"/>
    <w:rsid w:val="00997963"/>
    <w:rsid w:val="00A04A77"/>
    <w:rsid w:val="00A1790C"/>
    <w:rsid w:val="00A61316"/>
    <w:rsid w:val="00A8337B"/>
    <w:rsid w:val="00A9441D"/>
    <w:rsid w:val="00AA52F1"/>
    <w:rsid w:val="00AA7E1C"/>
    <w:rsid w:val="00AD3753"/>
    <w:rsid w:val="00AF37B1"/>
    <w:rsid w:val="00B82B35"/>
    <w:rsid w:val="00BC066D"/>
    <w:rsid w:val="00BC5782"/>
    <w:rsid w:val="00BD7762"/>
    <w:rsid w:val="00BE756C"/>
    <w:rsid w:val="00C04F92"/>
    <w:rsid w:val="00C24207"/>
    <w:rsid w:val="00C44525"/>
    <w:rsid w:val="00C622CA"/>
    <w:rsid w:val="00C66484"/>
    <w:rsid w:val="00C87EF0"/>
    <w:rsid w:val="00C91A19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F02BF5"/>
    <w:rsid w:val="00F04CFA"/>
    <w:rsid w:val="00F069EB"/>
    <w:rsid w:val="00F64F96"/>
    <w:rsid w:val="00F87893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71</cp:revision>
  <cp:lastPrinted>2023-02-14T08:34:00Z</cp:lastPrinted>
  <dcterms:created xsi:type="dcterms:W3CDTF">2023-02-17T11:04:00Z</dcterms:created>
  <dcterms:modified xsi:type="dcterms:W3CDTF">2024-03-11T11:58:00Z</dcterms:modified>
</cp:coreProperties>
</file>