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300C2E6F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9A3E9D"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 w:rsidR="000D7DA2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9A3E9D"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9A3E9D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77777777" w:rsidR="00A6220A" w:rsidRDefault="00A6220A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56F2AF1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3661EBCE" w14:textId="77777777" w:rsidR="009A3E9D" w:rsidRPr="009A3E9D" w:rsidRDefault="009A3E9D" w:rsidP="009A3E9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lang w:eastAsia="pl-PL" w:bidi="pl-PL"/>
        </w:rPr>
      </w:pPr>
      <w:bookmarkStart w:id="0" w:name="_Hlk152942312"/>
      <w:bookmarkStart w:id="1" w:name="_Hlk152940237"/>
      <w:bookmarkStart w:id="2" w:name="_Hlk86734568"/>
      <w:r w:rsidRPr="009A3E9D">
        <w:rPr>
          <w:rFonts w:ascii="Arial" w:eastAsia="Calibri" w:hAnsi="Arial" w:cs="Arial"/>
          <w:b/>
          <w:bCs/>
          <w:i/>
          <w:lang w:eastAsia="pl-PL" w:bidi="pl-PL"/>
        </w:rPr>
        <w:t>Opracowanie dokumentacji projektowo-kosztorysowej  dla realizacji zadania inwestycyjnego „</w:t>
      </w:r>
      <w:bookmarkStart w:id="3" w:name="_Hlk149556578"/>
      <w:r w:rsidRPr="009A3E9D">
        <w:rPr>
          <w:rFonts w:ascii="Arial" w:eastAsia="Calibri" w:hAnsi="Arial" w:cs="Arial"/>
          <w:b/>
          <w:bCs/>
          <w:i/>
          <w:lang w:eastAsia="pl-PL" w:bidi="pl-PL"/>
        </w:rPr>
        <w:t>Budowa Gminnej Szkoły Podstawowej wraz z zagospodarowaniem  terenu i infrastrukturą towarzyszącą w Pogórzu przy ulicy Dorsza</w:t>
      </w:r>
      <w:bookmarkEnd w:id="0"/>
      <w:bookmarkEnd w:id="3"/>
      <w:r w:rsidRPr="009A3E9D">
        <w:rPr>
          <w:rFonts w:ascii="Arial" w:eastAsia="Calibri" w:hAnsi="Arial" w:cs="Arial"/>
          <w:b/>
          <w:bCs/>
          <w:i/>
          <w:lang w:eastAsia="pl-PL" w:bidi="pl-PL"/>
        </w:rPr>
        <w:t>, z opcją pełnienia nadzoru autorskiego.” – 2 edycja</w:t>
      </w:r>
    </w:p>
    <w:bookmarkEnd w:id="1"/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4" w:name="_Hlk153281064"/>
      <w:bookmarkStart w:id="5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12A641BE" w14:textId="77777777" w:rsidR="009A3E9D" w:rsidRDefault="009A3E9D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6" w:name="_Hlk86734586"/>
      <w:bookmarkEnd w:id="2"/>
      <w:r w:rsidRPr="009A3E9D">
        <w:rPr>
          <w:rFonts w:ascii="Arial" w:eastAsia="Calibri" w:hAnsi="Arial" w:cs="Arial"/>
          <w:b/>
          <w:lang w:eastAsia="pl-PL"/>
        </w:rPr>
        <w:t>Działając w imieniu spółki, zwracam się z prośbą i wnoszę o dopuszczenie i wskazanie technologii wykonania dokumentacji projektowej w technologii modułowej o konstrukcji stalowej, z prefabrykowanych modułów przestrzennych 3D. Do chwili obecnej w tej technologii zrealizowanych zostało ponad 100 obiektów (w Polsce, Niemczech i na Litwie) w tym zdecydowana większość to budynki użyteczności publicznej</w:t>
      </w:r>
    </w:p>
    <w:p w14:paraId="1422F389" w14:textId="3BFDCCCA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6"/>
    </w:p>
    <w:bookmarkEnd w:id="4"/>
    <w:p w14:paraId="4E2013DD" w14:textId="56F8CBE0" w:rsidR="00A6220A" w:rsidRDefault="0040011D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0011D">
        <w:rPr>
          <w:rFonts w:ascii="Arial" w:eastAsia="Calibri" w:hAnsi="Arial" w:cs="Arial"/>
          <w:bCs/>
          <w:lang w:eastAsia="pl-PL"/>
        </w:rPr>
        <w:t>Zamawiający nie dopuszcza projektowania przedmiotowego obiektu w technologii modułowej o konstrukcji stalowej, z prefabrykowanych modułów przestrzennych 3D</w:t>
      </w:r>
      <w:r w:rsidR="00A6220A" w:rsidRPr="00A6220A">
        <w:rPr>
          <w:rFonts w:ascii="Arial" w:eastAsia="Calibri" w:hAnsi="Arial" w:cs="Arial"/>
          <w:bCs/>
          <w:lang w:eastAsia="pl-PL"/>
        </w:rPr>
        <w:t>.</w:t>
      </w:r>
    </w:p>
    <w:p w14:paraId="02E3ADD3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bookmarkEnd w:id="5"/>
    <w:p w14:paraId="0BE898D7" w14:textId="66F40A2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</w:p>
    <w:p w14:paraId="5D8BC97F" w14:textId="77777777" w:rsidR="00037D22" w:rsidRPr="00037D22" w:rsidRDefault="00037D22" w:rsidP="00037D2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37D22">
        <w:rPr>
          <w:rFonts w:ascii="Arial" w:eastAsia="Calibri" w:hAnsi="Arial" w:cs="Arial"/>
          <w:b/>
          <w:lang w:eastAsia="pl-PL"/>
        </w:rPr>
        <w:t xml:space="preserve">Ze względu na zastosowanie urządzeń pożarowych prosimy o wskazanie czy jako zasilanie rezerwowe należy zastosować agregat prądotwórczy czy zasilanie rezerwowe z sieci EOP? </w:t>
      </w:r>
    </w:p>
    <w:p w14:paraId="1D874FD0" w14:textId="47349900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037D22">
        <w:rPr>
          <w:rFonts w:ascii="Arial" w:eastAsia="Calibri" w:hAnsi="Arial" w:cs="Arial"/>
          <w:bCs/>
          <w:u w:val="single"/>
          <w:lang w:eastAsia="pl-PL"/>
        </w:rPr>
        <w:t>2</w:t>
      </w:r>
    </w:p>
    <w:p w14:paraId="19739EED" w14:textId="77777777" w:rsidR="00037D22" w:rsidRPr="00037D22" w:rsidRDefault="00037D22" w:rsidP="00037D22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37D22">
        <w:rPr>
          <w:rFonts w:ascii="Arial" w:eastAsia="Calibri" w:hAnsi="Arial" w:cs="Arial"/>
          <w:bCs/>
          <w:lang w:eastAsia="pl-PL"/>
        </w:rPr>
        <w:t>Zamawiający nie wskazuje źródła zasilania rezerwowego. Zaproponowanie tego Zamawiającemu wraz z późniejszym rozwiązaniem projektowym to zadanie Wykonawcy (Projektanta).</w:t>
      </w:r>
    </w:p>
    <w:p w14:paraId="07262794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DC90D24" w14:textId="016EE9FC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037D22">
        <w:rPr>
          <w:rFonts w:ascii="Arial" w:eastAsia="Calibri" w:hAnsi="Arial" w:cs="Arial"/>
          <w:b/>
          <w:lang w:eastAsia="pl-PL"/>
        </w:rPr>
        <w:t>3</w:t>
      </w:r>
    </w:p>
    <w:p w14:paraId="08E141B8" w14:textId="77777777" w:rsidR="00037D22" w:rsidRDefault="00037D22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37D22">
        <w:rPr>
          <w:rFonts w:ascii="Arial" w:eastAsia="Calibri" w:hAnsi="Arial" w:cs="Arial"/>
          <w:b/>
          <w:lang w:eastAsia="pl-PL"/>
        </w:rPr>
        <w:t>Prosimy o wskazanie jakie urządzenia mają posiadać zasilanie rezerwowe?</w:t>
      </w:r>
    </w:p>
    <w:p w14:paraId="6A47E63D" w14:textId="44B016E5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037D22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172ED749" w14:textId="77777777" w:rsidR="00037D22" w:rsidRPr="00037D22" w:rsidRDefault="00037D22" w:rsidP="00037D22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37D22">
        <w:rPr>
          <w:rFonts w:ascii="Arial" w:eastAsia="Calibri" w:hAnsi="Arial" w:cs="Arial"/>
          <w:bCs/>
          <w:lang w:eastAsia="pl-PL"/>
        </w:rPr>
        <w:t>Zamawiający nie wskazuje urządzeń wymagających źródła zasilania rezerwowego. Rozpoznanie takiej konieczności wobec obowiązujących przepisów w tym względzie jak i dobrej praktyki projektowej to zadanie Wykonawcy (Projektanta).</w:t>
      </w:r>
    </w:p>
    <w:p w14:paraId="5BAE57BE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A68F548" w14:textId="1BF2535D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9A4FA0">
        <w:rPr>
          <w:rFonts w:ascii="Arial" w:eastAsia="Calibri" w:hAnsi="Arial" w:cs="Arial"/>
          <w:b/>
          <w:lang w:eastAsia="pl-PL"/>
        </w:rPr>
        <w:t>4</w:t>
      </w:r>
    </w:p>
    <w:p w14:paraId="696DE7DE" w14:textId="5F637541" w:rsidR="009A4FA0" w:rsidRPr="009A4FA0" w:rsidRDefault="009A4FA0" w:rsidP="009A4FA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A4FA0">
        <w:rPr>
          <w:rFonts w:ascii="Arial" w:eastAsia="Calibri" w:hAnsi="Arial" w:cs="Arial"/>
          <w:b/>
          <w:lang w:eastAsia="pl-PL"/>
        </w:rPr>
        <w:t xml:space="preserve">Prosimy o wsadzanie czy budynek ma być objęty systemami </w:t>
      </w:r>
      <w:proofErr w:type="spellStart"/>
      <w:r w:rsidRPr="009A4FA0">
        <w:rPr>
          <w:rFonts w:ascii="Arial" w:eastAsia="Calibri" w:hAnsi="Arial" w:cs="Arial"/>
          <w:b/>
          <w:lang w:eastAsia="pl-PL"/>
        </w:rPr>
        <w:t>SSWiN</w:t>
      </w:r>
      <w:proofErr w:type="spellEnd"/>
      <w:r w:rsidRPr="009A4FA0">
        <w:rPr>
          <w:rFonts w:ascii="Arial" w:eastAsia="Calibri" w:hAnsi="Arial" w:cs="Arial"/>
          <w:b/>
          <w:lang w:eastAsia="pl-PL"/>
        </w:rPr>
        <w:t>, KD, CCTV oraz w jakim zakresie oraz dla jakiego rodzaju pomieszczeń.</w:t>
      </w:r>
    </w:p>
    <w:p w14:paraId="27F16B92" w14:textId="2D9CFCB8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9A4FA0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66BF878C" w14:textId="77777777" w:rsidR="009A4FA0" w:rsidRPr="009A4FA0" w:rsidRDefault="009A4FA0" w:rsidP="009A4F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4FA0">
        <w:rPr>
          <w:rFonts w:ascii="Arial" w:eastAsia="Calibri" w:hAnsi="Arial" w:cs="Arial"/>
          <w:bCs/>
          <w:lang w:eastAsia="pl-PL"/>
        </w:rPr>
        <w:t xml:space="preserve">Tak cały projektowany obiekt w części zarówno kubaturowej jak i terenowej ma być objęty tymi instalacjami. W szczególności patrz OPZ: </w:t>
      </w:r>
    </w:p>
    <w:p w14:paraId="5CBFF7E6" w14:textId="77777777" w:rsidR="009A4FA0" w:rsidRPr="009A4FA0" w:rsidRDefault="009A4FA0" w:rsidP="009A4F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4FA0">
        <w:rPr>
          <w:rFonts w:ascii="Arial" w:eastAsia="Calibri" w:hAnsi="Arial" w:cs="Arial"/>
          <w:bCs/>
          <w:lang w:eastAsia="pl-PL"/>
        </w:rPr>
        <w:t>1.3. Ogólne właściwości funkcjonalno-użytkowe projektowanych obiektów”: plac zabaw, parking, pozostały teren.</w:t>
      </w:r>
    </w:p>
    <w:p w14:paraId="4B961DED" w14:textId="77777777" w:rsidR="009A4FA0" w:rsidRPr="009A4FA0" w:rsidRDefault="009A4FA0" w:rsidP="009A4F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4FA0">
        <w:rPr>
          <w:rFonts w:ascii="Arial" w:eastAsia="Calibri" w:hAnsi="Arial" w:cs="Arial"/>
          <w:bCs/>
          <w:u w:val="single"/>
          <w:lang w:eastAsia="pl-PL"/>
        </w:rPr>
        <w:t>2.5.2 Instalacje elektryczne:</w:t>
      </w:r>
      <w:r w:rsidRPr="009A4FA0">
        <w:rPr>
          <w:rFonts w:ascii="Arial" w:eastAsia="Calibri" w:hAnsi="Arial" w:cs="Arial"/>
          <w:bCs/>
          <w:lang w:eastAsia="pl-PL"/>
        </w:rPr>
        <w:t xml:space="preserve"> Obiekty należy wyposażyć w instalacje elektryczne, w tym:  - instalacje nisko prądowe kompletne z urządzeniami końcowymi: instalacja </w:t>
      </w:r>
      <w:proofErr w:type="spellStart"/>
      <w:r w:rsidRPr="009A4FA0">
        <w:rPr>
          <w:rFonts w:ascii="Arial" w:eastAsia="Calibri" w:hAnsi="Arial" w:cs="Arial"/>
          <w:bCs/>
          <w:lang w:eastAsia="pl-PL"/>
        </w:rPr>
        <w:t>przyzywowa</w:t>
      </w:r>
      <w:proofErr w:type="spellEnd"/>
      <w:r w:rsidRPr="009A4FA0">
        <w:rPr>
          <w:rFonts w:ascii="Arial" w:eastAsia="Calibri" w:hAnsi="Arial" w:cs="Arial"/>
          <w:bCs/>
          <w:lang w:eastAsia="pl-PL"/>
        </w:rPr>
        <w:t xml:space="preserve">, wideofon, dozorowa (monitoring wewnętrzny i zewnętrzny), kontrola dostępu, rozliczenie czasu przebywania dzieci, SSP, DSO, </w:t>
      </w:r>
      <w:proofErr w:type="spellStart"/>
      <w:r w:rsidRPr="009A4FA0">
        <w:rPr>
          <w:rFonts w:ascii="Arial" w:eastAsia="Calibri" w:hAnsi="Arial" w:cs="Arial"/>
          <w:bCs/>
          <w:lang w:eastAsia="pl-PL"/>
        </w:rPr>
        <w:t>SSWiN</w:t>
      </w:r>
      <w:proofErr w:type="spellEnd"/>
      <w:r w:rsidRPr="009A4FA0">
        <w:rPr>
          <w:rFonts w:ascii="Arial" w:eastAsia="Calibri" w:hAnsi="Arial" w:cs="Arial"/>
          <w:bCs/>
          <w:lang w:eastAsia="pl-PL"/>
        </w:rPr>
        <w:t>, CCTV itp.;</w:t>
      </w:r>
    </w:p>
    <w:p w14:paraId="5906F21A" w14:textId="77777777" w:rsidR="009A4FA0" w:rsidRPr="009A4FA0" w:rsidRDefault="009A4FA0" w:rsidP="009A4F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4FA0">
        <w:rPr>
          <w:rFonts w:ascii="Arial" w:eastAsia="Calibri" w:hAnsi="Arial" w:cs="Arial"/>
          <w:bCs/>
          <w:lang w:eastAsia="pl-PL"/>
        </w:rPr>
        <w:t xml:space="preserve">3.2. Projekt Wstępny - uszczegółowienie koncepcji projektowej. Przedmiot, zakres i forma opracowania: </w:t>
      </w:r>
      <w:proofErr w:type="spellStart"/>
      <w:r w:rsidRPr="009A4FA0">
        <w:rPr>
          <w:rFonts w:ascii="Arial" w:eastAsia="Calibri" w:hAnsi="Arial" w:cs="Arial"/>
          <w:bCs/>
          <w:lang w:eastAsia="pl-PL"/>
        </w:rPr>
        <w:t>ppkt</w:t>
      </w:r>
      <w:proofErr w:type="spellEnd"/>
      <w:r w:rsidRPr="009A4FA0">
        <w:rPr>
          <w:rFonts w:ascii="Arial" w:eastAsia="Calibri" w:hAnsi="Arial" w:cs="Arial"/>
          <w:bCs/>
          <w:lang w:eastAsia="pl-PL"/>
        </w:rPr>
        <w:t xml:space="preserve"> 3.2.2. </w:t>
      </w:r>
      <w:proofErr w:type="spellStart"/>
      <w:r w:rsidRPr="009A4FA0">
        <w:rPr>
          <w:rFonts w:ascii="Arial" w:eastAsia="Calibri" w:hAnsi="Arial" w:cs="Arial"/>
          <w:bCs/>
          <w:lang w:eastAsia="pl-PL"/>
        </w:rPr>
        <w:t>lit.d</w:t>
      </w:r>
      <w:proofErr w:type="spellEnd"/>
      <w:r w:rsidRPr="009A4FA0">
        <w:rPr>
          <w:rFonts w:ascii="Arial" w:eastAsia="Calibri" w:hAnsi="Arial" w:cs="Arial"/>
          <w:bCs/>
          <w:lang w:eastAsia="pl-PL"/>
        </w:rPr>
        <w:t xml:space="preserve">) </w:t>
      </w:r>
      <w:proofErr w:type="spellStart"/>
      <w:r w:rsidRPr="009A4FA0">
        <w:rPr>
          <w:rFonts w:ascii="Arial" w:eastAsia="Calibri" w:hAnsi="Arial" w:cs="Arial"/>
          <w:bCs/>
          <w:lang w:eastAsia="pl-PL"/>
        </w:rPr>
        <w:t>tiret</w:t>
      </w:r>
      <w:proofErr w:type="spellEnd"/>
      <w:r w:rsidRPr="009A4FA0">
        <w:rPr>
          <w:rFonts w:ascii="Arial" w:eastAsia="Calibri" w:hAnsi="Arial" w:cs="Arial"/>
          <w:bCs/>
          <w:lang w:eastAsia="pl-PL"/>
        </w:rPr>
        <w:t xml:space="preserve"> „- system kontroli dostępu, SSP, DSO, </w:t>
      </w:r>
      <w:proofErr w:type="spellStart"/>
      <w:r w:rsidRPr="009A4FA0">
        <w:rPr>
          <w:rFonts w:ascii="Arial" w:eastAsia="Calibri" w:hAnsi="Arial" w:cs="Arial"/>
          <w:bCs/>
          <w:lang w:eastAsia="pl-PL"/>
        </w:rPr>
        <w:t>SSWiN</w:t>
      </w:r>
      <w:proofErr w:type="spellEnd"/>
      <w:r w:rsidRPr="009A4FA0">
        <w:rPr>
          <w:rFonts w:ascii="Arial" w:eastAsia="Calibri" w:hAnsi="Arial" w:cs="Arial"/>
          <w:bCs/>
          <w:lang w:eastAsia="pl-PL"/>
        </w:rPr>
        <w:t>, CCTV itp.”</w:t>
      </w:r>
    </w:p>
    <w:p w14:paraId="73B88CFD" w14:textId="7A82A396" w:rsidR="00D21CA5" w:rsidRDefault="009A4FA0" w:rsidP="009A4F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A4FA0">
        <w:rPr>
          <w:rFonts w:ascii="Arial" w:eastAsia="Calibri" w:hAnsi="Arial" w:cs="Arial"/>
          <w:bCs/>
          <w:lang w:eastAsia="pl-PL"/>
        </w:rPr>
        <w:lastRenderedPageBreak/>
        <w:t>A Projekt budowalny i Wykonawczy to dalsze uszczegółowienie rozwiązań założonych w PW. W skład tego systemu wchodzi powiadamianie za pomocą SMS o np. awariach, włamaniu czy pożarze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0A05B4A8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7F0567E" w14:textId="2A863AF0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832AE">
        <w:rPr>
          <w:rFonts w:ascii="Arial" w:eastAsia="Calibri" w:hAnsi="Arial" w:cs="Arial"/>
          <w:b/>
          <w:lang w:eastAsia="pl-PL"/>
        </w:rPr>
        <w:t>5</w:t>
      </w:r>
    </w:p>
    <w:p w14:paraId="0D0F96B5" w14:textId="01A3BAE1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B832AE">
        <w:rPr>
          <w:rFonts w:ascii="Arial" w:eastAsia="Calibri" w:hAnsi="Arial" w:cs="Arial"/>
          <w:b/>
          <w:lang w:eastAsia="pl-PL"/>
        </w:rPr>
        <w:t>Czy obiekt ma być wyposażony w system SMS (globalny system integrujący systemy bezpieczeństwa budynku lub całego obiektu) integrujący systemy bezpieczeństwa?</w:t>
      </w:r>
      <w:r w:rsidR="0078291E" w:rsidRPr="0078291E">
        <w:rPr>
          <w:rFonts w:ascii="Arial" w:eastAsia="Calibri" w:hAnsi="Arial" w:cs="Arial"/>
          <w:b/>
          <w:lang w:eastAsia="pl-PL"/>
        </w:rPr>
        <w:t xml:space="preserve"> </w:t>
      </w:r>
      <w:r w:rsidR="00D21CA5"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D21CA5">
        <w:rPr>
          <w:rFonts w:ascii="Arial" w:eastAsia="Calibri" w:hAnsi="Arial" w:cs="Arial"/>
          <w:bCs/>
          <w:u w:val="single"/>
          <w:lang w:eastAsia="pl-PL"/>
        </w:rPr>
        <w:t>Ź</w:t>
      </w:r>
      <w:r w:rsidR="00D21CA5"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5</w:t>
      </w:r>
    </w:p>
    <w:p w14:paraId="2A1552E1" w14:textId="1053D2F9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 xml:space="preserve">Jeżeli Pytający miał na myśli System zarządzania bezpieczeństwem (ang. </w:t>
      </w:r>
      <w:proofErr w:type="spellStart"/>
      <w:r w:rsidRPr="00B832AE">
        <w:rPr>
          <w:rFonts w:ascii="Arial" w:eastAsia="Calibri" w:hAnsi="Arial" w:cs="Arial"/>
          <w:bCs/>
          <w:lang w:eastAsia="pl-PL"/>
        </w:rPr>
        <w:t>Safety</w:t>
      </w:r>
      <w:proofErr w:type="spellEnd"/>
      <w:r w:rsidRPr="00B832AE">
        <w:rPr>
          <w:rFonts w:ascii="Arial" w:eastAsia="Calibri" w:hAnsi="Arial" w:cs="Arial"/>
          <w:bCs/>
          <w:lang w:eastAsia="pl-PL"/>
        </w:rPr>
        <w:t xml:space="preserve"> Management System, SMS), zgodnie z definicją zawartą w </w:t>
      </w:r>
      <w:hyperlink r:id="rId4" w:history="1">
        <w:r w:rsidRPr="00B832AE">
          <w:rPr>
            <w:rStyle w:val="Hipercze"/>
            <w:rFonts w:ascii="Arial" w:eastAsia="Calibri" w:hAnsi="Arial" w:cs="Arial"/>
            <w:bCs/>
            <w:lang w:eastAsia="pl-PL"/>
          </w:rPr>
          <w:t>dyrektywie 2016/798</w:t>
        </w:r>
      </w:hyperlink>
      <w:r w:rsidRPr="00B832AE">
        <w:rPr>
          <w:rFonts w:ascii="Arial" w:eastAsia="Calibri" w:hAnsi="Arial" w:cs="Arial"/>
          <w:bCs/>
          <w:lang w:eastAsia="pl-PL"/>
        </w:rPr>
        <w:t xml:space="preserve"> – to zamówienie nie obejmuje projektowania takiego systemu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0F195343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99BFCCB" w14:textId="150FF6D0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832AE">
        <w:rPr>
          <w:rFonts w:ascii="Arial" w:eastAsia="Calibri" w:hAnsi="Arial" w:cs="Arial"/>
          <w:b/>
          <w:lang w:eastAsia="pl-PL"/>
        </w:rPr>
        <w:t>6</w:t>
      </w:r>
    </w:p>
    <w:p w14:paraId="503DCE36" w14:textId="5A696CDA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832AE">
        <w:rPr>
          <w:rFonts w:ascii="Arial" w:eastAsia="Calibri" w:hAnsi="Arial" w:cs="Arial"/>
          <w:b/>
          <w:lang w:eastAsia="pl-PL"/>
        </w:rPr>
        <w:t>Prosimy o wskazanie czy na obiekcie należy zastosować system BMS do odczytu lub do sterowania urządzeniami HVAC oraz innymi systemami elektrycznymi?</w:t>
      </w:r>
    </w:p>
    <w:p w14:paraId="6E1CDEFB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</w:p>
    <w:p w14:paraId="6E57DA72" w14:textId="77777777" w:rsidR="00B832AE" w:rsidRPr="00B832AE" w:rsidRDefault="00B832AE" w:rsidP="00B832A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>Tak, projektowaniem należy objąć również system BMS do odczytu lub do sterowania urządzeniami HVAC oraz innymi systemami elektrycznymi.</w:t>
      </w:r>
    </w:p>
    <w:p w14:paraId="3B6436AF" w14:textId="77777777" w:rsidR="00B832AE" w:rsidRPr="00B832AE" w:rsidRDefault="00B832AE" w:rsidP="00B832A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 xml:space="preserve">Patrz również OPZ: </w:t>
      </w:r>
    </w:p>
    <w:p w14:paraId="0E92B2EA" w14:textId="77777777" w:rsidR="00B832AE" w:rsidRPr="00B832AE" w:rsidRDefault="00B832AE" w:rsidP="00B832AE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 xml:space="preserve">2.5.1.6. Instalacja wentylacji i klimatyzacji.: </w:t>
      </w:r>
      <w:r w:rsidRPr="00B832AE">
        <w:rPr>
          <w:rFonts w:ascii="Arial" w:eastAsia="Calibri" w:hAnsi="Arial" w:cs="Arial"/>
          <w:bCs/>
          <w:i/>
          <w:iCs/>
          <w:lang w:eastAsia="pl-PL"/>
        </w:rPr>
        <w:t>„Oprogramowanie musi zapewniać monitorowanie bieżące pracy urządzenia jak i otrzymanie danych archiwalnych o podstawowych parametrach jakości powietrza i parametrach eksploatacyjnych samego urządzenia” (dot. central wentylacji).</w:t>
      </w:r>
    </w:p>
    <w:p w14:paraId="64A33C91" w14:textId="2CE67E98" w:rsidR="00D21CA5" w:rsidRDefault="00B832AE" w:rsidP="00B832A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u w:val="single"/>
          <w:lang w:eastAsia="pl-PL"/>
        </w:rPr>
        <w:t xml:space="preserve">2.5.2. Instalacje elektryczne. </w:t>
      </w:r>
      <w:r w:rsidRPr="00B832AE">
        <w:rPr>
          <w:rFonts w:ascii="Arial" w:eastAsia="Calibri" w:hAnsi="Arial" w:cs="Arial"/>
          <w:bCs/>
          <w:lang w:eastAsia="pl-PL"/>
        </w:rPr>
        <w:t>Obiekty należy wyposażyć w instalacje elektryczne, w tym: - Instalacje automatyki, sterowania i sygnalizacji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65576A67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599E88D" w14:textId="4228A170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832AE">
        <w:rPr>
          <w:rFonts w:ascii="Arial" w:eastAsia="Calibri" w:hAnsi="Arial" w:cs="Arial"/>
          <w:b/>
          <w:lang w:eastAsia="pl-PL"/>
        </w:rPr>
        <w:t>7</w:t>
      </w:r>
    </w:p>
    <w:p w14:paraId="046E98F3" w14:textId="2BC61018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B832AE">
        <w:rPr>
          <w:rFonts w:ascii="Arial" w:eastAsia="Calibri" w:hAnsi="Arial" w:cs="Arial"/>
          <w:b/>
          <w:lang w:eastAsia="pl-PL"/>
        </w:rPr>
        <w:t xml:space="preserve">W przypadku braku możliwości uzyskania warunków przyłączenia dla mocy generowanej przez instalację PV powyżej 50kW prosimy o informację jakie rozwiązanie należy przyjąć na etapie projektowania dla zaspokojenia zapotrzebowania na energię elektryczną? Czy dopuszcza się realizację zapotrzebowania na energię cieplną za źródeł gazowych? </w:t>
      </w:r>
      <w:r w:rsidR="00D21CA5"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D21CA5">
        <w:rPr>
          <w:rFonts w:ascii="Arial" w:eastAsia="Calibri" w:hAnsi="Arial" w:cs="Arial"/>
          <w:bCs/>
          <w:u w:val="single"/>
          <w:lang w:eastAsia="pl-PL"/>
        </w:rPr>
        <w:t>Ź</w:t>
      </w:r>
      <w:r w:rsidR="00D21CA5"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</w:p>
    <w:p w14:paraId="10CE4653" w14:textId="77777777" w:rsidR="00B832AE" w:rsidRPr="00B832AE" w:rsidRDefault="00B832AE" w:rsidP="00B832A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 xml:space="preserve">W przypadku braku innej możliwości – tak. Jednakże Zamawiający zwraca uwagę na dynamicznie rozbudowywaną sieć ogrzewania </w:t>
      </w:r>
      <w:proofErr w:type="spellStart"/>
      <w:r w:rsidRPr="00B832AE">
        <w:rPr>
          <w:rFonts w:ascii="Arial" w:eastAsia="Calibri" w:hAnsi="Arial" w:cs="Arial"/>
          <w:bCs/>
          <w:lang w:eastAsia="pl-PL"/>
        </w:rPr>
        <w:t>zdalaczynnego</w:t>
      </w:r>
      <w:proofErr w:type="spellEnd"/>
      <w:r w:rsidRPr="00B832AE">
        <w:rPr>
          <w:rFonts w:ascii="Arial" w:eastAsia="Calibri" w:hAnsi="Arial" w:cs="Arial"/>
          <w:bCs/>
          <w:lang w:eastAsia="pl-PL"/>
        </w:rPr>
        <w:t xml:space="preserve"> OPEC Gdynia oraz na istniejącą sieć OPEC w skrzyżowaniu </w:t>
      </w:r>
      <w:proofErr w:type="spellStart"/>
      <w:r w:rsidRPr="00B832AE">
        <w:rPr>
          <w:rFonts w:ascii="Arial" w:eastAsia="Calibri" w:hAnsi="Arial" w:cs="Arial"/>
          <w:bCs/>
          <w:lang w:eastAsia="pl-PL"/>
        </w:rPr>
        <w:t>ul.Kościuszki</w:t>
      </w:r>
      <w:proofErr w:type="spellEnd"/>
      <w:r w:rsidRPr="00B832AE">
        <w:rPr>
          <w:rFonts w:ascii="Arial" w:eastAsia="Calibri" w:hAnsi="Arial" w:cs="Arial"/>
          <w:bCs/>
          <w:lang w:eastAsia="pl-PL"/>
        </w:rPr>
        <w:t xml:space="preserve"> i Dorsza w </w:t>
      </w:r>
      <w:proofErr w:type="spellStart"/>
      <w:r w:rsidRPr="00B832AE">
        <w:rPr>
          <w:rFonts w:ascii="Arial" w:eastAsia="Calibri" w:hAnsi="Arial" w:cs="Arial"/>
          <w:bCs/>
          <w:lang w:eastAsia="pl-PL"/>
        </w:rPr>
        <w:t>odl</w:t>
      </w:r>
      <w:proofErr w:type="spellEnd"/>
      <w:r w:rsidRPr="00B832AE">
        <w:rPr>
          <w:rFonts w:ascii="Arial" w:eastAsia="Calibri" w:hAnsi="Arial" w:cs="Arial"/>
          <w:bCs/>
          <w:lang w:eastAsia="pl-PL"/>
        </w:rPr>
        <w:t xml:space="preserve">. ok.350m od działek Inwestora. Energię cieplną z </w:t>
      </w:r>
      <w:proofErr w:type="spellStart"/>
      <w:r w:rsidRPr="00B832AE">
        <w:rPr>
          <w:rFonts w:ascii="Arial" w:eastAsia="Calibri" w:hAnsi="Arial" w:cs="Arial"/>
          <w:bCs/>
          <w:lang w:eastAsia="pl-PL"/>
        </w:rPr>
        <w:t>węzla</w:t>
      </w:r>
      <w:proofErr w:type="spellEnd"/>
      <w:r w:rsidRPr="00B832AE">
        <w:rPr>
          <w:rFonts w:ascii="Arial" w:eastAsia="Calibri" w:hAnsi="Arial" w:cs="Arial"/>
          <w:bCs/>
          <w:lang w:eastAsia="pl-PL"/>
        </w:rPr>
        <w:t xml:space="preserve"> cieplnego OPEC czerpie też pobliskie przedszkole gminne zlokalizowane na skrzyżowaniu ulic Kościuszki i Paderewskiego. </w:t>
      </w:r>
    </w:p>
    <w:p w14:paraId="546C95F9" w14:textId="77777777" w:rsidR="00B832AE" w:rsidRPr="00B832AE" w:rsidRDefault="00B832AE" w:rsidP="00B832A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 xml:space="preserve">Patrz również OPZ: 2.5.1.4. Instalacja grzewcza: </w:t>
      </w:r>
      <w:r w:rsidRPr="00B832AE">
        <w:rPr>
          <w:rFonts w:ascii="Arial" w:eastAsia="Calibri" w:hAnsi="Arial" w:cs="Arial"/>
          <w:bCs/>
          <w:i/>
          <w:iCs/>
          <w:lang w:eastAsia="pl-PL"/>
        </w:rPr>
        <w:t>Źródła energii cieplnej.</w:t>
      </w:r>
    </w:p>
    <w:p w14:paraId="4C93BEDC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B0DC986" w14:textId="62D5FC2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832AE">
        <w:rPr>
          <w:rFonts w:ascii="Arial" w:eastAsia="Calibri" w:hAnsi="Arial" w:cs="Arial"/>
          <w:b/>
          <w:lang w:eastAsia="pl-PL"/>
        </w:rPr>
        <w:t>8</w:t>
      </w:r>
    </w:p>
    <w:p w14:paraId="3AF8FE16" w14:textId="51161B9B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832AE">
        <w:rPr>
          <w:rFonts w:ascii="Arial" w:eastAsia="Calibri" w:hAnsi="Arial" w:cs="Arial"/>
          <w:b/>
          <w:lang w:eastAsia="pl-PL"/>
        </w:rPr>
        <w:t>W przypadku braku możliwości zainstalowania instalacji PV powyżej 50kW ze względu na odmowę wydania warunków przyłączenia prosimy o wskazanie alternatywnego sposobu bilansowania mocy na obiekcie lub możliwość zrezygnowania z tego wymagania</w:t>
      </w:r>
    </w:p>
    <w:p w14:paraId="7D3854C0" w14:textId="0F9CCF46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B832AE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751843E1" w14:textId="6A29A0D0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>Zagadnienie to będzie przedmiotem rozważań na etapie projektowania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3EF111F0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14A0020" w14:textId="5A743B0C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B832AE">
        <w:rPr>
          <w:rFonts w:ascii="Arial" w:eastAsia="Calibri" w:hAnsi="Arial" w:cs="Arial"/>
          <w:b/>
          <w:lang w:eastAsia="pl-PL"/>
        </w:rPr>
        <w:t>9</w:t>
      </w:r>
    </w:p>
    <w:p w14:paraId="4EF3A098" w14:textId="097D2B1E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B832AE">
        <w:rPr>
          <w:rFonts w:ascii="Arial" w:eastAsia="Calibri" w:hAnsi="Arial" w:cs="Arial"/>
          <w:b/>
          <w:lang w:eastAsia="pl-PL"/>
        </w:rPr>
        <w:t>W przypadku okresu wakacyjnego obiekt nie będzie się bilansować i będzie działać jako źródło wytwórcze o mocy powyżej 100kW co wymaga dodatkowych warunków przyłączenia wraz z koniecznością dostosowania do wymagań sieci Operatora np.. konieczność zastosowania telemechaniki, czy projekt ma obejmować ten zakres i uzgodnienie projektów z Operatorem sieci</w:t>
      </w:r>
    </w:p>
    <w:p w14:paraId="7364C04E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</w:p>
    <w:p w14:paraId="7B326F69" w14:textId="45645622" w:rsidR="00D21CA5" w:rsidRDefault="00B832AE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B832AE">
        <w:rPr>
          <w:rFonts w:ascii="Arial" w:eastAsia="Calibri" w:hAnsi="Arial" w:cs="Arial"/>
          <w:bCs/>
          <w:lang w:eastAsia="pl-PL"/>
        </w:rPr>
        <w:t>Zagadnienie to będzie przedmiotem rozważań na etapie projektowania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58E911BE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05A96F2" w14:textId="537FA5FD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  <w:r w:rsidR="00E77859">
        <w:rPr>
          <w:rFonts w:ascii="Arial" w:eastAsia="Calibri" w:hAnsi="Arial" w:cs="Arial"/>
          <w:b/>
          <w:lang w:eastAsia="pl-PL"/>
        </w:rPr>
        <w:t>0</w:t>
      </w:r>
    </w:p>
    <w:p w14:paraId="50E380B8" w14:textId="5FA23604" w:rsidR="00D21CA5" w:rsidRDefault="00E77859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E77859">
        <w:rPr>
          <w:rFonts w:ascii="Arial" w:eastAsia="Calibri" w:hAnsi="Arial" w:cs="Arial"/>
          <w:b/>
          <w:lang w:eastAsia="pl-PL"/>
        </w:rPr>
        <w:t xml:space="preserve">Czy obiekt ma być wyposażony w systemy audio-wizualne? Jeżeli tak to w jakim zakresie </w:t>
      </w:r>
      <w:r w:rsidR="00D21CA5"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D21CA5">
        <w:rPr>
          <w:rFonts w:ascii="Arial" w:eastAsia="Calibri" w:hAnsi="Arial" w:cs="Arial"/>
          <w:bCs/>
          <w:u w:val="single"/>
          <w:lang w:eastAsia="pl-PL"/>
        </w:rPr>
        <w:t>Ź</w:t>
      </w:r>
      <w:r w:rsidR="00D21CA5"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r w:rsidR="000F6E83">
        <w:rPr>
          <w:rFonts w:ascii="Arial" w:eastAsia="Calibri" w:hAnsi="Arial" w:cs="Arial"/>
          <w:bCs/>
          <w:u w:val="single"/>
          <w:lang w:eastAsia="pl-PL"/>
        </w:rPr>
        <w:t>0</w:t>
      </w:r>
    </w:p>
    <w:p w14:paraId="42CDEFC1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0011D">
        <w:rPr>
          <w:rFonts w:ascii="Arial" w:eastAsia="Calibri" w:hAnsi="Arial" w:cs="Arial"/>
          <w:bCs/>
          <w:lang w:eastAsia="pl-PL"/>
        </w:rPr>
        <w:t>Zamawiający nie dopuszcza projektowania przedmiotowego obiektu w technologii modułowej o konstrukcji stalowej, z prefabrykowanych modułów przestrzennych 3D</w:t>
      </w:r>
      <w:r w:rsidRPr="00A6220A">
        <w:rPr>
          <w:rFonts w:ascii="Arial" w:eastAsia="Calibri" w:hAnsi="Arial" w:cs="Arial"/>
          <w:bCs/>
          <w:lang w:eastAsia="pl-PL"/>
        </w:rPr>
        <w:t>.</w:t>
      </w:r>
    </w:p>
    <w:p w14:paraId="7173A1F1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C188ACA" w14:textId="5FF9E54D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  <w:r w:rsidR="00E77859">
        <w:rPr>
          <w:rFonts w:ascii="Arial" w:eastAsia="Calibri" w:hAnsi="Arial" w:cs="Arial"/>
          <w:b/>
          <w:lang w:eastAsia="pl-PL"/>
        </w:rPr>
        <w:t>1</w:t>
      </w:r>
    </w:p>
    <w:p w14:paraId="224A4E60" w14:textId="77777777" w:rsidR="000F6E83" w:rsidRDefault="000F6E83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F6E83">
        <w:rPr>
          <w:rFonts w:ascii="Arial" w:eastAsia="Calibri" w:hAnsi="Arial" w:cs="Arial"/>
          <w:b/>
          <w:lang w:eastAsia="pl-PL"/>
        </w:rPr>
        <w:t xml:space="preserve">Czy obiekt ma być wyposażony w radiowęzeł czy można zastosować do tego celu system DSO? </w:t>
      </w:r>
    </w:p>
    <w:p w14:paraId="69D53083" w14:textId="2A6C92D9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r w:rsidR="00E77859">
        <w:rPr>
          <w:rFonts w:ascii="Arial" w:eastAsia="Calibri" w:hAnsi="Arial" w:cs="Arial"/>
          <w:bCs/>
          <w:u w:val="single"/>
          <w:lang w:eastAsia="pl-PL"/>
        </w:rPr>
        <w:t>1</w:t>
      </w:r>
    </w:p>
    <w:p w14:paraId="32B301D5" w14:textId="096C799A" w:rsidR="00D21CA5" w:rsidRDefault="000F6E83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F6E83">
        <w:rPr>
          <w:rFonts w:ascii="Arial" w:eastAsia="Calibri" w:hAnsi="Arial" w:cs="Arial"/>
          <w:bCs/>
          <w:lang w:eastAsia="pl-PL"/>
        </w:rPr>
        <w:t>Jeżeli przepisy nie sprzeciwiają się takiemu rozwiązaniu, to na potrzeby radiowęzła można zastosować system DSO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185A25F8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56F498C" w14:textId="2CB7774A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  <w:r w:rsidR="000F6E83">
        <w:rPr>
          <w:rFonts w:ascii="Arial" w:eastAsia="Calibri" w:hAnsi="Arial" w:cs="Arial"/>
          <w:b/>
          <w:lang w:eastAsia="pl-PL"/>
        </w:rPr>
        <w:t>2</w:t>
      </w:r>
    </w:p>
    <w:p w14:paraId="29657161" w14:textId="57AA3228" w:rsidR="00D21CA5" w:rsidRDefault="000F6E83" w:rsidP="00D21CA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F6E83">
        <w:rPr>
          <w:rFonts w:ascii="Arial" w:eastAsia="Calibri" w:hAnsi="Arial" w:cs="Arial"/>
          <w:b/>
          <w:lang w:eastAsia="pl-PL"/>
        </w:rPr>
        <w:t>Czy obiekt ma być wyposażony w oświetlenie sterowanie np. system DALI?</w:t>
      </w:r>
    </w:p>
    <w:p w14:paraId="33BB50D5" w14:textId="0761981F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r w:rsidR="000F6E83">
        <w:rPr>
          <w:rFonts w:ascii="Arial" w:eastAsia="Calibri" w:hAnsi="Arial" w:cs="Arial"/>
          <w:bCs/>
          <w:u w:val="single"/>
          <w:lang w:eastAsia="pl-PL"/>
        </w:rPr>
        <w:t>2</w:t>
      </w:r>
    </w:p>
    <w:p w14:paraId="3418D6DE" w14:textId="4C89E8B6" w:rsidR="00D21CA5" w:rsidRDefault="000F6E83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F6E83">
        <w:rPr>
          <w:rFonts w:ascii="Arial" w:eastAsia="Calibri" w:hAnsi="Arial" w:cs="Arial"/>
          <w:bCs/>
          <w:lang w:eastAsia="pl-PL"/>
        </w:rPr>
        <w:t>Należy założyć, że tak, obiekt ma być wyposażony w oświetlenie sterowane np. system DALI</w:t>
      </w:r>
      <w:r w:rsidR="00D21CA5" w:rsidRPr="00A6220A">
        <w:rPr>
          <w:rFonts w:ascii="Arial" w:eastAsia="Calibri" w:hAnsi="Arial" w:cs="Arial"/>
          <w:bCs/>
          <w:lang w:eastAsia="pl-PL"/>
        </w:rPr>
        <w:t>.</w:t>
      </w:r>
    </w:p>
    <w:p w14:paraId="37F7D42C" w14:textId="77777777" w:rsidR="00D21CA5" w:rsidRDefault="00D21CA5" w:rsidP="00D21CA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E74732E" w14:textId="72494AE4" w:rsid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  <w:r>
        <w:rPr>
          <w:rFonts w:ascii="Arial" w:eastAsia="Calibri" w:hAnsi="Arial" w:cs="Arial"/>
          <w:b/>
          <w:lang w:eastAsia="pl-PL"/>
        </w:rPr>
        <w:t>3</w:t>
      </w:r>
    </w:p>
    <w:p w14:paraId="44738939" w14:textId="4E4BC6E5" w:rsid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F6E83">
        <w:rPr>
          <w:rFonts w:ascii="Arial" w:eastAsia="Calibri" w:hAnsi="Arial" w:cs="Arial"/>
          <w:b/>
          <w:lang w:eastAsia="pl-PL"/>
        </w:rPr>
        <w:t>W jakie systemy elektryczne i teletechniczne ma być wyposażona hala sportowa?</w:t>
      </w:r>
    </w:p>
    <w:p w14:paraId="1F641D8F" w14:textId="77777777" w:rsid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</w:p>
    <w:p w14:paraId="243E4FF1" w14:textId="77777777" w:rsidR="000F6E83" w:rsidRP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F6E83">
        <w:rPr>
          <w:rFonts w:ascii="Arial" w:eastAsia="Calibri" w:hAnsi="Arial" w:cs="Arial"/>
          <w:bCs/>
          <w:lang w:eastAsia="pl-PL"/>
        </w:rPr>
        <w:t xml:space="preserve">Oświetlenie i gniazda wtyczkowe, </w:t>
      </w:r>
      <w:proofErr w:type="spellStart"/>
      <w:r w:rsidRPr="000F6E83">
        <w:rPr>
          <w:rFonts w:ascii="Arial" w:eastAsia="Calibri" w:hAnsi="Arial" w:cs="Arial"/>
          <w:bCs/>
          <w:lang w:eastAsia="pl-PL"/>
        </w:rPr>
        <w:t>rozgłaśniania</w:t>
      </w:r>
      <w:proofErr w:type="spellEnd"/>
      <w:r w:rsidRPr="000F6E83">
        <w:rPr>
          <w:rFonts w:ascii="Arial" w:eastAsia="Calibri" w:hAnsi="Arial" w:cs="Arial"/>
          <w:bCs/>
          <w:lang w:eastAsia="pl-PL"/>
        </w:rPr>
        <w:t xml:space="preserve">, teletechnika i </w:t>
      </w:r>
      <w:proofErr w:type="spellStart"/>
      <w:r w:rsidRPr="000F6E83">
        <w:rPr>
          <w:rFonts w:ascii="Arial" w:eastAsia="Calibri" w:hAnsi="Arial" w:cs="Arial"/>
          <w:bCs/>
          <w:lang w:eastAsia="pl-PL"/>
        </w:rPr>
        <w:t>instal.niskoprądowe</w:t>
      </w:r>
      <w:proofErr w:type="spellEnd"/>
      <w:r w:rsidRPr="000F6E83">
        <w:rPr>
          <w:rFonts w:ascii="Arial" w:eastAsia="Calibri" w:hAnsi="Arial" w:cs="Arial"/>
          <w:bCs/>
          <w:lang w:eastAsia="pl-PL"/>
        </w:rPr>
        <w:t xml:space="preserve"> itd.</w:t>
      </w:r>
    </w:p>
    <w:p w14:paraId="058D865A" w14:textId="77777777" w:rsidR="000F6E83" w:rsidRP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F6E83">
        <w:rPr>
          <w:rFonts w:ascii="Arial" w:eastAsia="Calibri" w:hAnsi="Arial" w:cs="Arial"/>
          <w:bCs/>
          <w:lang w:eastAsia="pl-PL"/>
        </w:rPr>
        <w:t xml:space="preserve">Tablica elektroniczna wyników sportowych – szkolnych , np.: wym. 200x125x8cm; wysokość znaków 24 i 16cm z funkcjami tablicy jak: wynik, czas gry, numer seta, czas przerwy, wskazanie zamawiającego, liczba wykorzystanych czasów, liczba przewinień, pomiar czasu rzeczywistego, temperatura otoczenia, stały napis : GOŚCIE – GOSPODARZE. </w:t>
      </w:r>
    </w:p>
    <w:p w14:paraId="2167EE35" w14:textId="77777777" w:rsidR="000F6E83" w:rsidRP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F6E83">
        <w:rPr>
          <w:rFonts w:ascii="Arial" w:eastAsia="Calibri" w:hAnsi="Arial" w:cs="Arial"/>
          <w:bCs/>
          <w:lang w:eastAsia="pl-PL"/>
        </w:rPr>
        <w:t>Instalacja nagłośnienia sali sportowej - Instalacja powinna umożliwić przeprowadzenie imprez sportowych,  okolicznościowych oraz szkolnych zabaw, w zakres projektu wchodzą m.in.: wzmacniacz mocy z zestawem głośnikowym nagłośnienia hali, cyfrowy eliminator sprzężeń , odtwarzacz płyt CD i plików MP3, odtwarzacz/rejestrator płyt CD/DVD/BLUE RAY,  zestaw mikrofonu bezprzewodowego.</w:t>
      </w:r>
    </w:p>
    <w:p w14:paraId="5ECEC639" w14:textId="2B2A33FB" w:rsidR="000F6E83" w:rsidRDefault="000F6E83" w:rsidP="000F6E8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F6E83">
        <w:rPr>
          <w:rFonts w:ascii="Arial" w:eastAsia="Calibri" w:hAnsi="Arial" w:cs="Arial"/>
          <w:bCs/>
          <w:lang w:eastAsia="pl-PL"/>
        </w:rPr>
        <w:t>Urządzenia muszą posiadać wszystkie wymagane prawem certyfikaty i dopuszczenia</w:t>
      </w:r>
      <w:r w:rsidRPr="00A6220A">
        <w:rPr>
          <w:rFonts w:ascii="Arial" w:eastAsia="Calibri" w:hAnsi="Arial" w:cs="Arial"/>
          <w:bCs/>
          <w:lang w:eastAsia="pl-PL"/>
        </w:rPr>
        <w:t>.</w:t>
      </w:r>
    </w:p>
    <w:p w14:paraId="63E10655" w14:textId="77777777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9501F7B" w14:textId="77777777" w:rsidR="000F6E83" w:rsidRPr="000F6E83" w:rsidRDefault="000F6E83" w:rsidP="000F6E83">
      <w:pPr>
        <w:spacing w:after="0" w:line="276" w:lineRule="auto"/>
        <w:rPr>
          <w:rFonts w:asciiTheme="majorHAnsi" w:hAnsiTheme="majorHAnsi" w:cstheme="maj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0F6E83">
        <w:rPr>
          <w:rFonts w:asciiTheme="majorHAnsi" w:hAnsiTheme="majorHAnsi" w:cstheme="majorHAnsi"/>
          <w:b/>
          <w:bCs/>
          <w:color w:val="227ACB"/>
          <w:kern w:val="2"/>
          <w:sz w:val="24"/>
          <w:szCs w:val="24"/>
          <w:u w:val="single"/>
          <w14:ligatures w14:val="standardContextual"/>
        </w:rPr>
        <w:t>Uwaga Zamawiającego wspólna do wszystkich powyższych zapytań</w:t>
      </w:r>
      <w:r w:rsidRPr="000F6E83">
        <w:rPr>
          <w:rFonts w:asciiTheme="majorHAnsi" w:hAnsiTheme="majorHAnsi" w:cstheme="majorHAnsi"/>
          <w:b/>
          <w:bCs/>
          <w:kern w:val="2"/>
          <w:sz w:val="24"/>
          <w:szCs w:val="24"/>
          <w:u w:val="single"/>
          <w14:ligatures w14:val="standardContextual"/>
        </w:rPr>
        <w:t>.</w:t>
      </w:r>
    </w:p>
    <w:p w14:paraId="01D47233" w14:textId="77777777" w:rsidR="000F6E83" w:rsidRPr="000F6E83" w:rsidRDefault="000F6E83" w:rsidP="000F6E83">
      <w:pPr>
        <w:spacing w:after="0" w:line="276" w:lineRule="auto"/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</w:pPr>
      <w:r w:rsidRPr="000F6E83"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  <w:t>Zamawiający wyjaśnia, iż przedmiotem zamówienia są stadia projektowe od koncepcji do projektów wykonawczych, co oznacza, że Wykonawca musi przyjąć cenę uwzględniającą wszystkie elementy dokumentacji bez konieczności udzielania dodatkowych zamówień w ramach umowy podstawowej zawartej na przedmiotową dokumentację. Opracowując dokumentację projektową Projektant porusza się od ogółu do szczegółu. Na obecnym etapie Opis Przedmiotu Zamówienia zawiera dane i całą wiedzę na temat przedmiotowej inwestycji jaką Zamawiający sam posiada, w celu wykorzystania jej przez Wykonawców do przygotowania wyceny. Każdy z Wykonawców ponosi ryzyko ceny ryczałtowej, bazując na wiedzy i doświadczeniu jaką sam posiada dzięki wykonanym dokumentacjom o podobnym zakresie i danym, jakie uzyskuje od Zamawiającego. Przewidując jednocześnie wymagania, jakie stawiają np. właściciele i gestorzy sieci uzbrojenia terenu, konieczność uzyskania zgód , konieczność powzięcia rozstrzygnięć na etapie wstępnym projektowania celem dalszego rozwinięcia w dokumentacji projektowej itp., Zamawiający uprzedza Wykonawcę o ewentualnych kosztach takich uzgodnień lub ostatecznego rozmiaru prac projektowych i załatwiania związanych z tym formalności, pozostawiając jednak w gestii Wykonawcy uzyskanie i/lub skalkulowanie ceny za te elementy jak i w efekcie za całość prac objętych zamówieniem.</w:t>
      </w:r>
    </w:p>
    <w:p w14:paraId="4E2DD110" w14:textId="77777777" w:rsidR="000F6E83" w:rsidRPr="000F6E83" w:rsidRDefault="000F6E83" w:rsidP="000F6E83">
      <w:pPr>
        <w:spacing w:after="0" w:line="276" w:lineRule="auto"/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</w:pPr>
      <w:r w:rsidRPr="000F6E83"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  <w:t>W sprawach energetycznych, to Wykonawca będzie zobowiązany do opracowania koncepcji zastosowania i sposobu wykorzystania odnawialnych źródeł energii OZE i alternatywnych źródeł energii dla efektywnego i nisko kosztowego pokrycia zapotrzebowania na energię elektryczną, ciepło i chłód w projektowanych obiektach (patrz OPZ: 3.5.</w:t>
      </w:r>
      <w:r w:rsidRPr="000F6E83">
        <w:rPr>
          <w:rFonts w:asciiTheme="majorHAnsi" w:hAnsiTheme="majorHAnsi" w:cstheme="maj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0F6E83"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  <w:t>Analiza zastosowania i wykorzystania OZE), a wyniki tej analizy będą podstawą do przyjęcia i zrealizowania określonych rozwiązań technicznych na poszczególnych etapach opracowywania dokumentacji projektowo-</w:t>
      </w:r>
      <w:r w:rsidRPr="000F6E83"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  <w:lastRenderedPageBreak/>
        <w:t>kosztorysowej. Zapewne nie obędzie się bez powtórnego przeprowadzania niektórych elementów takiej analizy na każdym etapie projektowania, ale to już jest pewna oczywistość wynikająca z iteracyjnego charakteru projektowego dochodzenia do rozwiązań końcowych.</w:t>
      </w:r>
    </w:p>
    <w:p w14:paraId="4EBA380B" w14:textId="77777777" w:rsidR="000F6E83" w:rsidRPr="000F6E83" w:rsidRDefault="000F6E83" w:rsidP="000F6E83">
      <w:pPr>
        <w:spacing w:after="0" w:line="276" w:lineRule="auto"/>
        <w:rPr>
          <w:rFonts w:asciiTheme="majorHAnsi" w:hAnsiTheme="majorHAnsi" w:cstheme="majorHAnsi"/>
          <w:color w:val="2E74B5" w:themeColor="accent5" w:themeShade="BF"/>
          <w:kern w:val="2"/>
          <w:sz w:val="24"/>
          <w:szCs w:val="24"/>
          <w14:ligatures w14:val="standardContextual"/>
        </w:rPr>
      </w:pPr>
      <w:r w:rsidRPr="000F6E83">
        <w:rPr>
          <w:rFonts w:asciiTheme="majorHAnsi" w:hAnsiTheme="majorHAnsi" w:cstheme="majorHAnsi"/>
          <w:b/>
          <w:bCs/>
          <w:color w:val="2E74B5" w:themeColor="accent5" w:themeShade="BF"/>
          <w:kern w:val="2"/>
          <w:sz w:val="24"/>
          <w:szCs w:val="24"/>
          <w14:ligatures w14:val="standardContextual"/>
        </w:rPr>
        <w:t>Również kwestia wyposażenia stałego, ruchomego , instalacji itd., wymagać będzie aktywnego i twórczego podejścia Projektanta tak aby zaprojektować obiekt odpowiadający jego przeznaczeniu i wymaganiom określonym w OPZ w pełni funkcjonalny i nowoczesny</w:t>
      </w:r>
      <w:r w:rsidRPr="000F6E83">
        <w:rPr>
          <w:rFonts w:asciiTheme="majorHAnsi" w:hAnsiTheme="majorHAnsi" w:cstheme="majorHAnsi"/>
          <w:color w:val="2E74B5" w:themeColor="accent5" w:themeShade="BF"/>
          <w:kern w:val="2"/>
          <w:sz w:val="24"/>
          <w:szCs w:val="24"/>
          <w14:ligatures w14:val="standardContextual"/>
        </w:rPr>
        <w:t>.</w:t>
      </w:r>
    </w:p>
    <w:p w14:paraId="71AE98A6" w14:textId="77777777" w:rsidR="000F6E83" w:rsidRDefault="000F6E83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61FB42E" w14:textId="77777777" w:rsidR="000F6E83" w:rsidRDefault="000F6E83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3BC0EBE" w14:textId="77777777" w:rsidR="00A6220A" w:rsidRPr="000E0012" w:rsidRDefault="00A6220A" w:rsidP="00A6220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08E6F4E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4F51FE31" w14:textId="77777777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350ECD7" w14:textId="3CF9CFF9" w:rsidR="00A6220A" w:rsidRPr="000E0012" w:rsidRDefault="009A013D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</w:t>
      </w:r>
      <w:r w:rsidR="00A6220A">
        <w:rPr>
          <w:rFonts w:ascii="Arial" w:eastAsia="Calibri" w:hAnsi="Arial" w:cs="Arial"/>
          <w:b/>
          <w:lang w:eastAsia="pl-PL"/>
        </w:rPr>
        <w:t xml:space="preserve">   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6220A">
        <w:rPr>
          <w:rFonts w:ascii="Arial" w:eastAsia="Calibri" w:hAnsi="Arial" w:cs="Arial"/>
          <w:b/>
          <w:lang w:eastAsia="pl-PL"/>
        </w:rPr>
        <w:t xml:space="preserve"> </w:t>
      </w:r>
      <w:r w:rsidR="0009185D">
        <w:rPr>
          <w:rFonts w:ascii="Arial" w:eastAsia="Calibri" w:hAnsi="Arial" w:cs="Arial"/>
          <w:b/>
          <w:lang w:eastAsia="pl-PL"/>
        </w:rPr>
        <w:t xml:space="preserve">Zastępca </w:t>
      </w:r>
      <w:r w:rsidR="00A6220A" w:rsidRPr="000E0012">
        <w:rPr>
          <w:rFonts w:ascii="Arial" w:eastAsia="Calibri" w:hAnsi="Arial" w:cs="Arial"/>
          <w:b/>
          <w:lang w:eastAsia="pl-PL"/>
        </w:rPr>
        <w:t>Wójt</w:t>
      </w:r>
      <w:r w:rsidR="0009185D">
        <w:rPr>
          <w:rFonts w:ascii="Arial" w:eastAsia="Calibri" w:hAnsi="Arial" w:cs="Arial"/>
          <w:b/>
          <w:lang w:eastAsia="pl-PL"/>
        </w:rPr>
        <w:t>a</w:t>
      </w:r>
      <w:r w:rsidR="00A6220A" w:rsidRPr="000E0012">
        <w:rPr>
          <w:rFonts w:ascii="Arial" w:eastAsia="Calibri" w:hAnsi="Arial" w:cs="Arial"/>
          <w:b/>
          <w:lang w:eastAsia="pl-PL"/>
        </w:rPr>
        <w:t xml:space="preserve"> Gminy Kosakowo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ABE15C" w14:textId="11E419F6" w:rsidR="00A6220A" w:rsidRDefault="00A6220A" w:rsidP="00A6220A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 w:rsidR="0009185D">
        <w:rPr>
          <w:rFonts w:ascii="Arial" w:eastAsia="Calibri" w:hAnsi="Arial" w:cs="Arial"/>
          <w:b/>
          <w:lang w:eastAsia="pl-PL"/>
        </w:rPr>
        <w:t>Kopitzki</w:t>
      </w:r>
    </w:p>
    <w:p w14:paraId="2CF146DD" w14:textId="77777777" w:rsidR="00A6220A" w:rsidRDefault="00A6220A" w:rsidP="00A6220A"/>
    <w:p w14:paraId="3F3847DB" w14:textId="77777777" w:rsidR="00A6220A" w:rsidRDefault="00A6220A" w:rsidP="00A6220A"/>
    <w:p w14:paraId="1BE4D24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037D22"/>
    <w:rsid w:val="0009185D"/>
    <w:rsid w:val="000D7DA2"/>
    <w:rsid w:val="000F6E83"/>
    <w:rsid w:val="00186210"/>
    <w:rsid w:val="00243CB7"/>
    <w:rsid w:val="0040011D"/>
    <w:rsid w:val="00430A38"/>
    <w:rsid w:val="00537943"/>
    <w:rsid w:val="00585CE0"/>
    <w:rsid w:val="00656D4A"/>
    <w:rsid w:val="0078291E"/>
    <w:rsid w:val="009A013D"/>
    <w:rsid w:val="009A3E9D"/>
    <w:rsid w:val="009A4FA0"/>
    <w:rsid w:val="00A6220A"/>
    <w:rsid w:val="00B832AE"/>
    <w:rsid w:val="00C66482"/>
    <w:rsid w:val="00D21CA5"/>
    <w:rsid w:val="00DC50EF"/>
    <w:rsid w:val="00E070DA"/>
    <w:rsid w:val="00E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PL/TXT/?uri=CELEX:02016L0798-20200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2024-01-05T13:33:00Z</dcterms:created>
  <dcterms:modified xsi:type="dcterms:W3CDTF">2024-01-05T13:33:00Z</dcterms:modified>
</cp:coreProperties>
</file>