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5C04D64B" w:rsidR="00E13E39" w:rsidRPr="00EB18AC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b/>
          <w:bCs/>
        </w:rPr>
        <w:t xml:space="preserve">Znak sprawy: </w:t>
      </w:r>
      <w:r w:rsidR="00397E73" w:rsidRPr="00EB18AC">
        <w:rPr>
          <w:rFonts w:ascii="Arial" w:eastAsia="Times New Roman" w:hAnsi="Arial" w:cs="Arial"/>
          <w:b/>
          <w:bCs/>
        </w:rPr>
        <w:t>OAG</w:t>
      </w:r>
      <w:r w:rsidRPr="00EB18AC">
        <w:rPr>
          <w:rFonts w:ascii="Arial" w:eastAsia="Times New Roman" w:hAnsi="Arial" w:cs="Arial"/>
          <w:b/>
          <w:bCs/>
        </w:rPr>
        <w:t>.271</w:t>
      </w:r>
      <w:r w:rsidR="007E3375">
        <w:rPr>
          <w:rFonts w:ascii="Arial" w:eastAsia="Times New Roman" w:hAnsi="Arial" w:cs="Arial"/>
          <w:b/>
          <w:bCs/>
        </w:rPr>
        <w:t>.4</w:t>
      </w:r>
      <w:r w:rsidR="00397E73" w:rsidRPr="00EB18AC">
        <w:rPr>
          <w:rFonts w:ascii="Arial" w:eastAsia="Times New Roman" w:hAnsi="Arial" w:cs="Arial"/>
          <w:b/>
          <w:bCs/>
        </w:rPr>
        <w:t>.</w:t>
      </w:r>
      <w:r w:rsidRPr="00EB18AC">
        <w:rPr>
          <w:rFonts w:ascii="Arial" w:eastAsia="Times New Roman" w:hAnsi="Arial" w:cs="Arial"/>
          <w:b/>
          <w:bCs/>
        </w:rPr>
        <w:t>202</w:t>
      </w:r>
      <w:r w:rsidR="00397E73" w:rsidRPr="00EB18AC">
        <w:rPr>
          <w:rFonts w:ascii="Arial" w:eastAsia="Times New Roman" w:hAnsi="Arial" w:cs="Arial"/>
          <w:b/>
          <w:bCs/>
        </w:rPr>
        <w:t>3</w:t>
      </w:r>
    </w:p>
    <w:p w14:paraId="5559B979" w14:textId="184C2EEA" w:rsidR="00E13E39" w:rsidRPr="00EB18AC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załącznik nr </w:t>
      </w:r>
      <w:r w:rsidR="00397E73" w:rsidRPr="00EB18AC">
        <w:rPr>
          <w:rFonts w:ascii="Arial" w:eastAsia="Times New Roman" w:hAnsi="Arial" w:cs="Arial"/>
          <w:b/>
          <w:bCs/>
        </w:rPr>
        <w:t>5</w:t>
      </w:r>
      <w:r w:rsidRPr="00EB18AC">
        <w:rPr>
          <w:rFonts w:ascii="Arial" w:eastAsia="Times New Roman" w:hAnsi="Arial" w:cs="Arial"/>
          <w:b/>
          <w:bCs/>
        </w:rPr>
        <w:t xml:space="preserve"> do SWZ</w:t>
      </w:r>
    </w:p>
    <w:p w14:paraId="6805F8EF" w14:textId="20DEA0F6" w:rsidR="00FD784B" w:rsidRDefault="00FD784B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17D1BC62" w14:textId="77777777" w:rsidR="005D5CE1" w:rsidRPr="00EB18AC" w:rsidRDefault="005D5CE1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B18AC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PROJEKT </w:t>
      </w:r>
      <w:r w:rsidR="009F7773" w:rsidRPr="00EB18AC">
        <w:rPr>
          <w:rFonts w:ascii="Arial" w:eastAsia="Times New Roman" w:hAnsi="Arial" w:cs="Arial"/>
          <w:b/>
          <w:bCs/>
        </w:rPr>
        <w:t>UMOW</w:t>
      </w:r>
      <w:r w:rsidRPr="00EB18AC">
        <w:rPr>
          <w:rFonts w:ascii="Arial" w:eastAsia="Times New Roman" w:hAnsi="Arial" w:cs="Arial"/>
          <w:b/>
          <w:bCs/>
        </w:rPr>
        <w:t>Y</w:t>
      </w:r>
      <w:r w:rsidR="009F7773" w:rsidRPr="00EB18AC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B18AC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76BA8C6C" w:rsidR="009F7773" w:rsidRPr="00EB18AC" w:rsidRDefault="009F7773" w:rsidP="0050381D">
      <w:pPr>
        <w:widowControl/>
        <w:kinsoku/>
        <w:jc w:val="both"/>
        <w:rPr>
          <w:rFonts w:ascii="Arial" w:hAnsi="Arial" w:cs="Arial"/>
        </w:rPr>
      </w:pPr>
      <w:r w:rsidRPr="00EB18AC">
        <w:rPr>
          <w:rFonts w:ascii="Arial" w:eastAsia="Times New Roman" w:hAnsi="Arial" w:cs="Arial"/>
        </w:rPr>
        <w:t>na wykonanie zadani</w:t>
      </w:r>
      <w:r w:rsidR="004C016D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pod nazwą: </w:t>
      </w:r>
      <w:bookmarkStart w:id="0" w:name="_Hlk125019934"/>
      <w:r w:rsidR="00AA456D" w:rsidRPr="00AA456D">
        <w:rPr>
          <w:rFonts w:ascii="Arial" w:hAnsi="Arial" w:cs="Arial"/>
        </w:rPr>
        <w:t xml:space="preserve">„Rozbudowa istniejącego systemu nawigacyjnego, </w:t>
      </w:r>
      <w:proofErr w:type="spellStart"/>
      <w:r w:rsidR="00AA456D" w:rsidRPr="00AA456D">
        <w:rPr>
          <w:rFonts w:ascii="Arial" w:hAnsi="Arial" w:cs="Arial"/>
        </w:rPr>
        <w:t>informacyjno</w:t>
      </w:r>
      <w:proofErr w:type="spellEnd"/>
      <w:r w:rsidR="00AA456D" w:rsidRPr="00AA456D">
        <w:rPr>
          <w:rFonts w:ascii="Arial" w:hAnsi="Arial" w:cs="Arial"/>
        </w:rPr>
        <w:t xml:space="preserve"> – komunikacyjnego w budynku Urzędu Miasta Czarnków”</w:t>
      </w:r>
      <w:r w:rsidR="0050381D" w:rsidRPr="00EB18AC">
        <w:rPr>
          <w:rFonts w:ascii="Arial" w:hAnsi="Arial" w:cs="Arial"/>
        </w:rPr>
        <w:t xml:space="preserve"> </w:t>
      </w:r>
    </w:p>
    <w:bookmarkEnd w:id="0"/>
    <w:p w14:paraId="46E745AA" w14:textId="77777777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Gminą</w:t>
      </w:r>
      <w:r w:rsidR="005A467A" w:rsidRPr="00EB18AC">
        <w:rPr>
          <w:rFonts w:ascii="Arial" w:eastAsia="Times New Roman" w:hAnsi="Arial" w:cs="Arial"/>
        </w:rPr>
        <w:t xml:space="preserve"> Miasta</w:t>
      </w:r>
      <w:r w:rsidRPr="00EB18AC">
        <w:rPr>
          <w:rFonts w:ascii="Arial" w:eastAsia="Times New Roman" w:hAnsi="Arial" w:cs="Arial"/>
        </w:rPr>
        <w:t xml:space="preserve"> Czarnków, </w:t>
      </w:r>
      <w:r w:rsidR="005A467A" w:rsidRPr="00EB18AC">
        <w:rPr>
          <w:rFonts w:ascii="Arial" w:eastAsia="Times New Roman" w:hAnsi="Arial" w:cs="Arial"/>
        </w:rPr>
        <w:t>P</w:t>
      </w:r>
      <w:r w:rsidRPr="00EB18AC">
        <w:rPr>
          <w:rFonts w:ascii="Arial" w:eastAsia="Times New Roman" w:hAnsi="Arial" w:cs="Arial"/>
        </w:rPr>
        <w:t xml:space="preserve">l. </w:t>
      </w:r>
      <w:r w:rsidR="005A467A" w:rsidRPr="00EB18AC">
        <w:rPr>
          <w:rFonts w:ascii="Arial" w:eastAsia="Times New Roman" w:hAnsi="Arial" w:cs="Arial"/>
        </w:rPr>
        <w:t>Wolności 6</w:t>
      </w:r>
      <w:r w:rsidRPr="00EB18AC">
        <w:rPr>
          <w:rFonts w:ascii="Arial" w:eastAsia="Times New Roman" w:hAnsi="Arial" w:cs="Arial"/>
        </w:rPr>
        <w:t>, 64-700 Czarnków</w:t>
      </w:r>
      <w:r w:rsidR="00236B7F" w:rsidRPr="00EB18AC">
        <w:rPr>
          <w:rFonts w:ascii="Arial" w:eastAsia="Times New Roman" w:hAnsi="Arial" w:cs="Arial"/>
        </w:rPr>
        <w:t xml:space="preserve">, posiadającą </w:t>
      </w:r>
      <w:r w:rsidR="005A467A" w:rsidRPr="00EB18AC">
        <w:rPr>
          <w:rFonts w:ascii="Arial" w:eastAsia="Times New Roman" w:hAnsi="Arial" w:cs="Arial"/>
        </w:rPr>
        <w:br/>
      </w:r>
      <w:r w:rsidR="00236B7F" w:rsidRPr="00EB18AC">
        <w:rPr>
          <w:rFonts w:ascii="Arial" w:eastAsia="Times New Roman" w:hAnsi="Arial" w:cs="Arial"/>
        </w:rPr>
        <w:t xml:space="preserve">nr </w:t>
      </w:r>
      <w:r w:rsidR="005A467A" w:rsidRPr="00EB18AC">
        <w:rPr>
          <w:rFonts w:ascii="Arial" w:eastAsia="Times New Roman" w:hAnsi="Arial" w:cs="Arial"/>
        </w:rPr>
        <w:t>NIP 7632093092, REGON 570791052</w:t>
      </w:r>
      <w:r w:rsidR="000D7587" w:rsidRPr="00EB18AC">
        <w:rPr>
          <w:rFonts w:ascii="Arial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B18AC">
        <w:rPr>
          <w:rFonts w:ascii="Arial" w:eastAsia="Times New Roman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</w:t>
      </w:r>
      <w:r w:rsidR="00587D28" w:rsidRPr="00EB18AC">
        <w:rPr>
          <w:rFonts w:ascii="Arial" w:eastAsia="Times New Roman" w:hAnsi="Arial" w:cs="Arial"/>
        </w:rPr>
        <w:t>którą reprezentuje</w:t>
      </w:r>
      <w:r w:rsidRPr="00EB18AC">
        <w:rPr>
          <w:rFonts w:ascii="Arial" w:eastAsia="Times New Roman" w:hAnsi="Arial" w:cs="Arial"/>
        </w:rPr>
        <w:t>:</w:t>
      </w:r>
    </w:p>
    <w:p w14:paraId="1A1F1592" w14:textId="5DBA9F71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Andrzej Tadl</w:t>
      </w:r>
      <w:r w:rsidR="00D0169C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EB18AC" w:rsidRDefault="009F7773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</w:t>
      </w:r>
    </w:p>
    <w:p w14:paraId="7DA992F3" w14:textId="1B3BCE6C" w:rsidR="0050381D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EB18AC" w:rsidRDefault="009F7773" w:rsidP="009F7773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B18AC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B18AC" w:rsidRDefault="009F7773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B18AC">
        <w:rPr>
          <w:rFonts w:ascii="Arial" w:hAnsi="Arial" w:cs="Arial"/>
          <w:lang w:eastAsia="en-US"/>
        </w:rPr>
        <w:tab/>
      </w:r>
    </w:p>
    <w:p w14:paraId="11D7EB32" w14:textId="77777777" w:rsidR="00B62200" w:rsidRPr="00EB18AC" w:rsidRDefault="00B62200" w:rsidP="009F7773">
      <w:pPr>
        <w:rPr>
          <w:rFonts w:ascii="Arial" w:hAnsi="Arial" w:cs="Arial"/>
          <w:lang w:eastAsia="en-US"/>
        </w:rPr>
      </w:pPr>
    </w:p>
    <w:p w14:paraId="2C5919AC" w14:textId="27EE9654" w:rsidR="004C016D" w:rsidRPr="00EB18AC" w:rsidRDefault="00FF0C34" w:rsidP="004C016D">
      <w:pPr>
        <w:ind w:firstLine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Kod CPV: </w:t>
      </w:r>
    </w:p>
    <w:p w14:paraId="55A68A7F" w14:textId="77777777" w:rsidR="00D402BA" w:rsidRPr="00EB18AC" w:rsidRDefault="00D402BA" w:rsidP="00D402BA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39294100 Artykuły informacyjne i promocyjne</w:t>
      </w:r>
    </w:p>
    <w:p w14:paraId="671526A4" w14:textId="77777777" w:rsidR="001963B3" w:rsidRPr="00EB18AC" w:rsidRDefault="001963B3" w:rsidP="00E75C2C">
      <w:pPr>
        <w:spacing w:line="276" w:lineRule="auto"/>
        <w:jc w:val="both"/>
        <w:rPr>
          <w:rFonts w:ascii="Arial" w:hAnsi="Arial" w:cs="Arial"/>
        </w:rPr>
      </w:pPr>
    </w:p>
    <w:p w14:paraId="346E25DE" w14:textId="32E67D9F" w:rsidR="005D5CE1" w:rsidRPr="00976745" w:rsidRDefault="00446D68" w:rsidP="00976745">
      <w:pPr>
        <w:jc w:val="both"/>
        <w:rPr>
          <w:rFonts w:ascii="Arial" w:hAnsi="Arial" w:cs="Arial"/>
          <w:b/>
        </w:rPr>
      </w:pPr>
      <w:bookmarkStart w:id="1" w:name="_Hlk37140995"/>
      <w:r w:rsidRPr="00EB18AC">
        <w:rPr>
          <w:rFonts w:ascii="Arial" w:hAnsi="Arial" w:cs="Arial"/>
          <w:bCs/>
        </w:rPr>
        <w:t xml:space="preserve">Przedmiot zamówienia obejmuje </w:t>
      </w:r>
      <w:r w:rsidR="004C016D" w:rsidRPr="00EB18AC">
        <w:rPr>
          <w:rFonts w:ascii="Arial" w:hAnsi="Arial" w:cs="Arial"/>
          <w:bCs/>
        </w:rPr>
        <w:t xml:space="preserve">realizację zadania p.n. </w:t>
      </w:r>
      <w:r w:rsidR="00AA456D" w:rsidRPr="00AA456D">
        <w:rPr>
          <w:rFonts w:ascii="Arial" w:hAnsi="Arial" w:cs="Arial"/>
          <w:bCs/>
        </w:rPr>
        <w:t xml:space="preserve">„Rozbudowa istniejącego systemu nawigacyjnego, </w:t>
      </w:r>
      <w:proofErr w:type="spellStart"/>
      <w:r w:rsidR="00AA456D" w:rsidRPr="00AA456D">
        <w:rPr>
          <w:rFonts w:ascii="Arial" w:hAnsi="Arial" w:cs="Arial"/>
          <w:bCs/>
        </w:rPr>
        <w:t>informacyjno</w:t>
      </w:r>
      <w:proofErr w:type="spellEnd"/>
      <w:r w:rsidR="00AA456D" w:rsidRPr="00AA456D">
        <w:rPr>
          <w:rFonts w:ascii="Arial" w:hAnsi="Arial" w:cs="Arial"/>
          <w:bCs/>
        </w:rPr>
        <w:t xml:space="preserve"> – komunikacyjnego w budynku Urzędu Miasta Czarnków”</w:t>
      </w:r>
      <w:r w:rsidR="004C016D" w:rsidRPr="00EB18AC">
        <w:rPr>
          <w:rFonts w:ascii="Arial" w:hAnsi="Arial" w:cs="Arial"/>
          <w:bCs/>
        </w:rPr>
        <w:t>,</w:t>
      </w:r>
      <w:r w:rsidR="004C016D" w:rsidRPr="00EB18AC">
        <w:rPr>
          <w:rFonts w:ascii="Arial" w:hAnsi="Arial" w:cs="Arial"/>
          <w:b/>
        </w:rPr>
        <w:t xml:space="preserve"> </w:t>
      </w:r>
      <w:r w:rsidR="004C016D" w:rsidRPr="00EB18AC">
        <w:rPr>
          <w:rFonts w:ascii="Arial" w:hAnsi="Arial" w:cs="Arial"/>
          <w:bCs/>
        </w:rPr>
        <w:t>wg poniższej specyfikacji.</w:t>
      </w:r>
      <w:bookmarkEnd w:id="1"/>
    </w:p>
    <w:p w14:paraId="6A488C7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15B3DF" w14:textId="77777777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Przedmiot zamówienia obejmuje rozbudowę systemu nawigacyjnego,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komunikacyjnego poprzez montaż znaczników elektronicznych w ilości 8 sztuk dostosowanych /kompatybilnych z istniejącym systemem nawigacyjnym marki INTONAVI zainstalowanym w budynku Urzędu Miasta Czarnków.</w:t>
      </w:r>
    </w:p>
    <w:p w14:paraId="18A26ED9" w14:textId="77777777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A83367A" w14:textId="294561CF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Parametry techniczne istniejącego systemu nawigacyjnego,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komunikacyjnego zainstalowanego w Urzędzie Miasta Czarnków</w:t>
      </w:r>
      <w:r w:rsidR="00E75C2C">
        <w:rPr>
          <w:rFonts w:ascii="Arial" w:eastAsiaTheme="minorHAnsi" w:hAnsi="Arial" w:cs="Arial"/>
          <w:lang w:eastAsia="en-US"/>
        </w:rPr>
        <w:t xml:space="preserve"> oraz wymagania dot. rozbudowy systemu</w:t>
      </w:r>
      <w:r w:rsidRPr="00976745">
        <w:rPr>
          <w:rFonts w:ascii="Arial" w:eastAsiaTheme="minorHAnsi" w:hAnsi="Arial" w:cs="Arial"/>
          <w:lang w:eastAsia="en-US"/>
        </w:rPr>
        <w:t>:</w:t>
      </w:r>
    </w:p>
    <w:p w14:paraId="06CDB047" w14:textId="6328E5CB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system oparty na przekazywaniu informacji w formie dźwiękowej</w:t>
      </w:r>
      <w:r w:rsidR="00E75C2C">
        <w:rPr>
          <w:rFonts w:ascii="Arial" w:eastAsiaTheme="minorHAnsi" w:hAnsi="Arial" w:cs="Arial"/>
          <w:lang w:eastAsia="en-US"/>
        </w:rPr>
        <w:t>,</w:t>
      </w:r>
      <w:r w:rsidRPr="00976745">
        <w:rPr>
          <w:rFonts w:ascii="Arial" w:eastAsiaTheme="minorHAnsi" w:hAnsi="Arial" w:cs="Arial"/>
          <w:lang w:eastAsia="en-US"/>
        </w:rPr>
        <w:t xml:space="preserve"> wykorzystującej aplikacje na urządzenia mobilne, </w:t>
      </w:r>
    </w:p>
    <w:p w14:paraId="1BF051FC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system nawigacyjny,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komunikacyjny dla Urzędu Miasta Czarnków dostarcza niepełnosprawnym wzrokowo informacji o miejscu, </w:t>
      </w:r>
      <w:r w:rsidRPr="00976745">
        <w:rPr>
          <w:rFonts w:ascii="Arial" w:eastAsiaTheme="minorHAnsi" w:hAnsi="Arial" w:cs="Arial"/>
          <w:lang w:eastAsia="en-US"/>
        </w:rPr>
        <w:br/>
        <w:t xml:space="preserve">w którym się znajdują, </w:t>
      </w:r>
    </w:p>
    <w:p w14:paraId="6D86013E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lastRenderedPageBreak/>
        <w:t xml:space="preserve">system opiera się na infrastrukturze zbudowanej ze znaczników elektronicznych oraz personalnych urządzeń mobilnych, jakimi mogą być nowoczesne smartfony lub tablety, </w:t>
      </w:r>
    </w:p>
    <w:p w14:paraId="48EA996A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system opiera się na standardzie komunikacji bezprzewodowej BLE (Bluetooth </w:t>
      </w:r>
      <w:proofErr w:type="spellStart"/>
      <w:r w:rsidRPr="00976745">
        <w:rPr>
          <w:rFonts w:ascii="Arial" w:eastAsiaTheme="minorHAnsi" w:hAnsi="Arial" w:cs="Arial"/>
          <w:lang w:eastAsia="en-US"/>
        </w:rPr>
        <w:t>Low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Energy),</w:t>
      </w:r>
    </w:p>
    <w:p w14:paraId="6B0C54F1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zasilanie urządzeń: urządzenia muszą posiadać autonomiczne zasilanie bateryjne. Bateria zasilająca musi pozwalać na nieprzerwaną pracę urządzenia w trybie czuwania przez okres nie krótszy niż 36 miesięcy bez jej wymiany. Bateria jest dostępna na rynku, a jej wymiana jest możliwa bez specjalistycznej wiedzy i specjalistycznych narzędzi,</w:t>
      </w:r>
    </w:p>
    <w:p w14:paraId="53238ECC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urządzenia emitują dźwięki pozwalające na skuteczne zlokalizowanie miejsca słuchem: sygnał tonowy oraz komunikat słowny. Komunikat słowny </w:t>
      </w:r>
      <w:r w:rsidRPr="00976745">
        <w:rPr>
          <w:rFonts w:ascii="Arial" w:eastAsiaTheme="minorHAnsi" w:hAnsi="Arial" w:cs="Arial"/>
          <w:lang w:eastAsia="en-US"/>
        </w:rPr>
        <w:br/>
        <w:t xml:space="preserve">w bardzo zwartej formie nazywa oznakowane miejsce. Sygnał tonowy wskazuje rodzaj miejsca, tzn. urządzenie emituje inne, specjalnie dobrane dźwięki charakterystyczne dla wind, toalet, schodów, wejść do budynków itp. </w:t>
      </w:r>
    </w:p>
    <w:p w14:paraId="1629FBA8" w14:textId="1348E82A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Wykonawca zobowiązany </w:t>
      </w:r>
      <w:r w:rsidR="00E75C2C">
        <w:rPr>
          <w:rFonts w:ascii="Arial" w:eastAsiaTheme="minorHAnsi" w:hAnsi="Arial" w:cs="Arial"/>
          <w:lang w:eastAsia="en-US"/>
        </w:rPr>
        <w:t>jest</w:t>
      </w:r>
      <w:r w:rsidRPr="00976745">
        <w:rPr>
          <w:rFonts w:ascii="Arial" w:eastAsiaTheme="minorHAnsi" w:hAnsi="Arial" w:cs="Arial"/>
          <w:lang w:eastAsia="en-US"/>
        </w:rPr>
        <w:t xml:space="preserve"> do nagrania komunikatów, dostosowanych </w:t>
      </w:r>
      <w:r w:rsidRPr="00976745">
        <w:rPr>
          <w:rFonts w:ascii="Arial" w:eastAsiaTheme="minorHAnsi" w:hAnsi="Arial" w:cs="Arial"/>
          <w:lang w:eastAsia="en-US"/>
        </w:rPr>
        <w:br/>
        <w:t xml:space="preserve">do obiektu budynku Urzędu Miasta Czarnków, o treści uzgodnionej </w:t>
      </w:r>
      <w:r w:rsidRPr="00976745">
        <w:rPr>
          <w:rFonts w:ascii="Arial" w:eastAsiaTheme="minorHAnsi" w:hAnsi="Arial" w:cs="Arial"/>
          <w:lang w:eastAsia="en-US"/>
        </w:rPr>
        <w:br/>
        <w:t>z Zamawiającym. Komunikaty słowne (głosowe) emitowane przez urządzenie dostępne</w:t>
      </w:r>
      <w:r w:rsidR="00E75C2C">
        <w:rPr>
          <w:rFonts w:ascii="Arial" w:eastAsiaTheme="minorHAnsi" w:hAnsi="Arial" w:cs="Arial"/>
          <w:lang w:eastAsia="en-US"/>
        </w:rPr>
        <w:t xml:space="preserve"> mają być</w:t>
      </w:r>
      <w:r w:rsidRPr="00976745">
        <w:rPr>
          <w:rFonts w:ascii="Arial" w:eastAsiaTheme="minorHAnsi" w:hAnsi="Arial" w:cs="Arial"/>
          <w:lang w:eastAsia="en-US"/>
        </w:rPr>
        <w:t xml:space="preserve"> w 4 wersjach językowych: język polski, język angielski, język niemiecki, język  ukraiński. </w:t>
      </w:r>
    </w:p>
    <w:p w14:paraId="63A823D0" w14:textId="4A216A9D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urządzenie </w:t>
      </w:r>
      <w:r w:rsidR="00E75C2C">
        <w:rPr>
          <w:rFonts w:ascii="Arial" w:eastAsiaTheme="minorHAnsi" w:hAnsi="Arial" w:cs="Arial"/>
          <w:lang w:eastAsia="en-US"/>
        </w:rPr>
        <w:t xml:space="preserve">musi </w:t>
      </w:r>
      <w:r w:rsidRPr="00976745">
        <w:rPr>
          <w:rFonts w:ascii="Arial" w:eastAsiaTheme="minorHAnsi" w:hAnsi="Arial" w:cs="Arial"/>
          <w:lang w:eastAsia="en-US"/>
        </w:rPr>
        <w:t>posiada</w:t>
      </w:r>
      <w:r w:rsidR="00E75C2C">
        <w:rPr>
          <w:rFonts w:ascii="Arial" w:eastAsiaTheme="minorHAnsi" w:hAnsi="Arial" w:cs="Arial"/>
          <w:lang w:eastAsia="en-US"/>
        </w:rPr>
        <w:t>ć</w:t>
      </w:r>
      <w:r w:rsidRPr="00976745">
        <w:rPr>
          <w:rFonts w:ascii="Arial" w:eastAsiaTheme="minorHAnsi" w:hAnsi="Arial" w:cs="Arial"/>
          <w:lang w:eastAsia="en-US"/>
        </w:rPr>
        <w:t xml:space="preserve"> możliwość nastawienia głośności emitowanych przez nie sygnałów w procesie konfiguracji, użytkownik może ją dodatkowo korygować według własnych potrzeb zarówno zwiększając, jak i zmniejszając jej poziom,</w:t>
      </w:r>
    </w:p>
    <w:p w14:paraId="4472BCDA" w14:textId="0BADFE5D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Wykonawca</w:t>
      </w:r>
      <w:r w:rsidR="00E75C2C">
        <w:rPr>
          <w:rFonts w:ascii="Arial" w:eastAsiaTheme="minorHAnsi" w:hAnsi="Arial" w:cs="Arial"/>
          <w:lang w:eastAsia="en-US"/>
        </w:rPr>
        <w:t xml:space="preserve"> systemu</w:t>
      </w:r>
      <w:r w:rsidRPr="00976745">
        <w:rPr>
          <w:rFonts w:ascii="Arial" w:eastAsiaTheme="minorHAnsi" w:hAnsi="Arial" w:cs="Arial"/>
          <w:lang w:eastAsia="en-US"/>
        </w:rPr>
        <w:t xml:space="preserve"> udostępnił bezpłatną aplikację dostosowaną do obsługi zainstalowanego systemu udźwiękowienia otoczenia na urządzenia mobilne  pracujące z systemem operacyjnym IOS oraz Android. Aplikacja na telefony spełnia następujące wymagania: </w:t>
      </w:r>
    </w:p>
    <w:p w14:paraId="00C3CC51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pozwala na wprowadzanie korekt, o których mowa wyżej (głośność, dystans wykrywania urządzeń, sposób aktywacji) dla wszystkich punktów (ustawienia ogólne) oraz dla wybranego punktu o dowolnej lokalizacji, niezależnej od lokalizacji Użytkownika,  </w:t>
      </w:r>
    </w:p>
    <w:p w14:paraId="72820016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aplikacja prezentuje na ekranie telefonu opisy tekstowe przypisane do danego miejsca (punktu), w formie hipertekstu (tekstu formatowanego zawierającego elementy aktywne),</w:t>
      </w:r>
    </w:p>
    <w:p w14:paraId="004A42D5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aplikacja umożliwia prezentację opisów tekstowych wielu punktów jednocześnie, o ile użytkownik jest w pobliżu wielu urządzeń oraz </w:t>
      </w:r>
      <w:r w:rsidRPr="00976745">
        <w:rPr>
          <w:rFonts w:ascii="Arial" w:eastAsiaTheme="minorHAnsi" w:hAnsi="Arial" w:cs="Arial"/>
          <w:lang w:eastAsia="en-US"/>
        </w:rPr>
        <w:br/>
        <w:t>na aktywowanie dźwięku na wybranym urządzeniu,</w:t>
      </w:r>
    </w:p>
    <w:p w14:paraId="3BF2A78B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aplikacja umożliwia sortowanie informacji w kolejności dystansu </w:t>
      </w:r>
      <w:r w:rsidRPr="00976745">
        <w:rPr>
          <w:rFonts w:ascii="Arial" w:eastAsiaTheme="minorHAnsi" w:hAnsi="Arial" w:cs="Arial"/>
          <w:lang w:eastAsia="en-US"/>
        </w:rPr>
        <w:br/>
        <w:t>do poszczególnych wykrytych urządzeń,</w:t>
      </w:r>
    </w:p>
    <w:p w14:paraId="671241E2" w14:textId="5F75BB7B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lastRenderedPageBreak/>
        <w:t>zamówienie obejm</w:t>
      </w:r>
      <w:r w:rsidR="00E75C2C">
        <w:rPr>
          <w:rFonts w:ascii="Arial" w:eastAsiaTheme="minorHAnsi" w:hAnsi="Arial" w:cs="Arial"/>
          <w:lang w:eastAsia="en-US"/>
        </w:rPr>
        <w:t>uje</w:t>
      </w:r>
      <w:r w:rsidRPr="00976745">
        <w:rPr>
          <w:rFonts w:ascii="Arial" w:eastAsiaTheme="minorHAnsi" w:hAnsi="Arial" w:cs="Arial"/>
          <w:lang w:eastAsia="en-US"/>
        </w:rPr>
        <w:t xml:space="preserve"> dostawę wraz z konfiguracją i montażem.</w:t>
      </w:r>
    </w:p>
    <w:p w14:paraId="47D552EB" w14:textId="77777777" w:rsidR="00AA456D" w:rsidRPr="004C016D" w:rsidRDefault="00AA45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912558" w14:textId="4803B27D" w:rsidR="00DA41E8" w:rsidRPr="00EB18AC" w:rsidRDefault="00DA41E8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EB18AC">
        <w:rPr>
          <w:rFonts w:ascii="Arial" w:eastAsiaTheme="minorHAnsi" w:hAnsi="Arial" w:cs="Arial"/>
          <w:lang w:eastAsia="en-US"/>
        </w:rPr>
        <w:t xml:space="preserve">UWAGA: </w:t>
      </w:r>
    </w:p>
    <w:p w14:paraId="22C6A8C1" w14:textId="77777777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użytkowania.</w:t>
      </w:r>
    </w:p>
    <w:p w14:paraId="7A451657" w14:textId="504B13A5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24735969" w14:textId="77777777" w:rsidR="00BE3914" w:rsidRPr="00EB18AC" w:rsidRDefault="00BE3914" w:rsidP="00DA41E8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69114C5" w14:textId="77777777" w:rsidR="0053405C" w:rsidRPr="00EB18AC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200E2C2" w:rsidR="00092B37" w:rsidRPr="00EB18AC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 termin realizacji </w:t>
      </w:r>
      <w:r w:rsidRPr="00EB18AC">
        <w:rPr>
          <w:rFonts w:ascii="Arial" w:hAnsi="Arial" w:cs="Arial"/>
          <w:b/>
          <w:bCs/>
        </w:rPr>
        <w:t xml:space="preserve">do </w:t>
      </w:r>
      <w:r w:rsidR="00976745">
        <w:rPr>
          <w:rFonts w:ascii="Arial" w:hAnsi="Arial" w:cs="Arial"/>
          <w:b/>
          <w:bCs/>
        </w:rPr>
        <w:t>1</w:t>
      </w:r>
      <w:r w:rsidRPr="00EB18AC">
        <w:rPr>
          <w:rFonts w:ascii="Arial" w:hAnsi="Arial" w:cs="Arial"/>
          <w:b/>
          <w:bCs/>
        </w:rPr>
        <w:t xml:space="preserve"> miesi</w:t>
      </w:r>
      <w:r w:rsidR="00E75C2C">
        <w:rPr>
          <w:rFonts w:ascii="Arial" w:hAnsi="Arial" w:cs="Arial"/>
          <w:b/>
          <w:bCs/>
        </w:rPr>
        <w:t>ą</w:t>
      </w:r>
      <w:r w:rsidRPr="00EB18AC">
        <w:rPr>
          <w:rFonts w:ascii="Arial" w:hAnsi="Arial" w:cs="Arial"/>
          <w:b/>
          <w:bCs/>
        </w:rPr>
        <w:t>c</w:t>
      </w:r>
      <w:r w:rsidR="00E75C2C">
        <w:rPr>
          <w:rFonts w:ascii="Arial" w:hAnsi="Arial" w:cs="Arial"/>
          <w:b/>
          <w:bCs/>
        </w:rPr>
        <w:t>a</w:t>
      </w:r>
      <w:r w:rsidRPr="00EB18AC">
        <w:rPr>
          <w:rFonts w:ascii="Arial" w:hAnsi="Arial" w:cs="Arial"/>
          <w:b/>
          <w:bCs/>
        </w:rPr>
        <w:t xml:space="preserve"> od dnia podpisania umowy</w:t>
      </w:r>
      <w:r w:rsidRPr="00EB18AC">
        <w:rPr>
          <w:rFonts w:ascii="Arial" w:hAnsi="Arial" w:cs="Arial"/>
        </w:rPr>
        <w:t>.</w:t>
      </w:r>
    </w:p>
    <w:p w14:paraId="20F42B29" w14:textId="77777777" w:rsidR="0050381D" w:rsidRPr="00EB18AC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B18AC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Wynagrodzenie Wykonawcy za przedmiot umowy ma charakter </w:t>
      </w:r>
      <w:r w:rsidRPr="00EB18AC">
        <w:rPr>
          <w:rFonts w:ascii="Arial" w:hAnsi="Arial" w:cs="Arial"/>
          <w:b/>
          <w:u w:val="single"/>
        </w:rPr>
        <w:t>RYCZAŁTOWY</w:t>
      </w:r>
      <w:r w:rsidRPr="00EB18AC">
        <w:rPr>
          <w:rFonts w:ascii="Arial" w:hAnsi="Arial" w:cs="Arial"/>
        </w:rPr>
        <w:t>. Wynagrodzenie ustala się na kwotę:</w:t>
      </w:r>
    </w:p>
    <w:p w14:paraId="674C37D5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Netto: ……………………………..</w:t>
      </w:r>
    </w:p>
    <w:p w14:paraId="7206C16A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VAT: ……………………………….</w:t>
      </w:r>
    </w:p>
    <w:p w14:paraId="0836F3F3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Brutto: …………………………………….</w:t>
      </w:r>
    </w:p>
    <w:p w14:paraId="3F396F3E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słownie: …………………………………………………………………………………</w:t>
      </w:r>
    </w:p>
    <w:p w14:paraId="196D7FAF" w14:textId="77777777" w:rsidR="00011738" w:rsidRPr="00EB18AC" w:rsidRDefault="00011738" w:rsidP="00011738">
      <w:pPr>
        <w:ind w:firstLine="720"/>
        <w:rPr>
          <w:rFonts w:ascii="Arial" w:hAnsi="Arial" w:cs="Arial"/>
          <w:i/>
        </w:rPr>
      </w:pPr>
      <w:r w:rsidRPr="00EB18AC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B18AC" w:rsidRDefault="00011738" w:rsidP="00011738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0A7F5A95" w:rsidR="00E8666D" w:rsidRPr="00EB18AC" w:rsidRDefault="00011738" w:rsidP="00FD784B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3. Zamawiający oświadcza, że jest płatnikiem podatku VAT i posiada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nr identyfikacyjny</w:t>
      </w:r>
      <w:r w:rsidR="00B9530C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NIP</w:t>
      </w:r>
      <w:r w:rsidR="00236B7F" w:rsidRPr="00EB18AC">
        <w:rPr>
          <w:rFonts w:ascii="Arial" w:hAnsi="Arial" w:cs="Arial"/>
        </w:rPr>
        <w:t>:</w:t>
      </w:r>
      <w:r w:rsidRPr="00EB18AC">
        <w:rPr>
          <w:rFonts w:ascii="Arial" w:hAnsi="Arial" w:cs="Arial"/>
        </w:rPr>
        <w:t xml:space="preserve"> </w:t>
      </w:r>
      <w:r w:rsidR="00092B37" w:rsidRPr="00EB18AC">
        <w:rPr>
          <w:rFonts w:ascii="Arial" w:eastAsia="Times New Roman" w:hAnsi="Arial" w:cs="Arial"/>
        </w:rPr>
        <w:t>7632093092</w:t>
      </w:r>
      <w:r w:rsidR="00236B7F" w:rsidRPr="00EB18AC">
        <w:rPr>
          <w:rFonts w:ascii="Arial" w:hAnsi="Arial" w:cs="Arial"/>
        </w:rPr>
        <w:t>.</w:t>
      </w:r>
    </w:p>
    <w:p w14:paraId="609D0E39" w14:textId="77777777" w:rsidR="00B052C1" w:rsidRPr="00EB18AC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049CB350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 w:rsidR="00BE3914" w:rsidRPr="00EB18AC">
        <w:rPr>
          <w:rFonts w:ascii="Arial" w:hAnsi="Arial" w:cs="Arial"/>
        </w:rPr>
        <w:t>zamówienia.</w:t>
      </w:r>
    </w:p>
    <w:p w14:paraId="3D87EE26" w14:textId="77777777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EB18AC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5184B83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587D28" w:rsidRPr="00EB18AC">
        <w:rPr>
          <w:rFonts w:ascii="Arial" w:hAnsi="Arial" w:cs="Arial"/>
        </w:rPr>
        <w:t xml:space="preserve">na fakturze </w:t>
      </w:r>
      <w:r w:rsidRPr="00EB18AC">
        <w:rPr>
          <w:rFonts w:ascii="Arial" w:hAnsi="Arial" w:cs="Arial"/>
        </w:rPr>
        <w:t>rachunek bankowy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jest przypisanym mu w wykazie podmiotów zarejestrowanych jako podatnicy VAT</w:t>
      </w:r>
      <w:r w:rsidR="00546D68" w:rsidRPr="00EB18AC">
        <w:rPr>
          <w:rFonts w:ascii="Arial" w:hAnsi="Arial" w:cs="Arial"/>
        </w:rPr>
        <w:t>,</w:t>
      </w:r>
      <w:r w:rsidRPr="00EB18AC">
        <w:rPr>
          <w:rFonts w:ascii="Arial" w:hAnsi="Arial" w:cs="Arial"/>
        </w:rPr>
        <w:t xml:space="preserve"> prowadzonym przez Szefa Krajowej Administracji Skarbowej. </w:t>
      </w:r>
      <w:r w:rsidRPr="00EB18AC">
        <w:rPr>
          <w:rFonts w:ascii="Arial" w:hAnsi="Arial" w:cs="Arial"/>
        </w:rPr>
        <w:lastRenderedPageBreak/>
        <w:t xml:space="preserve">Wskazanie do rozliczeń innego rachunku bankowego (nieujawnionego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wykazie Szefa KAS) spowoduje wstrzymanie się przez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realizacją płatności bez ujemnych dla niego konsekwencji z tytułu niewykonania zobowiązania w terminie, w szczególności w postaci obowiązku zapłaty odsetek ustawowych. Wstrzymanie się z płatnością trwało będzie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do czasu ustalenia rachunku prawidłowego.</w:t>
      </w:r>
    </w:p>
    <w:p w14:paraId="7C42D46D" w14:textId="1C626CA9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976D10" w:rsidRPr="00EB18AC">
        <w:rPr>
          <w:rFonts w:ascii="Arial" w:hAnsi="Arial" w:cs="Arial"/>
        </w:rPr>
        <w:t>na fakturze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dnia 29 sierpnia 1997 r. – Prawo Bankowe (Dz.U. </w:t>
      </w:r>
      <w:r w:rsidR="00BE3914" w:rsidRPr="00EB18AC">
        <w:rPr>
          <w:rFonts w:ascii="Arial" w:hAnsi="Arial" w:cs="Arial"/>
        </w:rPr>
        <w:t xml:space="preserve">z 2022 r. poz. 2324) </w:t>
      </w:r>
      <w:r w:rsidRPr="00EB18AC">
        <w:rPr>
          <w:rFonts w:ascii="Arial" w:hAnsi="Arial" w:cs="Arial"/>
        </w:rPr>
        <w:t>prowadzony jest rachunek VAT.</w:t>
      </w:r>
    </w:p>
    <w:p w14:paraId="2ADC43D9" w14:textId="3015B94E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oświadcza, że będzie realizować płatności za faktury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zastosowaniem mechanizmu podzielonej płatności tzw. </w:t>
      </w:r>
      <w:proofErr w:type="spellStart"/>
      <w:r w:rsidRPr="00EB18AC">
        <w:rPr>
          <w:rFonts w:ascii="Arial" w:hAnsi="Arial" w:cs="Arial"/>
        </w:rPr>
        <w:t>split</w:t>
      </w:r>
      <w:proofErr w:type="spellEnd"/>
      <w:r w:rsidRPr="00EB18AC">
        <w:rPr>
          <w:rFonts w:ascii="Arial" w:hAnsi="Arial" w:cs="Arial"/>
        </w:rPr>
        <w:t xml:space="preserve"> </w:t>
      </w:r>
      <w:proofErr w:type="spellStart"/>
      <w:r w:rsidRPr="00EB18AC">
        <w:rPr>
          <w:rFonts w:ascii="Arial" w:hAnsi="Arial" w:cs="Arial"/>
        </w:rPr>
        <w:t>payment</w:t>
      </w:r>
      <w:proofErr w:type="spellEnd"/>
      <w:r w:rsidRPr="00EB18AC">
        <w:rPr>
          <w:rFonts w:ascii="Arial" w:hAnsi="Arial" w:cs="Arial"/>
        </w:rPr>
        <w:t>.</w:t>
      </w:r>
    </w:p>
    <w:p w14:paraId="1B35F179" w14:textId="5F711CB5" w:rsidR="00011738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o elektronicznym fakturowaniu w zamówieniach publicznych, koncesjach na roboty budowlane lub usługi oraz partnerstwie publiczno-prywatnym (Dz. U.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20</w:t>
      </w:r>
      <w:r w:rsidR="00BE3914" w:rsidRPr="00EB18AC">
        <w:rPr>
          <w:rFonts w:ascii="Arial" w:hAnsi="Arial" w:cs="Arial"/>
        </w:rPr>
        <w:t>20</w:t>
      </w:r>
      <w:r w:rsidRPr="00EB18AC">
        <w:rPr>
          <w:rFonts w:ascii="Arial" w:hAnsi="Arial" w:cs="Arial"/>
        </w:rPr>
        <w:t xml:space="preserve"> poz. </w:t>
      </w:r>
      <w:r w:rsidR="00BE3914" w:rsidRPr="00EB18AC">
        <w:rPr>
          <w:rFonts w:ascii="Arial" w:hAnsi="Arial" w:cs="Arial"/>
        </w:rPr>
        <w:t>1666 ze zm.</w:t>
      </w:r>
      <w:r w:rsidRPr="00EB18AC">
        <w:rPr>
          <w:rFonts w:ascii="Arial" w:hAnsi="Arial" w:cs="Arial"/>
        </w:rPr>
        <w:t xml:space="preserve">). W przypadku wyboru możliwości przesłania ustrukturyzowanej faktury elektronicznej Wykonawca będzie korzystał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EB18AC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EB18AC">
        <w:rPr>
          <w:rFonts w:ascii="Arial" w:hAnsi="Arial" w:cs="Arial"/>
        </w:rPr>
        <w:t>).</w:t>
      </w:r>
    </w:p>
    <w:p w14:paraId="3E41EFF2" w14:textId="77777777" w:rsidR="00FD784B" w:rsidRPr="00EB18AC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16725F9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ustala wysokość zabezpieczenia na 5% ceny całkowitej podanej w ofercie (brutto),</w:t>
      </w:r>
      <w:r w:rsidR="00C701A5" w:rsidRPr="00EB18AC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174C99">
        <w:rPr>
          <w:rFonts w:ascii="Arial" w:hAnsi="Arial" w:cs="Arial"/>
        </w:rPr>
        <w:br/>
      </w:r>
      <w:r w:rsidR="00C701A5" w:rsidRPr="00EB18AC">
        <w:rPr>
          <w:rFonts w:ascii="Arial" w:hAnsi="Arial" w:cs="Arial"/>
        </w:rPr>
        <w:t xml:space="preserve">w wysokości 30% z w/w kwoty </w:t>
      </w:r>
      <w:r w:rsidR="00BE3914" w:rsidRPr="00EB18AC">
        <w:rPr>
          <w:rFonts w:ascii="Arial" w:hAnsi="Arial" w:cs="Arial"/>
        </w:rPr>
        <w:t>–</w:t>
      </w:r>
      <w:r w:rsidR="00C701A5" w:rsidRPr="00EB18AC">
        <w:rPr>
          <w:rFonts w:ascii="Arial" w:hAnsi="Arial" w:cs="Arial"/>
        </w:rPr>
        <w:t xml:space="preserve"> tj. 30% z 5% ceny ofertowej brutto.</w:t>
      </w:r>
    </w:p>
    <w:p w14:paraId="551E89FB" w14:textId="6E649ED1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Zabezpieczenie może być wnoszone we wszystkich formach przewidzianych </w:t>
      </w:r>
      <w:r w:rsidR="00E8666D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</w:t>
      </w:r>
      <w:r w:rsidR="00546D68" w:rsidRPr="00EB18AC">
        <w:rPr>
          <w:rFonts w:ascii="Arial" w:hAnsi="Arial" w:cs="Arial"/>
        </w:rPr>
        <w:t xml:space="preserve">art. 450 ust. 1 </w:t>
      </w:r>
      <w:r w:rsidRPr="00EB18AC">
        <w:rPr>
          <w:rFonts w:ascii="Arial" w:hAnsi="Arial" w:cs="Arial"/>
        </w:rPr>
        <w:t>ustawy</w:t>
      </w:r>
      <w:r w:rsidR="00BE3914" w:rsidRPr="00EB18AC">
        <w:rPr>
          <w:rFonts w:ascii="Arial" w:hAnsi="Arial" w:cs="Arial"/>
        </w:rPr>
        <w:t xml:space="preserve"> – </w:t>
      </w:r>
      <w:r w:rsidRPr="00EB18AC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zwraca 70% zabezpieczenia</w:t>
      </w:r>
      <w:r w:rsidR="00C701A5" w:rsidRPr="00EB18AC">
        <w:rPr>
          <w:rFonts w:ascii="Arial" w:hAnsi="Arial" w:cs="Arial"/>
        </w:rPr>
        <w:t xml:space="preserve"> wniesionego w pieniądzu</w:t>
      </w:r>
      <w:r w:rsidRPr="00EB18AC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B18AC">
        <w:rPr>
          <w:rFonts w:ascii="Arial" w:hAnsi="Arial" w:cs="Arial"/>
        </w:rPr>
        <w:t xml:space="preserve">O </w:t>
      </w:r>
      <w:r w:rsidRPr="00EB18AC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B18AC">
        <w:rPr>
          <w:rFonts w:ascii="Arial" w:hAnsi="Arial" w:cs="Arial"/>
        </w:rPr>
        <w:t>lub</w:t>
      </w:r>
      <w:r w:rsidRPr="00EB18AC">
        <w:rPr>
          <w:rFonts w:ascii="Arial" w:hAnsi="Arial" w:cs="Arial"/>
        </w:rPr>
        <w:t xml:space="preserve"> rękojmi.</w:t>
      </w:r>
      <w:r w:rsidR="00C701A5" w:rsidRPr="00EB18AC">
        <w:rPr>
          <w:rFonts w:ascii="Arial" w:hAnsi="Arial" w:cs="Arial"/>
        </w:rPr>
        <w:t xml:space="preserve"> Brak powiadomienia Zamawiaj</w:t>
      </w:r>
      <w:r w:rsidR="006C1622" w:rsidRPr="00EB18AC">
        <w:rPr>
          <w:rFonts w:ascii="Arial" w:hAnsi="Arial" w:cs="Arial"/>
        </w:rPr>
        <w:t>ą</w:t>
      </w:r>
      <w:r w:rsidR="00C701A5" w:rsidRPr="00EB18AC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00AF8CA5" w:rsidR="001E3721" w:rsidRDefault="001E3721" w:rsidP="00F4499B">
      <w:pPr>
        <w:jc w:val="both"/>
        <w:rPr>
          <w:rFonts w:ascii="Arial" w:hAnsi="Arial" w:cs="Arial"/>
          <w:lang w:eastAsia="en-US"/>
        </w:rPr>
      </w:pPr>
    </w:p>
    <w:p w14:paraId="69B344FF" w14:textId="1D6AC72D" w:rsidR="005D5CE1" w:rsidRDefault="005D5CE1" w:rsidP="00F4499B">
      <w:pPr>
        <w:jc w:val="both"/>
        <w:rPr>
          <w:rFonts w:ascii="Arial" w:hAnsi="Arial" w:cs="Arial"/>
          <w:lang w:eastAsia="en-US"/>
        </w:rPr>
      </w:pPr>
    </w:p>
    <w:p w14:paraId="2467D4CD" w14:textId="77777777" w:rsidR="005D5CE1" w:rsidRPr="00EB18AC" w:rsidRDefault="005D5CE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EB18AC" w:rsidRDefault="002A6FAA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 6</w:t>
      </w:r>
      <w:r w:rsidR="007D51F6" w:rsidRPr="00EB18AC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EB18AC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EB18AC" w:rsidRDefault="00B7539C" w:rsidP="009F7773">
      <w:pPr>
        <w:rPr>
          <w:rFonts w:ascii="Arial" w:hAnsi="Arial" w:cs="Arial"/>
          <w:lang w:eastAsia="en-US"/>
        </w:rPr>
      </w:pPr>
    </w:p>
    <w:p w14:paraId="73A2EFF7" w14:textId="3E80E519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 xml:space="preserve">Wykonawca oświadcza, że zapoznał się szczegółowo z </w:t>
      </w:r>
      <w:r w:rsidR="00BE3914" w:rsidRPr="00EB18AC">
        <w:rPr>
          <w:rFonts w:ascii="Arial" w:hAnsi="Arial" w:cs="Arial"/>
          <w:lang w:eastAsia="en-US"/>
        </w:rPr>
        <w:t>strukturą rozkładu pomieszczeń budynku Urzędu Miasta Czarnków</w:t>
      </w:r>
      <w:r w:rsidRPr="00EB18AC">
        <w:rPr>
          <w:rFonts w:ascii="Arial" w:hAnsi="Arial" w:cs="Arial"/>
          <w:lang w:eastAsia="en-US"/>
        </w:rPr>
        <w:t>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FA0A3BC" w14:textId="77777777" w:rsidR="000F340A" w:rsidRPr="00EB18AC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7</w:t>
      </w:r>
      <w:r w:rsidRPr="00EB18AC">
        <w:rPr>
          <w:rFonts w:ascii="Arial" w:hAnsi="Arial" w:cs="Arial"/>
          <w:highlight w:val="lightGray"/>
        </w:rPr>
        <w:t xml:space="preserve">. </w:t>
      </w:r>
      <w:r w:rsidR="0007162A" w:rsidRPr="00EB18AC">
        <w:rPr>
          <w:rFonts w:ascii="Arial" w:hAnsi="Arial" w:cs="Arial"/>
          <w:highlight w:val="lightGray"/>
        </w:rPr>
        <w:t xml:space="preserve">ODSTĄPIENIE OD </w:t>
      </w:r>
      <w:r w:rsidRPr="00EB18AC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B18AC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EB18AC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EB18AC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8</w:t>
      </w:r>
      <w:r w:rsidR="00167646"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4654D69F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udziela Zamawiającemu</w:t>
      </w:r>
      <w:r w:rsidR="00492C2A" w:rsidRPr="00EB18AC">
        <w:rPr>
          <w:rFonts w:ascii="Arial" w:hAnsi="Arial" w:cs="Arial"/>
        </w:rPr>
        <w:t xml:space="preserve"> </w:t>
      </w:r>
      <w:r w:rsidR="009C04EF">
        <w:rPr>
          <w:rFonts w:ascii="Arial" w:hAnsi="Arial" w:cs="Arial"/>
        </w:rPr>
        <w:t>………</w:t>
      </w:r>
      <w:r w:rsidR="00492C2A" w:rsidRPr="00EB18AC">
        <w:rPr>
          <w:rFonts w:ascii="Arial" w:hAnsi="Arial" w:cs="Arial"/>
        </w:rPr>
        <w:t xml:space="preserve"> miesięcy</w:t>
      </w:r>
      <w:r w:rsidRPr="00EB18AC">
        <w:rPr>
          <w:rFonts w:ascii="Arial" w:hAnsi="Arial" w:cs="Arial"/>
        </w:rPr>
        <w:t xml:space="preserve"> gwarancji jakości </w:t>
      </w:r>
      <w:r w:rsidR="00174C99">
        <w:rPr>
          <w:rFonts w:ascii="Arial" w:hAnsi="Arial" w:cs="Arial"/>
        </w:rPr>
        <w:br/>
      </w:r>
      <w:r w:rsidR="00492C2A" w:rsidRPr="00EB18AC">
        <w:rPr>
          <w:rFonts w:ascii="Arial" w:hAnsi="Arial" w:cs="Arial"/>
        </w:rPr>
        <w:t>na dostarczone urządzenia</w:t>
      </w:r>
      <w:r w:rsidRPr="00EB18AC">
        <w:rPr>
          <w:rFonts w:ascii="Arial" w:hAnsi="Arial" w:cs="Arial"/>
        </w:rPr>
        <w:t>, określon</w:t>
      </w:r>
      <w:r w:rsidR="00492C2A" w:rsidRPr="00EB18AC">
        <w:rPr>
          <w:rFonts w:ascii="Arial" w:hAnsi="Arial" w:cs="Arial"/>
        </w:rPr>
        <w:t>e</w:t>
      </w:r>
      <w:r w:rsidRPr="00EB18AC">
        <w:rPr>
          <w:rFonts w:ascii="Arial" w:hAnsi="Arial" w:cs="Arial"/>
        </w:rPr>
        <w:t xml:space="preserve"> w §1 umowy, licząc od dnia podpisania bezusterkowego protokołu odbioru końcowego na cały okres wdrażania przedmiotu umowy do realizacji.</w:t>
      </w:r>
    </w:p>
    <w:p w14:paraId="5B08713C" w14:textId="77B66B28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odpowiada za wady i błędy </w:t>
      </w:r>
      <w:r w:rsidR="00492C2A" w:rsidRPr="00EB18AC">
        <w:rPr>
          <w:rFonts w:ascii="Arial" w:hAnsi="Arial" w:cs="Arial"/>
        </w:rPr>
        <w:t>w przedmiocie zamówienia</w:t>
      </w:r>
      <w:r w:rsidRPr="00EB18AC">
        <w:rPr>
          <w:rFonts w:ascii="Arial" w:hAnsi="Arial" w:cs="Arial"/>
        </w:rPr>
        <w:t xml:space="preserve">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5CB8A961" w:rsidR="00B7539C" w:rsidRPr="00EB18AC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</w:t>
      </w:r>
      <w:r w:rsidR="00B7539C" w:rsidRPr="00EB18AC">
        <w:rPr>
          <w:rFonts w:ascii="Arial" w:hAnsi="Arial" w:cs="Arial"/>
        </w:rPr>
        <w:t xml:space="preserve"> ponosi pełną odpowiedzialność za wady fizyczne zmniejszające wartość użytkową oraz techniczną </w:t>
      </w:r>
      <w:r w:rsidR="00492C2A" w:rsidRPr="00EB18AC">
        <w:rPr>
          <w:rFonts w:ascii="Arial" w:hAnsi="Arial" w:cs="Arial"/>
        </w:rPr>
        <w:t>przedmiotu umowy</w:t>
      </w:r>
      <w:r w:rsidR="00B7539C" w:rsidRPr="00EB18AC">
        <w:rPr>
          <w:rFonts w:ascii="Arial" w:hAnsi="Arial" w:cs="Arial"/>
        </w:rPr>
        <w:t>, jak również wady ujawnione w okresie gwarancyjnym.</w:t>
      </w:r>
    </w:p>
    <w:p w14:paraId="1256A6C0" w14:textId="1127A4DA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 na usuwane usterki, na okres jak w</w:t>
      </w:r>
      <w:r w:rsidR="00FE2AF3" w:rsidRPr="00EB18AC">
        <w:rPr>
          <w:rFonts w:ascii="Arial" w:hAnsi="Arial" w:cs="Arial"/>
        </w:rPr>
        <w:t xml:space="preserve"> ust.</w:t>
      </w:r>
      <w:r w:rsidRPr="00EB18AC">
        <w:rPr>
          <w:rFonts w:ascii="Arial" w:hAnsi="Arial" w:cs="Arial"/>
        </w:rPr>
        <w:t xml:space="preserve"> </w:t>
      </w:r>
      <w:r w:rsidR="00144D24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>, licząc od dnia podpisania protokołu usunięcia usterki.</w:t>
      </w:r>
    </w:p>
    <w:p w14:paraId="5C1CD1F0" w14:textId="525A5AAC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>Niezależnie od uprawnień przysługujących Zamawiającemu z tytułu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, może on równocześnie wykonywać przysługujące mu uprawnienia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tytułu rękojmi.</w:t>
      </w:r>
    </w:p>
    <w:p w14:paraId="421ECB54" w14:textId="77777777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EB18AC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EB18AC" w:rsidRDefault="00AA1206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F65BEE" w:rsidRPr="00EB18AC">
        <w:rPr>
          <w:rFonts w:ascii="Arial" w:hAnsi="Arial" w:cs="Arial"/>
          <w:highlight w:val="lightGray"/>
        </w:rPr>
        <w:t>9</w:t>
      </w:r>
      <w:r w:rsidR="00B7539C" w:rsidRPr="00EB18AC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EB18AC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EB18AC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EB18AC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EB18AC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usunięciu wad stwierdzonych przy odbiorze.</w:t>
      </w:r>
    </w:p>
    <w:p w14:paraId="66590CB9" w14:textId="6F554895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wysokości 20 % wartości przedmiotu umowy,</w:t>
      </w:r>
    </w:p>
    <w:p w14:paraId="0149F2D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2) Zamawiający płaci Wykonawcy karę umowną:</w:t>
      </w:r>
    </w:p>
    <w:p w14:paraId="0CF70A70" w14:textId="77777777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35CE5CA3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FBB2BD9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5A8E14F9" w14:textId="23EE91C7" w:rsidR="00C2520F" w:rsidRPr="00EB18AC" w:rsidRDefault="00C2520F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Łączną maksymalną wysokość kar umownych, których mogą dochodzić strony, określa się w wysokości 25% wartości przedmiotu umowy.</w:t>
      </w:r>
    </w:p>
    <w:p w14:paraId="1CBF7524" w14:textId="77777777" w:rsidR="000F340A" w:rsidRPr="00EB18AC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EB18AC" w:rsidRDefault="004F631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0</w:t>
      </w:r>
      <w:r w:rsidR="00AA1206" w:rsidRPr="00EB18AC">
        <w:rPr>
          <w:rFonts w:ascii="Arial" w:hAnsi="Arial" w:cs="Arial"/>
          <w:highlight w:val="lightGray"/>
        </w:rPr>
        <w:t xml:space="preserve">. </w:t>
      </w:r>
      <w:r w:rsidRPr="00EB18AC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1D4D015E" w14:textId="48C4B141" w:rsidR="00F65BEE" w:rsidRPr="00EB18AC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EB18AC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EB18AC">
        <w:rPr>
          <w:rFonts w:ascii="Arial" w:hAnsi="Arial" w:cs="Arial"/>
        </w:rPr>
        <w:t>1) zmiana terminu wykonania przedmiotu umowy:</w:t>
      </w:r>
    </w:p>
    <w:p w14:paraId="0A6F5CB4" w14:textId="77777777" w:rsidR="00F65BEE" w:rsidRPr="00EB18AC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a) działania siły wyższej, to znaczy niezależnego od stron losowego zdarzenia zewnętrznego, które było niemożliwe do przewidzenia w momencie zawarcia umowy i któremu nie można było zapobiec mimo dochowania </w:t>
      </w:r>
      <w:r w:rsidRPr="00EB18AC">
        <w:rPr>
          <w:rFonts w:ascii="Arial" w:hAnsi="Arial" w:cs="Arial"/>
        </w:rPr>
        <w:lastRenderedPageBreak/>
        <w:t>należytej staranności,</w:t>
      </w:r>
    </w:p>
    <w:p w14:paraId="676F7A58" w14:textId="3CDB73C9" w:rsidR="00F65BEE" w:rsidRPr="00EB18AC" w:rsidRDefault="00F65BEE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AB5816C" w14:textId="71FF616A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c</w:t>
      </w:r>
      <w:r w:rsidR="00F65BEE" w:rsidRPr="00EB18AC">
        <w:rPr>
          <w:rFonts w:ascii="Arial" w:hAnsi="Arial" w:cs="Arial"/>
        </w:rPr>
        <w:t>) zmiany przepisów związanych z przedmiotem umowy,</w:t>
      </w:r>
    </w:p>
    <w:p w14:paraId="6C8B5B07" w14:textId="77777777" w:rsidR="007733D3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d</w:t>
      </w:r>
      <w:r w:rsidR="00F65BEE" w:rsidRPr="00EB18AC">
        <w:rPr>
          <w:rFonts w:ascii="Arial" w:hAnsi="Arial" w:cs="Arial"/>
        </w:rPr>
        <w:t>) trudności w pozyskiwaniu materiałów wyjściowych do projektu,</w:t>
      </w:r>
    </w:p>
    <w:p w14:paraId="1B861A84" w14:textId="695251AD" w:rsidR="00F65BEE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e) </w:t>
      </w:r>
      <w:r w:rsidR="00F65BEE" w:rsidRPr="00EB18AC">
        <w:rPr>
          <w:rFonts w:ascii="Arial" w:hAnsi="Arial" w:cs="Arial"/>
        </w:rPr>
        <w:t>uzasadnionych zmian w zakresie sposobu wykonania zamówienia proponowanych przez Zamawiającego lub Wykonawcę, jeżeli zmiany te są korzystne dla Zamawiającego,</w:t>
      </w:r>
    </w:p>
    <w:p w14:paraId="02B40470" w14:textId="220F7898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</w:t>
      </w:r>
      <w:r w:rsidR="00F65BEE" w:rsidRPr="00EB18AC">
        <w:rPr>
          <w:rFonts w:ascii="Arial" w:hAnsi="Arial" w:cs="Arial"/>
        </w:rPr>
        <w:t>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805255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g</w:t>
      </w:r>
      <w:r w:rsidR="00F65BEE" w:rsidRPr="00EB18AC">
        <w:rPr>
          <w:rFonts w:ascii="Arial" w:hAnsi="Arial" w:cs="Arial"/>
        </w:rPr>
        <w:t xml:space="preserve">) wystąpienia działania osób trzecich uniemożliwiających wykonanie usługi </w:t>
      </w:r>
      <w:r w:rsidR="00174C99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 xml:space="preserve">w terminie, które to działania nie są konsekwencją winy którejkolwiek </w:t>
      </w:r>
      <w:r w:rsidR="006766F5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>ze stron,</w:t>
      </w:r>
    </w:p>
    <w:p w14:paraId="54E72AAD" w14:textId="3FA1DA9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h</w:t>
      </w:r>
      <w:r w:rsidR="00F65BEE" w:rsidRPr="00EB18AC">
        <w:rPr>
          <w:rFonts w:ascii="Arial" w:hAnsi="Arial" w:cs="Arial"/>
        </w:rPr>
        <w:t xml:space="preserve">) wystąpienia nieprzewidzianych okoliczności </w:t>
      </w:r>
      <w:proofErr w:type="spellStart"/>
      <w:r w:rsidR="00F65BEE" w:rsidRPr="00EB18AC">
        <w:rPr>
          <w:rFonts w:ascii="Arial" w:hAnsi="Arial" w:cs="Arial"/>
        </w:rPr>
        <w:t>formalno</w:t>
      </w:r>
      <w:proofErr w:type="spellEnd"/>
      <w:r w:rsidR="00F65BEE" w:rsidRPr="00EB18AC">
        <w:rPr>
          <w:rFonts w:ascii="Arial" w:hAnsi="Arial" w:cs="Arial"/>
        </w:rPr>
        <w:t xml:space="preserve"> - prawnych,</w:t>
      </w:r>
    </w:p>
    <w:p w14:paraId="435D1400" w14:textId="38546693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</w:t>
      </w:r>
      <w:r w:rsidR="00F65BEE" w:rsidRPr="00EB18AC">
        <w:rPr>
          <w:rFonts w:ascii="Arial" w:hAnsi="Arial" w:cs="Arial"/>
        </w:rPr>
        <w:t xml:space="preserve">) dopuszczalne jest skrócenie terminu wykonania umowy. </w:t>
      </w:r>
    </w:p>
    <w:p w14:paraId="0021F68F" w14:textId="77777777" w:rsidR="007733D3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2) Zmiana wynagrodzenia Wykonawcy spowodowana wzrostem albo zmniejszeniem stawki VAT </w:t>
      </w:r>
    </w:p>
    <w:p w14:paraId="75DFB905" w14:textId="77777777" w:rsidR="007733D3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bookmarkStart w:id="2" w:name="_Hlk125023196"/>
      <w:r w:rsidRPr="00EB18AC">
        <w:rPr>
          <w:rFonts w:ascii="Arial" w:hAnsi="Arial" w:cs="Arial"/>
        </w:rPr>
        <w:t>–</w:t>
      </w:r>
      <w:bookmarkEnd w:id="2"/>
      <w:r w:rsidR="00F65BEE" w:rsidRPr="00EB18AC">
        <w:rPr>
          <w:rFonts w:ascii="Arial" w:hAnsi="Arial" w:cs="Arial"/>
        </w:rPr>
        <w:t xml:space="preserve"> jeśli zmiana stawki VAT będzie powodować zwiększenie kosztów wykonania umowy po stronie Wykonawcy, Zamawiający dopuszcza możliwość zwiększenia wynagrodzenia Wykonawcy o kwotę równą różnicy w kwocie podatku VAT zapłaconego przez Wykonawcę; </w:t>
      </w:r>
    </w:p>
    <w:p w14:paraId="64D52614" w14:textId="316CDE44" w:rsidR="00F65BEE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–  j</w:t>
      </w:r>
      <w:r w:rsidR="00F65BEE" w:rsidRPr="00EB18AC">
        <w:rPr>
          <w:rFonts w:ascii="Arial" w:hAnsi="Arial" w:cs="Arial"/>
        </w:rPr>
        <w:t xml:space="preserve">eśli zmiana stawki VAT będzie powodować zmniejszenie kosztów wykonania umowy po stronie Wykonawcy, Zamawiający </w:t>
      </w:r>
      <w:r w:rsidR="00F65BEE" w:rsidRPr="00EB18AC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EB18AC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  <w:color w:val="000000"/>
        </w:rPr>
        <w:t>4) Zmiana umowy spowodowana zgłoszeniem Podwykonawcy za zgodą Zamawiającego</w:t>
      </w:r>
      <w:r w:rsidRPr="00EB18AC">
        <w:rPr>
          <w:rFonts w:ascii="Arial" w:hAnsi="Arial" w:cs="Arial"/>
        </w:rPr>
        <w:t>.</w:t>
      </w:r>
    </w:p>
    <w:p w14:paraId="64A63F1A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EB18AC" w:rsidRDefault="004F6316" w:rsidP="004F631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lastRenderedPageBreak/>
        <w:t>§ 1</w:t>
      </w:r>
      <w:r w:rsidR="00F65BEE" w:rsidRPr="00EB18AC">
        <w:rPr>
          <w:rFonts w:ascii="Arial" w:hAnsi="Arial" w:cs="Arial"/>
          <w:highlight w:val="lightGray"/>
        </w:rPr>
        <w:t>1</w:t>
      </w:r>
      <w:r w:rsidRPr="00EB18AC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B18AC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3897AC46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Integralną część niniejszej umowy stanowi Specyfikacja Warunków Zamówienia i oferta Wykonawcy.</w:t>
      </w:r>
    </w:p>
    <w:p w14:paraId="3D3D53EA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Do koordynowania pracami stanowiącymi przedmiot umowy wyznacza się:</w:t>
      </w:r>
    </w:p>
    <w:p w14:paraId="48793677" w14:textId="77777777" w:rsidR="007733D3" w:rsidRPr="00EB18AC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ze strony Zamawiającego</w:t>
      </w:r>
      <w:r w:rsidR="007733D3" w:rsidRPr="00EB18AC">
        <w:rPr>
          <w:rFonts w:ascii="Arial" w:hAnsi="Arial" w:cs="Arial"/>
        </w:rPr>
        <w:t xml:space="preserve">: </w:t>
      </w:r>
    </w:p>
    <w:p w14:paraId="1DD790BB" w14:textId="49F5C5B0" w:rsidR="007733D3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Jan </w:t>
      </w:r>
      <w:proofErr w:type="spellStart"/>
      <w:r w:rsidRPr="00EB18AC">
        <w:rPr>
          <w:rFonts w:ascii="Arial" w:hAnsi="Arial" w:cs="Arial"/>
        </w:rPr>
        <w:t>Maksim</w:t>
      </w:r>
      <w:proofErr w:type="spellEnd"/>
      <w:r w:rsidRPr="00EB18AC">
        <w:rPr>
          <w:rFonts w:ascii="Arial" w:hAnsi="Arial" w:cs="Arial"/>
        </w:rPr>
        <w:t xml:space="preserve"> – Kierownik Referatu </w:t>
      </w:r>
      <w:proofErr w:type="spellStart"/>
      <w:r w:rsidRPr="00EB18AC">
        <w:rPr>
          <w:rFonts w:ascii="Arial" w:hAnsi="Arial" w:cs="Arial"/>
        </w:rPr>
        <w:t>Administracyjno</w:t>
      </w:r>
      <w:proofErr w:type="spellEnd"/>
      <w:r w:rsidRPr="00EB18AC">
        <w:rPr>
          <w:rFonts w:ascii="Arial" w:hAnsi="Arial" w:cs="Arial"/>
        </w:rPr>
        <w:t xml:space="preserve"> – Gospodarczego Urzędu Miasta Czarnków,</w:t>
      </w:r>
    </w:p>
    <w:p w14:paraId="74C903FB" w14:textId="5238C87C" w:rsidR="00F65BEE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Beata Rybeńska </w:t>
      </w:r>
      <w:r w:rsidR="00F65BEE" w:rsidRPr="00EB18AC">
        <w:rPr>
          <w:rFonts w:ascii="Arial" w:hAnsi="Arial" w:cs="Arial"/>
        </w:rPr>
        <w:t>–</w:t>
      </w:r>
      <w:r w:rsidRPr="00EB18AC">
        <w:rPr>
          <w:rFonts w:ascii="Arial" w:hAnsi="Arial" w:cs="Arial"/>
        </w:rPr>
        <w:t xml:space="preserve"> inspektor ds. </w:t>
      </w:r>
      <w:r w:rsidR="00D85D0B" w:rsidRPr="00EB18AC">
        <w:rPr>
          <w:rFonts w:ascii="Arial" w:hAnsi="Arial" w:cs="Arial"/>
        </w:rPr>
        <w:t xml:space="preserve">pozyskiwania środków z funduszy zewnętrznych w </w:t>
      </w:r>
      <w:r w:rsidR="00E941D4">
        <w:rPr>
          <w:rFonts w:ascii="Arial" w:hAnsi="Arial" w:cs="Arial"/>
        </w:rPr>
        <w:t xml:space="preserve">Referacie </w:t>
      </w:r>
      <w:proofErr w:type="spellStart"/>
      <w:r w:rsidR="00E941D4">
        <w:rPr>
          <w:rFonts w:ascii="Arial" w:hAnsi="Arial" w:cs="Arial"/>
        </w:rPr>
        <w:t>Techniczno</w:t>
      </w:r>
      <w:proofErr w:type="spellEnd"/>
      <w:r w:rsidR="00E941D4">
        <w:rPr>
          <w:rFonts w:ascii="Arial" w:hAnsi="Arial" w:cs="Arial"/>
        </w:rPr>
        <w:t xml:space="preserve"> – Inwestycyjnym </w:t>
      </w:r>
      <w:r w:rsidR="00D85D0B" w:rsidRPr="00EB18AC">
        <w:rPr>
          <w:rFonts w:ascii="Arial" w:hAnsi="Arial" w:cs="Arial"/>
        </w:rPr>
        <w:t>Urzęd</w:t>
      </w:r>
      <w:r w:rsidR="00E941D4">
        <w:rPr>
          <w:rFonts w:ascii="Arial" w:hAnsi="Arial" w:cs="Arial"/>
        </w:rPr>
        <w:t>u</w:t>
      </w:r>
      <w:r w:rsidR="00D85D0B" w:rsidRPr="00EB18AC">
        <w:rPr>
          <w:rFonts w:ascii="Arial" w:hAnsi="Arial" w:cs="Arial"/>
        </w:rPr>
        <w:t xml:space="preserve"> Miasta Czarnków</w:t>
      </w:r>
      <w:r w:rsidR="00F65BEE" w:rsidRPr="00EB18AC">
        <w:rPr>
          <w:rFonts w:ascii="Arial" w:hAnsi="Arial" w:cs="Arial"/>
        </w:rPr>
        <w:t>,</w:t>
      </w:r>
    </w:p>
    <w:p w14:paraId="40DDD167" w14:textId="6AD731E9" w:rsidR="00D85D0B" w:rsidRPr="00EB18AC" w:rsidRDefault="00D85D0B" w:rsidP="00D85D0B">
      <w:pPr>
        <w:widowControl/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          - ze strony Wykonawcy: …………………………………………………….</w:t>
      </w:r>
    </w:p>
    <w:p w14:paraId="5EAABB6D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i Zamawiający mianują swoich pełnomocników.</w:t>
      </w:r>
    </w:p>
    <w:p w14:paraId="56E53F8E" w14:textId="374E8B7E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Pełnomocnicy będą upoważnieni do podejmowania decyzji związanych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2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18AC" w:rsidRDefault="00AA1206" w:rsidP="00E44002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sprawach nieuregulowanych niniejszą umową mają zastosowanie przepisy Kodeksu Cywilnego</w:t>
      </w:r>
      <w:r w:rsidR="00D85D0B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oraz Ustawy Prawo zamówień publicznych.</w:t>
      </w:r>
    </w:p>
    <w:p w14:paraId="71E977B9" w14:textId="77777777" w:rsidR="00AA1206" w:rsidRPr="00EB18AC" w:rsidRDefault="00AA1206" w:rsidP="00AA1206">
      <w:pPr>
        <w:rPr>
          <w:rFonts w:ascii="Arial" w:hAnsi="Arial" w:cs="Arial"/>
        </w:rPr>
      </w:pPr>
    </w:p>
    <w:p w14:paraId="24A2DFBC" w14:textId="6B32DA16" w:rsidR="00FE2AF3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3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176DEC84" w14:textId="25146B65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Wszelkie zmiany treści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B18AC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4</w:t>
      </w:r>
      <w:r w:rsidRPr="00EB18AC">
        <w:rPr>
          <w:rFonts w:ascii="Arial" w:hAnsi="Arial" w:cs="Arial"/>
          <w:highlight w:val="lightGray"/>
        </w:rPr>
        <w:t>.</w:t>
      </w:r>
    </w:p>
    <w:p w14:paraId="027013E8" w14:textId="2A6648B4" w:rsidR="00AA1206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Wszelkie załączniki do niniejszej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EB18AC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B511F1" w:rsidRDefault="00144D24" w:rsidP="00AA1206">
      <w:pPr>
        <w:jc w:val="both"/>
        <w:rPr>
          <w:rFonts w:ascii="Arial" w:hAnsi="Arial" w:cs="Arial"/>
        </w:rPr>
      </w:pPr>
      <w:r w:rsidRPr="00B511F1">
        <w:rPr>
          <w:rFonts w:ascii="Arial" w:hAnsi="Arial" w:cs="Arial"/>
          <w:highlight w:val="lightGray"/>
        </w:rPr>
        <w:t>§</w:t>
      </w:r>
      <w:r w:rsidR="00F65BEE" w:rsidRPr="00B511F1">
        <w:rPr>
          <w:rFonts w:ascii="Arial" w:hAnsi="Arial" w:cs="Arial"/>
          <w:highlight w:val="lightGray"/>
        </w:rPr>
        <w:t xml:space="preserve"> 15</w:t>
      </w:r>
      <w:r w:rsidR="00DB1C35" w:rsidRPr="00B511F1">
        <w:rPr>
          <w:rFonts w:ascii="Arial" w:hAnsi="Arial" w:cs="Arial"/>
          <w:highlight w:val="lightGray"/>
        </w:rPr>
        <w:t>.</w:t>
      </w:r>
    </w:p>
    <w:p w14:paraId="1EF83B60" w14:textId="100F0CAB" w:rsidR="00AA1206" w:rsidRPr="00B511F1" w:rsidRDefault="00AA1206" w:rsidP="00AA1206">
      <w:pPr>
        <w:jc w:val="both"/>
        <w:rPr>
          <w:rFonts w:ascii="Arial" w:hAnsi="Arial" w:cs="Arial"/>
        </w:rPr>
      </w:pPr>
      <w:r w:rsidRPr="00B511F1">
        <w:rPr>
          <w:rFonts w:ascii="Arial" w:hAnsi="Arial" w:cs="Arial"/>
        </w:rPr>
        <w:t xml:space="preserve">Umowę sporządzono w </w:t>
      </w:r>
      <w:r w:rsidR="00DB1C35" w:rsidRPr="00B511F1">
        <w:rPr>
          <w:rFonts w:ascii="Arial" w:hAnsi="Arial" w:cs="Arial"/>
        </w:rPr>
        <w:t>trzech</w:t>
      </w:r>
      <w:r w:rsidRPr="00B511F1">
        <w:rPr>
          <w:rFonts w:ascii="Arial" w:hAnsi="Arial" w:cs="Arial"/>
        </w:rPr>
        <w:t xml:space="preserve"> jednobrzmiących egzemplarzach, z czego </w:t>
      </w:r>
      <w:r w:rsidR="00DB1C35" w:rsidRPr="00B511F1">
        <w:rPr>
          <w:rFonts w:ascii="Arial" w:hAnsi="Arial" w:cs="Arial"/>
        </w:rPr>
        <w:t>2</w:t>
      </w:r>
      <w:r w:rsidRPr="00B511F1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EB18AC" w:rsidRDefault="000F340A" w:rsidP="00AA1206">
      <w:pPr>
        <w:rPr>
          <w:rFonts w:ascii="Arial" w:hAnsi="Arial" w:cs="Arial"/>
        </w:rPr>
      </w:pPr>
    </w:p>
    <w:p w14:paraId="12F5C8A4" w14:textId="77777777" w:rsidR="000F340A" w:rsidRPr="00EB18AC" w:rsidRDefault="000F340A" w:rsidP="00AA1206">
      <w:pPr>
        <w:rPr>
          <w:rFonts w:ascii="Arial" w:hAnsi="Arial" w:cs="Arial"/>
        </w:rPr>
      </w:pPr>
    </w:p>
    <w:p w14:paraId="7A1EFD83" w14:textId="50957DA2" w:rsidR="000F340A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ZAMAWIAJĄCY:</w:t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  <w:t xml:space="preserve">   WYKONAWCA:</w:t>
      </w:r>
    </w:p>
    <w:p w14:paraId="532369D7" w14:textId="77777777" w:rsidR="000F340A" w:rsidRDefault="000F340A" w:rsidP="00AA1206">
      <w:pPr>
        <w:rPr>
          <w:rFonts w:ascii="Arial" w:hAnsi="Arial" w:cs="Arial"/>
        </w:rPr>
      </w:pPr>
    </w:p>
    <w:p w14:paraId="0AD25F03" w14:textId="77777777" w:rsidR="00E75C2C" w:rsidRDefault="00E75C2C" w:rsidP="00AA1206">
      <w:pPr>
        <w:rPr>
          <w:rFonts w:ascii="Arial" w:hAnsi="Arial" w:cs="Arial"/>
        </w:rPr>
      </w:pPr>
    </w:p>
    <w:p w14:paraId="13D4263B" w14:textId="77777777" w:rsidR="00E75C2C" w:rsidRDefault="00E75C2C" w:rsidP="00AA1206">
      <w:pPr>
        <w:rPr>
          <w:rFonts w:ascii="Arial" w:hAnsi="Arial" w:cs="Arial"/>
        </w:rPr>
      </w:pPr>
    </w:p>
    <w:p w14:paraId="2EAEC4DF" w14:textId="77777777" w:rsidR="00E75C2C" w:rsidRDefault="00E75C2C" w:rsidP="00AA1206">
      <w:pPr>
        <w:rPr>
          <w:rFonts w:ascii="Arial" w:hAnsi="Arial" w:cs="Arial"/>
        </w:rPr>
      </w:pPr>
    </w:p>
    <w:p w14:paraId="2F2503B1" w14:textId="77777777" w:rsidR="00E75C2C" w:rsidRPr="00EB18AC" w:rsidRDefault="00E75C2C" w:rsidP="00AA1206">
      <w:pPr>
        <w:rPr>
          <w:rFonts w:ascii="Arial" w:hAnsi="Arial" w:cs="Arial"/>
        </w:rPr>
      </w:pPr>
    </w:p>
    <w:p w14:paraId="7A6D0C61" w14:textId="04789BA1" w:rsidR="004A1B3A" w:rsidRPr="00EB18AC" w:rsidRDefault="00AA1206" w:rsidP="009F7773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................................................                         </w:t>
      </w:r>
      <w:r w:rsidR="0050381D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            .................................................</w:t>
      </w:r>
    </w:p>
    <w:sectPr w:rsidR="004A1B3A" w:rsidRPr="00EB18AC" w:rsidSect="00323D4F">
      <w:headerReference w:type="default" r:id="rId9"/>
      <w:footerReference w:type="default" r:id="rId10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5A99CD14" w:rsidR="00960E3C" w:rsidRDefault="005D5CE1" w:rsidP="00960E3C">
        <w:pPr>
          <w:pStyle w:val="Stopka"/>
          <w:rPr>
            <w:rStyle w:val="Numerstrony"/>
            <w:rFonts w:ascii="Arial" w:hAnsi="Arial" w:cs="Arial"/>
            <w:sz w:val="20"/>
          </w:rPr>
        </w:pPr>
        <w:r>
          <w:rPr>
            <w:noProof/>
          </w:rPr>
          <w:drawing>
            <wp:inline distT="0" distB="0" distL="0" distR="0" wp14:anchorId="595D59D2" wp14:editId="6D4BBA28">
              <wp:extent cx="1706400" cy="903600"/>
              <wp:effectExtent l="0" t="0" r="8255" b="0"/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F8FC975" w14:textId="61C91BE5" w:rsidR="00960E3C" w:rsidRPr="00960E3C" w:rsidRDefault="005D5CE1" w:rsidP="005D5CE1">
        <w:pPr>
          <w:pStyle w:val="Stopka"/>
          <w:tabs>
            <w:tab w:val="left" w:pos="2085"/>
          </w:tabs>
          <w:rPr>
            <w:rFonts w:ascii="Arial" w:hAnsi="Arial" w:cs="Arial"/>
            <w:sz w:val="20"/>
          </w:rPr>
        </w:pP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="00960E3C"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AF0" w14:textId="15F4FD17" w:rsidR="005D5CE1" w:rsidRDefault="005D5CE1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74390C1" wp14:editId="56151161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EF485" w14:textId="77777777" w:rsidR="005D5CE1" w:rsidRDefault="005D5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EEC61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629A"/>
    <w:multiLevelType w:val="hybridMultilevel"/>
    <w:tmpl w:val="FBB2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8"/>
  </w:num>
  <w:num w:numId="2" w16cid:durableId="1944923435">
    <w:abstractNumId w:val="13"/>
  </w:num>
  <w:num w:numId="3" w16cid:durableId="1742676165">
    <w:abstractNumId w:val="31"/>
  </w:num>
  <w:num w:numId="4" w16cid:durableId="1213037192">
    <w:abstractNumId w:val="23"/>
  </w:num>
  <w:num w:numId="5" w16cid:durableId="1559441839">
    <w:abstractNumId w:val="8"/>
  </w:num>
  <w:num w:numId="6" w16cid:durableId="112134192">
    <w:abstractNumId w:val="9"/>
  </w:num>
  <w:num w:numId="7" w16cid:durableId="1970740809">
    <w:abstractNumId w:val="2"/>
  </w:num>
  <w:num w:numId="8" w16cid:durableId="1836022810">
    <w:abstractNumId w:val="36"/>
  </w:num>
  <w:num w:numId="9" w16cid:durableId="1018506821">
    <w:abstractNumId w:val="7"/>
  </w:num>
  <w:num w:numId="10" w16cid:durableId="928657649">
    <w:abstractNumId w:val="24"/>
  </w:num>
  <w:num w:numId="11" w16cid:durableId="2086952684">
    <w:abstractNumId w:val="27"/>
  </w:num>
  <w:num w:numId="12" w16cid:durableId="1697926767">
    <w:abstractNumId w:val="28"/>
  </w:num>
  <w:num w:numId="13" w16cid:durableId="427315517">
    <w:abstractNumId w:val="3"/>
  </w:num>
  <w:num w:numId="14" w16cid:durableId="809248542">
    <w:abstractNumId w:val="39"/>
  </w:num>
  <w:num w:numId="15" w16cid:durableId="716901424">
    <w:abstractNumId w:val="10"/>
  </w:num>
  <w:num w:numId="16" w16cid:durableId="399015816">
    <w:abstractNumId w:val="35"/>
  </w:num>
  <w:num w:numId="17" w16cid:durableId="1507401759">
    <w:abstractNumId w:val="21"/>
  </w:num>
  <w:num w:numId="18" w16cid:durableId="2004968329">
    <w:abstractNumId w:val="25"/>
  </w:num>
  <w:num w:numId="19" w16cid:durableId="796726698">
    <w:abstractNumId w:val="17"/>
  </w:num>
  <w:num w:numId="20" w16cid:durableId="951018136">
    <w:abstractNumId w:val="20"/>
  </w:num>
  <w:num w:numId="21" w16cid:durableId="615604367">
    <w:abstractNumId w:val="19"/>
  </w:num>
  <w:num w:numId="22" w16cid:durableId="1250575596">
    <w:abstractNumId w:val="1"/>
  </w:num>
  <w:num w:numId="23" w16cid:durableId="1155758406">
    <w:abstractNumId w:val="5"/>
  </w:num>
  <w:num w:numId="24" w16cid:durableId="1552182129">
    <w:abstractNumId w:val="12"/>
  </w:num>
  <w:num w:numId="25" w16cid:durableId="1196426029">
    <w:abstractNumId w:val="14"/>
  </w:num>
  <w:num w:numId="26" w16cid:durableId="1698189056">
    <w:abstractNumId w:val="26"/>
  </w:num>
  <w:num w:numId="27" w16cid:durableId="204147860">
    <w:abstractNumId w:val="40"/>
  </w:num>
  <w:num w:numId="28" w16cid:durableId="624000241">
    <w:abstractNumId w:val="30"/>
  </w:num>
  <w:num w:numId="29" w16cid:durableId="349795516">
    <w:abstractNumId w:val="38"/>
  </w:num>
  <w:num w:numId="30" w16cid:durableId="145047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767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949416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4687419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72628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07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5015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2770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47325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542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3862847">
    <w:abstractNumId w:val="15"/>
  </w:num>
  <w:num w:numId="41" w16cid:durableId="1624796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9038683">
    <w:abstractNumId w:val="22"/>
  </w:num>
  <w:num w:numId="43" w16cid:durableId="22926833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7646"/>
    <w:rsid w:val="00170CB9"/>
    <w:rsid w:val="001724B4"/>
    <w:rsid w:val="00174C99"/>
    <w:rsid w:val="00183857"/>
    <w:rsid w:val="001963B3"/>
    <w:rsid w:val="001D1C9C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0C19"/>
    <w:rsid w:val="00311C6D"/>
    <w:rsid w:val="00316DFB"/>
    <w:rsid w:val="00323D4F"/>
    <w:rsid w:val="00341ECF"/>
    <w:rsid w:val="00342645"/>
    <w:rsid w:val="00346F64"/>
    <w:rsid w:val="00363073"/>
    <w:rsid w:val="00396011"/>
    <w:rsid w:val="00397E73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294"/>
    <w:rsid w:val="00446D68"/>
    <w:rsid w:val="0048452C"/>
    <w:rsid w:val="00492C2A"/>
    <w:rsid w:val="00493562"/>
    <w:rsid w:val="004A000C"/>
    <w:rsid w:val="004A1B3A"/>
    <w:rsid w:val="004C016D"/>
    <w:rsid w:val="004D704D"/>
    <w:rsid w:val="004F624C"/>
    <w:rsid w:val="004F6316"/>
    <w:rsid w:val="00501418"/>
    <w:rsid w:val="0050381D"/>
    <w:rsid w:val="005152A6"/>
    <w:rsid w:val="005166FE"/>
    <w:rsid w:val="0053405C"/>
    <w:rsid w:val="0054400C"/>
    <w:rsid w:val="00546D68"/>
    <w:rsid w:val="00572B32"/>
    <w:rsid w:val="00582A7A"/>
    <w:rsid w:val="00587D28"/>
    <w:rsid w:val="005A467A"/>
    <w:rsid w:val="005D5CE1"/>
    <w:rsid w:val="005E074E"/>
    <w:rsid w:val="005F21D6"/>
    <w:rsid w:val="005F39CE"/>
    <w:rsid w:val="00600E31"/>
    <w:rsid w:val="00637738"/>
    <w:rsid w:val="006766F5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733D3"/>
    <w:rsid w:val="0077693D"/>
    <w:rsid w:val="00781DBD"/>
    <w:rsid w:val="00783710"/>
    <w:rsid w:val="00791DB5"/>
    <w:rsid w:val="007C1074"/>
    <w:rsid w:val="007C16F7"/>
    <w:rsid w:val="007D51F6"/>
    <w:rsid w:val="007E3375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53"/>
    <w:rsid w:val="00974FE8"/>
    <w:rsid w:val="00976745"/>
    <w:rsid w:val="00976D10"/>
    <w:rsid w:val="00980525"/>
    <w:rsid w:val="009B664F"/>
    <w:rsid w:val="009C04EF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7268"/>
    <w:rsid w:val="00AA1206"/>
    <w:rsid w:val="00AA38B4"/>
    <w:rsid w:val="00AA456D"/>
    <w:rsid w:val="00AB7A90"/>
    <w:rsid w:val="00AC5354"/>
    <w:rsid w:val="00AF6FCC"/>
    <w:rsid w:val="00B052C1"/>
    <w:rsid w:val="00B13352"/>
    <w:rsid w:val="00B511F1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BE3914"/>
    <w:rsid w:val="00C15366"/>
    <w:rsid w:val="00C161EA"/>
    <w:rsid w:val="00C2520F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402BA"/>
    <w:rsid w:val="00D51253"/>
    <w:rsid w:val="00D52EBE"/>
    <w:rsid w:val="00D73364"/>
    <w:rsid w:val="00D85D0B"/>
    <w:rsid w:val="00DA41E8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75C2C"/>
    <w:rsid w:val="00E8666D"/>
    <w:rsid w:val="00E941D4"/>
    <w:rsid w:val="00EA3DC9"/>
    <w:rsid w:val="00EB0ED2"/>
    <w:rsid w:val="00EB18AC"/>
    <w:rsid w:val="00EB5C9A"/>
    <w:rsid w:val="00EC11B1"/>
    <w:rsid w:val="00F3396C"/>
    <w:rsid w:val="00F41207"/>
    <w:rsid w:val="00F4499B"/>
    <w:rsid w:val="00F47500"/>
    <w:rsid w:val="00F65BEE"/>
    <w:rsid w:val="00F9027A"/>
    <w:rsid w:val="00FB0494"/>
    <w:rsid w:val="00FC3D44"/>
    <w:rsid w:val="00FD312A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2358</Words>
  <Characters>14152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2</cp:revision>
  <cp:lastPrinted>2022-02-08T13:53:00Z</cp:lastPrinted>
  <dcterms:created xsi:type="dcterms:W3CDTF">2023-06-26T06:51:00Z</dcterms:created>
  <dcterms:modified xsi:type="dcterms:W3CDTF">2023-06-26T06:51:00Z</dcterms:modified>
</cp:coreProperties>
</file>