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BA6C13" w:rsidRDefault="000C33E6" w:rsidP="006A3A4E">
      <w:pPr>
        <w:spacing w:after="0" w:line="252" w:lineRule="auto"/>
        <w:ind w:left="142"/>
        <w:rPr>
          <w:rFonts w:asciiTheme="minorHAnsi" w:eastAsia="Times New Roman" w:hAnsiTheme="minorHAnsi" w:cstheme="minorHAnsi"/>
          <w:sz w:val="20"/>
          <w:szCs w:val="20"/>
        </w:rPr>
      </w:pPr>
      <w:r w:rsidRPr="00BA6C13">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BA6C13" w:rsidRDefault="006013CA" w:rsidP="006A3A4E">
      <w:pPr>
        <w:spacing w:after="0" w:line="252" w:lineRule="auto"/>
        <w:ind w:left="142"/>
        <w:rPr>
          <w:rFonts w:asciiTheme="minorHAnsi" w:eastAsia="Times New Roman" w:hAnsiTheme="minorHAnsi" w:cstheme="minorHAnsi"/>
          <w:sz w:val="20"/>
          <w:szCs w:val="20"/>
        </w:rPr>
      </w:pPr>
    </w:p>
    <w:p w:rsidR="006013CA" w:rsidRPr="00BA6C13" w:rsidRDefault="006013CA" w:rsidP="006A3A4E">
      <w:pPr>
        <w:spacing w:after="0" w:line="252" w:lineRule="auto"/>
        <w:ind w:left="142"/>
        <w:rPr>
          <w:rFonts w:asciiTheme="minorHAnsi" w:eastAsia="Times New Roman" w:hAnsiTheme="minorHAnsi" w:cstheme="minorHAnsi"/>
          <w:sz w:val="20"/>
          <w:szCs w:val="20"/>
        </w:rPr>
      </w:pPr>
    </w:p>
    <w:p w:rsidR="006013CA" w:rsidRPr="00BA6C13" w:rsidRDefault="000C33E6" w:rsidP="006A3A4E">
      <w:pPr>
        <w:tabs>
          <w:tab w:val="left" w:pos="1240"/>
        </w:tabs>
        <w:spacing w:after="0" w:line="252" w:lineRule="auto"/>
        <w:ind w:left="142"/>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ab/>
      </w:r>
    </w:p>
    <w:p w:rsidR="006013CA" w:rsidRPr="00BA6C13" w:rsidRDefault="000C33E6" w:rsidP="006A3A4E">
      <w:pPr>
        <w:tabs>
          <w:tab w:val="left" w:pos="2241"/>
        </w:tabs>
        <w:spacing w:after="0" w:line="252" w:lineRule="auto"/>
        <w:ind w:left="142"/>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ab/>
      </w:r>
    </w:p>
    <w:p w:rsidR="006013CA" w:rsidRPr="00BA6C13" w:rsidRDefault="000C33E6" w:rsidP="006A3A4E">
      <w:pPr>
        <w:tabs>
          <w:tab w:val="left" w:pos="2705"/>
          <w:tab w:val="left" w:pos="3406"/>
        </w:tabs>
        <w:spacing w:after="0" w:line="252" w:lineRule="auto"/>
        <w:ind w:left="142"/>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ab/>
      </w:r>
      <w:r w:rsidRPr="00BA6C13">
        <w:rPr>
          <w:rFonts w:asciiTheme="minorHAnsi" w:eastAsia="Times New Roman" w:hAnsiTheme="minorHAnsi" w:cstheme="minorHAnsi"/>
          <w:sz w:val="20"/>
          <w:szCs w:val="20"/>
        </w:rPr>
        <w:tab/>
      </w:r>
    </w:p>
    <w:p w:rsidR="006013CA" w:rsidRPr="00BA6C13" w:rsidRDefault="006013CA" w:rsidP="006A3A4E">
      <w:pPr>
        <w:spacing w:after="0" w:line="252" w:lineRule="auto"/>
        <w:ind w:left="142"/>
        <w:rPr>
          <w:rFonts w:asciiTheme="minorHAnsi" w:eastAsia="Times New Roman" w:hAnsiTheme="minorHAnsi" w:cstheme="minorHAnsi"/>
          <w:sz w:val="20"/>
          <w:szCs w:val="20"/>
        </w:rPr>
      </w:pPr>
    </w:p>
    <w:p w:rsidR="006013CA" w:rsidRPr="00BA6C13" w:rsidRDefault="00DD646C" w:rsidP="006A3A4E">
      <w:pPr>
        <w:spacing w:after="0" w:line="252" w:lineRule="auto"/>
        <w:ind w:left="142" w:firstLine="283"/>
        <w:rPr>
          <w:rFonts w:asciiTheme="minorHAnsi" w:eastAsiaTheme="minorHAnsi" w:hAnsiTheme="minorHAnsi" w:cstheme="minorHAnsi"/>
          <w:b/>
          <w:color w:val="auto"/>
          <w:sz w:val="20"/>
          <w:szCs w:val="20"/>
          <w:lang w:eastAsia="en-US"/>
        </w:rPr>
      </w:pPr>
      <w:r w:rsidRPr="00BA6C13">
        <w:rPr>
          <w:rFonts w:asciiTheme="minorHAnsi" w:eastAsia="Times New Roman" w:hAnsiTheme="minorHAnsi" w:cstheme="minorHAnsi"/>
          <w:sz w:val="20"/>
          <w:szCs w:val="20"/>
        </w:rPr>
        <w:t xml:space="preserve"> </w:t>
      </w:r>
      <w:r w:rsidR="006013CA" w:rsidRPr="00BA6C13">
        <w:rPr>
          <w:rFonts w:asciiTheme="minorHAnsi" w:eastAsiaTheme="minorHAnsi" w:hAnsiTheme="minorHAnsi" w:cstheme="minorHAnsi"/>
          <w:b/>
          <w:color w:val="auto"/>
          <w:sz w:val="20"/>
          <w:szCs w:val="20"/>
          <w:lang w:eastAsia="en-US"/>
        </w:rPr>
        <w:t xml:space="preserve">al. Powstańców Wielkopolskich 72 </w:t>
      </w:r>
    </w:p>
    <w:p w:rsidR="006013CA" w:rsidRPr="00BA6C13" w:rsidRDefault="006013CA" w:rsidP="006A3A4E">
      <w:pPr>
        <w:spacing w:after="120" w:line="252" w:lineRule="auto"/>
        <w:ind w:left="142" w:firstLine="283"/>
        <w:rPr>
          <w:rFonts w:asciiTheme="minorHAnsi" w:eastAsiaTheme="minorHAnsi" w:hAnsiTheme="minorHAnsi" w:cstheme="minorHAnsi"/>
          <w:b/>
          <w:color w:val="auto"/>
          <w:sz w:val="20"/>
          <w:szCs w:val="20"/>
          <w:lang w:eastAsia="en-US"/>
        </w:rPr>
      </w:pPr>
      <w:r w:rsidRPr="00BA6C13">
        <w:rPr>
          <w:rFonts w:asciiTheme="minorHAnsi" w:eastAsiaTheme="minorHAnsi" w:hAnsiTheme="minorHAnsi" w:cstheme="minorHAnsi"/>
          <w:b/>
          <w:color w:val="auto"/>
          <w:sz w:val="20"/>
          <w:szCs w:val="20"/>
          <w:lang w:eastAsia="en-US"/>
        </w:rPr>
        <w:t>70-111 Szczecin</w:t>
      </w:r>
    </w:p>
    <w:p w:rsidR="005D134F" w:rsidRPr="00BA6C13" w:rsidRDefault="005D134F" w:rsidP="006A3A4E">
      <w:pPr>
        <w:spacing w:after="0"/>
        <w:ind w:left="142"/>
        <w:rPr>
          <w:rFonts w:asciiTheme="minorHAnsi" w:hAnsiTheme="minorHAnsi" w:cstheme="minorHAnsi"/>
          <w:sz w:val="20"/>
          <w:szCs w:val="20"/>
        </w:rPr>
      </w:pPr>
    </w:p>
    <w:p w:rsidR="00DD7F02" w:rsidRPr="00BA6C13" w:rsidRDefault="00DD7F02" w:rsidP="006A3A4E">
      <w:pPr>
        <w:spacing w:after="0" w:line="240" w:lineRule="auto"/>
        <w:ind w:left="142"/>
        <w:rPr>
          <w:rFonts w:asciiTheme="minorHAnsi" w:hAnsiTheme="minorHAnsi" w:cstheme="minorHAnsi"/>
          <w:b/>
          <w:sz w:val="20"/>
          <w:szCs w:val="20"/>
        </w:rPr>
      </w:pPr>
      <w:r w:rsidRPr="00BA6C13">
        <w:rPr>
          <w:rFonts w:asciiTheme="minorHAnsi" w:hAnsiTheme="minorHAnsi" w:cstheme="minorHAnsi"/>
          <w:b/>
          <w:sz w:val="20"/>
          <w:szCs w:val="20"/>
        </w:rPr>
        <w:t>Sygnatura: ZP/220/</w:t>
      </w:r>
      <w:r w:rsidR="00ED57CB">
        <w:rPr>
          <w:rFonts w:asciiTheme="minorHAnsi" w:hAnsiTheme="minorHAnsi" w:cstheme="minorHAnsi"/>
          <w:b/>
          <w:sz w:val="20"/>
          <w:szCs w:val="20"/>
        </w:rPr>
        <w:t>26</w:t>
      </w:r>
      <w:r w:rsidRPr="00BA6C13">
        <w:rPr>
          <w:rFonts w:asciiTheme="minorHAnsi" w:hAnsiTheme="minorHAnsi" w:cstheme="minorHAnsi"/>
          <w:b/>
          <w:sz w:val="20"/>
          <w:szCs w:val="20"/>
        </w:rPr>
        <w:t>/24</w:t>
      </w:r>
    </w:p>
    <w:p w:rsidR="00ED57CB" w:rsidRPr="00FA2AE2" w:rsidRDefault="00ED57CB" w:rsidP="006A3A4E">
      <w:pPr>
        <w:ind w:left="142"/>
        <w:jc w:val="both"/>
        <w:rPr>
          <w:b/>
        </w:rPr>
      </w:pPr>
      <w:r w:rsidRPr="00FA2AE2">
        <w:rPr>
          <w:rFonts w:cstheme="minorHAnsi"/>
          <w:b/>
          <w:sz w:val="20"/>
          <w:szCs w:val="20"/>
        </w:rPr>
        <w:t>Dotyczy: postępowania o udzielenie zamówienia publicznego pn.:</w:t>
      </w:r>
      <w:r w:rsidRPr="00FA2AE2">
        <w:rPr>
          <w:rFonts w:cstheme="minorHAnsi"/>
          <w:b/>
          <w:spacing w:val="-2"/>
          <w:sz w:val="20"/>
          <w:szCs w:val="20"/>
        </w:rPr>
        <w:t xml:space="preserve"> „</w:t>
      </w:r>
      <w:r w:rsidRPr="00FA2AE2">
        <w:rPr>
          <w:b/>
        </w:rPr>
        <w:t xml:space="preserve">Utrzymanie w stałej sprawności budynków i obiektów w Uniwersyteckim Szpitalu Klinicznym nr 2 PUM w Szczecinie, poprzez świadczenie usług </w:t>
      </w:r>
      <w:proofErr w:type="spellStart"/>
      <w:r w:rsidRPr="00FA2AE2">
        <w:rPr>
          <w:b/>
        </w:rPr>
        <w:t>konserwacyjno</w:t>
      </w:r>
      <w:proofErr w:type="spellEnd"/>
      <w:r w:rsidRPr="00FA2AE2">
        <w:rPr>
          <w:b/>
        </w:rPr>
        <w:t xml:space="preserve"> – naprawczych i usuwanie awarii w branżach: ogólnobudowlanej, elektrycznej, sanitarnej, ślusarsko – stolarskiej oraz instalacji gazów medycznych.</w:t>
      </w:r>
    </w:p>
    <w:p w:rsidR="00597241" w:rsidRPr="00BA6C13" w:rsidRDefault="00597241" w:rsidP="006A3A4E">
      <w:pPr>
        <w:pStyle w:val="Bezodstpw"/>
        <w:spacing w:line="360" w:lineRule="auto"/>
        <w:ind w:left="142"/>
        <w:jc w:val="center"/>
        <w:rPr>
          <w:rFonts w:cstheme="minorHAnsi"/>
          <w:sz w:val="20"/>
          <w:szCs w:val="20"/>
        </w:rPr>
      </w:pPr>
    </w:p>
    <w:p w:rsidR="00597241" w:rsidRDefault="00597241" w:rsidP="006A3A4E">
      <w:pPr>
        <w:pStyle w:val="Bezodstpw"/>
        <w:spacing w:line="360" w:lineRule="auto"/>
        <w:ind w:left="142"/>
        <w:jc w:val="center"/>
        <w:rPr>
          <w:rFonts w:cstheme="minorHAnsi"/>
          <w:sz w:val="20"/>
          <w:szCs w:val="20"/>
        </w:rPr>
      </w:pPr>
      <w:r w:rsidRPr="00BA6C13">
        <w:rPr>
          <w:rFonts w:cstheme="minorHAnsi"/>
          <w:sz w:val="20"/>
          <w:szCs w:val="20"/>
        </w:rPr>
        <w:t>Zestawienie ofert</w:t>
      </w:r>
    </w:p>
    <w:tbl>
      <w:tblPr>
        <w:tblW w:w="5179" w:type="pct"/>
        <w:tblInd w:w="-5" w:type="dxa"/>
        <w:tblLayout w:type="fixed"/>
        <w:tblCellMar>
          <w:left w:w="70" w:type="dxa"/>
          <w:right w:w="70" w:type="dxa"/>
        </w:tblCellMar>
        <w:tblLook w:val="04A0" w:firstRow="1" w:lastRow="0" w:firstColumn="1" w:lastColumn="0" w:noHBand="0" w:noVBand="1"/>
      </w:tblPr>
      <w:tblGrid>
        <w:gridCol w:w="847"/>
        <w:gridCol w:w="3549"/>
        <w:gridCol w:w="6661"/>
      </w:tblGrid>
      <w:tr w:rsidR="006A3A4E" w:rsidRPr="00BA6C13" w:rsidTr="003A62EF">
        <w:trPr>
          <w:trHeight w:val="375"/>
        </w:trPr>
        <w:tc>
          <w:tcPr>
            <w:tcW w:w="1988" w:type="pct"/>
            <w:gridSpan w:val="2"/>
            <w:tcBorders>
              <w:top w:val="single" w:sz="4" w:space="0" w:color="auto"/>
              <w:left w:val="single" w:sz="4" w:space="0" w:color="auto"/>
              <w:bottom w:val="single" w:sz="4" w:space="0" w:color="auto"/>
              <w:right w:val="single" w:sz="4" w:space="0" w:color="auto"/>
            </w:tcBorders>
            <w:vAlign w:val="center"/>
          </w:tcPr>
          <w:p w:rsidR="006A3A4E" w:rsidRPr="00BA6C13" w:rsidRDefault="006A3A4E" w:rsidP="003A62EF">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Wartość całego zamówienia</w:t>
            </w:r>
          </w:p>
        </w:tc>
        <w:tc>
          <w:tcPr>
            <w:tcW w:w="3012" w:type="pct"/>
            <w:tcBorders>
              <w:top w:val="single" w:sz="4" w:space="0" w:color="auto"/>
              <w:left w:val="nil"/>
              <w:bottom w:val="single" w:sz="4" w:space="0" w:color="auto"/>
              <w:right w:val="single" w:sz="4" w:space="0" w:color="auto"/>
            </w:tcBorders>
            <w:vAlign w:val="center"/>
          </w:tcPr>
          <w:p w:rsidR="006A3A4E" w:rsidRPr="00BA6C13" w:rsidRDefault="006A3A4E" w:rsidP="003A62EF">
            <w:pPr>
              <w:ind w:left="142"/>
              <w:jc w:val="right"/>
              <w:rPr>
                <w:rFonts w:asciiTheme="minorHAnsi" w:eastAsia="Times New Roman" w:hAnsiTheme="minorHAnsi" w:cstheme="minorHAnsi"/>
                <w:b/>
                <w:sz w:val="20"/>
                <w:szCs w:val="20"/>
              </w:rPr>
            </w:pPr>
            <w:r>
              <w:rPr>
                <w:rFonts w:asciiTheme="minorHAnsi" w:eastAsia="Times New Roman" w:hAnsiTheme="minorHAnsi" w:cstheme="minorHAnsi"/>
                <w:b/>
                <w:sz w:val="20"/>
                <w:szCs w:val="20"/>
              </w:rPr>
              <w:t>6 191 409</w:t>
            </w:r>
            <w:r w:rsidRPr="00BA6C13">
              <w:rPr>
                <w:rFonts w:asciiTheme="minorHAnsi" w:eastAsia="Times New Roman" w:hAnsiTheme="minorHAnsi" w:cstheme="minorHAnsi"/>
                <w:b/>
                <w:sz w:val="20"/>
                <w:szCs w:val="20"/>
              </w:rPr>
              <w:t>,</w:t>
            </w:r>
            <w:r>
              <w:rPr>
                <w:rFonts w:asciiTheme="minorHAnsi" w:eastAsia="Times New Roman" w:hAnsiTheme="minorHAnsi" w:cstheme="minorHAnsi"/>
                <w:b/>
                <w:sz w:val="20"/>
                <w:szCs w:val="20"/>
              </w:rPr>
              <w:t>55</w:t>
            </w:r>
          </w:p>
        </w:tc>
      </w:tr>
      <w:tr w:rsidR="006A3A4E" w:rsidRPr="00BA6C13" w:rsidTr="003A62EF">
        <w:trPr>
          <w:trHeight w:val="544"/>
        </w:trPr>
        <w:tc>
          <w:tcPr>
            <w:tcW w:w="383" w:type="pct"/>
            <w:tcBorders>
              <w:top w:val="single" w:sz="4" w:space="0" w:color="auto"/>
              <w:left w:val="single" w:sz="4" w:space="0" w:color="auto"/>
              <w:bottom w:val="single" w:sz="4" w:space="0" w:color="auto"/>
              <w:right w:val="single" w:sz="4" w:space="0" w:color="auto"/>
            </w:tcBorders>
            <w:vAlign w:val="center"/>
            <w:hideMark/>
          </w:tcPr>
          <w:p w:rsidR="006A3A4E" w:rsidRPr="00BA6C13" w:rsidRDefault="006A3A4E" w:rsidP="003A62EF">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oferta nr</w:t>
            </w:r>
          </w:p>
        </w:tc>
        <w:tc>
          <w:tcPr>
            <w:tcW w:w="1605" w:type="pct"/>
            <w:tcBorders>
              <w:top w:val="single" w:sz="4" w:space="0" w:color="auto"/>
              <w:left w:val="nil"/>
              <w:bottom w:val="single" w:sz="4" w:space="0" w:color="auto"/>
              <w:right w:val="single" w:sz="4" w:space="0" w:color="auto"/>
            </w:tcBorders>
            <w:vAlign w:val="center"/>
            <w:hideMark/>
          </w:tcPr>
          <w:p w:rsidR="006A3A4E" w:rsidRPr="00BA6C13" w:rsidRDefault="006A3A4E" w:rsidP="003A62EF">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nazwa (firma) i adres wykonawcy</w:t>
            </w:r>
          </w:p>
        </w:tc>
        <w:tc>
          <w:tcPr>
            <w:tcW w:w="3012" w:type="pct"/>
            <w:tcBorders>
              <w:top w:val="single" w:sz="4" w:space="0" w:color="auto"/>
              <w:left w:val="nil"/>
              <w:bottom w:val="single" w:sz="4" w:space="0" w:color="auto"/>
              <w:right w:val="single" w:sz="4" w:space="0" w:color="auto"/>
            </w:tcBorders>
            <w:vAlign w:val="center"/>
            <w:hideMark/>
          </w:tcPr>
          <w:p w:rsidR="006A3A4E" w:rsidRPr="00BA6C13" w:rsidRDefault="006A3A4E" w:rsidP="003A62EF">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 xml:space="preserve">cena oferty </w:t>
            </w:r>
          </w:p>
          <w:p w:rsidR="006A3A4E" w:rsidRPr="00BA6C13" w:rsidRDefault="006A3A4E" w:rsidP="003A62EF">
            <w:pPr>
              <w:spacing w:after="0" w:line="240" w:lineRule="auto"/>
              <w:ind w:left="142"/>
              <w:jc w:val="center"/>
              <w:rPr>
                <w:rFonts w:asciiTheme="minorHAnsi" w:hAnsiTheme="minorHAnsi" w:cstheme="minorHAnsi"/>
                <w:bCs/>
                <w:sz w:val="20"/>
                <w:szCs w:val="20"/>
              </w:rPr>
            </w:pPr>
            <w:r w:rsidRPr="00BA6C13">
              <w:rPr>
                <w:rFonts w:asciiTheme="minorHAnsi" w:eastAsia="Times New Roman" w:hAnsiTheme="minorHAnsi" w:cstheme="minorHAnsi"/>
                <w:sz w:val="20"/>
                <w:szCs w:val="20"/>
              </w:rPr>
              <w:t>w PLN brutto</w:t>
            </w:r>
          </w:p>
        </w:tc>
      </w:tr>
      <w:tr w:rsidR="006A3A4E" w:rsidRPr="00BA6C13" w:rsidTr="003A62EF">
        <w:trPr>
          <w:trHeight w:val="292"/>
        </w:trPr>
        <w:tc>
          <w:tcPr>
            <w:tcW w:w="383" w:type="pct"/>
            <w:tcBorders>
              <w:top w:val="single" w:sz="4" w:space="0" w:color="auto"/>
              <w:left w:val="single" w:sz="4" w:space="0" w:color="auto"/>
              <w:bottom w:val="single" w:sz="4" w:space="0" w:color="auto"/>
              <w:right w:val="single" w:sz="4" w:space="0" w:color="auto"/>
            </w:tcBorders>
            <w:vAlign w:val="center"/>
          </w:tcPr>
          <w:p w:rsidR="006A3A4E" w:rsidRPr="00BA6C13" w:rsidRDefault="006A3A4E" w:rsidP="003A62EF">
            <w:pPr>
              <w:ind w:left="142" w:right="-12"/>
              <w:jc w:val="center"/>
              <w:rPr>
                <w:rFonts w:asciiTheme="minorHAnsi" w:hAnsiTheme="minorHAnsi" w:cstheme="minorHAnsi"/>
                <w:sz w:val="20"/>
                <w:szCs w:val="20"/>
              </w:rPr>
            </w:pPr>
            <w:r>
              <w:rPr>
                <w:rFonts w:asciiTheme="minorHAnsi" w:hAnsiTheme="minorHAnsi" w:cstheme="minorHAnsi"/>
                <w:sz w:val="20"/>
                <w:szCs w:val="20"/>
              </w:rPr>
              <w:t>1</w:t>
            </w:r>
          </w:p>
        </w:tc>
        <w:tc>
          <w:tcPr>
            <w:tcW w:w="1605" w:type="pct"/>
            <w:tcBorders>
              <w:top w:val="single" w:sz="4" w:space="0" w:color="auto"/>
              <w:left w:val="nil"/>
              <w:bottom w:val="single" w:sz="4" w:space="0" w:color="auto"/>
              <w:right w:val="single" w:sz="4" w:space="0" w:color="auto"/>
            </w:tcBorders>
            <w:vAlign w:val="center"/>
          </w:tcPr>
          <w:p w:rsidR="006A3A4E" w:rsidRPr="006A3A4E" w:rsidRDefault="006A3A4E" w:rsidP="006A3A4E">
            <w:pPr>
              <w:ind w:left="142"/>
              <w:rPr>
                <w:rFonts w:asciiTheme="minorHAnsi" w:eastAsia="Times New Roman" w:hAnsiTheme="minorHAnsi" w:cstheme="minorHAnsi"/>
                <w:sz w:val="20"/>
                <w:szCs w:val="20"/>
              </w:rPr>
            </w:pPr>
            <w:r w:rsidRPr="006A3A4E">
              <w:rPr>
                <w:rFonts w:eastAsiaTheme="minorEastAsia"/>
                <w:bCs/>
                <w:sz w:val="20"/>
                <w:szCs w:val="20"/>
              </w:rPr>
              <w:t xml:space="preserve">WK Wiesław </w:t>
            </w:r>
            <w:proofErr w:type="spellStart"/>
            <w:r w:rsidRPr="006A3A4E">
              <w:rPr>
                <w:rFonts w:eastAsiaTheme="minorEastAsia"/>
                <w:bCs/>
                <w:sz w:val="20"/>
                <w:szCs w:val="20"/>
              </w:rPr>
              <w:t>Kożybski</w:t>
            </w:r>
            <w:proofErr w:type="spellEnd"/>
            <w:r w:rsidRPr="006A3A4E">
              <w:rPr>
                <w:rFonts w:eastAsiaTheme="minorEastAsia"/>
                <w:bCs/>
                <w:sz w:val="20"/>
                <w:szCs w:val="20"/>
              </w:rPr>
              <w:t xml:space="preserve"> ul. </w:t>
            </w:r>
            <w:proofErr w:type="spellStart"/>
            <w:r w:rsidRPr="006A3A4E">
              <w:rPr>
                <w:rFonts w:eastAsiaTheme="minorEastAsia"/>
                <w:bCs/>
                <w:sz w:val="20"/>
                <w:szCs w:val="20"/>
              </w:rPr>
              <w:t>Niemierzyńska</w:t>
            </w:r>
            <w:proofErr w:type="spellEnd"/>
            <w:r w:rsidRPr="006A3A4E">
              <w:rPr>
                <w:rFonts w:eastAsiaTheme="minorEastAsia"/>
                <w:bCs/>
                <w:sz w:val="20"/>
                <w:szCs w:val="20"/>
              </w:rPr>
              <w:t xml:space="preserve"> 17A 71-441 Szczecin </w:t>
            </w:r>
            <w:r w:rsidRPr="006A3A4E">
              <w:rPr>
                <w:rFonts w:ascii="Helvetica" w:eastAsiaTheme="minorEastAsia" w:hAnsi="Helvetica" w:cs="Helvetica"/>
                <w:color w:val="auto"/>
                <w:sz w:val="20"/>
                <w:szCs w:val="20"/>
              </w:rPr>
              <w:t xml:space="preserve">REGON: 811029711 NIP: </w:t>
            </w:r>
            <w:r w:rsidRPr="006A3A4E">
              <w:rPr>
                <w:rFonts w:eastAsiaTheme="minorEastAsia"/>
                <w:color w:val="auto"/>
                <w:sz w:val="20"/>
                <w:szCs w:val="20"/>
              </w:rPr>
              <w:t>Nip 8521674283</w:t>
            </w:r>
            <w:r w:rsidR="00F374D4">
              <w:rPr>
                <w:rFonts w:eastAsiaTheme="minorEastAsia"/>
                <w:color w:val="auto"/>
                <w:sz w:val="20"/>
                <w:szCs w:val="20"/>
              </w:rPr>
              <w:t xml:space="preserve"> (mikro)</w:t>
            </w:r>
          </w:p>
        </w:tc>
        <w:tc>
          <w:tcPr>
            <w:tcW w:w="3012" w:type="pct"/>
            <w:tcBorders>
              <w:top w:val="single" w:sz="4" w:space="0" w:color="auto"/>
              <w:left w:val="nil"/>
              <w:bottom w:val="single" w:sz="4" w:space="0" w:color="auto"/>
              <w:right w:val="single" w:sz="4" w:space="0" w:color="auto"/>
            </w:tcBorders>
            <w:vAlign w:val="center"/>
          </w:tcPr>
          <w:p w:rsidR="006A3A4E" w:rsidRPr="006A3A4E" w:rsidRDefault="006A3A4E" w:rsidP="003A62EF">
            <w:pPr>
              <w:ind w:left="142"/>
              <w:jc w:val="center"/>
              <w:rPr>
                <w:rFonts w:asciiTheme="minorHAnsi" w:hAnsiTheme="minorHAnsi" w:cstheme="minorHAnsi"/>
                <w:b/>
                <w:sz w:val="20"/>
                <w:szCs w:val="20"/>
              </w:rPr>
            </w:pPr>
            <w:r>
              <w:rPr>
                <w:rFonts w:asciiTheme="minorHAnsi" w:eastAsia="Times New Roman" w:hAnsiTheme="minorHAnsi" w:cstheme="minorHAnsi"/>
                <w:b/>
                <w:sz w:val="20"/>
                <w:szCs w:val="20"/>
              </w:rPr>
              <w:t>6 765 615,00</w:t>
            </w:r>
          </w:p>
        </w:tc>
      </w:tr>
    </w:tbl>
    <w:tbl>
      <w:tblPr>
        <w:tblStyle w:val="Tabela-Siatka"/>
        <w:tblW w:w="5179" w:type="pct"/>
        <w:tblInd w:w="-5" w:type="dxa"/>
        <w:tblLook w:val="04A0" w:firstRow="1" w:lastRow="0" w:firstColumn="1" w:lastColumn="0" w:noHBand="0" w:noVBand="1"/>
      </w:tblPr>
      <w:tblGrid>
        <w:gridCol w:w="6804"/>
        <w:gridCol w:w="4253"/>
      </w:tblGrid>
      <w:tr w:rsidR="006A3A4E" w:rsidRPr="00425CBE" w:rsidTr="003A62EF">
        <w:trPr>
          <w:trHeight w:val="637"/>
        </w:trPr>
        <w:tc>
          <w:tcPr>
            <w:tcW w:w="3077" w:type="pct"/>
            <w:vAlign w:val="bottom"/>
          </w:tcPr>
          <w:p w:rsidR="006A3A4E" w:rsidRPr="00425CBE" w:rsidRDefault="006A3A4E" w:rsidP="003A62EF">
            <w:pPr>
              <w:ind w:left="142"/>
            </w:pPr>
            <w:r w:rsidRPr="00425CBE">
              <w:t>Doświadczenie kierownika brygady</w:t>
            </w:r>
            <w:r>
              <w:t xml:space="preserve"> (kryterium nr 2) – w miesiącach</w:t>
            </w:r>
          </w:p>
        </w:tc>
        <w:tc>
          <w:tcPr>
            <w:tcW w:w="1923" w:type="pct"/>
          </w:tcPr>
          <w:p w:rsidR="006A3A4E" w:rsidRDefault="006A3A4E" w:rsidP="003A62EF">
            <w:pPr>
              <w:ind w:left="142"/>
              <w:jc w:val="center"/>
            </w:pPr>
          </w:p>
          <w:p w:rsidR="006A3A4E" w:rsidRDefault="006A3A4E" w:rsidP="003A62EF">
            <w:pPr>
              <w:ind w:left="142"/>
              <w:jc w:val="center"/>
            </w:pPr>
          </w:p>
          <w:p w:rsidR="006A3A4E" w:rsidRPr="00425CBE" w:rsidRDefault="00D9400A" w:rsidP="003A62EF">
            <w:pPr>
              <w:ind w:left="142"/>
              <w:jc w:val="center"/>
            </w:pPr>
            <w:r>
              <w:t>190</w:t>
            </w:r>
            <w:r w:rsidR="006A3A4E">
              <w:t xml:space="preserve"> m-</w:t>
            </w:r>
            <w:proofErr w:type="spellStart"/>
            <w:r w:rsidR="006A3A4E">
              <w:t>cy</w:t>
            </w:r>
            <w:proofErr w:type="spellEnd"/>
          </w:p>
        </w:tc>
      </w:tr>
      <w:tr w:rsidR="006A3A4E" w:rsidRPr="00425CBE" w:rsidTr="003A62EF">
        <w:trPr>
          <w:trHeight w:val="637"/>
        </w:trPr>
        <w:tc>
          <w:tcPr>
            <w:tcW w:w="3077" w:type="pct"/>
            <w:vAlign w:val="bottom"/>
          </w:tcPr>
          <w:p w:rsidR="006A3A4E" w:rsidRPr="00425CBE" w:rsidRDefault="006A3A4E" w:rsidP="003A62EF">
            <w:pPr>
              <w:ind w:left="142"/>
            </w:pPr>
            <w:r w:rsidRPr="00E73D4A">
              <w:t>Doświadczenie pracownika odpowiedzialnego za gazy medyczne w zakresie eksploatacji urządzeń, instalacji gazów medycznych i technicznych, urządzeń i instalacji wytwarzających, przetwarzających, przesyłających i zużywających energię elektryczną, wytwarzających i zużywających ciepło oraz paliwa gazowe w obiektach szpitalnych (w obiektach kategorii XI załącznika do Prawa Budowlanego), w miesiącach</w:t>
            </w:r>
            <w:r>
              <w:t xml:space="preserve"> (kryterium nr 3)</w:t>
            </w:r>
          </w:p>
        </w:tc>
        <w:tc>
          <w:tcPr>
            <w:tcW w:w="1923" w:type="pct"/>
          </w:tcPr>
          <w:p w:rsidR="006A3A4E" w:rsidRDefault="006A3A4E" w:rsidP="003A62EF">
            <w:pPr>
              <w:ind w:left="142"/>
              <w:jc w:val="center"/>
            </w:pPr>
          </w:p>
          <w:p w:rsidR="006A3A4E" w:rsidRDefault="006A3A4E" w:rsidP="003A62EF">
            <w:pPr>
              <w:ind w:left="142"/>
              <w:jc w:val="center"/>
            </w:pPr>
          </w:p>
          <w:p w:rsidR="006A3A4E" w:rsidRDefault="006A3A4E" w:rsidP="003A62EF">
            <w:pPr>
              <w:ind w:left="142"/>
              <w:jc w:val="center"/>
            </w:pPr>
          </w:p>
          <w:p w:rsidR="006A3A4E" w:rsidRDefault="006A3A4E" w:rsidP="003A62EF">
            <w:pPr>
              <w:ind w:left="142"/>
              <w:jc w:val="center"/>
            </w:pPr>
          </w:p>
          <w:p w:rsidR="006A3A4E" w:rsidRDefault="006A3A4E" w:rsidP="003A62EF">
            <w:pPr>
              <w:ind w:left="142"/>
              <w:jc w:val="center"/>
            </w:pPr>
          </w:p>
          <w:p w:rsidR="006A3A4E" w:rsidRDefault="006A3A4E" w:rsidP="003A62EF">
            <w:pPr>
              <w:ind w:left="142"/>
              <w:jc w:val="center"/>
            </w:pPr>
          </w:p>
          <w:p w:rsidR="006A3A4E" w:rsidRDefault="00D9400A" w:rsidP="003A62EF">
            <w:pPr>
              <w:ind w:left="142"/>
              <w:jc w:val="center"/>
            </w:pPr>
            <w:r>
              <w:t>190</w:t>
            </w:r>
            <w:r w:rsidR="006A3A4E">
              <w:t xml:space="preserve"> m-</w:t>
            </w:r>
            <w:proofErr w:type="spellStart"/>
            <w:r w:rsidR="006A3A4E">
              <w:t>cy</w:t>
            </w:r>
            <w:proofErr w:type="spellEnd"/>
          </w:p>
        </w:tc>
      </w:tr>
      <w:tr w:rsidR="006A3A4E" w:rsidRPr="00425CBE" w:rsidTr="003A62EF">
        <w:trPr>
          <w:trHeight w:val="637"/>
        </w:trPr>
        <w:tc>
          <w:tcPr>
            <w:tcW w:w="3077" w:type="pct"/>
            <w:vAlign w:val="bottom"/>
          </w:tcPr>
          <w:p w:rsidR="006A3A4E" w:rsidRPr="00E73D4A" w:rsidRDefault="006A3A4E" w:rsidP="003A62EF">
            <w:pPr>
              <w:ind w:left="142"/>
            </w:pPr>
            <w:r w:rsidRPr="00D65D93">
              <w:rPr>
                <w:bCs/>
              </w:rPr>
              <w:t xml:space="preserve">Doświadczenie Wykonawcy (w miesiącach), w prowadzeniu konserwacji, napraw, serwisów, utrzymania w stałej sprawności obiektów i sieci w branżach ogólnobudowlanej, elektrycznej, sanitarnej, ślusarsko – stolarskiej oraz instalacji gazów medycznych w </w:t>
            </w:r>
            <w:r w:rsidRPr="00D15FD1">
              <w:rPr>
                <w:rStyle w:val="cf01"/>
                <w:szCs w:val="18"/>
              </w:rPr>
              <w:t>obiektach kategorii XI (budynki służby zdrowia, opieki społecznej i socjalnej, jak: szpitale, sanatoria, hospicja, przychodnie, poradnie, stacje krwiodawstwa, lecznice weterynaryjne, domy pomocy i opieki społecznej, domy dziecka, domy rencisty, schroniska dla bezdomnych oraz hotele robotnicze).</w:t>
            </w:r>
          </w:p>
        </w:tc>
        <w:tc>
          <w:tcPr>
            <w:tcW w:w="1923" w:type="pct"/>
          </w:tcPr>
          <w:p w:rsidR="006A3A4E" w:rsidRDefault="006A3A4E" w:rsidP="003A62EF">
            <w:pPr>
              <w:ind w:left="142"/>
              <w:jc w:val="center"/>
            </w:pPr>
          </w:p>
          <w:p w:rsidR="006A3A4E" w:rsidRDefault="006A3A4E" w:rsidP="003A62EF">
            <w:pPr>
              <w:ind w:left="142"/>
              <w:jc w:val="center"/>
            </w:pPr>
          </w:p>
          <w:p w:rsidR="006A3A4E" w:rsidRDefault="006A3A4E" w:rsidP="003A62EF">
            <w:pPr>
              <w:ind w:left="142"/>
              <w:jc w:val="center"/>
            </w:pPr>
          </w:p>
          <w:p w:rsidR="006A3A4E" w:rsidRDefault="006A3A4E" w:rsidP="003A62EF">
            <w:pPr>
              <w:ind w:left="142"/>
              <w:jc w:val="center"/>
            </w:pPr>
          </w:p>
          <w:p w:rsidR="006A3A4E" w:rsidRDefault="006A3A4E" w:rsidP="003A62EF">
            <w:pPr>
              <w:ind w:left="142"/>
              <w:jc w:val="center"/>
            </w:pPr>
          </w:p>
          <w:p w:rsidR="006A3A4E" w:rsidRDefault="006A3A4E" w:rsidP="003A62EF">
            <w:pPr>
              <w:ind w:left="142"/>
              <w:jc w:val="center"/>
            </w:pPr>
          </w:p>
          <w:p w:rsidR="006A3A4E" w:rsidRDefault="00D9400A" w:rsidP="003A62EF">
            <w:pPr>
              <w:ind w:left="142"/>
              <w:jc w:val="center"/>
            </w:pPr>
            <w:r>
              <w:t>240</w:t>
            </w:r>
            <w:r w:rsidR="006A3A4E">
              <w:t xml:space="preserve"> m-</w:t>
            </w:r>
            <w:proofErr w:type="spellStart"/>
            <w:r w:rsidR="006A3A4E">
              <w:t>cy</w:t>
            </w:r>
            <w:proofErr w:type="spellEnd"/>
          </w:p>
        </w:tc>
      </w:tr>
    </w:tbl>
    <w:p w:rsidR="006A3A4E" w:rsidRDefault="006A3A4E" w:rsidP="006A3A4E">
      <w:pPr>
        <w:pStyle w:val="Bezodstpw"/>
        <w:spacing w:line="360" w:lineRule="auto"/>
        <w:ind w:left="142"/>
        <w:rPr>
          <w:rFonts w:cstheme="minorHAnsi"/>
          <w:sz w:val="20"/>
          <w:szCs w:val="20"/>
        </w:rPr>
      </w:pPr>
    </w:p>
    <w:p w:rsidR="006A3A4E" w:rsidRDefault="006A3A4E" w:rsidP="006A3A4E">
      <w:pPr>
        <w:pStyle w:val="Bezodstpw"/>
        <w:spacing w:line="360" w:lineRule="auto"/>
        <w:ind w:left="142"/>
        <w:rPr>
          <w:rFonts w:cstheme="minorHAnsi"/>
          <w:sz w:val="20"/>
          <w:szCs w:val="20"/>
        </w:rPr>
      </w:pPr>
    </w:p>
    <w:p w:rsidR="004A149E" w:rsidRDefault="004A149E" w:rsidP="006A3A4E">
      <w:pPr>
        <w:pStyle w:val="Bezodstpw"/>
        <w:spacing w:line="360" w:lineRule="auto"/>
        <w:ind w:left="142"/>
        <w:rPr>
          <w:rFonts w:cstheme="minorHAnsi"/>
          <w:sz w:val="20"/>
          <w:szCs w:val="20"/>
        </w:rPr>
      </w:pPr>
    </w:p>
    <w:p w:rsidR="004A149E" w:rsidRDefault="004A149E" w:rsidP="006A3A4E">
      <w:pPr>
        <w:pStyle w:val="Bezodstpw"/>
        <w:spacing w:line="360" w:lineRule="auto"/>
        <w:ind w:left="142"/>
        <w:rPr>
          <w:rFonts w:cstheme="minorHAnsi"/>
          <w:sz w:val="20"/>
          <w:szCs w:val="20"/>
        </w:rPr>
      </w:pPr>
    </w:p>
    <w:p w:rsidR="004A149E" w:rsidRPr="00BA6C13" w:rsidRDefault="004A149E" w:rsidP="006A3A4E">
      <w:pPr>
        <w:pStyle w:val="Bezodstpw"/>
        <w:spacing w:line="360" w:lineRule="auto"/>
        <w:ind w:left="142"/>
        <w:rPr>
          <w:rFonts w:cstheme="minorHAnsi"/>
          <w:sz w:val="20"/>
          <w:szCs w:val="20"/>
        </w:rPr>
      </w:pPr>
    </w:p>
    <w:tbl>
      <w:tblPr>
        <w:tblW w:w="5179" w:type="pct"/>
        <w:tblInd w:w="-5" w:type="dxa"/>
        <w:tblLayout w:type="fixed"/>
        <w:tblCellMar>
          <w:left w:w="70" w:type="dxa"/>
          <w:right w:w="70" w:type="dxa"/>
        </w:tblCellMar>
        <w:tblLook w:val="04A0" w:firstRow="1" w:lastRow="0" w:firstColumn="1" w:lastColumn="0" w:noHBand="0" w:noVBand="1"/>
      </w:tblPr>
      <w:tblGrid>
        <w:gridCol w:w="847"/>
        <w:gridCol w:w="3549"/>
        <w:gridCol w:w="6661"/>
      </w:tblGrid>
      <w:tr w:rsidR="00597241" w:rsidRPr="00BA6C13" w:rsidTr="006A3A4E">
        <w:trPr>
          <w:trHeight w:val="375"/>
        </w:trPr>
        <w:tc>
          <w:tcPr>
            <w:tcW w:w="1988" w:type="pct"/>
            <w:gridSpan w:val="2"/>
            <w:tcBorders>
              <w:top w:val="single" w:sz="4" w:space="0" w:color="auto"/>
              <w:left w:val="single" w:sz="4" w:space="0" w:color="auto"/>
              <w:bottom w:val="single" w:sz="4" w:space="0" w:color="auto"/>
              <w:right w:val="single" w:sz="4" w:space="0" w:color="auto"/>
            </w:tcBorders>
            <w:vAlign w:val="center"/>
          </w:tcPr>
          <w:p w:rsidR="00597241" w:rsidRPr="00BA6C13" w:rsidRDefault="00597241" w:rsidP="006A3A4E">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lastRenderedPageBreak/>
              <w:t>Wartość całego zamówienia</w:t>
            </w:r>
          </w:p>
        </w:tc>
        <w:tc>
          <w:tcPr>
            <w:tcW w:w="3012" w:type="pct"/>
            <w:tcBorders>
              <w:top w:val="single" w:sz="4" w:space="0" w:color="auto"/>
              <w:left w:val="nil"/>
              <w:bottom w:val="single" w:sz="4" w:space="0" w:color="auto"/>
              <w:right w:val="single" w:sz="4" w:space="0" w:color="auto"/>
            </w:tcBorders>
            <w:vAlign w:val="center"/>
          </w:tcPr>
          <w:p w:rsidR="00597241" w:rsidRPr="00BA6C13" w:rsidRDefault="00051088" w:rsidP="006A3A4E">
            <w:pPr>
              <w:ind w:left="142"/>
              <w:jc w:val="right"/>
              <w:rPr>
                <w:rFonts w:asciiTheme="minorHAnsi" w:eastAsia="Times New Roman" w:hAnsiTheme="minorHAnsi" w:cstheme="minorHAnsi"/>
                <w:b/>
                <w:sz w:val="20"/>
                <w:szCs w:val="20"/>
              </w:rPr>
            </w:pPr>
            <w:r>
              <w:rPr>
                <w:rFonts w:asciiTheme="minorHAnsi" w:eastAsia="Times New Roman" w:hAnsiTheme="minorHAnsi" w:cstheme="minorHAnsi"/>
                <w:b/>
                <w:sz w:val="20"/>
                <w:szCs w:val="20"/>
              </w:rPr>
              <w:t>6 191 409</w:t>
            </w:r>
            <w:r w:rsidR="00597241" w:rsidRPr="00BA6C13">
              <w:rPr>
                <w:rFonts w:asciiTheme="minorHAnsi" w:eastAsia="Times New Roman" w:hAnsiTheme="minorHAnsi" w:cstheme="minorHAnsi"/>
                <w:b/>
                <w:sz w:val="20"/>
                <w:szCs w:val="20"/>
              </w:rPr>
              <w:t>,</w:t>
            </w:r>
            <w:r>
              <w:rPr>
                <w:rFonts w:asciiTheme="minorHAnsi" w:eastAsia="Times New Roman" w:hAnsiTheme="minorHAnsi" w:cstheme="minorHAnsi"/>
                <w:b/>
                <w:sz w:val="20"/>
                <w:szCs w:val="20"/>
              </w:rPr>
              <w:t>55</w:t>
            </w:r>
          </w:p>
        </w:tc>
      </w:tr>
      <w:tr w:rsidR="006A3A4E" w:rsidRPr="00BA6C13" w:rsidTr="006A3A4E">
        <w:trPr>
          <w:trHeight w:val="544"/>
        </w:trPr>
        <w:tc>
          <w:tcPr>
            <w:tcW w:w="383" w:type="pct"/>
            <w:tcBorders>
              <w:top w:val="single" w:sz="4" w:space="0" w:color="auto"/>
              <w:left w:val="single" w:sz="4" w:space="0" w:color="auto"/>
              <w:bottom w:val="single" w:sz="4" w:space="0" w:color="auto"/>
              <w:right w:val="single" w:sz="4" w:space="0" w:color="auto"/>
            </w:tcBorders>
            <w:vAlign w:val="center"/>
            <w:hideMark/>
          </w:tcPr>
          <w:p w:rsidR="006A3A4E" w:rsidRPr="00BA6C13" w:rsidRDefault="006A3A4E" w:rsidP="006A3A4E">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oferta nr</w:t>
            </w:r>
          </w:p>
        </w:tc>
        <w:tc>
          <w:tcPr>
            <w:tcW w:w="1605" w:type="pct"/>
            <w:tcBorders>
              <w:top w:val="single" w:sz="4" w:space="0" w:color="auto"/>
              <w:left w:val="nil"/>
              <w:bottom w:val="single" w:sz="4" w:space="0" w:color="auto"/>
              <w:right w:val="single" w:sz="4" w:space="0" w:color="auto"/>
            </w:tcBorders>
            <w:vAlign w:val="center"/>
            <w:hideMark/>
          </w:tcPr>
          <w:p w:rsidR="006A3A4E" w:rsidRPr="00BA6C13" w:rsidRDefault="006A3A4E" w:rsidP="006A3A4E">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nazwa (firma) i adres wykonawcy</w:t>
            </w:r>
          </w:p>
        </w:tc>
        <w:tc>
          <w:tcPr>
            <w:tcW w:w="3012" w:type="pct"/>
            <w:tcBorders>
              <w:top w:val="single" w:sz="4" w:space="0" w:color="auto"/>
              <w:left w:val="nil"/>
              <w:bottom w:val="single" w:sz="4" w:space="0" w:color="auto"/>
              <w:right w:val="single" w:sz="4" w:space="0" w:color="auto"/>
            </w:tcBorders>
            <w:vAlign w:val="center"/>
            <w:hideMark/>
          </w:tcPr>
          <w:p w:rsidR="006A3A4E" w:rsidRPr="00BA6C13" w:rsidRDefault="006A3A4E" w:rsidP="006A3A4E">
            <w:pPr>
              <w:spacing w:after="0" w:line="240" w:lineRule="auto"/>
              <w:ind w:left="142"/>
              <w:jc w:val="center"/>
              <w:rPr>
                <w:rFonts w:asciiTheme="minorHAnsi" w:eastAsia="Times New Roman" w:hAnsiTheme="minorHAnsi" w:cstheme="minorHAnsi"/>
                <w:sz w:val="20"/>
                <w:szCs w:val="20"/>
              </w:rPr>
            </w:pPr>
            <w:r w:rsidRPr="00BA6C13">
              <w:rPr>
                <w:rFonts w:asciiTheme="minorHAnsi" w:eastAsia="Times New Roman" w:hAnsiTheme="minorHAnsi" w:cstheme="minorHAnsi"/>
                <w:sz w:val="20"/>
                <w:szCs w:val="20"/>
              </w:rPr>
              <w:t xml:space="preserve">cena oferty </w:t>
            </w:r>
          </w:p>
          <w:p w:rsidR="006A3A4E" w:rsidRPr="00BA6C13" w:rsidRDefault="006A3A4E" w:rsidP="006A3A4E">
            <w:pPr>
              <w:spacing w:after="0" w:line="240" w:lineRule="auto"/>
              <w:ind w:left="142"/>
              <w:jc w:val="center"/>
              <w:rPr>
                <w:rFonts w:asciiTheme="minorHAnsi" w:hAnsiTheme="minorHAnsi" w:cstheme="minorHAnsi"/>
                <w:bCs/>
                <w:sz w:val="20"/>
                <w:szCs w:val="20"/>
              </w:rPr>
            </w:pPr>
            <w:r w:rsidRPr="00BA6C13">
              <w:rPr>
                <w:rFonts w:asciiTheme="minorHAnsi" w:eastAsia="Times New Roman" w:hAnsiTheme="minorHAnsi" w:cstheme="minorHAnsi"/>
                <w:sz w:val="20"/>
                <w:szCs w:val="20"/>
              </w:rPr>
              <w:t>w PLN brutto</w:t>
            </w:r>
          </w:p>
        </w:tc>
      </w:tr>
      <w:tr w:rsidR="006A3A4E" w:rsidRPr="00BA6C13" w:rsidTr="006A3A4E">
        <w:trPr>
          <w:trHeight w:val="292"/>
        </w:trPr>
        <w:tc>
          <w:tcPr>
            <w:tcW w:w="383" w:type="pct"/>
            <w:tcBorders>
              <w:top w:val="single" w:sz="4" w:space="0" w:color="auto"/>
              <w:left w:val="single" w:sz="4" w:space="0" w:color="auto"/>
              <w:bottom w:val="single" w:sz="4" w:space="0" w:color="auto"/>
              <w:right w:val="single" w:sz="4" w:space="0" w:color="auto"/>
            </w:tcBorders>
            <w:vAlign w:val="center"/>
          </w:tcPr>
          <w:p w:rsidR="006A3A4E" w:rsidRPr="00BA6C13" w:rsidRDefault="006A3A4E" w:rsidP="006A3A4E">
            <w:pPr>
              <w:ind w:left="142" w:right="-12"/>
              <w:jc w:val="center"/>
              <w:rPr>
                <w:rFonts w:asciiTheme="minorHAnsi" w:hAnsiTheme="minorHAnsi" w:cstheme="minorHAnsi"/>
                <w:sz w:val="20"/>
                <w:szCs w:val="20"/>
              </w:rPr>
            </w:pPr>
            <w:r w:rsidRPr="00BA6C13">
              <w:rPr>
                <w:rFonts w:asciiTheme="minorHAnsi" w:hAnsiTheme="minorHAnsi" w:cstheme="minorHAnsi"/>
                <w:sz w:val="20"/>
                <w:szCs w:val="20"/>
              </w:rPr>
              <w:t>2</w:t>
            </w:r>
          </w:p>
        </w:tc>
        <w:tc>
          <w:tcPr>
            <w:tcW w:w="1605" w:type="pct"/>
            <w:tcBorders>
              <w:top w:val="single" w:sz="4" w:space="0" w:color="auto"/>
              <w:left w:val="nil"/>
              <w:bottom w:val="single" w:sz="4" w:space="0" w:color="auto"/>
              <w:right w:val="single" w:sz="4" w:space="0" w:color="auto"/>
            </w:tcBorders>
            <w:vAlign w:val="center"/>
          </w:tcPr>
          <w:p w:rsidR="006A3A4E" w:rsidRPr="00505A0B" w:rsidRDefault="006A3A4E" w:rsidP="006A3A4E">
            <w:pPr>
              <w:autoSpaceDE w:val="0"/>
              <w:autoSpaceDN w:val="0"/>
              <w:adjustRightInd w:val="0"/>
              <w:spacing w:after="0" w:line="240" w:lineRule="auto"/>
              <w:ind w:left="142"/>
              <w:rPr>
                <w:rFonts w:eastAsiaTheme="minorEastAsia"/>
                <w:sz w:val="20"/>
                <w:szCs w:val="20"/>
              </w:rPr>
            </w:pPr>
            <w:r w:rsidRPr="00505A0B">
              <w:rPr>
                <w:rFonts w:eastAsiaTheme="minorEastAsia"/>
                <w:bCs/>
                <w:sz w:val="20"/>
                <w:szCs w:val="20"/>
              </w:rPr>
              <w:t xml:space="preserve">Impel </w:t>
            </w:r>
            <w:proofErr w:type="spellStart"/>
            <w:r w:rsidRPr="00505A0B">
              <w:rPr>
                <w:rFonts w:eastAsiaTheme="minorEastAsia"/>
                <w:bCs/>
                <w:sz w:val="20"/>
                <w:szCs w:val="20"/>
              </w:rPr>
              <w:t>Synergies</w:t>
            </w:r>
            <w:proofErr w:type="spellEnd"/>
            <w:r w:rsidRPr="00505A0B">
              <w:rPr>
                <w:rFonts w:eastAsiaTheme="minorEastAsia"/>
                <w:bCs/>
                <w:sz w:val="20"/>
                <w:szCs w:val="20"/>
              </w:rPr>
              <w:t xml:space="preserve"> Sp. z o.o. </w:t>
            </w:r>
          </w:p>
          <w:p w:rsidR="006A3A4E" w:rsidRPr="00BA6C13" w:rsidRDefault="006A3A4E" w:rsidP="006A3A4E">
            <w:pPr>
              <w:ind w:left="142"/>
              <w:rPr>
                <w:rFonts w:asciiTheme="minorHAnsi" w:eastAsia="Times New Roman" w:hAnsiTheme="minorHAnsi" w:cstheme="minorHAnsi"/>
                <w:sz w:val="20"/>
                <w:szCs w:val="20"/>
              </w:rPr>
            </w:pPr>
            <w:r w:rsidRPr="00505A0B">
              <w:rPr>
                <w:rFonts w:eastAsiaTheme="minorEastAsia"/>
                <w:sz w:val="20"/>
                <w:szCs w:val="20"/>
              </w:rPr>
              <w:t xml:space="preserve">ul. A. Słonimskiego 1, 50-304 Wrocław REGON: 140785840 NIP: 1132645651 nr wpisu do KRS : 0000272230 </w:t>
            </w:r>
            <w:r w:rsidRPr="00BA6C13">
              <w:rPr>
                <w:rFonts w:asciiTheme="minorHAnsi" w:eastAsiaTheme="minorEastAsia" w:hAnsiTheme="minorHAnsi" w:cstheme="minorHAnsi"/>
                <w:sz w:val="20"/>
                <w:szCs w:val="20"/>
              </w:rPr>
              <w:t>(</w:t>
            </w:r>
            <w:r>
              <w:rPr>
                <w:rFonts w:asciiTheme="minorHAnsi" w:eastAsiaTheme="minorEastAsia" w:hAnsiTheme="minorHAnsi" w:cstheme="minorHAnsi"/>
                <w:sz w:val="20"/>
                <w:szCs w:val="20"/>
              </w:rPr>
              <w:t>duże</w:t>
            </w:r>
            <w:r w:rsidRPr="00BA6C13">
              <w:rPr>
                <w:rFonts w:asciiTheme="minorHAnsi" w:eastAsiaTheme="minorEastAsia" w:hAnsiTheme="minorHAnsi" w:cstheme="minorHAnsi"/>
                <w:sz w:val="20"/>
                <w:szCs w:val="20"/>
              </w:rPr>
              <w:t>)</w:t>
            </w:r>
          </w:p>
        </w:tc>
        <w:tc>
          <w:tcPr>
            <w:tcW w:w="3012" w:type="pct"/>
            <w:tcBorders>
              <w:top w:val="single" w:sz="4" w:space="0" w:color="auto"/>
              <w:left w:val="nil"/>
              <w:bottom w:val="single" w:sz="4" w:space="0" w:color="auto"/>
              <w:right w:val="single" w:sz="4" w:space="0" w:color="auto"/>
            </w:tcBorders>
            <w:vAlign w:val="center"/>
          </w:tcPr>
          <w:p w:rsidR="006A3A4E" w:rsidRPr="006A3A4E" w:rsidRDefault="006A3A4E" w:rsidP="006A3A4E">
            <w:pPr>
              <w:ind w:left="142"/>
              <w:jc w:val="center"/>
              <w:rPr>
                <w:rFonts w:asciiTheme="minorHAnsi" w:hAnsiTheme="minorHAnsi" w:cstheme="minorHAnsi"/>
                <w:b/>
                <w:sz w:val="20"/>
                <w:szCs w:val="20"/>
              </w:rPr>
            </w:pPr>
            <w:r w:rsidRPr="006A3A4E">
              <w:rPr>
                <w:rFonts w:asciiTheme="minorHAnsi" w:eastAsia="Times New Roman" w:hAnsiTheme="minorHAnsi" w:cstheme="minorHAnsi"/>
                <w:b/>
                <w:sz w:val="20"/>
                <w:szCs w:val="20"/>
              </w:rPr>
              <w:t>6 184 489,04</w:t>
            </w:r>
          </w:p>
        </w:tc>
      </w:tr>
    </w:tbl>
    <w:tbl>
      <w:tblPr>
        <w:tblStyle w:val="Tabela-Siatka"/>
        <w:tblW w:w="5179" w:type="pct"/>
        <w:tblInd w:w="-5" w:type="dxa"/>
        <w:tblLook w:val="04A0" w:firstRow="1" w:lastRow="0" w:firstColumn="1" w:lastColumn="0" w:noHBand="0" w:noVBand="1"/>
      </w:tblPr>
      <w:tblGrid>
        <w:gridCol w:w="6804"/>
        <w:gridCol w:w="4253"/>
      </w:tblGrid>
      <w:tr w:rsidR="006A3A4E" w:rsidRPr="00425CBE" w:rsidTr="006A3A4E">
        <w:trPr>
          <w:trHeight w:val="637"/>
        </w:trPr>
        <w:tc>
          <w:tcPr>
            <w:tcW w:w="3077" w:type="pct"/>
            <w:vAlign w:val="bottom"/>
          </w:tcPr>
          <w:p w:rsidR="006A3A4E" w:rsidRPr="00425CBE" w:rsidRDefault="006A3A4E" w:rsidP="006A3A4E">
            <w:pPr>
              <w:ind w:left="142"/>
            </w:pPr>
            <w:r w:rsidRPr="00425CBE">
              <w:t>Doświadczenie kierownika brygady</w:t>
            </w:r>
            <w:r>
              <w:t xml:space="preserve"> (kryterium nr 2) – w miesiącach</w:t>
            </w:r>
          </w:p>
        </w:tc>
        <w:tc>
          <w:tcPr>
            <w:tcW w:w="1923" w:type="pct"/>
          </w:tcPr>
          <w:p w:rsidR="006A3A4E" w:rsidRDefault="006A3A4E" w:rsidP="006A3A4E">
            <w:pPr>
              <w:ind w:left="142"/>
              <w:jc w:val="center"/>
            </w:pPr>
          </w:p>
          <w:p w:rsidR="006A3A4E" w:rsidRDefault="006A3A4E" w:rsidP="006A3A4E">
            <w:pPr>
              <w:ind w:left="142"/>
              <w:jc w:val="center"/>
            </w:pPr>
          </w:p>
          <w:p w:rsidR="006A3A4E" w:rsidRPr="00425CBE" w:rsidRDefault="006A3A4E" w:rsidP="006A3A4E">
            <w:pPr>
              <w:ind w:left="142"/>
              <w:jc w:val="center"/>
            </w:pPr>
            <w:r>
              <w:t>144 m-</w:t>
            </w:r>
            <w:proofErr w:type="spellStart"/>
            <w:r>
              <w:t>cy</w:t>
            </w:r>
            <w:proofErr w:type="spellEnd"/>
          </w:p>
        </w:tc>
      </w:tr>
      <w:tr w:rsidR="006A3A4E" w:rsidRPr="00425CBE" w:rsidTr="006A3A4E">
        <w:trPr>
          <w:trHeight w:val="637"/>
        </w:trPr>
        <w:tc>
          <w:tcPr>
            <w:tcW w:w="3077" w:type="pct"/>
            <w:vAlign w:val="bottom"/>
          </w:tcPr>
          <w:p w:rsidR="006A3A4E" w:rsidRPr="00425CBE" w:rsidRDefault="006A3A4E" w:rsidP="006A3A4E">
            <w:pPr>
              <w:ind w:left="142"/>
            </w:pPr>
            <w:r w:rsidRPr="00E73D4A">
              <w:t>Doświadczenie pracownika odpowiedzialnego za gazy medyczne w zakresie eksploatacji urządzeń, instalacji gazów medycznych i technicznych, urządzeń i instalacji wytwarzających, przetwarzających, przesyłających i zużywających energię elektryczną, wytwarzających i zużywających ciepło oraz paliwa gazowe w obiektach szpitalnych (w obiektach kategorii XI załącznika do Prawa Budowlanego), w miesiącach</w:t>
            </w:r>
            <w:r>
              <w:t xml:space="preserve"> (kryterium nr 3)</w:t>
            </w:r>
          </w:p>
        </w:tc>
        <w:tc>
          <w:tcPr>
            <w:tcW w:w="1923" w:type="pct"/>
          </w:tcPr>
          <w:p w:rsidR="006A3A4E" w:rsidRDefault="006A3A4E" w:rsidP="006A3A4E">
            <w:pPr>
              <w:ind w:left="142"/>
              <w:jc w:val="center"/>
            </w:pPr>
          </w:p>
          <w:p w:rsidR="006A3A4E" w:rsidRDefault="006A3A4E" w:rsidP="006A3A4E">
            <w:pPr>
              <w:ind w:left="142"/>
              <w:jc w:val="center"/>
            </w:pPr>
          </w:p>
          <w:p w:rsidR="006A3A4E" w:rsidRDefault="006A3A4E" w:rsidP="006A3A4E">
            <w:pPr>
              <w:ind w:left="142"/>
              <w:jc w:val="center"/>
            </w:pPr>
          </w:p>
          <w:p w:rsidR="006A3A4E" w:rsidRDefault="006A3A4E" w:rsidP="006A3A4E">
            <w:pPr>
              <w:ind w:left="142"/>
              <w:jc w:val="center"/>
            </w:pPr>
          </w:p>
          <w:p w:rsidR="006A3A4E" w:rsidRDefault="006A3A4E" w:rsidP="006A3A4E">
            <w:pPr>
              <w:ind w:left="142"/>
              <w:jc w:val="center"/>
            </w:pPr>
          </w:p>
          <w:p w:rsidR="006A3A4E" w:rsidRDefault="006A3A4E" w:rsidP="006A3A4E">
            <w:pPr>
              <w:ind w:left="142"/>
              <w:jc w:val="center"/>
            </w:pPr>
          </w:p>
          <w:p w:rsidR="006A3A4E" w:rsidRDefault="006A3A4E" w:rsidP="006A3A4E">
            <w:pPr>
              <w:ind w:left="142"/>
              <w:jc w:val="center"/>
            </w:pPr>
            <w:r>
              <w:t>66 m-</w:t>
            </w:r>
            <w:proofErr w:type="spellStart"/>
            <w:r>
              <w:t>cy</w:t>
            </w:r>
            <w:proofErr w:type="spellEnd"/>
          </w:p>
        </w:tc>
      </w:tr>
      <w:tr w:rsidR="006A3A4E" w:rsidRPr="00425CBE" w:rsidTr="006A3A4E">
        <w:trPr>
          <w:trHeight w:val="637"/>
        </w:trPr>
        <w:tc>
          <w:tcPr>
            <w:tcW w:w="3077" w:type="pct"/>
            <w:vAlign w:val="bottom"/>
          </w:tcPr>
          <w:p w:rsidR="006A3A4E" w:rsidRPr="00E73D4A" w:rsidRDefault="006A3A4E" w:rsidP="006A3A4E">
            <w:pPr>
              <w:ind w:left="142"/>
            </w:pPr>
            <w:r w:rsidRPr="00D65D93">
              <w:rPr>
                <w:bCs/>
              </w:rPr>
              <w:t xml:space="preserve">Doświadczenie Wykonawcy (w miesiącach), w prowadzeniu konserwacji, napraw, serwisów, utrzymania w stałej sprawności obiektów i sieci w branżach ogólnobudowlanej, elektrycznej, sanitarnej, ślusarsko – stolarskiej oraz instalacji gazów medycznych w </w:t>
            </w:r>
            <w:r w:rsidRPr="00D15FD1">
              <w:rPr>
                <w:rStyle w:val="cf01"/>
                <w:szCs w:val="18"/>
              </w:rPr>
              <w:t>obiektach kategorii XI (budynki służby zdrowia, opieki społecznej i socjalnej, jak: szpitale, sanatoria, hospicja, przychodnie, poradnie, stacje krwiodawstwa, lecznice weterynaryjne, domy pomocy i opieki społecznej, domy dziecka, domy rencisty, schroniska dla bezdomnych oraz hotele robotnicze).</w:t>
            </w:r>
          </w:p>
        </w:tc>
        <w:tc>
          <w:tcPr>
            <w:tcW w:w="1923" w:type="pct"/>
          </w:tcPr>
          <w:p w:rsidR="006A3A4E" w:rsidRDefault="006A3A4E" w:rsidP="006A3A4E">
            <w:pPr>
              <w:ind w:left="142"/>
              <w:jc w:val="center"/>
            </w:pPr>
          </w:p>
          <w:p w:rsidR="006A3A4E" w:rsidRDefault="006A3A4E" w:rsidP="006A3A4E">
            <w:pPr>
              <w:ind w:left="142"/>
              <w:jc w:val="center"/>
            </w:pPr>
          </w:p>
          <w:p w:rsidR="006A3A4E" w:rsidRDefault="006A3A4E" w:rsidP="006A3A4E">
            <w:pPr>
              <w:ind w:left="142"/>
              <w:jc w:val="center"/>
            </w:pPr>
          </w:p>
          <w:p w:rsidR="006A3A4E" w:rsidRDefault="006A3A4E" w:rsidP="006A3A4E">
            <w:pPr>
              <w:ind w:left="142"/>
              <w:jc w:val="center"/>
            </w:pPr>
          </w:p>
          <w:p w:rsidR="006A3A4E" w:rsidRDefault="006A3A4E" w:rsidP="006A3A4E">
            <w:pPr>
              <w:ind w:left="142"/>
              <w:jc w:val="center"/>
            </w:pPr>
          </w:p>
          <w:p w:rsidR="006A3A4E" w:rsidRDefault="006A3A4E" w:rsidP="006A3A4E">
            <w:pPr>
              <w:ind w:left="142"/>
              <w:jc w:val="center"/>
            </w:pPr>
          </w:p>
          <w:p w:rsidR="006A3A4E" w:rsidRDefault="006A3A4E" w:rsidP="006A3A4E">
            <w:pPr>
              <w:ind w:left="142"/>
              <w:jc w:val="center"/>
            </w:pPr>
            <w:r>
              <w:t>171 m-</w:t>
            </w:r>
            <w:proofErr w:type="spellStart"/>
            <w:r>
              <w:t>cy</w:t>
            </w:r>
            <w:proofErr w:type="spellEnd"/>
          </w:p>
        </w:tc>
      </w:tr>
    </w:tbl>
    <w:p w:rsidR="00710509" w:rsidRPr="00BA6C13" w:rsidRDefault="00710509" w:rsidP="006A3A4E">
      <w:pPr>
        <w:spacing w:after="4" w:line="250" w:lineRule="auto"/>
        <w:ind w:left="142" w:hanging="10"/>
        <w:jc w:val="both"/>
        <w:rPr>
          <w:rFonts w:asciiTheme="minorHAnsi" w:hAnsiTheme="minorHAnsi" w:cstheme="minorHAnsi"/>
          <w:sz w:val="20"/>
          <w:szCs w:val="20"/>
        </w:rPr>
      </w:pPr>
    </w:p>
    <w:p w:rsidR="00DB263D" w:rsidRDefault="00DB263D" w:rsidP="006A3A4E">
      <w:pPr>
        <w:spacing w:after="4" w:line="250" w:lineRule="auto"/>
        <w:ind w:left="142" w:hanging="10"/>
        <w:jc w:val="both"/>
        <w:rPr>
          <w:rFonts w:asciiTheme="minorHAnsi" w:hAnsiTheme="minorHAnsi" w:cstheme="minorHAnsi"/>
          <w:sz w:val="20"/>
          <w:szCs w:val="20"/>
        </w:rPr>
      </w:pPr>
    </w:p>
    <w:p w:rsidR="004A149E" w:rsidRDefault="004A149E" w:rsidP="006A3A4E">
      <w:pPr>
        <w:spacing w:after="4" w:line="250" w:lineRule="auto"/>
        <w:ind w:left="142" w:hanging="10"/>
        <w:jc w:val="both"/>
        <w:rPr>
          <w:rFonts w:asciiTheme="minorHAnsi" w:hAnsiTheme="minorHAnsi" w:cstheme="minorHAnsi"/>
          <w:sz w:val="20"/>
          <w:szCs w:val="20"/>
        </w:rPr>
      </w:pPr>
    </w:p>
    <w:p w:rsidR="004A149E" w:rsidRDefault="004A149E" w:rsidP="006A3A4E">
      <w:pPr>
        <w:spacing w:after="4" w:line="250" w:lineRule="auto"/>
        <w:ind w:left="142" w:hanging="10"/>
        <w:jc w:val="both"/>
        <w:rPr>
          <w:rFonts w:asciiTheme="minorHAnsi" w:hAnsiTheme="minorHAnsi" w:cstheme="minorHAnsi"/>
          <w:sz w:val="20"/>
          <w:szCs w:val="20"/>
        </w:rPr>
      </w:pPr>
    </w:p>
    <w:p w:rsidR="004A149E" w:rsidRDefault="004A149E" w:rsidP="006A3A4E">
      <w:pPr>
        <w:spacing w:after="4" w:line="250" w:lineRule="auto"/>
        <w:ind w:left="142" w:hanging="10"/>
        <w:jc w:val="both"/>
        <w:rPr>
          <w:rFonts w:asciiTheme="minorHAnsi" w:hAnsiTheme="minorHAnsi" w:cstheme="minorHAnsi"/>
          <w:sz w:val="20"/>
          <w:szCs w:val="20"/>
        </w:rPr>
      </w:pPr>
    </w:p>
    <w:p w:rsidR="004A149E" w:rsidRDefault="004A149E" w:rsidP="006A3A4E">
      <w:pPr>
        <w:spacing w:after="4" w:line="250" w:lineRule="auto"/>
        <w:ind w:left="142" w:hanging="10"/>
        <w:jc w:val="both"/>
        <w:rPr>
          <w:rFonts w:asciiTheme="minorHAnsi" w:hAnsiTheme="minorHAnsi" w:cstheme="minorHAnsi"/>
          <w:sz w:val="20"/>
          <w:szCs w:val="20"/>
        </w:rPr>
      </w:pPr>
    </w:p>
    <w:p w:rsidR="004A149E" w:rsidRDefault="004A149E" w:rsidP="006A3A4E">
      <w:pPr>
        <w:spacing w:after="4" w:line="250" w:lineRule="auto"/>
        <w:ind w:left="142" w:hanging="10"/>
        <w:jc w:val="both"/>
        <w:rPr>
          <w:rFonts w:asciiTheme="minorHAnsi" w:hAnsiTheme="minorHAnsi" w:cstheme="minorHAnsi"/>
          <w:sz w:val="20"/>
          <w:szCs w:val="20"/>
        </w:rPr>
      </w:pPr>
    </w:p>
    <w:p w:rsidR="004A149E" w:rsidRDefault="004A149E" w:rsidP="006A3A4E">
      <w:pPr>
        <w:spacing w:after="4" w:line="250" w:lineRule="auto"/>
        <w:ind w:left="142" w:hanging="10"/>
        <w:jc w:val="both"/>
        <w:rPr>
          <w:rFonts w:asciiTheme="minorHAnsi" w:hAnsiTheme="minorHAnsi" w:cstheme="minorHAnsi"/>
          <w:sz w:val="20"/>
          <w:szCs w:val="20"/>
        </w:rPr>
      </w:pPr>
    </w:p>
    <w:p w:rsidR="004A149E" w:rsidRDefault="004A149E" w:rsidP="006A3A4E">
      <w:pPr>
        <w:spacing w:after="4" w:line="250" w:lineRule="auto"/>
        <w:ind w:left="142" w:hanging="10"/>
        <w:jc w:val="both"/>
        <w:rPr>
          <w:rFonts w:asciiTheme="minorHAnsi" w:hAnsiTheme="minorHAnsi" w:cstheme="minorHAnsi"/>
          <w:sz w:val="20"/>
          <w:szCs w:val="20"/>
        </w:rPr>
      </w:pPr>
    </w:p>
    <w:p w:rsidR="004A149E" w:rsidRDefault="004A149E" w:rsidP="006A3A4E">
      <w:pPr>
        <w:spacing w:after="4" w:line="250" w:lineRule="auto"/>
        <w:ind w:left="142" w:hanging="10"/>
        <w:jc w:val="both"/>
        <w:rPr>
          <w:rFonts w:asciiTheme="minorHAnsi" w:hAnsiTheme="minorHAnsi" w:cstheme="minorHAnsi"/>
          <w:sz w:val="20"/>
          <w:szCs w:val="20"/>
        </w:rPr>
      </w:pPr>
    </w:p>
    <w:p w:rsidR="004A149E" w:rsidRDefault="004A149E" w:rsidP="006A3A4E">
      <w:pPr>
        <w:spacing w:after="4" w:line="250" w:lineRule="auto"/>
        <w:ind w:left="142" w:hanging="10"/>
        <w:jc w:val="both"/>
        <w:rPr>
          <w:rFonts w:asciiTheme="minorHAnsi" w:hAnsiTheme="minorHAnsi" w:cstheme="minorHAnsi"/>
          <w:sz w:val="20"/>
          <w:szCs w:val="20"/>
        </w:rPr>
      </w:pPr>
    </w:p>
    <w:p w:rsidR="004A149E" w:rsidRDefault="004A149E" w:rsidP="006A3A4E">
      <w:pPr>
        <w:spacing w:after="4" w:line="250" w:lineRule="auto"/>
        <w:ind w:left="142" w:hanging="10"/>
        <w:jc w:val="both"/>
        <w:rPr>
          <w:rFonts w:asciiTheme="minorHAnsi" w:hAnsiTheme="minorHAnsi" w:cstheme="minorHAnsi"/>
          <w:sz w:val="20"/>
          <w:szCs w:val="20"/>
        </w:rPr>
      </w:pPr>
    </w:p>
    <w:p w:rsidR="004A149E" w:rsidRDefault="004A149E" w:rsidP="006A3A4E">
      <w:pPr>
        <w:spacing w:after="4" w:line="250" w:lineRule="auto"/>
        <w:ind w:left="142" w:hanging="10"/>
        <w:jc w:val="both"/>
        <w:rPr>
          <w:rFonts w:asciiTheme="minorHAnsi" w:hAnsiTheme="minorHAnsi" w:cstheme="minorHAnsi"/>
          <w:sz w:val="20"/>
          <w:szCs w:val="20"/>
        </w:rPr>
      </w:pPr>
      <w:bookmarkStart w:id="0" w:name="_GoBack"/>
      <w:bookmarkEnd w:id="0"/>
    </w:p>
    <w:p w:rsidR="004A149E" w:rsidRDefault="004A149E" w:rsidP="006A3A4E">
      <w:pPr>
        <w:spacing w:after="4" w:line="250" w:lineRule="auto"/>
        <w:ind w:left="142" w:hanging="10"/>
        <w:jc w:val="both"/>
        <w:rPr>
          <w:rFonts w:asciiTheme="minorHAnsi" w:hAnsiTheme="minorHAnsi" w:cstheme="minorHAnsi"/>
          <w:sz w:val="20"/>
          <w:szCs w:val="20"/>
        </w:rPr>
      </w:pPr>
    </w:p>
    <w:p w:rsidR="004A149E" w:rsidRDefault="004A149E" w:rsidP="006A3A4E">
      <w:pPr>
        <w:spacing w:after="4" w:line="250" w:lineRule="auto"/>
        <w:ind w:left="142" w:hanging="10"/>
        <w:jc w:val="both"/>
        <w:rPr>
          <w:rFonts w:asciiTheme="minorHAnsi" w:hAnsiTheme="minorHAnsi" w:cstheme="minorHAnsi"/>
          <w:sz w:val="20"/>
          <w:szCs w:val="20"/>
        </w:rPr>
      </w:pPr>
    </w:p>
    <w:p w:rsidR="004A149E" w:rsidRDefault="004A149E" w:rsidP="006A3A4E">
      <w:pPr>
        <w:spacing w:after="4" w:line="250" w:lineRule="auto"/>
        <w:ind w:left="142" w:hanging="10"/>
        <w:jc w:val="both"/>
        <w:rPr>
          <w:rFonts w:asciiTheme="minorHAnsi" w:hAnsiTheme="minorHAnsi" w:cstheme="minorHAnsi"/>
          <w:sz w:val="20"/>
          <w:szCs w:val="20"/>
        </w:rPr>
      </w:pPr>
    </w:p>
    <w:p w:rsidR="004A149E" w:rsidRDefault="004A149E" w:rsidP="006A3A4E">
      <w:pPr>
        <w:spacing w:after="4" w:line="250" w:lineRule="auto"/>
        <w:ind w:left="142" w:hanging="10"/>
        <w:jc w:val="both"/>
        <w:rPr>
          <w:rFonts w:asciiTheme="minorHAnsi" w:hAnsiTheme="minorHAnsi" w:cstheme="minorHAnsi"/>
          <w:sz w:val="20"/>
          <w:szCs w:val="20"/>
        </w:rPr>
      </w:pPr>
    </w:p>
    <w:p w:rsidR="004A149E" w:rsidRPr="00BA6C13" w:rsidRDefault="004A149E" w:rsidP="006A3A4E">
      <w:pPr>
        <w:spacing w:after="4" w:line="250" w:lineRule="auto"/>
        <w:ind w:left="142" w:hanging="10"/>
        <w:jc w:val="both"/>
        <w:rPr>
          <w:rFonts w:asciiTheme="minorHAnsi" w:hAnsiTheme="minorHAnsi" w:cstheme="minorHAnsi"/>
          <w:sz w:val="20"/>
          <w:szCs w:val="20"/>
        </w:rPr>
      </w:pPr>
    </w:p>
    <w:p w:rsidR="005D134F" w:rsidRPr="00BA6C13" w:rsidRDefault="00DD646C" w:rsidP="006A3A4E">
      <w:pPr>
        <w:spacing w:after="4" w:line="250" w:lineRule="auto"/>
        <w:ind w:left="142" w:hanging="10"/>
        <w:jc w:val="both"/>
        <w:rPr>
          <w:rFonts w:asciiTheme="minorHAnsi" w:hAnsiTheme="minorHAnsi" w:cstheme="minorHAnsi"/>
          <w:sz w:val="20"/>
          <w:szCs w:val="20"/>
        </w:rPr>
      </w:pPr>
      <w:r w:rsidRPr="00BA6C13">
        <w:rPr>
          <w:rFonts w:asciiTheme="minorHAnsi" w:hAnsiTheme="minorHAnsi" w:cstheme="minorHAnsi"/>
          <w:sz w:val="20"/>
          <w:szCs w:val="20"/>
        </w:rPr>
        <w:t xml:space="preserve">Sprawę prowadzi: </w:t>
      </w:r>
      <w:r w:rsidR="00865A37" w:rsidRPr="00BA6C13">
        <w:rPr>
          <w:rFonts w:asciiTheme="minorHAnsi" w:hAnsiTheme="minorHAnsi" w:cstheme="minorHAnsi"/>
          <w:sz w:val="20"/>
          <w:szCs w:val="20"/>
        </w:rPr>
        <w:t>Przemysław Frączek</w:t>
      </w:r>
      <w:r w:rsidRPr="00BA6C13">
        <w:rPr>
          <w:rFonts w:asciiTheme="minorHAnsi" w:hAnsiTheme="minorHAnsi" w:cstheme="minorHAnsi"/>
          <w:sz w:val="20"/>
          <w:szCs w:val="20"/>
        </w:rPr>
        <w:t xml:space="preserve"> </w:t>
      </w:r>
    </w:p>
    <w:p w:rsidR="005D134F" w:rsidRPr="00BA6C13" w:rsidRDefault="00E6711B" w:rsidP="006A3A4E">
      <w:pPr>
        <w:spacing w:after="4" w:line="250" w:lineRule="auto"/>
        <w:ind w:left="142" w:hanging="10"/>
        <w:jc w:val="both"/>
        <w:rPr>
          <w:rFonts w:asciiTheme="minorHAnsi" w:hAnsiTheme="minorHAnsi" w:cstheme="minorHAnsi"/>
          <w:sz w:val="20"/>
          <w:szCs w:val="20"/>
        </w:rPr>
      </w:pPr>
      <w:r w:rsidRPr="00BA6C13">
        <w:rPr>
          <w:rFonts w:asciiTheme="minorHAnsi" w:hAnsiTheme="minorHAnsi" w:cstheme="minorHAnsi"/>
          <w:sz w:val="20"/>
          <w:szCs w:val="20"/>
        </w:rPr>
        <w:t>Tel. 91 466-1</w:t>
      </w:r>
      <w:r w:rsidR="00865A37" w:rsidRPr="00BA6C13">
        <w:rPr>
          <w:rFonts w:asciiTheme="minorHAnsi" w:hAnsiTheme="minorHAnsi" w:cstheme="minorHAnsi"/>
          <w:sz w:val="20"/>
          <w:szCs w:val="20"/>
        </w:rPr>
        <w:t>0-87</w:t>
      </w:r>
    </w:p>
    <w:sectPr w:rsidR="005D134F" w:rsidRPr="00BA6C13">
      <w:footerReference w:type="default" r:id="rId8"/>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3"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35907"/>
    <w:rsid w:val="000364D1"/>
    <w:rsid w:val="00042AB3"/>
    <w:rsid w:val="00043FBD"/>
    <w:rsid w:val="00051088"/>
    <w:rsid w:val="00071ADF"/>
    <w:rsid w:val="0008597E"/>
    <w:rsid w:val="000B032E"/>
    <w:rsid w:val="000B1CE2"/>
    <w:rsid w:val="000C311F"/>
    <w:rsid w:val="000C33E6"/>
    <w:rsid w:val="000D6D66"/>
    <w:rsid w:val="000E47C1"/>
    <w:rsid w:val="000F70E1"/>
    <w:rsid w:val="00164A58"/>
    <w:rsid w:val="0018792C"/>
    <w:rsid w:val="00190B1B"/>
    <w:rsid w:val="0019206C"/>
    <w:rsid w:val="00195E2E"/>
    <w:rsid w:val="001D543D"/>
    <w:rsid w:val="00225C0A"/>
    <w:rsid w:val="00233D8B"/>
    <w:rsid w:val="002459C1"/>
    <w:rsid w:val="002506F1"/>
    <w:rsid w:val="00293A8B"/>
    <w:rsid w:val="002958DC"/>
    <w:rsid w:val="002A2971"/>
    <w:rsid w:val="00300AE1"/>
    <w:rsid w:val="00305A47"/>
    <w:rsid w:val="003178C5"/>
    <w:rsid w:val="00337D53"/>
    <w:rsid w:val="003463B7"/>
    <w:rsid w:val="00385292"/>
    <w:rsid w:val="003B3062"/>
    <w:rsid w:val="003B4FDC"/>
    <w:rsid w:val="003B7EDA"/>
    <w:rsid w:val="004135F5"/>
    <w:rsid w:val="00416E69"/>
    <w:rsid w:val="00430D69"/>
    <w:rsid w:val="004528F8"/>
    <w:rsid w:val="004957E7"/>
    <w:rsid w:val="004A149E"/>
    <w:rsid w:val="004A71A3"/>
    <w:rsid w:val="004B65DA"/>
    <w:rsid w:val="004E2049"/>
    <w:rsid w:val="004F034F"/>
    <w:rsid w:val="00505A0B"/>
    <w:rsid w:val="00511FBD"/>
    <w:rsid w:val="00597241"/>
    <w:rsid w:val="005D134F"/>
    <w:rsid w:val="006013CA"/>
    <w:rsid w:val="006446C0"/>
    <w:rsid w:val="00676B12"/>
    <w:rsid w:val="00685EDC"/>
    <w:rsid w:val="006919AF"/>
    <w:rsid w:val="006A3A4E"/>
    <w:rsid w:val="006C57BB"/>
    <w:rsid w:val="006E0BFC"/>
    <w:rsid w:val="006E50D0"/>
    <w:rsid w:val="006F76BE"/>
    <w:rsid w:val="00710509"/>
    <w:rsid w:val="0072533B"/>
    <w:rsid w:val="00730BB0"/>
    <w:rsid w:val="00740889"/>
    <w:rsid w:val="00762F2C"/>
    <w:rsid w:val="00783A82"/>
    <w:rsid w:val="007D5076"/>
    <w:rsid w:val="007F5514"/>
    <w:rsid w:val="00805A51"/>
    <w:rsid w:val="0083410E"/>
    <w:rsid w:val="00841531"/>
    <w:rsid w:val="00865A37"/>
    <w:rsid w:val="00886E3D"/>
    <w:rsid w:val="00927D86"/>
    <w:rsid w:val="00936ECA"/>
    <w:rsid w:val="00941F37"/>
    <w:rsid w:val="009625E1"/>
    <w:rsid w:val="00972F03"/>
    <w:rsid w:val="009B3172"/>
    <w:rsid w:val="009D74A1"/>
    <w:rsid w:val="00A012AD"/>
    <w:rsid w:val="00A022CE"/>
    <w:rsid w:val="00A05C4E"/>
    <w:rsid w:val="00A46FC6"/>
    <w:rsid w:val="00A82F99"/>
    <w:rsid w:val="00A940C1"/>
    <w:rsid w:val="00AC2DA9"/>
    <w:rsid w:val="00AE0291"/>
    <w:rsid w:val="00B10FC0"/>
    <w:rsid w:val="00B119DC"/>
    <w:rsid w:val="00B727BC"/>
    <w:rsid w:val="00B9012D"/>
    <w:rsid w:val="00BA6C13"/>
    <w:rsid w:val="00BD4B1D"/>
    <w:rsid w:val="00C034E1"/>
    <w:rsid w:val="00C307E7"/>
    <w:rsid w:val="00C33C0A"/>
    <w:rsid w:val="00C415CA"/>
    <w:rsid w:val="00C64BDC"/>
    <w:rsid w:val="00C75231"/>
    <w:rsid w:val="00C956B5"/>
    <w:rsid w:val="00CB4EAD"/>
    <w:rsid w:val="00CD7EA9"/>
    <w:rsid w:val="00CE12DA"/>
    <w:rsid w:val="00CF117F"/>
    <w:rsid w:val="00D40980"/>
    <w:rsid w:val="00D55ED1"/>
    <w:rsid w:val="00D5634C"/>
    <w:rsid w:val="00D61CD1"/>
    <w:rsid w:val="00D824A4"/>
    <w:rsid w:val="00D9400A"/>
    <w:rsid w:val="00DA6351"/>
    <w:rsid w:val="00DB162D"/>
    <w:rsid w:val="00DB263D"/>
    <w:rsid w:val="00DD646C"/>
    <w:rsid w:val="00DD7F02"/>
    <w:rsid w:val="00DE0084"/>
    <w:rsid w:val="00E06401"/>
    <w:rsid w:val="00E1299C"/>
    <w:rsid w:val="00E306F8"/>
    <w:rsid w:val="00E6711B"/>
    <w:rsid w:val="00E85351"/>
    <w:rsid w:val="00EB1F13"/>
    <w:rsid w:val="00EB27A7"/>
    <w:rsid w:val="00EC2EF8"/>
    <w:rsid w:val="00ED57CB"/>
    <w:rsid w:val="00EE1B21"/>
    <w:rsid w:val="00EE26D1"/>
    <w:rsid w:val="00F016C8"/>
    <w:rsid w:val="00F05772"/>
    <w:rsid w:val="00F136D3"/>
    <w:rsid w:val="00F13B9C"/>
    <w:rsid w:val="00F374D4"/>
    <w:rsid w:val="00FA0F8E"/>
    <w:rsid w:val="00FC4C18"/>
    <w:rsid w:val="00FD76EA"/>
    <w:rsid w:val="00FE42B9"/>
    <w:rsid w:val="00FF0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FF5B"/>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543D"/>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Tekstpodstawowywcity">
    <w:name w:val="Body Text Indent"/>
    <w:basedOn w:val="Normalny"/>
    <w:link w:val="TekstpodstawowywcityZnak"/>
    <w:uiPriority w:val="99"/>
    <w:semiHidden/>
    <w:unhideWhenUsed/>
    <w:rsid w:val="00164A58"/>
    <w:pPr>
      <w:spacing w:after="120"/>
      <w:ind w:left="283"/>
    </w:pPr>
  </w:style>
  <w:style w:type="character" w:customStyle="1" w:styleId="TekstpodstawowywcityZnak">
    <w:name w:val="Tekst podstawowy wcięty Znak"/>
    <w:basedOn w:val="Domylnaczcionkaakapitu"/>
    <w:link w:val="Tekstpodstawowywcity"/>
    <w:uiPriority w:val="99"/>
    <w:semiHidden/>
    <w:rsid w:val="00164A58"/>
    <w:rPr>
      <w:rFonts w:ascii="Calibri" w:eastAsia="Calibri" w:hAnsi="Calibri" w:cs="Calibri"/>
      <w:color w:val="000000"/>
    </w:rPr>
  </w:style>
  <w:style w:type="table" w:styleId="Tabela-Siatka">
    <w:name w:val="Table Grid"/>
    <w:basedOn w:val="Standardowy"/>
    <w:uiPriority w:val="99"/>
    <w:rsid w:val="006A3A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6A3A4E"/>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2</Pages>
  <Words>452</Words>
  <Characters>2713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124</cp:revision>
  <dcterms:created xsi:type="dcterms:W3CDTF">2024-01-04T08:12:00Z</dcterms:created>
  <dcterms:modified xsi:type="dcterms:W3CDTF">2024-04-08T09:03:00Z</dcterms:modified>
</cp:coreProperties>
</file>