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990"/>
        <w:gridCol w:w="1415"/>
        <w:gridCol w:w="1276"/>
        <w:gridCol w:w="2269"/>
        <w:gridCol w:w="3112"/>
      </w:tblGrid>
      <w:tr w:rsidR="00173C5C" w:rsidRPr="00463F3A" w:rsidTr="00ED50E7">
        <w:trPr>
          <w:trHeight w:val="322"/>
        </w:trPr>
        <w:tc>
          <w:tcPr>
            <w:tcW w:w="546" w:type="pct"/>
            <w:shd w:val="clear" w:color="auto" w:fill="D0CECE" w:themeFill="background2" w:themeFillShade="E6"/>
            <w:vAlign w:val="center"/>
          </w:tcPr>
          <w:p w:rsidR="00173C5C" w:rsidRPr="00463F3A" w:rsidRDefault="00173C5C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 w:rsidRPr="00463F3A">
              <w:rPr>
                <w:rFonts w:cs="Arial"/>
                <w:b/>
              </w:rPr>
              <w:t>Lp.</w:t>
            </w:r>
          </w:p>
        </w:tc>
        <w:tc>
          <w:tcPr>
            <w:tcW w:w="781" w:type="pct"/>
            <w:shd w:val="clear" w:color="auto" w:fill="D0CECE" w:themeFill="background2" w:themeFillShade="E6"/>
            <w:vAlign w:val="center"/>
          </w:tcPr>
          <w:p w:rsidR="00173C5C" w:rsidRPr="00463F3A" w:rsidRDefault="00173C5C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 w:rsidRPr="00463F3A">
              <w:rPr>
                <w:rFonts w:cs="Arial"/>
                <w:b/>
              </w:rPr>
              <w:t>Nazwa produktu</w:t>
            </w:r>
          </w:p>
        </w:tc>
        <w:tc>
          <w:tcPr>
            <w:tcW w:w="704" w:type="pct"/>
            <w:shd w:val="clear" w:color="auto" w:fill="D0CECE" w:themeFill="background2" w:themeFillShade="E6"/>
            <w:vAlign w:val="center"/>
          </w:tcPr>
          <w:p w:rsidR="00173C5C" w:rsidRPr="00463F3A" w:rsidRDefault="00173C5C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</w:t>
            </w:r>
            <w:r w:rsidRPr="00463F3A">
              <w:rPr>
                <w:rFonts w:cs="Arial"/>
                <w:b/>
              </w:rPr>
              <w:t>ymiary</w:t>
            </w:r>
          </w:p>
        </w:tc>
        <w:tc>
          <w:tcPr>
            <w:tcW w:w="1252" w:type="pct"/>
            <w:shd w:val="clear" w:color="auto" w:fill="D0CECE" w:themeFill="background2" w:themeFillShade="E6"/>
            <w:vAlign w:val="center"/>
          </w:tcPr>
          <w:p w:rsidR="00173C5C" w:rsidRPr="00463F3A" w:rsidRDefault="00173C5C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 w:rsidRPr="00463F3A">
              <w:rPr>
                <w:rFonts w:cs="Arial"/>
                <w:b/>
              </w:rPr>
              <w:t>Opis</w:t>
            </w:r>
          </w:p>
        </w:tc>
        <w:tc>
          <w:tcPr>
            <w:tcW w:w="1717" w:type="pct"/>
            <w:shd w:val="clear" w:color="auto" w:fill="D0CECE" w:themeFill="background2" w:themeFillShade="E6"/>
            <w:vAlign w:val="center"/>
          </w:tcPr>
          <w:p w:rsidR="00173C5C" w:rsidRPr="00463F3A" w:rsidRDefault="00173C5C" w:rsidP="00ED50E7">
            <w:pPr>
              <w:spacing w:line="0" w:lineRule="atLeast"/>
              <w:jc w:val="center"/>
              <w:rPr>
                <w:rFonts w:cs="Arial"/>
                <w:b/>
              </w:rPr>
            </w:pPr>
            <w:r w:rsidRPr="00463F3A">
              <w:rPr>
                <w:rFonts w:cs="Arial"/>
                <w:b/>
              </w:rPr>
              <w:t>Zdjęcie poglądowe</w:t>
            </w:r>
            <w:r>
              <w:rPr>
                <w:rFonts w:cs="Arial"/>
                <w:b/>
              </w:rPr>
              <w:t>*</w:t>
            </w:r>
          </w:p>
        </w:tc>
      </w:tr>
      <w:tr w:rsidR="00173C5C" w:rsidRPr="00075106" w:rsidTr="00ED50E7">
        <w:tc>
          <w:tcPr>
            <w:tcW w:w="546" w:type="pct"/>
          </w:tcPr>
          <w:p w:rsidR="00173C5C" w:rsidRPr="00FB4443" w:rsidRDefault="00173C5C" w:rsidP="00173C5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81" w:type="pct"/>
          </w:tcPr>
          <w:p w:rsidR="00173C5C" w:rsidRDefault="00173C5C" w:rsidP="00ED50E7">
            <w:pPr>
              <w:rPr>
                <w:b/>
              </w:rPr>
            </w:pPr>
            <w:r>
              <w:rPr>
                <w:b/>
              </w:rPr>
              <w:t>Namiot reklamowy duży</w:t>
            </w:r>
          </w:p>
        </w:tc>
        <w:tc>
          <w:tcPr>
            <w:tcW w:w="704" w:type="pct"/>
          </w:tcPr>
          <w:p w:rsidR="00173C5C" w:rsidRDefault="00173C5C" w:rsidP="00ED50E7">
            <w:pPr>
              <w:rPr>
                <w:b/>
              </w:rPr>
            </w:pPr>
            <w:r>
              <w:rPr>
                <w:b/>
              </w:rPr>
              <w:t>Wymiary:</w:t>
            </w:r>
          </w:p>
          <w:p w:rsidR="00173C5C" w:rsidRPr="00953525" w:rsidRDefault="000529CD" w:rsidP="00ED50E7">
            <w:pPr>
              <w:rPr>
                <w:b/>
              </w:rPr>
            </w:pPr>
            <w:r>
              <w:rPr>
                <w:b/>
              </w:rPr>
              <w:t>6</w:t>
            </w:r>
            <w:r w:rsidR="00173C5C">
              <w:rPr>
                <w:b/>
              </w:rPr>
              <w:t xml:space="preserve"> m x 3 m</w:t>
            </w:r>
          </w:p>
        </w:tc>
        <w:tc>
          <w:tcPr>
            <w:tcW w:w="1252" w:type="pct"/>
            <w:tcBorders>
              <w:right w:val="single" w:sz="8" w:space="0" w:color="auto"/>
            </w:tcBorders>
            <w:shd w:val="clear" w:color="auto" w:fill="auto"/>
          </w:tcPr>
          <w:p w:rsidR="00173C5C" w:rsidRDefault="00173C5C" w:rsidP="00ED50E7">
            <w:r>
              <w:t xml:space="preserve">Namiot reklamowy z szybkim systemem montażu. </w:t>
            </w:r>
            <w:r w:rsidRPr="00143410">
              <w:t>Poszycie wykonane z wodoodpornego materiału</w:t>
            </w:r>
            <w:r>
              <w:t xml:space="preserve">. Zestaw składający się ze stelażu, dachu oraz ścianek bocznych. </w:t>
            </w:r>
          </w:p>
          <w:p w:rsidR="00173C5C" w:rsidRPr="00143410" w:rsidRDefault="00173C5C" w:rsidP="00ED50E7">
            <w:pPr>
              <w:rPr>
                <w:b/>
              </w:rPr>
            </w:pPr>
            <w:r w:rsidRPr="00143410">
              <w:rPr>
                <w:b/>
              </w:rPr>
              <w:t xml:space="preserve">Kolor: </w:t>
            </w:r>
            <w:r>
              <w:t>zielony</w:t>
            </w:r>
          </w:p>
          <w:p w:rsidR="00173C5C" w:rsidRDefault="00173C5C" w:rsidP="00ED50E7">
            <w:r w:rsidRPr="00177013">
              <w:rPr>
                <w:b/>
              </w:rPr>
              <w:t>Znakowanie:</w:t>
            </w:r>
            <w:r>
              <w:t xml:space="preserve"> </w:t>
            </w:r>
            <w:r w:rsidRPr="00AA45D1">
              <w:t>logo AWL</w:t>
            </w:r>
            <w:r>
              <w:t xml:space="preserve"> + </w:t>
            </w:r>
            <w:r w:rsidRPr="00143410">
              <w:t>pełna nazwa uczelni</w:t>
            </w:r>
          </w:p>
        </w:tc>
        <w:tc>
          <w:tcPr>
            <w:tcW w:w="1717" w:type="pct"/>
          </w:tcPr>
          <w:p w:rsidR="00173C5C" w:rsidRPr="00953525" w:rsidRDefault="00173C5C" w:rsidP="00ED50E7">
            <w:pPr>
              <w:spacing w:line="0" w:lineRule="atLeast"/>
              <w:rPr>
                <w:rFonts w:cs="Arial"/>
              </w:rPr>
            </w:pPr>
            <w:r w:rsidRPr="00617445">
              <w:rPr>
                <w:rFonts w:cs="Arial"/>
                <w:noProof/>
              </w:rPr>
              <w:drawing>
                <wp:anchor distT="0" distB="0" distL="114300" distR="114300" simplePos="0" relativeHeight="251664384" behindDoc="0" locked="0" layoutInCell="1" allowOverlap="1" wp14:anchorId="594A1BEC" wp14:editId="0B1E155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134747</wp:posOffset>
                  </wp:positionV>
                  <wp:extent cx="2243328" cy="1416670"/>
                  <wp:effectExtent l="0" t="0" r="5080" b="0"/>
                  <wp:wrapTopAndBottom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328" cy="141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263F" w:rsidRPr="00173C5C" w:rsidRDefault="0096263F" w:rsidP="00173C5C">
      <w:bookmarkStart w:id="0" w:name="_GoBack"/>
      <w:bookmarkEnd w:id="0"/>
    </w:p>
    <w:sectPr w:rsidR="0096263F" w:rsidRPr="00173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212F7"/>
    <w:multiLevelType w:val="hybridMultilevel"/>
    <w:tmpl w:val="0E6CB77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25"/>
    <w:rsid w:val="000529CD"/>
    <w:rsid w:val="00080F25"/>
    <w:rsid w:val="00173C5C"/>
    <w:rsid w:val="00560DAB"/>
    <w:rsid w:val="00660143"/>
    <w:rsid w:val="0096263F"/>
    <w:rsid w:val="00D240E8"/>
    <w:rsid w:val="00E801D0"/>
    <w:rsid w:val="00EA7451"/>
    <w:rsid w:val="00FD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514D"/>
  <w15:chartTrackingRefBased/>
  <w15:docId w15:val="{DE94C47D-5331-4352-9113-3E0E9402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0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Kołodziejczyk Anita</dc:creator>
  <cp:keywords/>
  <dc:description/>
  <cp:lastModifiedBy>Kołodziejczyk Anita</cp:lastModifiedBy>
  <cp:revision>3</cp:revision>
  <dcterms:created xsi:type="dcterms:W3CDTF">2023-01-26T10:51:00Z</dcterms:created>
  <dcterms:modified xsi:type="dcterms:W3CDTF">2023-01-27T08:45:00Z</dcterms:modified>
</cp:coreProperties>
</file>