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338B3" w14:textId="77777777" w:rsidR="00420101" w:rsidRDefault="00420101" w:rsidP="00420101">
      <w:pPr>
        <w:spacing w:after="0" w:line="240" w:lineRule="auto"/>
        <w:rPr>
          <w:rFonts w:ascii="Tahoma" w:eastAsia="Times New Roman" w:hAnsi="Tahoma" w:cs="Tahoma"/>
          <w:sz w:val="20"/>
          <w:szCs w:val="20"/>
          <w:lang w:eastAsia="pl-PL"/>
        </w:rPr>
      </w:pPr>
    </w:p>
    <w:p w14:paraId="4DF33186" w14:textId="77777777" w:rsidR="00420101" w:rsidRDefault="00420101" w:rsidP="00420101">
      <w:pPr>
        <w:widowControl w:val="0"/>
        <w:spacing w:after="0" w:line="240" w:lineRule="auto"/>
        <w:ind w:left="6372"/>
        <w:jc w:val="center"/>
        <w:rPr>
          <w:rFonts w:ascii="Tahoma" w:eastAsia="Times New Roman" w:hAnsi="Tahoma" w:cs="Tahoma"/>
          <w:b/>
          <w:bCs/>
          <w:iCs/>
          <w:sz w:val="20"/>
          <w:szCs w:val="20"/>
          <w:lang w:eastAsia="pl-PL"/>
        </w:rPr>
      </w:pPr>
      <w:r>
        <w:rPr>
          <w:rFonts w:ascii="Tahoma" w:eastAsia="Times New Roman" w:hAnsi="Tahoma" w:cs="Tahoma"/>
          <w:b/>
          <w:bCs/>
          <w:iCs/>
          <w:sz w:val="20"/>
          <w:szCs w:val="20"/>
          <w:lang w:eastAsia="pl-PL"/>
        </w:rPr>
        <w:t xml:space="preserve">Załącznik nr 7 </w:t>
      </w:r>
    </w:p>
    <w:p w14:paraId="05BFBD52" w14:textId="77777777" w:rsidR="00420101" w:rsidRDefault="00420101" w:rsidP="00420101">
      <w:pPr>
        <w:widowControl w:val="0"/>
        <w:spacing w:after="0" w:line="240" w:lineRule="auto"/>
        <w:ind w:left="6372"/>
        <w:jc w:val="center"/>
        <w:rPr>
          <w:rFonts w:ascii="Tahoma" w:eastAsia="Times New Roman" w:hAnsi="Tahoma" w:cs="Tahoma"/>
          <w:b/>
          <w:sz w:val="20"/>
          <w:szCs w:val="20"/>
          <w:lang w:eastAsia="pl-PL"/>
        </w:rPr>
      </w:pPr>
      <w:r>
        <w:rPr>
          <w:rFonts w:ascii="Tahoma" w:eastAsia="Times New Roman" w:hAnsi="Tahoma" w:cs="Tahoma"/>
          <w:b/>
          <w:sz w:val="20"/>
          <w:szCs w:val="20"/>
          <w:lang w:eastAsia="pl-PL"/>
        </w:rPr>
        <w:t>P r o j e k t</w:t>
      </w:r>
    </w:p>
    <w:p w14:paraId="27CEABE3" w14:textId="77777777" w:rsidR="00420101" w:rsidRDefault="00420101" w:rsidP="00420101">
      <w:pPr>
        <w:widowControl w:val="0"/>
        <w:spacing w:after="0"/>
        <w:jc w:val="center"/>
        <w:rPr>
          <w:rFonts w:ascii="Tahoma" w:eastAsia="Times New Roman" w:hAnsi="Tahoma" w:cs="Tahoma"/>
          <w:b/>
          <w:lang w:eastAsia="pl-PL"/>
        </w:rPr>
      </w:pPr>
      <w:r>
        <w:rPr>
          <w:rFonts w:ascii="Tahoma" w:eastAsia="Times New Roman" w:hAnsi="Tahoma" w:cs="Tahoma"/>
          <w:b/>
          <w:lang w:eastAsia="pl-PL"/>
        </w:rPr>
        <w:t>UMOWA Nr WDI.272...……202</w:t>
      </w:r>
      <w:r w:rsidR="00814F68">
        <w:rPr>
          <w:rFonts w:ascii="Tahoma" w:eastAsia="Times New Roman" w:hAnsi="Tahoma" w:cs="Tahoma"/>
          <w:b/>
          <w:lang w:eastAsia="pl-PL"/>
        </w:rPr>
        <w:t>3</w:t>
      </w:r>
    </w:p>
    <w:p w14:paraId="3EA4E6AD" w14:textId="77777777" w:rsidR="00420101" w:rsidRDefault="00420101" w:rsidP="00420101">
      <w:pPr>
        <w:widowControl w:val="0"/>
        <w:spacing w:after="0" w:line="280" w:lineRule="exact"/>
        <w:jc w:val="center"/>
        <w:rPr>
          <w:rFonts w:ascii="Tahoma" w:eastAsia="Times New Roman" w:hAnsi="Tahoma" w:cs="Tahoma"/>
          <w:b/>
          <w:lang w:eastAsia="pl-PL"/>
        </w:rPr>
      </w:pPr>
    </w:p>
    <w:p w14:paraId="57325210" w14:textId="77777777" w:rsidR="00420101" w:rsidRDefault="00420101" w:rsidP="00420101">
      <w:pPr>
        <w:widowControl w:val="0"/>
        <w:spacing w:after="0" w:line="280" w:lineRule="exact"/>
        <w:rPr>
          <w:rFonts w:ascii="Tahoma" w:eastAsia="Times New Roman" w:hAnsi="Tahoma" w:cs="Tahoma"/>
          <w:b/>
          <w:lang w:eastAsia="pl-PL"/>
        </w:rPr>
      </w:pPr>
    </w:p>
    <w:p w14:paraId="40831A23" w14:textId="77777777" w:rsidR="00420101" w:rsidRDefault="00420101" w:rsidP="00420101">
      <w:pPr>
        <w:spacing w:after="0" w:line="280" w:lineRule="exact"/>
        <w:jc w:val="both"/>
        <w:rPr>
          <w:rFonts w:ascii="Tahoma" w:hAnsi="Tahoma" w:cs="Tahoma"/>
        </w:rPr>
      </w:pPr>
      <w:r>
        <w:rPr>
          <w:rFonts w:ascii="Tahoma" w:hAnsi="Tahoma" w:cs="Tahoma"/>
        </w:rPr>
        <w:t>Zawarta w dniu .............................. 202</w:t>
      </w:r>
      <w:r w:rsidR="00814F68">
        <w:rPr>
          <w:rFonts w:ascii="Tahoma" w:hAnsi="Tahoma" w:cs="Tahoma"/>
        </w:rPr>
        <w:t>3</w:t>
      </w:r>
      <w:r>
        <w:rPr>
          <w:rFonts w:ascii="Tahoma" w:hAnsi="Tahoma" w:cs="Tahoma"/>
        </w:rPr>
        <w:t xml:space="preserve"> roku w Goleniowie pomiędzy Powiatem Goleniowskim, ul. Dworcowa 1, 72-100 Goleniów, Nr NIP 8561577155, zwanym dalej „Zamawiającym”, reprezentowanym przez Zarząd Powiatu Goleniowskiego w osobach:</w:t>
      </w:r>
    </w:p>
    <w:p w14:paraId="008E80E4" w14:textId="77777777" w:rsidR="00420101" w:rsidRDefault="00420101" w:rsidP="00420101">
      <w:pPr>
        <w:numPr>
          <w:ilvl w:val="0"/>
          <w:numId w:val="1"/>
        </w:numPr>
        <w:tabs>
          <w:tab w:val="left" w:pos="426"/>
        </w:tabs>
        <w:spacing w:after="0" w:line="280" w:lineRule="exact"/>
        <w:jc w:val="both"/>
        <w:rPr>
          <w:rFonts w:ascii="Tahoma" w:hAnsi="Tahoma" w:cs="Tahoma"/>
        </w:rPr>
      </w:pPr>
      <w:r>
        <w:rPr>
          <w:rFonts w:ascii="Tahoma" w:hAnsi="Tahoma" w:cs="Tahoma"/>
        </w:rPr>
        <w:t>Przewodniczącego Zarządu  – Tomasza Stanisławskiego,</w:t>
      </w:r>
    </w:p>
    <w:p w14:paraId="75F36BF0" w14:textId="77777777" w:rsidR="00420101" w:rsidRDefault="00420101" w:rsidP="00420101">
      <w:pPr>
        <w:numPr>
          <w:ilvl w:val="0"/>
          <w:numId w:val="1"/>
        </w:numPr>
        <w:tabs>
          <w:tab w:val="left" w:pos="426"/>
        </w:tabs>
        <w:spacing w:after="0" w:line="280" w:lineRule="exact"/>
        <w:jc w:val="both"/>
        <w:rPr>
          <w:rFonts w:ascii="Tahoma" w:hAnsi="Tahoma" w:cs="Tahoma"/>
        </w:rPr>
      </w:pPr>
      <w:r>
        <w:rPr>
          <w:rFonts w:ascii="Tahoma" w:hAnsi="Tahoma" w:cs="Tahoma"/>
        </w:rPr>
        <w:t xml:space="preserve">Członka Zarządu – Bogusława Zaborowskiego, </w:t>
      </w:r>
    </w:p>
    <w:p w14:paraId="1680D079" w14:textId="77777777" w:rsidR="00420101" w:rsidRDefault="00420101" w:rsidP="00420101">
      <w:pPr>
        <w:widowControl w:val="0"/>
        <w:spacing w:after="0" w:line="280" w:lineRule="exact"/>
        <w:jc w:val="both"/>
        <w:rPr>
          <w:rFonts w:ascii="Tahoma" w:eastAsia="Times New Roman" w:hAnsi="Tahoma" w:cs="Tahoma"/>
          <w:b/>
          <w:bCs/>
          <w:lang w:eastAsia="pl-PL"/>
        </w:rPr>
      </w:pPr>
      <w:r>
        <w:rPr>
          <w:rFonts w:ascii="Tahoma" w:eastAsia="Times New Roman" w:hAnsi="Tahoma" w:cs="Tahoma"/>
          <w:b/>
          <w:bCs/>
          <w:lang w:eastAsia="pl-PL"/>
        </w:rPr>
        <w:t>a</w:t>
      </w:r>
    </w:p>
    <w:p w14:paraId="66CA81C1" w14:textId="77777777" w:rsidR="00420101" w:rsidRDefault="00420101" w:rsidP="00420101">
      <w:pPr>
        <w:widowControl w:val="0"/>
        <w:spacing w:after="0" w:line="280" w:lineRule="exact"/>
        <w:jc w:val="both"/>
        <w:rPr>
          <w:rFonts w:ascii="Tahoma" w:eastAsia="Times New Roman" w:hAnsi="Tahoma" w:cs="Tahoma"/>
          <w:b/>
          <w:bCs/>
          <w:lang w:eastAsia="pl-PL"/>
        </w:rPr>
      </w:pPr>
      <w:r>
        <w:rPr>
          <w:rFonts w:ascii="Tahoma" w:eastAsia="Times New Roman" w:hAnsi="Tahoma" w:cs="Tahoma"/>
          <w:b/>
          <w:bCs/>
          <w:lang w:eastAsia="pl-PL"/>
        </w:rPr>
        <w:t>......................</w:t>
      </w:r>
    </w:p>
    <w:p w14:paraId="01E0B41D" w14:textId="77777777" w:rsidR="00420101" w:rsidRDefault="00420101" w:rsidP="00420101">
      <w:pPr>
        <w:widowControl w:val="0"/>
        <w:spacing w:after="0" w:line="280" w:lineRule="exact"/>
        <w:jc w:val="both"/>
        <w:rPr>
          <w:rFonts w:ascii="Tahoma" w:eastAsia="Times New Roman" w:hAnsi="Tahoma" w:cs="Tahoma"/>
          <w:b/>
          <w:bCs/>
          <w:lang w:eastAsia="pl-PL"/>
        </w:rPr>
      </w:pPr>
      <w:r>
        <w:rPr>
          <w:rFonts w:ascii="Tahoma" w:eastAsia="Times New Roman" w:hAnsi="Tahoma" w:cs="Tahoma"/>
          <w:b/>
          <w:bCs/>
          <w:lang w:eastAsia="pl-PL"/>
        </w:rPr>
        <w:t>……………….…</w:t>
      </w:r>
    </w:p>
    <w:p w14:paraId="246A7EB3" w14:textId="77777777" w:rsidR="00420101" w:rsidRDefault="00420101" w:rsidP="00420101">
      <w:pPr>
        <w:widowControl w:val="0"/>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zwanym dalej „Wykonawcą”, o treści następującej: </w:t>
      </w:r>
    </w:p>
    <w:p w14:paraId="248B5B6B" w14:textId="77777777" w:rsidR="00420101" w:rsidRDefault="00420101" w:rsidP="00420101">
      <w:pPr>
        <w:widowControl w:val="0"/>
        <w:spacing w:after="0" w:line="280" w:lineRule="exact"/>
        <w:jc w:val="center"/>
        <w:rPr>
          <w:rFonts w:ascii="Tahoma" w:eastAsia="Times New Roman" w:hAnsi="Tahoma" w:cs="Tahoma"/>
          <w:lang w:eastAsia="pl-PL"/>
        </w:rPr>
      </w:pPr>
    </w:p>
    <w:p w14:paraId="113EDFCE" w14:textId="77777777" w:rsidR="00420101" w:rsidRDefault="00420101" w:rsidP="00420101">
      <w:pPr>
        <w:widowControl w:val="0"/>
        <w:spacing w:after="0" w:line="280" w:lineRule="exact"/>
        <w:jc w:val="center"/>
        <w:rPr>
          <w:rFonts w:ascii="Tahoma" w:eastAsia="Times New Roman" w:hAnsi="Tahoma" w:cs="Tahoma"/>
          <w:lang w:eastAsia="pl-PL"/>
        </w:rPr>
      </w:pPr>
    </w:p>
    <w:p w14:paraId="341CA3B3" w14:textId="77777777" w:rsidR="00420101" w:rsidRDefault="00420101" w:rsidP="00420101">
      <w:pPr>
        <w:widowControl w:val="0"/>
        <w:spacing w:after="0" w:line="280" w:lineRule="exact"/>
        <w:jc w:val="center"/>
        <w:rPr>
          <w:rFonts w:ascii="Tahoma" w:eastAsia="Times New Roman" w:hAnsi="Tahoma" w:cs="Tahoma"/>
          <w:b/>
          <w:bCs/>
          <w:lang w:eastAsia="pl-PL"/>
        </w:rPr>
      </w:pPr>
      <w:r>
        <w:rPr>
          <w:rFonts w:ascii="Tahoma" w:eastAsia="Times New Roman" w:hAnsi="Tahoma" w:cs="Tahoma"/>
          <w:b/>
          <w:bCs/>
          <w:lang w:eastAsia="pl-PL"/>
        </w:rPr>
        <w:t>§ 1.</w:t>
      </w:r>
    </w:p>
    <w:p w14:paraId="49C0D6E7" w14:textId="6BD9D868" w:rsidR="00420101" w:rsidRPr="00814F68" w:rsidRDefault="00420101" w:rsidP="00814F68">
      <w:pPr>
        <w:spacing w:after="0" w:line="280" w:lineRule="exact"/>
        <w:jc w:val="both"/>
        <w:rPr>
          <w:rFonts w:ascii="Tahoma" w:hAnsi="Tahoma" w:cs="Tahoma"/>
          <w:b/>
          <w:bCs/>
        </w:rPr>
      </w:pPr>
      <w:r>
        <w:rPr>
          <w:rFonts w:ascii="Tahoma" w:hAnsi="Tahoma" w:cs="Tahoma"/>
        </w:rPr>
        <w:t xml:space="preserve">1. W rezultacie dokonania przez Zamawiającego wyboru oferty Wykonawcy zgodnie </w:t>
      </w:r>
      <w:r>
        <w:rPr>
          <w:rFonts w:ascii="Tahoma" w:hAnsi="Tahoma" w:cs="Tahoma"/>
        </w:rPr>
        <w:br/>
        <w:t xml:space="preserve">z wynikiem postępowania prowadzonego w trybie podstawowym zgodnie z ustawą z dnia </w:t>
      </w:r>
      <w:r>
        <w:rPr>
          <w:rFonts w:ascii="Tahoma" w:hAnsi="Tahoma" w:cs="Tahoma"/>
        </w:rPr>
        <w:br/>
        <w:t>11 września 2019 roku – Prawo zamówień publicznych (</w:t>
      </w:r>
      <w:r>
        <w:rPr>
          <w:rFonts w:ascii="Tahoma" w:hAnsi="Tahoma" w:cs="Tahoma"/>
          <w:bCs/>
        </w:rPr>
        <w:t>Dz. U. 202</w:t>
      </w:r>
      <w:r w:rsidR="00814F68">
        <w:rPr>
          <w:rFonts w:ascii="Tahoma" w:hAnsi="Tahoma" w:cs="Tahoma"/>
          <w:bCs/>
        </w:rPr>
        <w:t>2</w:t>
      </w:r>
      <w:r>
        <w:rPr>
          <w:rFonts w:ascii="Tahoma" w:hAnsi="Tahoma" w:cs="Tahoma"/>
          <w:bCs/>
        </w:rPr>
        <w:t xml:space="preserve"> poz. </w:t>
      </w:r>
      <w:r w:rsidR="00814F68">
        <w:rPr>
          <w:rFonts w:ascii="Tahoma" w:hAnsi="Tahoma" w:cs="Tahoma"/>
          <w:bCs/>
        </w:rPr>
        <w:t>1710</w:t>
      </w:r>
      <w:r>
        <w:rPr>
          <w:rFonts w:ascii="Tahoma" w:hAnsi="Tahoma" w:cs="Tahoma"/>
          <w:color w:val="000000"/>
        </w:rPr>
        <w:t>)</w:t>
      </w:r>
      <w:r>
        <w:rPr>
          <w:rFonts w:ascii="Tahoma" w:hAnsi="Tahoma" w:cs="Tahoma"/>
        </w:rPr>
        <w:t xml:space="preserve">, znak sprawy </w:t>
      </w:r>
      <w:r>
        <w:rPr>
          <w:rFonts w:ascii="Tahoma" w:hAnsi="Tahoma" w:cs="Tahoma"/>
          <w:b/>
        </w:rPr>
        <w:t>WDI.272.…202</w:t>
      </w:r>
      <w:r w:rsidR="00814F68">
        <w:rPr>
          <w:rFonts w:ascii="Tahoma" w:hAnsi="Tahoma" w:cs="Tahoma"/>
          <w:b/>
        </w:rPr>
        <w:t>3</w:t>
      </w:r>
      <w:r>
        <w:rPr>
          <w:rFonts w:ascii="Tahoma" w:hAnsi="Tahoma" w:cs="Tahoma"/>
        </w:rPr>
        <w:t xml:space="preserve"> Wykonawca zobowiązuje się wykonać zadanie pn.:</w:t>
      </w:r>
      <w:bookmarkStart w:id="0" w:name="_Hlk96419686"/>
      <w:r w:rsidR="00814F68">
        <w:rPr>
          <w:rFonts w:ascii="Tahoma" w:hAnsi="Tahoma" w:cs="Tahoma"/>
        </w:rPr>
        <w:t xml:space="preserve"> </w:t>
      </w:r>
      <w:bookmarkStart w:id="1" w:name="_Hlk131146356"/>
      <w:r>
        <w:rPr>
          <w:rFonts w:ascii="Tahoma" w:hAnsi="Tahoma" w:cs="Tahoma"/>
          <w:b/>
          <w:bCs/>
        </w:rPr>
        <w:t xml:space="preserve">Wykonanie </w:t>
      </w:r>
      <w:r w:rsidR="00814F68">
        <w:rPr>
          <w:rFonts w:ascii="Tahoma" w:hAnsi="Tahoma" w:cs="Tahoma"/>
          <w:b/>
          <w:bCs/>
        </w:rPr>
        <w:br/>
      </w:r>
      <w:r>
        <w:rPr>
          <w:rFonts w:ascii="Tahoma" w:hAnsi="Tahoma" w:cs="Tahoma"/>
          <w:b/>
          <w:bCs/>
        </w:rPr>
        <w:t xml:space="preserve">w formule zaprojektuj i wybuduj zadania pn. </w:t>
      </w:r>
      <w:bookmarkEnd w:id="0"/>
      <w:r w:rsidR="00FF3E58">
        <w:rPr>
          <w:rFonts w:ascii="Tahoma" w:hAnsi="Tahoma" w:cs="Tahoma"/>
          <w:b/>
          <w:bCs/>
        </w:rPr>
        <w:t>„</w:t>
      </w:r>
      <w:r w:rsidR="00814F68" w:rsidRPr="00814F68">
        <w:rPr>
          <w:rFonts w:ascii="Tahoma" w:hAnsi="Tahoma" w:cs="Tahoma"/>
          <w:b/>
          <w:bCs/>
        </w:rPr>
        <w:t>Przebudowa drogi</w:t>
      </w:r>
      <w:r w:rsidR="00814F68">
        <w:rPr>
          <w:rFonts w:ascii="Tahoma" w:hAnsi="Tahoma" w:cs="Tahoma"/>
          <w:b/>
          <w:bCs/>
        </w:rPr>
        <w:t xml:space="preserve"> </w:t>
      </w:r>
      <w:r w:rsidR="00814F68" w:rsidRPr="00814F68">
        <w:rPr>
          <w:rFonts w:ascii="Tahoma" w:hAnsi="Tahoma" w:cs="Tahoma"/>
          <w:b/>
          <w:bCs/>
        </w:rPr>
        <w:t xml:space="preserve">powiatowej </w:t>
      </w:r>
      <w:r w:rsidR="00FF3E58">
        <w:rPr>
          <w:rFonts w:ascii="Tahoma" w:hAnsi="Tahoma" w:cs="Tahoma"/>
          <w:b/>
          <w:bCs/>
        </w:rPr>
        <w:t>4156</w:t>
      </w:r>
      <w:r w:rsidR="00814F68" w:rsidRPr="00814F68">
        <w:rPr>
          <w:rFonts w:ascii="Tahoma" w:hAnsi="Tahoma" w:cs="Tahoma"/>
          <w:b/>
          <w:bCs/>
        </w:rPr>
        <w:t>Z</w:t>
      </w:r>
      <w:r w:rsidR="00FF3E58">
        <w:rPr>
          <w:rFonts w:ascii="Tahoma" w:hAnsi="Tahoma" w:cs="Tahoma"/>
          <w:b/>
          <w:bCs/>
        </w:rPr>
        <w:t xml:space="preserve"> S6 – Bodzęcin na odcinku 990 </w:t>
      </w:r>
      <w:proofErr w:type="spellStart"/>
      <w:r w:rsidR="00FF3E58">
        <w:rPr>
          <w:rFonts w:ascii="Tahoma" w:hAnsi="Tahoma" w:cs="Tahoma"/>
          <w:b/>
          <w:bCs/>
        </w:rPr>
        <w:t>mb</w:t>
      </w:r>
      <w:proofErr w:type="spellEnd"/>
      <w:r w:rsidR="00FF3E58">
        <w:rPr>
          <w:rFonts w:ascii="Tahoma" w:hAnsi="Tahoma" w:cs="Tahoma"/>
          <w:b/>
          <w:bCs/>
        </w:rPr>
        <w:t>. Od drogi krajowej S6 w kierunku m. Bodzęcin”</w:t>
      </w:r>
      <w:bookmarkEnd w:id="1"/>
      <w:r w:rsidR="00FF3E58">
        <w:rPr>
          <w:rFonts w:ascii="Tahoma" w:hAnsi="Tahoma" w:cs="Tahoma"/>
          <w:b/>
          <w:bCs/>
        </w:rPr>
        <w:t xml:space="preserve"> </w:t>
      </w:r>
      <w:r>
        <w:rPr>
          <w:rFonts w:ascii="Tahoma" w:hAnsi="Tahoma" w:cs="Tahoma"/>
          <w:b/>
          <w:bCs/>
        </w:rPr>
        <w:t xml:space="preserve"> – </w:t>
      </w:r>
      <w:r>
        <w:rPr>
          <w:rFonts w:ascii="Tahoma" w:hAnsi="Tahoma" w:cs="Tahoma"/>
          <w:bCs/>
        </w:rPr>
        <w:t xml:space="preserve">dofinansowane ze środków </w:t>
      </w:r>
      <w:bookmarkStart w:id="2" w:name="_Hlk96504602"/>
      <w:r>
        <w:rPr>
          <w:rFonts w:ascii="Tahoma" w:hAnsi="Tahoma" w:cs="Tahoma"/>
        </w:rPr>
        <w:t xml:space="preserve">programu Rządowy Fundusz </w:t>
      </w:r>
      <w:r>
        <w:rPr>
          <w:rFonts w:ascii="Tahoma" w:hAnsi="Tahoma" w:cs="Tahoma"/>
          <w:bCs/>
        </w:rPr>
        <w:t>Polski Ład: Program Inwestycji Strategicznych.</w:t>
      </w:r>
    </w:p>
    <w:bookmarkEnd w:id="2"/>
    <w:p w14:paraId="060143B3" w14:textId="77777777" w:rsidR="00420101" w:rsidRDefault="00420101" w:rsidP="00420101">
      <w:pPr>
        <w:spacing w:after="0" w:line="280" w:lineRule="exact"/>
        <w:jc w:val="both"/>
        <w:rPr>
          <w:rFonts w:ascii="Tahoma" w:hAnsi="Tahoma" w:cs="Tahoma"/>
          <w:bCs/>
          <w:color w:val="FF0000"/>
        </w:rPr>
      </w:pPr>
    </w:p>
    <w:p w14:paraId="798ECD17" w14:textId="3DC53B55" w:rsidR="00420101" w:rsidRPr="00814F68" w:rsidRDefault="00420101" w:rsidP="00814F68">
      <w:pPr>
        <w:spacing w:after="0" w:line="280" w:lineRule="exact"/>
        <w:jc w:val="both"/>
        <w:rPr>
          <w:rFonts w:ascii="Tahoma" w:hAnsi="Tahoma" w:cs="Tahoma"/>
          <w:b/>
          <w:bCs/>
        </w:rPr>
      </w:pPr>
      <w:r>
        <w:rPr>
          <w:rFonts w:ascii="Tahoma" w:hAnsi="Tahoma" w:cs="Tahoma"/>
        </w:rPr>
        <w:t xml:space="preserve">2. Przedmiotem umowy jest wykonanie w formule zaprojektuj i wybuduj zadania </w:t>
      </w:r>
      <w:r>
        <w:rPr>
          <w:rFonts w:ascii="Tahoma" w:hAnsi="Tahoma" w:cs="Tahoma"/>
        </w:rPr>
        <w:br/>
        <w:t xml:space="preserve">pn. </w:t>
      </w:r>
      <w:r w:rsidR="00FF3E58" w:rsidRPr="00FF3E58">
        <w:rPr>
          <w:rFonts w:ascii="Tahoma" w:hAnsi="Tahoma" w:cs="Tahoma"/>
        </w:rPr>
        <w:t xml:space="preserve">„Przebudowa drogi powiatowej 4156Z S6 – Bodzęcin na odcinku 990 </w:t>
      </w:r>
      <w:proofErr w:type="spellStart"/>
      <w:r w:rsidR="00FF3E58" w:rsidRPr="00FF3E58">
        <w:rPr>
          <w:rFonts w:ascii="Tahoma" w:hAnsi="Tahoma" w:cs="Tahoma"/>
        </w:rPr>
        <w:t>mb</w:t>
      </w:r>
      <w:proofErr w:type="spellEnd"/>
      <w:r w:rsidR="00FF3E58" w:rsidRPr="00FF3E58">
        <w:rPr>
          <w:rFonts w:ascii="Tahoma" w:hAnsi="Tahoma" w:cs="Tahoma"/>
        </w:rPr>
        <w:t xml:space="preserve">. Od drogi krajowej S6 w kierunku m. Bodzęcin”  </w:t>
      </w:r>
      <w:r w:rsidRPr="00814F68">
        <w:rPr>
          <w:rFonts w:ascii="Tahoma" w:hAnsi="Tahoma" w:cs="Tahoma"/>
        </w:rPr>
        <w:t>.</w:t>
      </w:r>
      <w:r>
        <w:rPr>
          <w:rFonts w:ascii="Tahoma" w:hAnsi="Tahoma" w:cs="Tahoma"/>
        </w:rPr>
        <w:t xml:space="preserve"> </w:t>
      </w:r>
    </w:p>
    <w:p w14:paraId="765EEBDB" w14:textId="77777777" w:rsidR="00420101" w:rsidRDefault="00420101" w:rsidP="00420101">
      <w:pPr>
        <w:spacing w:after="0" w:line="280" w:lineRule="exact"/>
        <w:jc w:val="both"/>
        <w:rPr>
          <w:rFonts w:ascii="Tahoma" w:hAnsi="Tahoma" w:cs="Tahoma"/>
        </w:rPr>
      </w:pPr>
    </w:p>
    <w:p w14:paraId="328B1E2E" w14:textId="77777777" w:rsidR="00420101" w:rsidRDefault="00420101" w:rsidP="00420101">
      <w:pPr>
        <w:spacing w:after="0" w:line="280" w:lineRule="exact"/>
        <w:jc w:val="both"/>
        <w:rPr>
          <w:rFonts w:ascii="Tahoma" w:hAnsi="Tahoma" w:cs="Tahoma"/>
        </w:rPr>
      </w:pPr>
      <w:r>
        <w:rPr>
          <w:rFonts w:ascii="Tahoma" w:hAnsi="Tahoma" w:cs="Tahoma"/>
        </w:rPr>
        <w:t>3. Zakres przedmiotu umowy obejmuje:</w:t>
      </w:r>
    </w:p>
    <w:p w14:paraId="1E119AA9" w14:textId="77777777" w:rsidR="00420101" w:rsidRDefault="00420101" w:rsidP="00420101">
      <w:pPr>
        <w:spacing w:after="0" w:line="280" w:lineRule="exact"/>
        <w:jc w:val="both"/>
        <w:rPr>
          <w:rFonts w:ascii="Tahoma" w:hAnsi="Tahoma" w:cs="Tahoma"/>
        </w:rPr>
      </w:pPr>
      <w:r>
        <w:rPr>
          <w:rFonts w:ascii="Tahoma" w:hAnsi="Tahoma" w:cs="Tahoma"/>
        </w:rPr>
        <w:t xml:space="preserve">3.1. </w:t>
      </w:r>
      <w:r>
        <w:rPr>
          <w:rFonts w:ascii="Tahoma" w:hAnsi="Tahoma" w:cs="Tahoma"/>
          <w:u w:val="single"/>
        </w:rPr>
        <w:t>w zakresie usługi obejmującej projektowanie:</w:t>
      </w:r>
    </w:p>
    <w:p w14:paraId="246717F8" w14:textId="77777777" w:rsidR="00420101" w:rsidRDefault="00420101" w:rsidP="00420101">
      <w:pPr>
        <w:widowControl w:val="0"/>
        <w:numPr>
          <w:ilvl w:val="0"/>
          <w:numId w:val="2"/>
        </w:numPr>
        <w:spacing w:after="0" w:line="280" w:lineRule="exact"/>
        <w:jc w:val="both"/>
        <w:rPr>
          <w:rFonts w:ascii="Tahoma" w:eastAsia="Times New Roman" w:hAnsi="Tahoma" w:cs="Tahoma"/>
          <w:u w:val="single"/>
          <w:lang w:eastAsia="pl-PL"/>
        </w:rPr>
      </w:pPr>
      <w:r>
        <w:rPr>
          <w:rFonts w:ascii="Tahoma" w:eastAsia="Times New Roman" w:hAnsi="Tahoma" w:cs="Tahoma"/>
          <w:lang w:eastAsia="pl-PL"/>
        </w:rPr>
        <w:t>na podstawie programu funkcjonalno-użytkowego oraz specyfikacji technicznej stanowiących załącznik nr 10 do SWZ opracowanie dokumentacji projektowej, w szczególności projektu budowlanego oraz wszelkich innych dokumentów niezbędnych do:</w:t>
      </w:r>
    </w:p>
    <w:p w14:paraId="220F3F04" w14:textId="77777777" w:rsidR="00420101" w:rsidRDefault="00420101" w:rsidP="00420101">
      <w:pPr>
        <w:widowControl w:val="0"/>
        <w:numPr>
          <w:ilvl w:val="0"/>
          <w:numId w:val="3"/>
        </w:numPr>
        <w:spacing w:after="0" w:line="280" w:lineRule="exact"/>
        <w:jc w:val="both"/>
        <w:rPr>
          <w:rFonts w:ascii="Tahoma" w:eastAsia="Times New Roman" w:hAnsi="Tahoma" w:cs="Tahoma"/>
          <w:lang w:eastAsia="pl-PL"/>
        </w:rPr>
      </w:pPr>
      <w:r>
        <w:rPr>
          <w:rFonts w:ascii="Tahoma" w:eastAsia="Times New Roman" w:hAnsi="Tahoma" w:cs="Tahoma"/>
          <w:lang w:eastAsia="pl-PL"/>
        </w:rPr>
        <w:t>uzyskania zgodnie z obowiązującym prawem pozwolenia na budowę lub zgłoszenia robót budowlanych niewymagających pozwolenia na budowę,</w:t>
      </w:r>
    </w:p>
    <w:p w14:paraId="3DF13F97" w14:textId="77777777" w:rsidR="00420101" w:rsidRDefault="00420101" w:rsidP="00420101">
      <w:pPr>
        <w:widowControl w:val="0"/>
        <w:numPr>
          <w:ilvl w:val="0"/>
          <w:numId w:val="3"/>
        </w:numPr>
        <w:spacing w:after="0" w:line="280" w:lineRule="exact"/>
        <w:jc w:val="both"/>
        <w:rPr>
          <w:rFonts w:ascii="Tahoma" w:eastAsia="Times New Roman" w:hAnsi="Tahoma" w:cs="Tahoma"/>
          <w:lang w:eastAsia="pl-PL"/>
        </w:rPr>
      </w:pPr>
      <w:r>
        <w:rPr>
          <w:rFonts w:ascii="Tahoma" w:eastAsia="Times New Roman" w:hAnsi="Tahoma" w:cs="Tahoma"/>
          <w:lang w:eastAsia="pl-PL"/>
        </w:rPr>
        <w:t>wykonanie robót, o których mowa w SWZ,</w:t>
      </w:r>
      <w:r>
        <w:rPr>
          <w:rFonts w:ascii="Tahoma" w:eastAsia="Times New Roman" w:hAnsi="Tahoma" w:cs="Tahoma"/>
          <w:bCs/>
          <w:lang w:eastAsia="pl-PL"/>
        </w:rPr>
        <w:t xml:space="preserve"> na podstawie której podpisano niniejszą umowę.</w:t>
      </w:r>
    </w:p>
    <w:p w14:paraId="6B21541A" w14:textId="77777777" w:rsidR="00420101" w:rsidRDefault="00420101" w:rsidP="00420101">
      <w:pPr>
        <w:widowControl w:val="0"/>
        <w:numPr>
          <w:ilvl w:val="0"/>
          <w:numId w:val="2"/>
        </w:numPr>
        <w:spacing w:after="0" w:line="280" w:lineRule="exact"/>
        <w:jc w:val="both"/>
        <w:rPr>
          <w:rFonts w:ascii="Tahoma" w:eastAsia="Times New Roman" w:hAnsi="Tahoma" w:cs="Tahoma"/>
          <w:bCs/>
          <w:lang w:eastAsia="pl-PL"/>
        </w:rPr>
      </w:pPr>
      <w:r>
        <w:rPr>
          <w:rFonts w:ascii="Tahoma" w:eastAsia="Times New Roman" w:hAnsi="Tahoma" w:cs="Tahoma"/>
          <w:bCs/>
          <w:lang w:eastAsia="pl-PL"/>
        </w:rPr>
        <w:t xml:space="preserve">uzgodnienie dokumentacji z właścicielami infrastruktury technicznej, których dokumentacja i realizacja zadania dotyczy, </w:t>
      </w:r>
    </w:p>
    <w:p w14:paraId="78A457E3" w14:textId="77777777" w:rsidR="00420101" w:rsidRDefault="00420101" w:rsidP="00420101">
      <w:pPr>
        <w:widowControl w:val="0"/>
        <w:numPr>
          <w:ilvl w:val="0"/>
          <w:numId w:val="2"/>
        </w:numPr>
        <w:spacing w:after="0" w:line="280" w:lineRule="exact"/>
        <w:jc w:val="both"/>
        <w:rPr>
          <w:rFonts w:ascii="Tahoma" w:eastAsia="Times New Roman" w:hAnsi="Tahoma" w:cs="Tahoma"/>
          <w:bCs/>
          <w:lang w:eastAsia="pl-PL"/>
        </w:rPr>
      </w:pPr>
      <w:r>
        <w:rPr>
          <w:rFonts w:ascii="Tahoma" w:eastAsia="Times New Roman" w:hAnsi="Tahoma" w:cs="Tahoma"/>
          <w:bCs/>
          <w:lang w:eastAsia="pl-PL"/>
        </w:rPr>
        <w:t xml:space="preserve">uzyskanie wszelkich niezbędnych decyzji administracyjnych, w tym min. warunki techniczne, przyłączeniowe, opinie, zezwolenia, pozwolenie na budowę/zgłoszenie rozpoczęcia robót, uzgodnienie dokumentacji ZUD, uzyskanie prawomocnej  decyzji o ustaleniu lokalizacji inwestycji celu publicznego, decyzji środowiskowej lub raportu oddziaływania na środowisko z uwzględnieniem  zapisów dot. min. adaptacji do zmian klimatu, łagodzenia zmian klimatu, pozwolenia wodno-prawnego w wymaganym zakresie, decyzji na wycinkę drzew, zatwierdzenie stałej i tymczasowej organizacji </w:t>
      </w:r>
      <w:r>
        <w:rPr>
          <w:rFonts w:ascii="Tahoma" w:eastAsia="Times New Roman" w:hAnsi="Tahoma" w:cs="Tahoma"/>
          <w:bCs/>
          <w:lang w:eastAsia="pl-PL"/>
        </w:rPr>
        <w:lastRenderedPageBreak/>
        <w:t xml:space="preserve">ruchu drogowego, </w:t>
      </w:r>
    </w:p>
    <w:p w14:paraId="53CC95C7" w14:textId="77777777" w:rsidR="00420101" w:rsidRDefault="00420101" w:rsidP="00420101">
      <w:pPr>
        <w:widowControl w:val="0"/>
        <w:numPr>
          <w:ilvl w:val="0"/>
          <w:numId w:val="2"/>
        </w:numPr>
        <w:spacing w:after="0" w:line="280" w:lineRule="exact"/>
        <w:jc w:val="both"/>
        <w:rPr>
          <w:rFonts w:ascii="Tahoma" w:eastAsia="Times New Roman" w:hAnsi="Tahoma" w:cs="Tahoma"/>
          <w:lang w:eastAsia="pl-PL"/>
        </w:rPr>
      </w:pPr>
      <w:r>
        <w:rPr>
          <w:rFonts w:ascii="Tahoma" w:eastAsia="Times New Roman" w:hAnsi="Tahoma" w:cs="Tahoma"/>
          <w:bCs/>
          <w:lang w:eastAsia="pl-PL"/>
        </w:rPr>
        <w:t>uzyskanie na etapie opracowywania projektu budowlanego pisemnych uzgodnień z </w:t>
      </w:r>
      <w:r>
        <w:rPr>
          <w:rFonts w:ascii="Tahoma" w:eastAsia="Times New Roman" w:hAnsi="Tahoma" w:cs="Tahoma"/>
          <w:lang w:eastAsia="pl-PL"/>
        </w:rPr>
        <w:t xml:space="preserve">właścicielami, zarządcami lub użytkownikami nieruchomości (posesji) lokalizacji nowoprojektowanych sieci, </w:t>
      </w:r>
      <w:r>
        <w:rPr>
          <w:rFonts w:ascii="Tahoma" w:eastAsia="Times New Roman" w:hAnsi="Tahoma" w:cs="Tahoma"/>
          <w:bCs/>
          <w:lang w:eastAsia="pl-PL"/>
        </w:rPr>
        <w:t>przyłączy wodociągowych, kanalizacji sanitarnej i deszczowej,</w:t>
      </w:r>
    </w:p>
    <w:p w14:paraId="6A9AC5F0" w14:textId="77777777" w:rsidR="00420101" w:rsidRDefault="00420101" w:rsidP="00420101">
      <w:pPr>
        <w:widowControl w:val="0"/>
        <w:numPr>
          <w:ilvl w:val="0"/>
          <w:numId w:val="2"/>
        </w:numPr>
        <w:spacing w:after="0" w:line="280" w:lineRule="exact"/>
        <w:jc w:val="both"/>
        <w:rPr>
          <w:rFonts w:ascii="Tahoma" w:eastAsia="Times New Roman" w:hAnsi="Tahoma" w:cs="Tahoma"/>
          <w:lang w:eastAsia="pl-PL"/>
        </w:rPr>
      </w:pPr>
      <w:r>
        <w:rPr>
          <w:rFonts w:ascii="Tahoma" w:eastAsia="Times New Roman" w:hAnsi="Tahoma" w:cs="Tahoma"/>
          <w:bCs/>
          <w:lang w:eastAsia="pl-PL"/>
        </w:rPr>
        <w:t xml:space="preserve">ustalenie na etapie opracowywania projektu budowlanego nieruchomości i ich właścicieli, </w:t>
      </w:r>
      <w:r>
        <w:rPr>
          <w:rFonts w:ascii="Tahoma" w:eastAsia="Times New Roman" w:hAnsi="Tahoma" w:cs="Tahoma"/>
          <w:lang w:eastAsia="pl-PL"/>
        </w:rPr>
        <w:t>dla których z powodu lokalizacji na nich istniejącej lub projektowanej infrastruktury niezbędne będzie uzyskanie prawa do dysponowania nieruchomością na cele budowlane,</w:t>
      </w:r>
    </w:p>
    <w:p w14:paraId="4EA86F70" w14:textId="77777777" w:rsidR="00420101" w:rsidRDefault="00420101" w:rsidP="00420101">
      <w:pPr>
        <w:widowControl w:val="0"/>
        <w:numPr>
          <w:ilvl w:val="0"/>
          <w:numId w:val="2"/>
        </w:numPr>
        <w:spacing w:after="0" w:line="280" w:lineRule="exact"/>
        <w:jc w:val="both"/>
        <w:rPr>
          <w:rFonts w:ascii="Tahoma" w:eastAsia="Times New Roman" w:hAnsi="Tahoma" w:cs="Tahoma"/>
          <w:lang w:eastAsia="pl-PL"/>
        </w:rPr>
      </w:pPr>
      <w:r>
        <w:rPr>
          <w:rFonts w:ascii="Tahoma" w:eastAsia="Times New Roman" w:hAnsi="Tahoma" w:cs="Tahoma"/>
          <w:bCs/>
          <w:lang w:eastAsia="pl-PL"/>
        </w:rPr>
        <w:t xml:space="preserve">wystąpienie w imieniu Zamawiającego o </w:t>
      </w:r>
      <w:r>
        <w:rPr>
          <w:rFonts w:ascii="Tahoma" w:eastAsia="Times New Roman" w:hAnsi="Tahoma" w:cs="Tahoma"/>
          <w:lang w:eastAsia="pl-PL"/>
        </w:rPr>
        <w:t>prawo dysponowania nieruchomością na cele budowlane</w:t>
      </w:r>
      <w:r>
        <w:rPr>
          <w:rFonts w:ascii="Tahoma" w:eastAsia="Times New Roman" w:hAnsi="Tahoma" w:cs="Tahoma"/>
          <w:bCs/>
          <w:lang w:eastAsia="pl-PL"/>
        </w:rPr>
        <w:t xml:space="preserve"> do </w:t>
      </w:r>
      <w:r>
        <w:rPr>
          <w:rFonts w:ascii="Tahoma" w:eastAsia="Times New Roman" w:hAnsi="Tahoma" w:cs="Tahoma"/>
          <w:lang w:eastAsia="pl-PL"/>
        </w:rPr>
        <w:t>właścicieli nieruchomości (posesji), dla których z powodu lokalizacji na nich istniejącej lub projektowanej infrastruktury niezbędne będzie uzyskanie prawa dysponowania nieruchomością na cele budowlane,</w:t>
      </w:r>
    </w:p>
    <w:p w14:paraId="2EC80111" w14:textId="77777777" w:rsidR="00420101" w:rsidRDefault="00420101" w:rsidP="00420101">
      <w:pPr>
        <w:widowControl w:val="0"/>
        <w:numPr>
          <w:ilvl w:val="0"/>
          <w:numId w:val="2"/>
        </w:numPr>
        <w:spacing w:after="0" w:line="280" w:lineRule="exact"/>
        <w:jc w:val="both"/>
        <w:rPr>
          <w:rFonts w:ascii="Tahoma" w:eastAsia="Times New Roman" w:hAnsi="Tahoma" w:cs="Tahoma"/>
          <w:lang w:eastAsia="pl-PL"/>
        </w:rPr>
      </w:pPr>
      <w:r>
        <w:rPr>
          <w:rFonts w:ascii="Tahoma" w:eastAsia="Times New Roman" w:hAnsi="Tahoma" w:cs="Tahoma"/>
          <w:bCs/>
          <w:lang w:eastAsia="pl-PL"/>
        </w:rPr>
        <w:t>prowadzenie nadzoru autorskiego (miejscowego i zamiejscowego),</w:t>
      </w:r>
    </w:p>
    <w:p w14:paraId="49DDB9CC" w14:textId="77777777" w:rsidR="00420101" w:rsidRDefault="00420101" w:rsidP="00420101">
      <w:pPr>
        <w:widowControl w:val="0"/>
        <w:numPr>
          <w:ilvl w:val="0"/>
          <w:numId w:val="2"/>
        </w:numPr>
        <w:spacing w:after="0" w:line="280" w:lineRule="exact"/>
        <w:jc w:val="both"/>
        <w:rPr>
          <w:rFonts w:ascii="Tahoma" w:eastAsia="Times New Roman" w:hAnsi="Tahoma" w:cs="Tahoma"/>
          <w:lang w:eastAsia="pl-PL"/>
        </w:rPr>
      </w:pPr>
      <w:r>
        <w:rPr>
          <w:rFonts w:ascii="Tahoma" w:eastAsia="Times New Roman" w:hAnsi="Tahoma" w:cs="Tahoma"/>
          <w:bCs/>
          <w:lang w:eastAsia="pl-PL"/>
        </w:rPr>
        <w:t>koszty uzyskania wszystkich pozwoleń, decyzji i uzgodnień, których dotyczy przedmiot umowy ponosi Wykonawca.</w:t>
      </w:r>
    </w:p>
    <w:p w14:paraId="5A2DB208" w14:textId="77777777" w:rsidR="00420101" w:rsidRPr="001B0E12" w:rsidRDefault="00420101" w:rsidP="00420101">
      <w:pPr>
        <w:widowControl w:val="0"/>
        <w:spacing w:after="0" w:line="280" w:lineRule="exact"/>
        <w:jc w:val="both"/>
        <w:rPr>
          <w:rFonts w:ascii="Tahoma" w:eastAsia="Times New Roman" w:hAnsi="Tahoma" w:cs="Tahoma"/>
          <w:bCs/>
          <w:lang w:eastAsia="pl-PL"/>
        </w:rPr>
      </w:pPr>
      <w:r w:rsidRPr="001B0E12">
        <w:rPr>
          <w:rFonts w:ascii="Tahoma" w:eastAsia="Times New Roman" w:hAnsi="Tahoma" w:cs="Tahoma"/>
          <w:bCs/>
          <w:lang w:eastAsia="pl-PL"/>
        </w:rPr>
        <w:t xml:space="preserve">3.2. </w:t>
      </w:r>
      <w:r w:rsidRPr="001B0E12">
        <w:rPr>
          <w:rFonts w:ascii="Tahoma" w:eastAsia="Times New Roman" w:hAnsi="Tahoma" w:cs="Tahoma"/>
          <w:bCs/>
          <w:u w:val="single"/>
          <w:lang w:eastAsia="pl-PL"/>
        </w:rPr>
        <w:t>w zakresie robót budowlanych:</w:t>
      </w:r>
    </w:p>
    <w:p w14:paraId="2613BE77" w14:textId="77777777" w:rsidR="00420101" w:rsidRPr="001B0E12" w:rsidRDefault="00420101" w:rsidP="00420101">
      <w:pPr>
        <w:widowControl w:val="0"/>
        <w:numPr>
          <w:ilvl w:val="0"/>
          <w:numId w:val="4"/>
        </w:numPr>
        <w:spacing w:after="0" w:line="280" w:lineRule="exact"/>
        <w:jc w:val="both"/>
        <w:rPr>
          <w:rFonts w:ascii="Tahoma" w:eastAsia="Times New Roman" w:hAnsi="Tahoma" w:cs="Tahoma"/>
          <w:lang w:eastAsia="pl-PL"/>
        </w:rPr>
      </w:pPr>
      <w:r w:rsidRPr="001B0E12">
        <w:rPr>
          <w:rFonts w:ascii="Tahoma" w:eastAsia="Times New Roman" w:hAnsi="Tahoma" w:cs="Tahoma"/>
          <w:lang w:eastAsia="pl-PL"/>
        </w:rPr>
        <w:t xml:space="preserve">wykonanie robót budowlanych, o których mowa w SWZ, na podstawie której podpisano niniejsza umowę, obejmujących w szczególności wykonanie nawierzchni </w:t>
      </w:r>
      <w:r w:rsidR="001B0E12" w:rsidRPr="001B0E12">
        <w:rPr>
          <w:rFonts w:ascii="Tahoma" w:eastAsia="Times New Roman" w:hAnsi="Tahoma" w:cs="Tahoma"/>
          <w:lang w:eastAsia="pl-PL"/>
        </w:rPr>
        <w:t xml:space="preserve">bitumicznej </w:t>
      </w:r>
      <w:r w:rsidRPr="001B0E12">
        <w:rPr>
          <w:rFonts w:ascii="Tahoma" w:eastAsia="Times New Roman" w:hAnsi="Tahoma" w:cs="Tahoma"/>
          <w:lang w:eastAsia="pl-PL"/>
        </w:rPr>
        <w:t xml:space="preserve">dróg oraz </w:t>
      </w:r>
      <w:r w:rsidR="001B0E12" w:rsidRPr="001B0E12">
        <w:rPr>
          <w:rFonts w:ascii="Tahoma" w:eastAsia="Times New Roman" w:hAnsi="Tahoma" w:cs="Tahoma"/>
          <w:lang w:eastAsia="pl-PL"/>
        </w:rPr>
        <w:t>zjazdów</w:t>
      </w:r>
      <w:r w:rsidRPr="001B0E12">
        <w:rPr>
          <w:rFonts w:ascii="Tahoma" w:eastAsia="Times New Roman" w:hAnsi="Tahoma" w:cs="Tahoma"/>
          <w:lang w:eastAsia="pl-PL"/>
        </w:rPr>
        <w:t xml:space="preserve">. W razie konieczności Wykonawca zobowiązany będzie również do wznowienia granic działek drogowych, wykonania nasypów, wykopów, likwidacji kolizji z sieciami napowietrznymi (np. słupów) i podziemnymi, uzyskania decyzji na wycinkę drzew, wykonania </w:t>
      </w:r>
      <w:proofErr w:type="spellStart"/>
      <w:r w:rsidRPr="001B0E12">
        <w:rPr>
          <w:rFonts w:ascii="Tahoma" w:eastAsia="Times New Roman" w:hAnsi="Tahoma" w:cs="Tahoma"/>
          <w:lang w:eastAsia="pl-PL"/>
        </w:rPr>
        <w:t>nasadzeń</w:t>
      </w:r>
      <w:proofErr w:type="spellEnd"/>
      <w:r w:rsidRPr="001B0E12">
        <w:rPr>
          <w:rFonts w:ascii="Tahoma" w:eastAsia="Times New Roman" w:hAnsi="Tahoma" w:cs="Tahoma"/>
          <w:lang w:eastAsia="pl-PL"/>
        </w:rPr>
        <w:t xml:space="preserve"> zastępczych.</w:t>
      </w:r>
    </w:p>
    <w:p w14:paraId="5E7EA1BD" w14:textId="77777777" w:rsidR="00420101" w:rsidRDefault="00420101" w:rsidP="00420101">
      <w:pPr>
        <w:widowControl w:val="0"/>
        <w:spacing w:after="0" w:line="280" w:lineRule="exact"/>
        <w:jc w:val="both"/>
        <w:rPr>
          <w:rFonts w:ascii="Tahoma" w:eastAsia="Times New Roman" w:hAnsi="Tahoma" w:cs="Tahoma"/>
          <w:lang w:eastAsia="pl-PL"/>
        </w:rPr>
      </w:pPr>
    </w:p>
    <w:p w14:paraId="3B0FA694" w14:textId="77777777" w:rsidR="00420101" w:rsidRPr="00185A2B" w:rsidRDefault="00420101" w:rsidP="00185A2B">
      <w:pPr>
        <w:spacing w:line="280" w:lineRule="exact"/>
        <w:rPr>
          <w:rFonts w:ascii="Tahoma" w:hAnsi="Tahoma" w:cs="Tahoma"/>
          <w:lang w:eastAsia="pl-PL"/>
        </w:rPr>
      </w:pPr>
      <w:r>
        <w:rPr>
          <w:rFonts w:ascii="Tahoma" w:eastAsia="Times New Roman" w:hAnsi="Tahoma" w:cs="Tahoma"/>
          <w:lang w:eastAsia="pl-PL"/>
        </w:rPr>
        <w:t xml:space="preserve">4. Określenie niektórych pojęć </w:t>
      </w:r>
      <w:r>
        <w:rPr>
          <w:rFonts w:ascii="Tahoma" w:hAnsi="Tahoma" w:cs="Tahoma"/>
          <w:lang w:eastAsia="pl-PL"/>
        </w:rPr>
        <w:t>użytych w niniejszej umowie a nie określonych w ustawie Prawo zamówień publicznych:</w:t>
      </w:r>
      <w:r>
        <w:rPr>
          <w:rFonts w:ascii="Tahoma" w:hAnsi="Tahoma" w:cs="Tahoma"/>
          <w:lang w:eastAsia="pl-PL"/>
        </w:rPr>
        <w:br/>
        <w:t xml:space="preserve">4.1. </w:t>
      </w:r>
      <w:r>
        <w:rPr>
          <w:rFonts w:ascii="Tahoma" w:hAnsi="Tahoma" w:cs="Tahoma"/>
          <w:b/>
          <w:bCs/>
          <w:lang w:eastAsia="pl-PL"/>
        </w:rPr>
        <w:t>Roboty zaniechane</w:t>
      </w:r>
      <w:r>
        <w:rPr>
          <w:rFonts w:ascii="Tahoma" w:hAnsi="Tahoma" w:cs="Tahoma"/>
          <w:lang w:eastAsia="pl-PL"/>
        </w:rPr>
        <w:t xml:space="preserve"> – to konieczność zaniechania wykonania robót objętych projektem budowlanym i kosztorysem ofertowym na skutek sytuacji niemożliwej wcześniej do przewidzenia w celu prawidłowego wykonania przedmiotu umowy.</w:t>
      </w:r>
      <w:r>
        <w:rPr>
          <w:rFonts w:ascii="Tahoma" w:hAnsi="Tahoma" w:cs="Tahoma"/>
          <w:lang w:eastAsia="pl-PL"/>
        </w:rPr>
        <w:br/>
        <w:t xml:space="preserve">4.2. </w:t>
      </w:r>
      <w:r>
        <w:rPr>
          <w:rFonts w:ascii="Tahoma" w:hAnsi="Tahoma" w:cs="Tahoma"/>
          <w:b/>
          <w:bCs/>
          <w:lang w:eastAsia="pl-PL"/>
        </w:rPr>
        <w:t>Roboty zamienne</w:t>
      </w:r>
      <w:r>
        <w:rPr>
          <w:rFonts w:ascii="Tahoma" w:hAnsi="Tahoma" w:cs="Tahoma"/>
          <w:lang w:eastAsia="pl-PL"/>
        </w:rPr>
        <w:t xml:space="preserve"> – to roboty do wykonania nieobjęte kosztorysem ofertowym, lecz niewykraczające poza przedmiot zamówienia określony w CPV, wynikające z konieczności wykonania rozwiązań zamiennych w stosunku do przewidzianych w projekcie, o których mowa w art. 20 ust. 1 pkt 4b ustawy Prawo Budowlane.</w:t>
      </w:r>
    </w:p>
    <w:p w14:paraId="62764A37" w14:textId="77777777" w:rsidR="00420101" w:rsidRDefault="00420101" w:rsidP="00420101">
      <w:pPr>
        <w:widowControl w:val="0"/>
        <w:spacing w:after="0" w:line="280" w:lineRule="exact"/>
        <w:jc w:val="both"/>
        <w:rPr>
          <w:rFonts w:ascii="Tahoma" w:eastAsia="Times New Roman" w:hAnsi="Tahoma" w:cs="Tahoma"/>
          <w:lang w:eastAsia="pl-PL"/>
        </w:rPr>
      </w:pPr>
    </w:p>
    <w:p w14:paraId="6F0A00A3" w14:textId="77777777" w:rsidR="00420101" w:rsidRDefault="00420101" w:rsidP="00420101">
      <w:pPr>
        <w:widowControl w:val="0"/>
        <w:spacing w:after="0" w:line="280" w:lineRule="exact"/>
        <w:jc w:val="center"/>
        <w:rPr>
          <w:rFonts w:ascii="Tahoma" w:eastAsia="Times New Roman" w:hAnsi="Tahoma" w:cs="Tahoma"/>
          <w:b/>
          <w:bCs/>
          <w:lang w:eastAsia="pl-PL"/>
        </w:rPr>
      </w:pPr>
      <w:r>
        <w:rPr>
          <w:rFonts w:ascii="Tahoma" w:eastAsia="Times New Roman" w:hAnsi="Tahoma" w:cs="Tahoma"/>
          <w:b/>
          <w:bCs/>
          <w:lang w:eastAsia="pl-PL"/>
        </w:rPr>
        <w:t>§ 2.</w:t>
      </w:r>
    </w:p>
    <w:p w14:paraId="6DC75331" w14:textId="77777777" w:rsidR="00420101" w:rsidRDefault="00420101" w:rsidP="00420101">
      <w:pPr>
        <w:widowControl w:val="0"/>
        <w:tabs>
          <w:tab w:val="left" w:pos="360"/>
        </w:tabs>
        <w:spacing w:after="0" w:line="280" w:lineRule="exact"/>
        <w:jc w:val="both"/>
        <w:rPr>
          <w:rFonts w:ascii="Tahoma" w:eastAsia="Times New Roman" w:hAnsi="Tahoma" w:cs="Tahoma"/>
          <w:u w:val="single"/>
          <w:lang w:eastAsia="pl-PL"/>
        </w:rPr>
      </w:pPr>
      <w:r>
        <w:rPr>
          <w:rFonts w:ascii="Tahoma" w:eastAsia="Times New Roman" w:hAnsi="Tahoma" w:cs="Tahoma"/>
          <w:u w:val="single"/>
          <w:lang w:eastAsia="pl-PL"/>
        </w:rPr>
        <w:t>1. Obowiązki Zamawiającego:</w:t>
      </w:r>
    </w:p>
    <w:p w14:paraId="12CF60E3" w14:textId="77777777" w:rsidR="00420101" w:rsidRDefault="00420101" w:rsidP="00420101">
      <w:pPr>
        <w:widowControl w:val="0"/>
        <w:tabs>
          <w:tab w:val="left" w:pos="360"/>
        </w:tabs>
        <w:spacing w:after="0" w:line="280" w:lineRule="exact"/>
        <w:jc w:val="both"/>
        <w:rPr>
          <w:rFonts w:ascii="Tahoma" w:eastAsia="Times New Roman" w:hAnsi="Tahoma" w:cs="Tahoma"/>
          <w:u w:val="single"/>
          <w:lang w:eastAsia="pl-PL"/>
        </w:rPr>
      </w:pPr>
    </w:p>
    <w:p w14:paraId="38C48F1A"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1.1.</w:t>
      </w:r>
      <w:r>
        <w:rPr>
          <w:rFonts w:ascii="Tahoma" w:eastAsia="Times New Roman" w:hAnsi="Tahoma" w:cs="Tahoma"/>
          <w:lang w:eastAsia="pl-PL"/>
        </w:rPr>
        <w:tab/>
        <w:t>Przekazanie placu budowy w terminie do 5 dni od dnia podpisania umowy.</w:t>
      </w:r>
    </w:p>
    <w:p w14:paraId="67B2997B"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1.2.</w:t>
      </w:r>
      <w:r>
        <w:rPr>
          <w:rFonts w:ascii="Tahoma" w:eastAsia="Times New Roman" w:hAnsi="Tahoma" w:cs="Tahoma"/>
          <w:lang w:eastAsia="pl-PL"/>
        </w:rPr>
        <w:tab/>
        <w:t>Dokonanie odbiorów na zasadach określonych w § 4 niniejszej umowy.</w:t>
      </w:r>
    </w:p>
    <w:p w14:paraId="49B6F6FF"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1.3.</w:t>
      </w:r>
      <w:r>
        <w:rPr>
          <w:rFonts w:ascii="Tahoma" w:eastAsia="Times New Roman" w:hAnsi="Tahoma" w:cs="Tahoma"/>
          <w:lang w:eastAsia="pl-PL"/>
        </w:rPr>
        <w:tab/>
        <w:t>Zapewnienie bieżącego nadzoru.</w:t>
      </w:r>
    </w:p>
    <w:p w14:paraId="0B2E8362"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1.4.</w:t>
      </w:r>
      <w:r>
        <w:rPr>
          <w:rFonts w:ascii="Tahoma" w:eastAsia="Times New Roman" w:hAnsi="Tahoma" w:cs="Tahoma"/>
          <w:lang w:eastAsia="pl-PL"/>
        </w:rPr>
        <w:tab/>
        <w:t>Zapłata Wykonawcy wynagrodzenia w wysokości i na zasadach określonych w umowie.</w:t>
      </w:r>
    </w:p>
    <w:p w14:paraId="12730BEA"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1.5.</w:t>
      </w:r>
      <w:r>
        <w:rPr>
          <w:rFonts w:ascii="Tahoma" w:eastAsia="Times New Roman" w:hAnsi="Tahoma" w:cs="Tahoma"/>
          <w:lang w:eastAsia="pl-PL"/>
        </w:rPr>
        <w:tab/>
        <w:t>Współdziałanie z Wykonawcą przy realizacji przedmiotu umowy oraz w szczególności w uzyskaniu wszelkich decyzji, pozwoleń, zgód, akceptacji, odbiorów i uzgodnień.</w:t>
      </w:r>
    </w:p>
    <w:p w14:paraId="629CC428"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1.6.</w:t>
      </w:r>
      <w:r>
        <w:rPr>
          <w:rFonts w:ascii="Tahoma" w:eastAsia="Times New Roman" w:hAnsi="Tahoma" w:cs="Tahoma"/>
          <w:lang w:eastAsia="pl-PL"/>
        </w:rPr>
        <w:tab/>
        <w:t>Dokonywanie akceptacji wzorów, materiałów, projektów.</w:t>
      </w:r>
    </w:p>
    <w:p w14:paraId="331E1C8E"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1.7.</w:t>
      </w:r>
      <w:r>
        <w:rPr>
          <w:rFonts w:ascii="Tahoma" w:eastAsia="Times New Roman" w:hAnsi="Tahoma" w:cs="Tahoma"/>
          <w:lang w:eastAsia="pl-PL"/>
        </w:rPr>
        <w:tab/>
        <w:t>Udzielanie Wykonawcy niezbędnych pełnomocnictw.</w:t>
      </w:r>
    </w:p>
    <w:p w14:paraId="253A4E40" w14:textId="77777777" w:rsidR="00420101" w:rsidRDefault="00420101" w:rsidP="00420101">
      <w:pPr>
        <w:widowControl w:val="0"/>
        <w:tabs>
          <w:tab w:val="left" w:pos="360"/>
        </w:tabs>
        <w:spacing w:after="0" w:line="280" w:lineRule="exact"/>
        <w:jc w:val="both"/>
        <w:rPr>
          <w:rFonts w:ascii="Tahoma" w:eastAsia="Times New Roman" w:hAnsi="Tahoma" w:cs="Tahoma"/>
          <w:u w:val="single"/>
          <w:lang w:eastAsia="pl-PL"/>
        </w:rPr>
      </w:pPr>
    </w:p>
    <w:p w14:paraId="48D8BED9" w14:textId="77777777" w:rsidR="00420101" w:rsidRDefault="00420101" w:rsidP="00420101">
      <w:pPr>
        <w:widowControl w:val="0"/>
        <w:tabs>
          <w:tab w:val="left" w:pos="360"/>
        </w:tabs>
        <w:spacing w:after="0" w:line="280" w:lineRule="exact"/>
        <w:jc w:val="both"/>
        <w:rPr>
          <w:rFonts w:ascii="Tahoma" w:eastAsia="Times New Roman" w:hAnsi="Tahoma" w:cs="Tahoma"/>
          <w:u w:val="single"/>
          <w:lang w:eastAsia="pl-PL"/>
        </w:rPr>
      </w:pPr>
      <w:r>
        <w:rPr>
          <w:rFonts w:ascii="Tahoma" w:eastAsia="Times New Roman" w:hAnsi="Tahoma" w:cs="Tahoma"/>
          <w:u w:val="single"/>
          <w:lang w:eastAsia="pl-PL"/>
        </w:rPr>
        <w:t>2. Obowiązki Wykonawcy:</w:t>
      </w:r>
    </w:p>
    <w:p w14:paraId="3E1E5D41"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2DEC58F6"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2.1. U</w:t>
      </w:r>
      <w:r>
        <w:rPr>
          <w:rFonts w:ascii="Tahoma" w:eastAsia="Times New Roman" w:hAnsi="Tahoma" w:cs="Tahoma"/>
          <w:bCs/>
          <w:lang w:eastAsia="pl-PL"/>
        </w:rPr>
        <w:t xml:space="preserve">zgodnienie (z Zamawiającym, właścicielami infrastruktury technicznej - </w:t>
      </w:r>
      <w:r>
        <w:rPr>
          <w:rFonts w:ascii="Tahoma" w:eastAsia="Times New Roman" w:hAnsi="Tahoma" w:cs="Tahoma"/>
          <w:lang w:eastAsia="pl-PL"/>
        </w:rPr>
        <w:t xml:space="preserve">Przedsiębiorstwo </w:t>
      </w:r>
      <w:r>
        <w:rPr>
          <w:rFonts w:ascii="Tahoma" w:eastAsia="Times New Roman" w:hAnsi="Tahoma" w:cs="Tahoma"/>
          <w:lang w:eastAsia="pl-PL"/>
        </w:rPr>
        <w:lastRenderedPageBreak/>
        <w:t>Usług Wodnych i Sanitarnych Sp. z o.o.</w:t>
      </w:r>
      <w:r>
        <w:rPr>
          <w:rFonts w:ascii="Tahoma" w:eastAsia="Times New Roman" w:hAnsi="Tahoma" w:cs="Tahoma"/>
          <w:bCs/>
          <w:lang w:eastAsia="pl-PL"/>
        </w:rPr>
        <w:t xml:space="preserve"> w Nowogardzie oraz </w:t>
      </w:r>
      <w:r>
        <w:rPr>
          <w:rFonts w:ascii="Tahoma" w:eastAsia="Times New Roman" w:hAnsi="Tahoma" w:cs="Tahoma"/>
          <w:lang w:eastAsia="pl-PL"/>
        </w:rPr>
        <w:t>Wodociągi Zachodniopomorskie</w:t>
      </w:r>
      <w:r>
        <w:rPr>
          <w:rFonts w:ascii="Tahoma" w:eastAsia="Times New Roman" w:hAnsi="Tahoma" w:cs="Tahoma"/>
          <w:bCs/>
          <w:lang w:eastAsia="pl-PL"/>
        </w:rPr>
        <w:t xml:space="preserve"> Sp. z o.o., Enea S.A., nadzorem wodnym - Państwowe Gospodarstwo Wodne Wody Polskie) dokumentacji projektowej będącą przedmiotem umowy przed złożeniem jej we wskazanym przez Zamawiającego organie wydającym pozwolenie na budowę, natomiast po zatwierdzeniu jej przez organ wydający pozwolenie na budowę, dostarczenie dokumentacji projektowej do Zamawiającego, w formie pisemnej, w ilości 2 egz. wraz ze wszystkimi uzgodnieniami, decyzjami administracyjnymi.</w:t>
      </w:r>
    </w:p>
    <w:p w14:paraId="5F1DA0BE"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0EAC8EE4" w14:textId="77777777" w:rsidR="00420101" w:rsidRDefault="00420101" w:rsidP="00420101">
      <w:pPr>
        <w:widowControl w:val="0"/>
        <w:tabs>
          <w:tab w:val="left" w:pos="360"/>
        </w:tabs>
        <w:spacing w:after="0" w:line="280" w:lineRule="exact"/>
        <w:jc w:val="both"/>
        <w:rPr>
          <w:rFonts w:ascii="Tahoma" w:eastAsia="Times New Roman" w:hAnsi="Tahoma" w:cs="Tahoma"/>
          <w:bCs/>
          <w:lang w:eastAsia="pl-PL"/>
        </w:rPr>
      </w:pPr>
      <w:r>
        <w:rPr>
          <w:rFonts w:ascii="Tahoma" w:eastAsia="Times New Roman" w:hAnsi="Tahoma" w:cs="Tahoma"/>
          <w:lang w:eastAsia="pl-PL"/>
        </w:rPr>
        <w:t xml:space="preserve">2.2. </w:t>
      </w:r>
      <w:r>
        <w:rPr>
          <w:rFonts w:ascii="Tahoma" w:eastAsia="Times New Roman" w:hAnsi="Tahoma" w:cs="Tahoma"/>
          <w:bCs/>
          <w:lang w:eastAsia="pl-PL"/>
        </w:rPr>
        <w:t>Przy opracowywaniu dokumentacji projektowej po stronie Wykonawcy leży powiadomienie gestorów sieci: telekomunikacji, odpowiedniego zakładu energetycznego, zakładu gazowniczego, zakładu energetyki cieplnej, odpowiedniego zarządu melioracji i urządzeń wodnych o planowanej inwestycji, posiadających swoje uzbrojenie w granicach opracowania, aby mogli przewidzieć modernizację swoich sieci podczas realizacji inwestycji. Wykonawca powiadomi w formie pisemnej (za potwierdzeniem odbioru) w/w gestorów sieci w terminie 10 dni od dnia podpisania umowy.</w:t>
      </w:r>
    </w:p>
    <w:p w14:paraId="0CF26998" w14:textId="77777777" w:rsidR="00420101" w:rsidRDefault="00420101" w:rsidP="00420101">
      <w:pPr>
        <w:widowControl w:val="0"/>
        <w:tabs>
          <w:tab w:val="left" w:pos="360"/>
        </w:tabs>
        <w:spacing w:after="0" w:line="280" w:lineRule="exact"/>
        <w:jc w:val="both"/>
        <w:rPr>
          <w:rFonts w:ascii="Tahoma" w:eastAsia="Times New Roman" w:hAnsi="Tahoma" w:cs="Tahoma"/>
          <w:bCs/>
          <w:lang w:eastAsia="pl-PL"/>
        </w:rPr>
      </w:pPr>
    </w:p>
    <w:p w14:paraId="4AC99880"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bCs/>
          <w:lang w:eastAsia="pl-PL"/>
        </w:rPr>
        <w:t xml:space="preserve">2.3. </w:t>
      </w:r>
      <w:r>
        <w:rPr>
          <w:rFonts w:ascii="Tahoma" w:eastAsia="Times New Roman" w:hAnsi="Tahoma" w:cs="Tahoma"/>
          <w:lang w:eastAsia="pl-PL"/>
        </w:rPr>
        <w:t>Wykonawca musi dostarczyć Zamawiającemu opracowaną dokumentację projektową w ilości i postaci określonej w programie funkcjonalno-użytkowym stanowiącym część załącznika nr 10 do SWZ. Dokumentację projektową należy dostarczyć również w postaci cyfrowej, w jednym egzemplarzu w formacie DWG, PDF oraz DOC, PDF (teksty), zapisanej na nośnikach CD lub DVD zawierającej wszystkie pozycje składające się na formę papierową. Wymagane formaty zapisu poszczególnych plików w postaci cyfrowej:</w:t>
      </w:r>
    </w:p>
    <w:p w14:paraId="32EC4DC1"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2E6FA421"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a) opisy tekstowe: </w:t>
      </w:r>
      <w:proofErr w:type="spellStart"/>
      <w:r>
        <w:rPr>
          <w:rFonts w:ascii="Tahoma" w:eastAsia="Times New Roman" w:hAnsi="Tahoma" w:cs="Tahoma"/>
          <w:lang w:eastAsia="pl-PL"/>
        </w:rPr>
        <w:t>przeszukiwalne</w:t>
      </w:r>
      <w:proofErr w:type="spellEnd"/>
      <w:r>
        <w:rPr>
          <w:rFonts w:ascii="Tahoma" w:eastAsia="Times New Roman" w:hAnsi="Tahoma" w:cs="Tahoma"/>
          <w:lang w:eastAsia="pl-PL"/>
        </w:rPr>
        <w:t xml:space="preserve"> pliki </w:t>
      </w:r>
      <w:proofErr w:type="spellStart"/>
      <w:r>
        <w:rPr>
          <w:rFonts w:ascii="Tahoma" w:eastAsia="Times New Roman" w:hAnsi="Tahoma" w:cs="Tahoma"/>
          <w:lang w:eastAsia="pl-PL"/>
        </w:rPr>
        <w:t>Portable</w:t>
      </w:r>
      <w:proofErr w:type="spellEnd"/>
      <w:r>
        <w:rPr>
          <w:rFonts w:ascii="Tahoma" w:eastAsia="Times New Roman" w:hAnsi="Tahoma" w:cs="Tahoma"/>
          <w:lang w:eastAsia="pl-PL"/>
        </w:rPr>
        <w:t xml:space="preserve"> </w:t>
      </w:r>
      <w:proofErr w:type="spellStart"/>
      <w:r>
        <w:rPr>
          <w:rFonts w:ascii="Tahoma" w:eastAsia="Times New Roman" w:hAnsi="Tahoma" w:cs="Tahoma"/>
          <w:lang w:eastAsia="pl-PL"/>
        </w:rPr>
        <w:t>Document</w:t>
      </w:r>
      <w:proofErr w:type="spellEnd"/>
      <w:r>
        <w:rPr>
          <w:rFonts w:ascii="Tahoma" w:eastAsia="Times New Roman" w:hAnsi="Tahoma" w:cs="Tahoma"/>
          <w:lang w:eastAsia="pl-PL"/>
        </w:rPr>
        <w:t xml:space="preserve"> Format (PDF)  (tzn. </w:t>
      </w:r>
      <w:proofErr w:type="spellStart"/>
      <w:r>
        <w:rPr>
          <w:rFonts w:ascii="Tahoma" w:eastAsia="Times New Roman" w:hAnsi="Tahoma" w:cs="Tahoma"/>
          <w:lang w:eastAsia="pl-PL"/>
        </w:rPr>
        <w:t>przeszukiwalny</w:t>
      </w:r>
      <w:proofErr w:type="spellEnd"/>
      <w:r>
        <w:rPr>
          <w:rFonts w:ascii="Tahoma" w:eastAsia="Times New Roman" w:hAnsi="Tahoma" w:cs="Tahoma"/>
          <w:lang w:eastAsia="pl-PL"/>
        </w:rPr>
        <w:t xml:space="preserve"> plik PDF jest dokumentem obrazu w formacie PDF z dodatkową warstwą tekstową pod warstwą obrazu.  Plik taki pozwala na zachowanie wyglądu oryginalnej strony, przy jednoczesnym umożliwieniu przeszukiwania tekstu). Nie dopuszcza się plików zawierających skan opisów tekstowych stworzonych w edytorach tekstów;</w:t>
      </w:r>
    </w:p>
    <w:p w14:paraId="0BF8569D"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511F8998" w14:textId="77777777" w:rsidR="00420101" w:rsidRDefault="00420101" w:rsidP="00420101">
      <w:pPr>
        <w:widowControl w:val="0"/>
        <w:numPr>
          <w:ilvl w:val="0"/>
          <w:numId w:val="4"/>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rysunki techniczne: oddzielne pliki </w:t>
      </w:r>
      <w:proofErr w:type="spellStart"/>
      <w:r>
        <w:rPr>
          <w:rFonts w:ascii="Tahoma" w:eastAsia="Times New Roman" w:hAnsi="Tahoma" w:cs="Tahoma"/>
          <w:lang w:eastAsia="pl-PL"/>
        </w:rPr>
        <w:t>Portable</w:t>
      </w:r>
      <w:proofErr w:type="spellEnd"/>
      <w:r>
        <w:rPr>
          <w:rFonts w:ascii="Tahoma" w:eastAsia="Times New Roman" w:hAnsi="Tahoma" w:cs="Tahoma"/>
          <w:lang w:eastAsia="pl-PL"/>
        </w:rPr>
        <w:t xml:space="preserve"> </w:t>
      </w:r>
      <w:proofErr w:type="spellStart"/>
      <w:r>
        <w:rPr>
          <w:rFonts w:ascii="Tahoma" w:eastAsia="Times New Roman" w:hAnsi="Tahoma" w:cs="Tahoma"/>
          <w:lang w:eastAsia="pl-PL"/>
        </w:rPr>
        <w:t>Document</w:t>
      </w:r>
      <w:proofErr w:type="spellEnd"/>
      <w:r>
        <w:rPr>
          <w:rFonts w:ascii="Tahoma" w:eastAsia="Times New Roman" w:hAnsi="Tahoma" w:cs="Tahoma"/>
          <w:lang w:eastAsia="pl-PL"/>
        </w:rPr>
        <w:t xml:space="preserve"> Format (PDF) dla każdego rysunku wyeksportowane (skonwertowane) z programów źródłowych CAD do PDF (zapisane jako PDF, wydrukowane do wirtualnej drukarki PDF), nie dopuszcza się plików zawierających skan rysunków;</w:t>
      </w:r>
    </w:p>
    <w:p w14:paraId="41EE6DC7"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72F631CC" w14:textId="77777777" w:rsidR="00420101" w:rsidRDefault="00420101" w:rsidP="00420101">
      <w:pPr>
        <w:widowControl w:val="0"/>
        <w:numPr>
          <w:ilvl w:val="0"/>
          <w:numId w:val="4"/>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decyzje, opinie, uzgodnienia itp. – skany w formacie </w:t>
      </w:r>
      <w:proofErr w:type="spellStart"/>
      <w:r>
        <w:rPr>
          <w:rFonts w:ascii="Tahoma" w:eastAsia="Times New Roman" w:hAnsi="Tahoma" w:cs="Tahoma"/>
          <w:lang w:eastAsia="pl-PL"/>
        </w:rPr>
        <w:t>Portable</w:t>
      </w:r>
      <w:proofErr w:type="spellEnd"/>
      <w:r>
        <w:rPr>
          <w:rFonts w:ascii="Tahoma" w:eastAsia="Times New Roman" w:hAnsi="Tahoma" w:cs="Tahoma"/>
          <w:lang w:eastAsia="pl-PL"/>
        </w:rPr>
        <w:t xml:space="preserve"> </w:t>
      </w:r>
      <w:proofErr w:type="spellStart"/>
      <w:r>
        <w:rPr>
          <w:rFonts w:ascii="Tahoma" w:eastAsia="Times New Roman" w:hAnsi="Tahoma" w:cs="Tahoma"/>
          <w:lang w:eastAsia="pl-PL"/>
        </w:rPr>
        <w:t>Document</w:t>
      </w:r>
      <w:proofErr w:type="spellEnd"/>
      <w:r>
        <w:rPr>
          <w:rFonts w:ascii="Tahoma" w:eastAsia="Times New Roman" w:hAnsi="Tahoma" w:cs="Tahoma"/>
          <w:lang w:eastAsia="pl-PL"/>
        </w:rPr>
        <w:t xml:space="preserve"> Format (PDF).</w:t>
      </w:r>
    </w:p>
    <w:p w14:paraId="69E15C63"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05A236C8"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2.4.</w:t>
      </w:r>
      <w:r>
        <w:rPr>
          <w:rFonts w:ascii="Tahoma" w:eastAsia="Times New Roman" w:hAnsi="Tahoma" w:cs="Tahoma"/>
          <w:b/>
          <w:lang w:eastAsia="pl-PL"/>
        </w:rPr>
        <w:t xml:space="preserve"> </w:t>
      </w:r>
      <w:r>
        <w:rPr>
          <w:rFonts w:ascii="Tahoma" w:eastAsia="Times New Roman" w:hAnsi="Tahoma" w:cs="Tahoma"/>
          <w:lang w:eastAsia="pl-PL"/>
        </w:rPr>
        <w:t xml:space="preserve">W celu wykonania robót budowlanych, po stronie Wykonawcy leży opracowanie niezbędnej dokumentacji oraz uzyskanie wszelkich opinii, decyzji i zezwoleń.  </w:t>
      </w:r>
    </w:p>
    <w:p w14:paraId="3B1C50F3"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485A6041" w14:textId="77777777" w:rsidR="00420101" w:rsidRDefault="00420101" w:rsidP="00420101">
      <w:pPr>
        <w:widowControl w:val="0"/>
        <w:tabs>
          <w:tab w:val="left" w:pos="360"/>
        </w:tabs>
        <w:spacing w:after="0" w:line="280" w:lineRule="exact"/>
        <w:jc w:val="both"/>
        <w:rPr>
          <w:rFonts w:ascii="Tahoma" w:eastAsia="Times New Roman" w:hAnsi="Tahoma" w:cs="Tahoma"/>
          <w:bCs/>
          <w:lang w:eastAsia="pl-PL"/>
        </w:rPr>
      </w:pPr>
      <w:r>
        <w:rPr>
          <w:rFonts w:ascii="Tahoma" w:eastAsia="Times New Roman" w:hAnsi="Tahoma" w:cs="Tahoma"/>
          <w:lang w:eastAsia="pl-PL"/>
        </w:rPr>
        <w:t xml:space="preserve">2.5. </w:t>
      </w:r>
      <w:r>
        <w:rPr>
          <w:rFonts w:ascii="Tahoma" w:eastAsia="Times New Roman" w:hAnsi="Tahoma" w:cs="Tahoma"/>
          <w:bCs/>
          <w:lang w:eastAsia="pl-PL"/>
        </w:rPr>
        <w:t>Wykonawca w ramach wynagrodzenia określonego w ofercie zobowiązany jest do wykonania oznakowania oraz zabezpieczenia miejsc prowadzenia robót na czas ich realizacji oraz zapewnienia bezpiecznych dojść i przejazdów przez teren robót do prywatnych posesji.</w:t>
      </w:r>
    </w:p>
    <w:p w14:paraId="4E2B7F9E"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75CBC0B7"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2.6. W ramach niniejszej umowy oraz ceny oferty Wykonawca zobligowany jest do wykonania oraz zapewnienia:</w:t>
      </w:r>
    </w:p>
    <w:p w14:paraId="24AD1109"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zabezpieczenia przed zniszczeniem punktów osnowy geodezyjnej znajdujących się na terenie inwestycji, a w przypadku gdy ulegną zniszczeniu / uszkodzeniu Wykonawca zobowiązany będzie do ich odtworzenia na własny koszt,</w:t>
      </w:r>
    </w:p>
    <w:p w14:paraId="1E73571F"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sprawnej organizacji i zagospodarowania zaplecza budowy, tj. zorganizowania zaplecza budowy i zaplecza socjalnego dla potrzeb własnych wraz z </w:t>
      </w:r>
      <w:r>
        <w:rPr>
          <w:rFonts w:ascii="Tahoma" w:eastAsia="Times New Roman" w:hAnsi="Tahoma" w:cs="Tahoma"/>
          <w:lang w:eastAsia="pl-PL"/>
        </w:rPr>
        <w:lastRenderedPageBreak/>
        <w:t>zabezpieczeniem dostawy mediów niezbędnych dla ich funkcjonowania,</w:t>
      </w:r>
    </w:p>
    <w:p w14:paraId="49E1F35D"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zapewnienia zgodnych z przepisami prawa warunków bhp i ppoż.,</w:t>
      </w:r>
    </w:p>
    <w:p w14:paraId="7C420BFA"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w przypadku korzystania z podwykonawców - koordynowania robót podwykonawców, ponosząc za nich pełną odpowiedzialność,</w:t>
      </w:r>
    </w:p>
    <w:p w14:paraId="0CD263D2"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zapewnienia nadzoru technicznego nad realizowanym zadaniem, nadzoru nad personelem w zakresie porządku i dyscypliny pracy,</w:t>
      </w:r>
    </w:p>
    <w:p w14:paraId="7E4C1546"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prawidłowego prowadzenia dokumentacji budowy,</w:t>
      </w:r>
    </w:p>
    <w:p w14:paraId="47D92227"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Wykonawca jest zobowiązany wykonać przedmiot umowy z materiałów własnych - zakupionych przez siebie i zgodnych z dokumentacją projektową,</w:t>
      </w:r>
    </w:p>
    <w:p w14:paraId="70001898"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przy realizacji zamówienia zagwarantowania, aby wszystkie materiały użyte do wykonania przedmiotu umowy posiadały dopuszczenie do obrotu oraz dokumenty potwierdzające ich zgodności z obowiązującymi w tym zakresie normami. Wykonawca, w/w dokumenty dostarczy Zamawiającemu przy odbiorze końcowym. Wyklucza się montaż jakichkolwiek materiałów i sprzętu nie posiadających potwierdzenia ich zgodności z obowiązującymi normami i dopuszczenia do obrotu. Podczas realizacji przedmiotu umowy Wykonawca udostępni Zamawiającemu wgląd w materiały budowlane, które będą użyte do wykonania przedmiotu umowy. Wykonawca ma obowiązek przedstawienia dokumentów, potwierdzających, że wbudowane materiały zgodne z obowiązującymi normami i przepisami prawa,</w:t>
      </w:r>
    </w:p>
    <w:p w14:paraId="4EBC64AC"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wymagania dotyczące robót – wszystkie prace winny być zrealizowane zgodnie z obowiązującymi przepisami, obowiązującymi normami, warunkami technicznymi i sztuką budowlaną, przepisami bhp, ppoż. z zalecaniami przedstawiciela Zamawiającego, oraz zgodnie z wymogami dokumentacji projektowej i wytycznymi SWZ, na podstawie której zawarto niniejszą umowę, a także z pozostałymi załącznikami,</w:t>
      </w:r>
    </w:p>
    <w:p w14:paraId="2C6EF23A"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Wykonawca zobowiązany jest do przywrócenia należytego stanu i porządku terenu budowy, a także (w razie z korzystania) dróg, nieruchomości, urządzeń, obiektów itp., które Wykonawca naruszył przy wykonywaniu przedmiotu umowy,</w:t>
      </w:r>
    </w:p>
    <w:p w14:paraId="374F6972"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ustawienia tablicy informacyjnej budowy zgodnej z przepisami zawartymi </w:t>
      </w:r>
      <w:r>
        <w:rPr>
          <w:rFonts w:ascii="Tahoma" w:eastAsia="Times New Roman" w:hAnsi="Tahoma" w:cs="Tahoma"/>
          <w:lang w:eastAsia="pl-PL"/>
        </w:rPr>
        <w:br/>
        <w:t>w Rozporządzeniu Ministra Infrastruktury z dn. 26.04.2002 r. w sprawie dziennika budowy, montażu i rozbiórki tablicy informacyjnej oraz ogłoszenia zawierającego dane dotyczące bezpieczeństwa pracy i ochrony zdrowia (Dz.U.</w:t>
      </w:r>
      <w:r w:rsidR="00814F68">
        <w:rPr>
          <w:rFonts w:ascii="Tahoma" w:eastAsia="Times New Roman" w:hAnsi="Tahoma" w:cs="Tahoma"/>
          <w:lang w:eastAsia="pl-PL"/>
        </w:rPr>
        <w:t xml:space="preserve"> z </w:t>
      </w:r>
      <w:r>
        <w:rPr>
          <w:rFonts w:ascii="Tahoma" w:eastAsia="Times New Roman" w:hAnsi="Tahoma" w:cs="Tahoma"/>
          <w:lang w:eastAsia="pl-PL"/>
        </w:rPr>
        <w:t>20</w:t>
      </w:r>
      <w:r w:rsidR="00814F68">
        <w:rPr>
          <w:rFonts w:ascii="Tahoma" w:eastAsia="Times New Roman" w:hAnsi="Tahoma" w:cs="Tahoma"/>
          <w:lang w:eastAsia="pl-PL"/>
        </w:rPr>
        <w:t xml:space="preserve">15 </w:t>
      </w:r>
      <w:r>
        <w:rPr>
          <w:rFonts w:ascii="Tahoma" w:eastAsia="Times New Roman" w:hAnsi="Tahoma" w:cs="Tahoma"/>
          <w:lang w:eastAsia="pl-PL"/>
        </w:rPr>
        <w:t xml:space="preserve">r. poz. </w:t>
      </w:r>
      <w:r w:rsidR="00814F68">
        <w:rPr>
          <w:rFonts w:ascii="Tahoma" w:eastAsia="Times New Roman" w:hAnsi="Tahoma" w:cs="Tahoma"/>
          <w:lang w:eastAsia="pl-PL"/>
        </w:rPr>
        <w:t>1775</w:t>
      </w:r>
      <w:r>
        <w:rPr>
          <w:rFonts w:ascii="Tahoma" w:eastAsia="Times New Roman" w:hAnsi="Tahoma" w:cs="Tahoma"/>
          <w:lang w:eastAsia="pl-PL"/>
        </w:rPr>
        <w:t>), oraz dokonywanie stosownych zmian w treści tablicy – jeżeli dotyczy,</w:t>
      </w:r>
    </w:p>
    <w:p w14:paraId="7C8D141A"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ogrodzenia i oznakowania terenu budowy oraz odpowiednie oznakowanie i zabezpieczenie miejsc prowadzenia robót, wygrodzenie stref niebezpiecznych – zgodnie z obowiązującymi przepisami,</w:t>
      </w:r>
    </w:p>
    <w:p w14:paraId="4B49138B"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wykonania na własny koszt odkrywki elementów robót budzących wątpliwość w celu sprawdzenia jakości ich wykonania, jeżeli wykonanie tych robót nie zostało zgłoszone do sprawdzenia przed ich zakryciem,</w:t>
      </w:r>
    </w:p>
    <w:p w14:paraId="4D7F9D21" w14:textId="77777777" w:rsidR="00420101" w:rsidRDefault="00420101" w:rsidP="00420101">
      <w:pPr>
        <w:widowControl w:val="0"/>
        <w:tabs>
          <w:tab w:val="left" w:pos="360"/>
        </w:tabs>
        <w:spacing w:after="0" w:line="280" w:lineRule="exact"/>
        <w:ind w:left="720"/>
        <w:jc w:val="both"/>
        <w:rPr>
          <w:rFonts w:ascii="Tahoma" w:eastAsia="Times New Roman" w:hAnsi="Tahoma" w:cs="Tahoma"/>
          <w:lang w:eastAsia="pl-PL"/>
        </w:rPr>
      </w:pPr>
    </w:p>
    <w:p w14:paraId="33BBC877"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dostarczenia, montażu, demontażu oraz wykorzystania wszelkiego rodzaju sprzętu, narzędzi i urządzeń koniecznych do użycia w celu wykonania przedmiotu zamówieni</w:t>
      </w:r>
      <w:r>
        <w:rPr>
          <w:rFonts w:ascii="Tahoma" w:eastAsia="Times New Roman" w:hAnsi="Tahoma" w:cs="Tahoma"/>
          <w:bCs/>
          <w:lang w:eastAsia="pl-PL"/>
        </w:rPr>
        <w:t>a,</w:t>
      </w:r>
    </w:p>
    <w:p w14:paraId="46065007"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usunięcia poza teren budowy wszelkich urządzeń tymczasowych, zaplecza itp., po zakończeniu robót,</w:t>
      </w:r>
    </w:p>
    <w:p w14:paraId="7B38EB5D"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odtworzenia chodników, podjazdów, terenów zielonych, niezwiązanych z realizacją zadania, a zniszczonych w trakcie trwania robót i koszty z tym związane leżą po stronie Wykonawcy,</w:t>
      </w:r>
    </w:p>
    <w:p w14:paraId="51AA5249"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załatwienie wszystkich formalności i kosztów związanych z wykonaniem przedmiotu umowy leży po stronie Wykonawcy,</w:t>
      </w:r>
    </w:p>
    <w:p w14:paraId="0E238BF8"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lastRenderedPageBreak/>
        <w:t xml:space="preserve">obsługa geodezyjna wraz z inwentaryzacją powykonawczą (zgodną z wymogami zawartymi w </w:t>
      </w:r>
      <w:proofErr w:type="spellStart"/>
      <w:r>
        <w:rPr>
          <w:rFonts w:ascii="Tahoma" w:eastAsia="Times New Roman" w:hAnsi="Tahoma" w:cs="Tahoma"/>
          <w:lang w:eastAsia="pl-PL"/>
        </w:rPr>
        <w:t>STWiOR</w:t>
      </w:r>
      <w:proofErr w:type="spellEnd"/>
      <w:r>
        <w:rPr>
          <w:rFonts w:ascii="Tahoma" w:eastAsia="Times New Roman" w:hAnsi="Tahoma" w:cs="Tahoma"/>
          <w:lang w:eastAsia="pl-PL"/>
        </w:rPr>
        <w:t>), opracowanie oraz uzgodnienie tymczasowej organizacji ruchu i koszty z tym związane leżą po stronie Wykonawcy robót,</w:t>
      </w:r>
    </w:p>
    <w:p w14:paraId="04BD6D95" w14:textId="77777777" w:rsidR="00420101" w:rsidRDefault="00420101" w:rsidP="00420101">
      <w:pPr>
        <w:widowControl w:val="0"/>
        <w:numPr>
          <w:ilvl w:val="0"/>
          <w:numId w:val="5"/>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po stronie Wykonawcy znajduje się ewentualna ocena ornitologiczna i nadzór archeologiczny,</w:t>
      </w:r>
    </w:p>
    <w:p w14:paraId="7221A15A" w14:textId="77777777" w:rsidR="00420101" w:rsidRDefault="00420101" w:rsidP="00EA4511">
      <w:pPr>
        <w:numPr>
          <w:ilvl w:val="0"/>
          <w:numId w:val="5"/>
        </w:numPr>
        <w:jc w:val="both"/>
        <w:rPr>
          <w:rFonts w:ascii="Tahoma" w:eastAsia="Times New Roman" w:hAnsi="Tahoma" w:cs="Tahoma"/>
          <w:lang w:eastAsia="pl-PL"/>
        </w:rPr>
      </w:pPr>
      <w:r>
        <w:rPr>
          <w:rFonts w:ascii="Tahoma" w:eastAsia="Times New Roman" w:hAnsi="Tahoma" w:cs="Tahoma"/>
          <w:lang w:eastAsia="pl-PL"/>
        </w:rPr>
        <w:t>koszty związane z usunięciem odpadów z terenu budowy i ich  zagospodarowaniem (wywóz z terenu budowy, składowanie na wysypisku, utylizacja itp.) zgodnie z przepisami wynikającymi z Ustawy o odpadach (tj. Dz.U. z 20</w:t>
      </w:r>
      <w:r w:rsidR="00EA4511">
        <w:rPr>
          <w:rFonts w:ascii="Tahoma" w:eastAsia="Times New Roman" w:hAnsi="Tahoma" w:cs="Tahoma"/>
          <w:lang w:eastAsia="pl-PL"/>
        </w:rPr>
        <w:t>22</w:t>
      </w:r>
      <w:r>
        <w:rPr>
          <w:rFonts w:ascii="Tahoma" w:eastAsia="Times New Roman" w:hAnsi="Tahoma" w:cs="Tahoma"/>
          <w:lang w:eastAsia="pl-PL"/>
        </w:rPr>
        <w:t xml:space="preserve"> r. poz. </w:t>
      </w:r>
      <w:r w:rsidR="00EA4511">
        <w:rPr>
          <w:rFonts w:ascii="Tahoma" w:eastAsia="Times New Roman" w:hAnsi="Tahoma" w:cs="Tahoma"/>
          <w:lang w:eastAsia="pl-PL"/>
        </w:rPr>
        <w:t>669</w:t>
      </w:r>
      <w:r>
        <w:rPr>
          <w:rFonts w:ascii="Tahoma" w:eastAsia="Times New Roman" w:hAnsi="Tahoma" w:cs="Tahoma"/>
          <w:lang w:eastAsia="pl-PL"/>
        </w:rPr>
        <w:t>) oraz Ustawy o utrzymaniu porządku i czystości w gminach (tj. Dz.U. z 20</w:t>
      </w:r>
      <w:r w:rsidR="00EA4511">
        <w:rPr>
          <w:rFonts w:ascii="Tahoma" w:eastAsia="Times New Roman" w:hAnsi="Tahoma" w:cs="Tahoma"/>
          <w:lang w:eastAsia="pl-PL"/>
        </w:rPr>
        <w:t>22</w:t>
      </w:r>
      <w:r>
        <w:rPr>
          <w:rFonts w:ascii="Tahoma" w:eastAsia="Times New Roman" w:hAnsi="Tahoma" w:cs="Tahoma"/>
          <w:lang w:eastAsia="pl-PL"/>
        </w:rPr>
        <w:t xml:space="preserve"> r. poz. </w:t>
      </w:r>
      <w:r w:rsidR="00EA4511">
        <w:rPr>
          <w:rFonts w:ascii="Tahoma" w:eastAsia="Times New Roman" w:hAnsi="Tahoma" w:cs="Tahoma"/>
          <w:lang w:eastAsia="pl-PL"/>
        </w:rPr>
        <w:t>2519</w:t>
      </w:r>
      <w:r>
        <w:rPr>
          <w:rFonts w:ascii="Tahoma" w:eastAsia="Times New Roman" w:hAnsi="Tahoma" w:cs="Tahoma"/>
          <w:lang w:eastAsia="pl-PL"/>
        </w:rPr>
        <w:t>).</w:t>
      </w:r>
    </w:p>
    <w:p w14:paraId="0F37EAB1"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 xml:space="preserve">2.7. Zamawiający wymaga, aby roboty budowlane były wykonywane w sposób powodujący jak najmniejsze utrudnienia w funkcjonowaniu ruchu drogowego i pieszego, aż do zakończenia i odbioru ostatecznego robót. Wjazdy drogowe nie mogą być wyłączone na czas dłuższy niż 3 dni. Wymaga się aby Wykonawca, na ciągach jezdnych i pieszych, układał robocze pomosty lub stosował metody wykonania pozwalające na ruch pieszy i zapewniające dojście do posesji. Wszelkie spory mogące wyniknąć z powstałej sytuacji będą rozstrzygane na indywidualnych spotkaniach, przy udziale przedstawicieli – Gminy </w:t>
      </w:r>
      <w:r w:rsidR="00EA4511">
        <w:rPr>
          <w:rFonts w:ascii="Tahoma" w:eastAsia="Times New Roman" w:hAnsi="Tahoma" w:cs="Tahoma"/>
          <w:lang w:eastAsia="pl-PL"/>
        </w:rPr>
        <w:t>Nowogard</w:t>
      </w:r>
      <w:r>
        <w:rPr>
          <w:rFonts w:ascii="Tahoma" w:eastAsia="Times New Roman" w:hAnsi="Tahoma" w:cs="Tahoma"/>
          <w:lang w:eastAsia="pl-PL"/>
        </w:rPr>
        <w:t xml:space="preserve">, Wykonawcy i właścicieli posesji. </w:t>
      </w:r>
    </w:p>
    <w:p w14:paraId="6F33387A"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1B0A98A8"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2.8. Wykonawca zobowiązany jest do usuwania w czasie 6 godzin od ujawnienia awarii lub powzięcia wiedzy przez Wykonawcę o awarii na istniejących urządzeniach wodno-kanalizacyjnych wywołanych lub związanych z pracami Wykonawcy w sposób bezpośredni lub pośredni, w tym w szczególności nie zachowania szczególnej staranności i ostrożności w czasie prowadzenia robót w bezpośrednim sąsiedztwie istniejących urządzeń wodno-kanalizacyjnych. Zamawiający zastrzega sobie prawo do zastępczego usunięcia awarii na koszt Wykonawcy w przypadku braku podjęcia robót związanych z usuwaniem awarii przez Wykonawcę w ciągu 3 godzin od powzięcia wiedzy o wystąpieniu awarii.</w:t>
      </w:r>
    </w:p>
    <w:p w14:paraId="008F3416"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10CDD54F" w14:textId="77777777" w:rsidR="00420101" w:rsidRDefault="00420101" w:rsidP="00420101">
      <w:pPr>
        <w:widowControl w:val="0"/>
        <w:tabs>
          <w:tab w:val="left" w:pos="360"/>
        </w:tabs>
        <w:spacing w:after="0" w:line="280" w:lineRule="exact"/>
        <w:jc w:val="both"/>
        <w:rPr>
          <w:rFonts w:ascii="Tahoma" w:eastAsia="Times New Roman" w:hAnsi="Tahoma" w:cs="Tahoma"/>
          <w:color w:val="FF0000"/>
          <w:lang w:eastAsia="pl-PL"/>
        </w:rPr>
      </w:pPr>
      <w:r>
        <w:rPr>
          <w:rFonts w:ascii="Tahoma" w:eastAsia="Times New Roman" w:hAnsi="Tahoma" w:cs="Tahoma"/>
          <w:lang w:eastAsia="pl-PL"/>
        </w:rPr>
        <w:t xml:space="preserve">2.9. Drewno z ewentualnej wycinki stanowi własność Zamawiającego i należy je przewieźć i rozładować do siedziby Obwodu Drogowego w Maszewie, znajdującego się przy </w:t>
      </w:r>
      <w:r>
        <w:rPr>
          <w:rFonts w:ascii="Tahoma" w:eastAsia="Times New Roman" w:hAnsi="Tahoma" w:cs="Tahoma"/>
          <w:lang w:eastAsia="pl-PL"/>
        </w:rPr>
        <w:br/>
        <w:t>ul. Stargardzkiej 16.</w:t>
      </w:r>
      <w:r>
        <w:rPr>
          <w:rFonts w:ascii="Tahoma" w:eastAsia="Times New Roman" w:hAnsi="Tahoma" w:cs="Tahoma"/>
          <w:color w:val="FF0000"/>
          <w:lang w:eastAsia="pl-PL"/>
        </w:rPr>
        <w:t xml:space="preserve"> </w:t>
      </w:r>
    </w:p>
    <w:p w14:paraId="437CFCB6"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2CF79C43"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2.10. W trakcie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14:paraId="323272BC"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54685935"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2.11. Wykonawca przygotuje oraz złoży u Zamawiającego podczas odbioru końcowego robót (4 egz.: 1 egz. - oryginał, 3 egz. – kopia; w formie pisemnej, trwale spięte) dokumenty z realizacji przedmiotowej inwestycji, w tym m.in.:</w:t>
      </w:r>
    </w:p>
    <w:p w14:paraId="423327F6" w14:textId="77777777" w:rsidR="00420101" w:rsidRDefault="00420101" w:rsidP="00420101">
      <w:pPr>
        <w:widowControl w:val="0"/>
        <w:numPr>
          <w:ilvl w:val="0"/>
          <w:numId w:val="6"/>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protokoły z badania materiałów,</w:t>
      </w:r>
    </w:p>
    <w:p w14:paraId="3F90DCD0" w14:textId="77777777" w:rsidR="00420101" w:rsidRDefault="00420101" w:rsidP="00420101">
      <w:pPr>
        <w:widowControl w:val="0"/>
        <w:numPr>
          <w:ilvl w:val="0"/>
          <w:numId w:val="6"/>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dokumenty potwierdzające jakość materiałów i urządzeń użytych do wykonania przedmiotu umowy,</w:t>
      </w:r>
    </w:p>
    <w:p w14:paraId="3373E63D" w14:textId="77777777" w:rsidR="00420101" w:rsidRDefault="00420101" w:rsidP="00420101">
      <w:pPr>
        <w:widowControl w:val="0"/>
        <w:numPr>
          <w:ilvl w:val="0"/>
          <w:numId w:val="6"/>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inne dokumenty zgromadzone w trakcie wykonywania przedmiotu umowy, a odnoszące się do jego realizacji,</w:t>
      </w:r>
    </w:p>
    <w:p w14:paraId="0054815D" w14:textId="77777777" w:rsidR="00420101" w:rsidRDefault="00420101" w:rsidP="00420101">
      <w:pPr>
        <w:widowControl w:val="0"/>
        <w:numPr>
          <w:ilvl w:val="0"/>
          <w:numId w:val="6"/>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projekt powykonawczy,</w:t>
      </w:r>
    </w:p>
    <w:p w14:paraId="44F38009" w14:textId="77777777" w:rsidR="00420101" w:rsidRDefault="00420101" w:rsidP="00420101">
      <w:pPr>
        <w:widowControl w:val="0"/>
        <w:numPr>
          <w:ilvl w:val="0"/>
          <w:numId w:val="6"/>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inwentaryzację geodezyjną powykonawczą</w:t>
      </w:r>
    </w:p>
    <w:p w14:paraId="4C83BC67" w14:textId="77777777" w:rsidR="00420101" w:rsidRDefault="00420101" w:rsidP="00420101">
      <w:pPr>
        <w:widowControl w:val="0"/>
        <w:numPr>
          <w:ilvl w:val="0"/>
          <w:numId w:val="6"/>
        </w:numPr>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pozostałe dokumenty niezbędne do zgłoszenia zakończenia realizacji robót.</w:t>
      </w:r>
    </w:p>
    <w:p w14:paraId="74DF8931"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r>
        <w:rPr>
          <w:rFonts w:ascii="Tahoma" w:eastAsia="Times New Roman" w:hAnsi="Tahoma" w:cs="Tahoma"/>
          <w:lang w:eastAsia="pl-PL"/>
        </w:rPr>
        <w:t>Wszystkie dokumenty, o których mowa powyżej (lit. a-f) mają być uporządkowane.</w:t>
      </w:r>
    </w:p>
    <w:p w14:paraId="3E9F0B78" w14:textId="77777777" w:rsidR="00420101" w:rsidRDefault="00420101" w:rsidP="00420101">
      <w:pPr>
        <w:widowControl w:val="0"/>
        <w:tabs>
          <w:tab w:val="left" w:pos="360"/>
        </w:tabs>
        <w:spacing w:after="0" w:line="280" w:lineRule="exact"/>
        <w:jc w:val="both"/>
        <w:rPr>
          <w:rFonts w:ascii="Tahoma" w:eastAsia="Times New Roman" w:hAnsi="Tahoma" w:cs="Tahoma"/>
          <w:lang w:eastAsia="pl-PL"/>
        </w:rPr>
      </w:pPr>
    </w:p>
    <w:p w14:paraId="7687DF5F" w14:textId="77777777" w:rsidR="00A04D54" w:rsidRDefault="00A04D54" w:rsidP="00420101">
      <w:pPr>
        <w:spacing w:after="0" w:line="280" w:lineRule="exact"/>
        <w:jc w:val="center"/>
        <w:rPr>
          <w:rFonts w:ascii="Tahoma" w:eastAsia="Times New Roman" w:hAnsi="Tahoma" w:cs="Tahoma"/>
          <w:b/>
          <w:bCs/>
          <w:lang w:val="x-none" w:eastAsia="x-none"/>
        </w:rPr>
      </w:pPr>
      <w:bookmarkStart w:id="3" w:name="_Hlk10796853"/>
    </w:p>
    <w:p w14:paraId="5591251D" w14:textId="77777777" w:rsidR="00A04D54" w:rsidRDefault="00A04D54" w:rsidP="00420101">
      <w:pPr>
        <w:spacing w:after="0" w:line="280" w:lineRule="exact"/>
        <w:jc w:val="center"/>
        <w:rPr>
          <w:rFonts w:ascii="Tahoma" w:eastAsia="Times New Roman" w:hAnsi="Tahoma" w:cs="Tahoma"/>
          <w:b/>
          <w:bCs/>
          <w:lang w:val="x-none" w:eastAsia="x-none"/>
        </w:rPr>
      </w:pPr>
    </w:p>
    <w:p w14:paraId="3C49AF10"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3.</w:t>
      </w:r>
    </w:p>
    <w:bookmarkEnd w:id="3"/>
    <w:p w14:paraId="71CDD75F"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 xml:space="preserve">1. </w:t>
      </w:r>
      <w:r>
        <w:rPr>
          <w:rFonts w:ascii="Tahoma" w:eastAsia="Times New Roman" w:hAnsi="Tahoma" w:cs="Tahoma"/>
          <w:lang w:eastAsia="x-none"/>
        </w:rPr>
        <w:t xml:space="preserve">Jako datę </w:t>
      </w:r>
      <w:r>
        <w:rPr>
          <w:rFonts w:ascii="Tahoma" w:eastAsia="Times New Roman" w:hAnsi="Tahoma" w:cs="Tahoma"/>
          <w:lang w:val="x-none" w:eastAsia="x-none"/>
        </w:rPr>
        <w:t>rozpoczęci</w:t>
      </w:r>
      <w:r>
        <w:rPr>
          <w:rFonts w:ascii="Tahoma" w:eastAsia="Times New Roman" w:hAnsi="Tahoma" w:cs="Tahoma"/>
          <w:lang w:eastAsia="x-none"/>
        </w:rPr>
        <w:t>a</w:t>
      </w:r>
      <w:r>
        <w:rPr>
          <w:rFonts w:ascii="Tahoma" w:eastAsia="Times New Roman" w:hAnsi="Tahoma" w:cs="Tahoma"/>
          <w:lang w:val="x-none" w:eastAsia="x-none"/>
        </w:rPr>
        <w:t xml:space="preserve"> wykonywania robót określonych w § 1 </w:t>
      </w:r>
      <w:r>
        <w:rPr>
          <w:rFonts w:ascii="Tahoma" w:eastAsia="Times New Roman" w:hAnsi="Tahoma" w:cs="Tahoma"/>
          <w:lang w:eastAsia="x-none"/>
        </w:rPr>
        <w:t>strony ustalają dzień ………… roku</w:t>
      </w:r>
      <w:r>
        <w:rPr>
          <w:rFonts w:ascii="Tahoma" w:eastAsia="Times New Roman" w:hAnsi="Tahoma" w:cs="Tahoma"/>
          <w:lang w:val="x-none" w:eastAsia="x-none"/>
        </w:rPr>
        <w:t xml:space="preserve">. </w:t>
      </w:r>
    </w:p>
    <w:p w14:paraId="00CC3A32" w14:textId="7560C2F4" w:rsidR="00420101" w:rsidRDefault="00420101" w:rsidP="00420101">
      <w:pPr>
        <w:spacing w:after="0" w:line="280" w:lineRule="exact"/>
        <w:jc w:val="both"/>
        <w:rPr>
          <w:rFonts w:ascii="Tahoma" w:eastAsia="Times New Roman" w:hAnsi="Tahoma" w:cs="Tahoma"/>
          <w:b/>
          <w:szCs w:val="24"/>
          <w:lang w:val="x-none" w:eastAsia="x-none"/>
        </w:rPr>
      </w:pPr>
      <w:r>
        <w:rPr>
          <w:rFonts w:ascii="Tahoma" w:eastAsia="Times New Roman" w:hAnsi="Tahoma" w:cs="Tahoma"/>
          <w:lang w:val="x-none" w:eastAsia="x-none"/>
        </w:rPr>
        <w:t xml:space="preserve">2. </w:t>
      </w:r>
      <w:r>
        <w:rPr>
          <w:rFonts w:ascii="Tahoma" w:eastAsia="Times New Roman" w:hAnsi="Tahoma" w:cs="Tahoma"/>
          <w:lang w:eastAsia="x-none"/>
        </w:rPr>
        <w:t>Zadanie zostanie zrealizowane</w:t>
      </w:r>
      <w:r>
        <w:rPr>
          <w:rFonts w:ascii="Tahoma" w:eastAsia="Times New Roman" w:hAnsi="Tahoma" w:cs="Tahoma"/>
          <w:lang w:val="x-none" w:eastAsia="x-none"/>
        </w:rPr>
        <w:t xml:space="preserve"> </w:t>
      </w:r>
      <w:r w:rsidRPr="001B0E12">
        <w:rPr>
          <w:rFonts w:ascii="Tahoma" w:eastAsia="Times New Roman" w:hAnsi="Tahoma" w:cs="Tahoma"/>
          <w:lang w:eastAsia="x-none"/>
        </w:rPr>
        <w:t xml:space="preserve">w terminie: </w:t>
      </w:r>
      <w:r w:rsidR="009D0B55" w:rsidRPr="009D0B55">
        <w:rPr>
          <w:rFonts w:ascii="Tahoma" w:eastAsia="Times New Roman" w:hAnsi="Tahoma" w:cs="Tahoma"/>
          <w:b/>
          <w:bCs/>
          <w:lang w:eastAsia="x-none"/>
        </w:rPr>
        <w:t>30 tygodni</w:t>
      </w:r>
      <w:r w:rsidRPr="009D0B55">
        <w:rPr>
          <w:rFonts w:ascii="Tahoma" w:eastAsia="Times New Roman" w:hAnsi="Tahoma" w:cs="Tahoma"/>
          <w:lang w:eastAsia="x-none"/>
        </w:rPr>
        <w:t xml:space="preserve"> </w:t>
      </w:r>
      <w:r>
        <w:rPr>
          <w:rFonts w:ascii="Tahoma" w:eastAsia="Times New Roman" w:hAnsi="Tahoma" w:cs="Tahoma"/>
          <w:lang w:eastAsia="x-none"/>
        </w:rPr>
        <w:t>od dnia podpisania umowy</w:t>
      </w:r>
      <w:r>
        <w:rPr>
          <w:rFonts w:ascii="Tahoma" w:eastAsia="Times New Roman" w:hAnsi="Tahoma" w:cs="Tahoma"/>
          <w:bCs/>
          <w:lang w:eastAsia="x-none"/>
        </w:rPr>
        <w:t>.</w:t>
      </w:r>
    </w:p>
    <w:p w14:paraId="35E14C2F" w14:textId="66A3E398"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eastAsia="x-none"/>
        </w:rPr>
        <w:t>3</w:t>
      </w:r>
      <w:r>
        <w:rPr>
          <w:rFonts w:ascii="Tahoma" w:eastAsia="Times New Roman" w:hAnsi="Tahoma" w:cs="Tahoma"/>
          <w:lang w:val="x-none" w:eastAsia="x-none"/>
        </w:rPr>
        <w:t xml:space="preserve">. </w:t>
      </w:r>
      <w:r>
        <w:rPr>
          <w:rFonts w:ascii="Tahoma" w:eastAsia="Times New Roman" w:hAnsi="Tahoma" w:cs="Tahoma"/>
          <w:lang w:eastAsia="x-none"/>
        </w:rPr>
        <w:t xml:space="preserve">Za datę realizacji zadania Zamawiający uznaje datę wskazaną przez Wykonawcę </w:t>
      </w:r>
      <w:r w:rsidR="00855E1F">
        <w:rPr>
          <w:rFonts w:ascii="Tahoma" w:eastAsia="Times New Roman" w:hAnsi="Tahoma" w:cs="Tahoma"/>
          <w:lang w:eastAsia="x-none"/>
        </w:rPr>
        <w:br/>
      </w:r>
      <w:r>
        <w:rPr>
          <w:rFonts w:ascii="Tahoma" w:eastAsia="Times New Roman" w:hAnsi="Tahoma" w:cs="Tahoma"/>
          <w:lang w:eastAsia="x-none"/>
        </w:rPr>
        <w:t xml:space="preserve">w zawiadomieniu o gotowości do odbioru o ile zostanie ona potwierdzona w protokole odbioru końcowego; </w:t>
      </w:r>
      <w:bookmarkStart w:id="4" w:name="_Hlk506964741"/>
      <w:r>
        <w:rPr>
          <w:rFonts w:ascii="Tahoma" w:eastAsia="Times New Roman" w:hAnsi="Tahoma" w:cs="Tahoma"/>
          <w:lang w:eastAsia="x-none"/>
        </w:rPr>
        <w:t>data ta nie może być późniejsza niż</w:t>
      </w:r>
      <w:bookmarkEnd w:id="4"/>
      <w:r>
        <w:rPr>
          <w:rFonts w:ascii="Tahoma" w:eastAsia="Times New Roman" w:hAnsi="Tahoma" w:cs="Tahoma"/>
          <w:lang w:eastAsia="x-none"/>
        </w:rPr>
        <w:t xml:space="preserve"> data wskazana w ustępie powyżej.</w:t>
      </w:r>
    </w:p>
    <w:p w14:paraId="1F346D83"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eastAsia="x-none"/>
        </w:rPr>
        <w:t>4</w:t>
      </w:r>
      <w:r>
        <w:rPr>
          <w:rFonts w:ascii="Tahoma" w:eastAsia="Times New Roman" w:hAnsi="Tahoma" w:cs="Tahoma"/>
          <w:lang w:val="x-none" w:eastAsia="x-none"/>
        </w:rPr>
        <w:t>. Ujawnione podczas odbioru Końcowego wady powinny być usunięte w terminie wyznaczonym przez Zamawiającego.</w:t>
      </w:r>
    </w:p>
    <w:p w14:paraId="3959EFA4" w14:textId="77777777" w:rsidR="00420101" w:rsidRDefault="00420101" w:rsidP="00420101">
      <w:pPr>
        <w:widowControl w:val="0"/>
        <w:spacing w:after="0" w:line="280" w:lineRule="exact"/>
        <w:jc w:val="both"/>
        <w:rPr>
          <w:rFonts w:ascii="Tahoma" w:eastAsia="Times New Roman" w:hAnsi="Tahoma" w:cs="Tahoma"/>
          <w:lang w:val="x-none" w:eastAsia="x-none"/>
        </w:rPr>
      </w:pPr>
      <w:r>
        <w:rPr>
          <w:rFonts w:ascii="Tahoma" w:eastAsia="Times New Roman" w:hAnsi="Tahoma" w:cs="Tahoma"/>
          <w:lang w:eastAsia="x-none"/>
        </w:rPr>
        <w:t xml:space="preserve">5. </w:t>
      </w:r>
      <w:r>
        <w:rPr>
          <w:rFonts w:ascii="Tahoma" w:eastAsia="Times New Roman" w:hAnsi="Tahoma" w:cs="Tahoma"/>
          <w:lang w:val="x-none" w:eastAsia="x-none"/>
        </w:rPr>
        <w:t xml:space="preserve">Zamawiający zobowiązuje się protokolarnie przekazać Wykonawcy Plac Budowy  </w:t>
      </w:r>
      <w:r>
        <w:rPr>
          <w:rFonts w:ascii="Tahoma" w:eastAsia="Times New Roman" w:hAnsi="Tahoma" w:cs="Tahoma"/>
          <w:lang w:eastAsia="x-none"/>
        </w:rPr>
        <w:br/>
      </w:r>
      <w:r>
        <w:rPr>
          <w:rFonts w:ascii="Tahoma" w:eastAsia="Times New Roman" w:hAnsi="Tahoma" w:cs="Tahoma"/>
          <w:lang w:val="x-none" w:eastAsia="x-none"/>
        </w:rPr>
        <w:t xml:space="preserve">w terminie </w:t>
      </w:r>
      <w:r>
        <w:rPr>
          <w:rFonts w:ascii="Tahoma" w:eastAsia="Times New Roman" w:hAnsi="Tahoma" w:cs="Tahoma"/>
          <w:b/>
          <w:bCs/>
          <w:lang w:val="x-none" w:eastAsia="x-none"/>
        </w:rPr>
        <w:t>do dnia ………………</w:t>
      </w:r>
      <w:r>
        <w:rPr>
          <w:rFonts w:ascii="Tahoma" w:eastAsia="Times New Roman" w:hAnsi="Tahoma" w:cs="Tahoma"/>
          <w:b/>
          <w:bCs/>
          <w:lang w:eastAsia="x-none"/>
        </w:rPr>
        <w:t>……………</w:t>
      </w:r>
      <w:r>
        <w:rPr>
          <w:rFonts w:ascii="Tahoma" w:eastAsia="Times New Roman" w:hAnsi="Tahoma" w:cs="Tahoma"/>
          <w:lang w:eastAsia="x-none"/>
        </w:rPr>
        <w:t xml:space="preserve"> </w:t>
      </w:r>
      <w:r>
        <w:rPr>
          <w:rFonts w:ascii="Tahoma" w:eastAsia="Times New Roman" w:hAnsi="Tahoma" w:cs="Tahoma"/>
          <w:lang w:val="x-none" w:eastAsia="x-none"/>
        </w:rPr>
        <w:t>O terminie przekazania Placu Budowy Zamawiający powiadomi Wykonawcę z odpowiednim wyprzedzeniem. Niestawiennictwo Wykonawcy lub odmowa przejęcia Placu Budowy w dacie wyznaczonej przez Zamawiającego upoważnia Zamawiającego do odstąpienia od Umowy z przyczyn zależnych od Wykonawcy.</w:t>
      </w:r>
    </w:p>
    <w:p w14:paraId="4A4B3122" w14:textId="77777777" w:rsidR="00420101" w:rsidRDefault="00420101" w:rsidP="00420101">
      <w:pPr>
        <w:widowControl w:val="0"/>
        <w:spacing w:after="0" w:line="280" w:lineRule="exact"/>
        <w:jc w:val="both"/>
        <w:rPr>
          <w:rFonts w:ascii="Tahoma" w:eastAsia="Times New Roman" w:hAnsi="Tahoma" w:cs="Tahoma"/>
          <w:lang w:val="x-none" w:eastAsia="x-none"/>
        </w:rPr>
      </w:pPr>
      <w:r>
        <w:rPr>
          <w:rFonts w:ascii="Tahoma" w:eastAsia="Times New Roman" w:hAnsi="Tahoma" w:cs="Tahoma"/>
          <w:lang w:eastAsia="x-none"/>
        </w:rPr>
        <w:t xml:space="preserve">6. </w:t>
      </w:r>
      <w:r>
        <w:rPr>
          <w:rFonts w:ascii="Tahoma" w:eastAsia="Times New Roman" w:hAnsi="Tahoma" w:cs="Tahoma"/>
          <w:lang w:val="x-none" w:eastAsia="x-none"/>
        </w:rPr>
        <w:t xml:space="preserve">Po przejęciu Placu Budowy Wykonawca odpowiada za wszelkie szkody wyrządzone </w:t>
      </w:r>
      <w:r>
        <w:rPr>
          <w:rFonts w:ascii="Tahoma" w:eastAsia="Times New Roman" w:hAnsi="Tahoma" w:cs="Tahoma"/>
          <w:lang w:eastAsia="x-none"/>
        </w:rPr>
        <w:br/>
      </w:r>
      <w:r>
        <w:rPr>
          <w:rFonts w:ascii="Tahoma" w:eastAsia="Times New Roman" w:hAnsi="Tahoma" w:cs="Tahoma"/>
          <w:lang w:val="x-none" w:eastAsia="x-none"/>
        </w:rPr>
        <w:t xml:space="preserve">w związku z prowadzonymi robotami. </w:t>
      </w:r>
    </w:p>
    <w:p w14:paraId="41A8B4ED" w14:textId="1435950E"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eastAsia="x-none"/>
        </w:rPr>
        <w:t xml:space="preserve">7. Wykonawca zobowiązuje się zapewnić na budowie odpowiednie warunki bezpieczeństwa </w:t>
      </w:r>
      <w:r w:rsidR="00855E1F">
        <w:rPr>
          <w:rFonts w:ascii="Tahoma" w:eastAsia="Times New Roman" w:hAnsi="Tahoma" w:cs="Tahoma"/>
          <w:lang w:eastAsia="x-none"/>
        </w:rPr>
        <w:br/>
      </w:r>
      <w:r>
        <w:rPr>
          <w:rFonts w:ascii="Tahoma" w:eastAsia="Times New Roman" w:hAnsi="Tahoma" w:cs="Tahoma"/>
          <w:lang w:eastAsia="x-none"/>
        </w:rPr>
        <w:t>i higieny pracy.</w:t>
      </w:r>
    </w:p>
    <w:p w14:paraId="0031BE32" w14:textId="77777777" w:rsidR="00420101" w:rsidRDefault="00420101" w:rsidP="00420101">
      <w:pPr>
        <w:spacing w:after="0" w:line="280" w:lineRule="exact"/>
        <w:jc w:val="center"/>
        <w:rPr>
          <w:rFonts w:ascii="Tahoma" w:eastAsia="Times New Roman" w:hAnsi="Tahoma" w:cs="Tahoma"/>
          <w:b/>
          <w:bCs/>
          <w:lang w:val="x-none" w:eastAsia="x-none"/>
        </w:rPr>
      </w:pPr>
    </w:p>
    <w:p w14:paraId="0F5A2C54" w14:textId="77777777" w:rsidR="00420101" w:rsidRDefault="00420101" w:rsidP="00420101">
      <w:pPr>
        <w:spacing w:after="0" w:line="280" w:lineRule="exact"/>
        <w:jc w:val="center"/>
        <w:rPr>
          <w:rFonts w:ascii="Tahoma" w:eastAsia="Times New Roman" w:hAnsi="Tahoma" w:cs="Tahoma"/>
          <w:b/>
          <w:bCs/>
          <w:lang w:val="x-none" w:eastAsia="x-none"/>
        </w:rPr>
      </w:pPr>
    </w:p>
    <w:p w14:paraId="116353C8"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4.</w:t>
      </w:r>
    </w:p>
    <w:p w14:paraId="2A91E985" w14:textId="77777777" w:rsidR="00420101" w:rsidRDefault="00420101" w:rsidP="00420101">
      <w:pPr>
        <w:widowControl w:val="0"/>
        <w:suppressAutoHyphens/>
        <w:overflowPunct w:val="0"/>
        <w:autoSpaceDE w:val="0"/>
        <w:autoSpaceDN w:val="0"/>
        <w:adjustRightInd w:val="0"/>
        <w:spacing w:after="60" w:line="240" w:lineRule="auto"/>
        <w:jc w:val="both"/>
        <w:textAlignment w:val="baseline"/>
        <w:rPr>
          <w:rFonts w:ascii="Tahoma" w:eastAsia="Times New Roman" w:hAnsi="Tahoma" w:cs="Tahoma"/>
          <w:lang w:eastAsia="ar-SA"/>
        </w:rPr>
      </w:pPr>
      <w:r>
        <w:rPr>
          <w:rFonts w:ascii="Tahoma" w:eastAsia="Times New Roman" w:hAnsi="Tahoma" w:cs="Tahoma"/>
          <w:lang w:eastAsia="ar-SA"/>
        </w:rPr>
        <w:t xml:space="preserve">1. Strony postanawiają, że przedmiotem odbioru końcowego będzie przedmiot umowy zgodny z SWZ, niniejszą umową  i formularzem ofertowym. </w:t>
      </w:r>
    </w:p>
    <w:p w14:paraId="3AB85263" w14:textId="77777777" w:rsidR="00420101" w:rsidRDefault="00420101" w:rsidP="00420101">
      <w:pPr>
        <w:suppressAutoHyphens/>
        <w:spacing w:after="60" w:line="240" w:lineRule="auto"/>
        <w:ind w:left="284"/>
        <w:jc w:val="both"/>
        <w:rPr>
          <w:rFonts w:ascii="Tahoma" w:eastAsia="Times New Roman" w:hAnsi="Tahoma" w:cs="Tahoma"/>
          <w:lang w:eastAsia="ar-SA"/>
        </w:rPr>
      </w:pPr>
    </w:p>
    <w:p w14:paraId="4C3D7F6C" w14:textId="77777777" w:rsidR="00420101" w:rsidRDefault="00420101" w:rsidP="00420101">
      <w:pPr>
        <w:widowControl w:val="0"/>
        <w:suppressAutoHyphens/>
        <w:overflowPunct w:val="0"/>
        <w:autoSpaceDE w:val="0"/>
        <w:autoSpaceDN w:val="0"/>
        <w:adjustRightInd w:val="0"/>
        <w:spacing w:after="60" w:line="240" w:lineRule="auto"/>
        <w:jc w:val="both"/>
        <w:textAlignment w:val="baseline"/>
        <w:rPr>
          <w:rFonts w:ascii="Tahoma" w:eastAsia="Times New Roman" w:hAnsi="Tahoma" w:cs="Tahoma"/>
          <w:lang w:eastAsia="ar-SA"/>
        </w:rPr>
      </w:pPr>
      <w:r>
        <w:rPr>
          <w:rFonts w:ascii="Tahoma" w:eastAsia="Times New Roman" w:hAnsi="Tahoma" w:cs="Tahoma"/>
          <w:lang w:eastAsia="ar-SA"/>
        </w:rPr>
        <w:t xml:space="preserve">2.  </w:t>
      </w:r>
      <w:r>
        <w:rPr>
          <w:rFonts w:ascii="Tahoma" w:eastAsia="Times New Roman" w:hAnsi="Tahoma" w:cs="Tahoma"/>
          <w:u w:val="single"/>
          <w:lang w:eastAsia="ar-SA"/>
        </w:rPr>
        <w:t>Odbiór dokumentacji projektowej</w:t>
      </w:r>
      <w:r>
        <w:rPr>
          <w:rFonts w:ascii="Tahoma" w:eastAsia="Times New Roman" w:hAnsi="Tahoma" w:cs="Tahoma"/>
          <w:lang w:eastAsia="ar-SA"/>
        </w:rPr>
        <w:t>:</w:t>
      </w:r>
    </w:p>
    <w:p w14:paraId="6E4E3BCE" w14:textId="77777777" w:rsidR="00420101" w:rsidRDefault="00420101" w:rsidP="00420101">
      <w:pPr>
        <w:widowControl w:val="0"/>
        <w:suppressAutoHyphens/>
        <w:overflowPunct w:val="0"/>
        <w:autoSpaceDE w:val="0"/>
        <w:autoSpaceDN w:val="0"/>
        <w:adjustRightInd w:val="0"/>
        <w:spacing w:after="60" w:line="240" w:lineRule="auto"/>
        <w:jc w:val="both"/>
        <w:textAlignment w:val="baseline"/>
        <w:rPr>
          <w:rFonts w:ascii="Tahoma" w:eastAsia="Times New Roman" w:hAnsi="Tahoma" w:cs="Tahoma"/>
          <w:lang w:eastAsia="ar-SA"/>
        </w:rPr>
      </w:pPr>
    </w:p>
    <w:p w14:paraId="4A594B6A" w14:textId="77777777" w:rsidR="00420101" w:rsidRDefault="00420101" w:rsidP="00420101">
      <w:pPr>
        <w:numPr>
          <w:ilvl w:val="0"/>
          <w:numId w:val="7"/>
        </w:numPr>
        <w:tabs>
          <w:tab w:val="left" w:pos="435"/>
        </w:tabs>
        <w:suppressAutoHyphens/>
        <w:spacing w:after="0" w:line="240" w:lineRule="auto"/>
        <w:jc w:val="both"/>
        <w:rPr>
          <w:rFonts w:ascii="Tahoma" w:eastAsia="Times New Roman" w:hAnsi="Tahoma" w:cs="Tahoma"/>
          <w:color w:val="000000"/>
          <w:lang w:eastAsia="ar-SA"/>
        </w:rPr>
      </w:pPr>
      <w:r>
        <w:rPr>
          <w:rFonts w:ascii="Tahoma" w:eastAsia="Times New Roman" w:hAnsi="Tahoma" w:cs="Tahoma"/>
          <w:bCs/>
          <w:color w:val="000000"/>
          <w:lang w:eastAsia="ar-SA"/>
        </w:rPr>
        <w:t xml:space="preserve">Wykonawca przekaże Zamawiającemu kompletną dokumentację projektową wraz z niezbędnymi decyzjami administracyjnymi. </w:t>
      </w:r>
      <w:r>
        <w:rPr>
          <w:rFonts w:ascii="Tahoma" w:eastAsia="Times New Roman" w:hAnsi="Tahoma" w:cs="Tahoma"/>
          <w:color w:val="000000"/>
          <w:szCs w:val="20"/>
          <w:lang w:eastAsia="ar-SA"/>
        </w:rPr>
        <w:t xml:space="preserve">Prace projektowe stanowiące przedmiot odbioru powinny być zaopatrzone w wykaz opracowań oraz pisemne oświadczenie projektanta, iż są one sporządzone zgodnie z umową, zgodnie z obowiązującymi przepisami, zasadami wiedzy technicznej oraz normami, że zostały wykonane w stanie kompletnym z punktu widzenia celu, któremu mają służyć. Wykaz opracowań oraz pisemne oświadczenie projektanta, o którym mowa wyżej stanowią integralną część przedmiotu odbioru prac projektowych. </w:t>
      </w:r>
    </w:p>
    <w:p w14:paraId="5EAF0BD4" w14:textId="77777777" w:rsidR="00420101" w:rsidRDefault="00420101" w:rsidP="00420101">
      <w:pPr>
        <w:tabs>
          <w:tab w:val="left" w:pos="435"/>
        </w:tabs>
        <w:suppressAutoHyphens/>
        <w:spacing w:after="0" w:line="240" w:lineRule="auto"/>
        <w:ind w:left="1288"/>
        <w:jc w:val="both"/>
        <w:rPr>
          <w:rFonts w:ascii="Tahoma" w:eastAsia="Times New Roman" w:hAnsi="Tahoma" w:cs="Tahoma"/>
          <w:color w:val="000000"/>
          <w:lang w:eastAsia="ar-SA"/>
        </w:rPr>
      </w:pPr>
    </w:p>
    <w:p w14:paraId="7C65BA8C" w14:textId="77777777" w:rsidR="00420101" w:rsidRDefault="00420101" w:rsidP="00420101">
      <w:pPr>
        <w:numPr>
          <w:ilvl w:val="0"/>
          <w:numId w:val="7"/>
        </w:numPr>
        <w:tabs>
          <w:tab w:val="left" w:pos="435"/>
        </w:tabs>
        <w:suppressAutoHyphens/>
        <w:spacing w:after="0" w:line="240" w:lineRule="auto"/>
        <w:jc w:val="both"/>
        <w:rPr>
          <w:rFonts w:ascii="Tahoma" w:eastAsia="Times New Roman" w:hAnsi="Tahoma" w:cs="Tahoma"/>
          <w:color w:val="000000"/>
          <w:lang w:eastAsia="ar-SA"/>
        </w:rPr>
      </w:pPr>
      <w:r>
        <w:rPr>
          <w:rFonts w:ascii="Tahoma" w:eastAsia="Times New Roman" w:hAnsi="Tahoma" w:cs="Tahoma"/>
          <w:bCs/>
          <w:color w:val="000000"/>
          <w:lang w:eastAsia="ar-SA"/>
        </w:rPr>
        <w:t>Czynność przekazania dokumentacji projektowej zostanie potwierdzona protokołem zdawczo – odbiorczym. Protokół zdawczo - odbiorczy podpisze</w:t>
      </w:r>
      <w:r w:rsidR="00EA4511">
        <w:rPr>
          <w:rFonts w:ascii="Tahoma" w:eastAsia="Times New Roman" w:hAnsi="Tahoma" w:cs="Tahoma"/>
          <w:bCs/>
          <w:color w:val="000000"/>
          <w:lang w:eastAsia="ar-SA"/>
        </w:rPr>
        <w:t xml:space="preserve"> Wykonawca oraz</w:t>
      </w:r>
      <w:r>
        <w:rPr>
          <w:rFonts w:ascii="Tahoma" w:eastAsia="Times New Roman" w:hAnsi="Tahoma" w:cs="Tahoma"/>
          <w:bCs/>
          <w:color w:val="000000"/>
          <w:lang w:eastAsia="ar-SA"/>
        </w:rPr>
        <w:t xml:space="preserve"> przedstawiciel Zamawiającego. Zamawiający w terminie </w:t>
      </w:r>
      <w:r>
        <w:rPr>
          <w:rFonts w:ascii="Tahoma" w:eastAsia="Times New Roman" w:hAnsi="Tahoma" w:cs="Tahoma"/>
          <w:bCs/>
          <w:lang w:eastAsia="ar-SA"/>
        </w:rPr>
        <w:t>do 20 dni od</w:t>
      </w:r>
      <w:r>
        <w:rPr>
          <w:rFonts w:ascii="Tahoma" w:eastAsia="Times New Roman" w:hAnsi="Tahoma" w:cs="Tahoma"/>
          <w:bCs/>
          <w:color w:val="000000"/>
          <w:lang w:eastAsia="ar-SA"/>
        </w:rPr>
        <w:t xml:space="preserve"> otrzymania dokumentacji projektowej dokona jej odbioru bez uwag i zastrzeżeń, lub w tym terminie zgłosi Wykonawcy na piśmie uwagi lub zastrzeżenia.</w:t>
      </w:r>
    </w:p>
    <w:p w14:paraId="65B29AB2" w14:textId="77777777" w:rsidR="00420101" w:rsidRDefault="00420101" w:rsidP="00420101">
      <w:pPr>
        <w:tabs>
          <w:tab w:val="left" w:pos="435"/>
        </w:tabs>
        <w:suppressAutoHyphens/>
        <w:spacing w:after="0" w:line="240" w:lineRule="auto"/>
        <w:jc w:val="both"/>
        <w:rPr>
          <w:rFonts w:ascii="Tahoma" w:eastAsia="Times New Roman" w:hAnsi="Tahoma" w:cs="Tahoma"/>
          <w:color w:val="000000"/>
          <w:lang w:eastAsia="ar-SA"/>
        </w:rPr>
      </w:pPr>
    </w:p>
    <w:p w14:paraId="0FE59906" w14:textId="77777777" w:rsidR="00420101" w:rsidRDefault="00420101" w:rsidP="00420101">
      <w:pPr>
        <w:numPr>
          <w:ilvl w:val="0"/>
          <w:numId w:val="7"/>
        </w:numPr>
        <w:tabs>
          <w:tab w:val="left" w:pos="435"/>
        </w:tab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t>W przypadku stwierdzenia braków formalnych lub innych przesłanek uniemożliwiających odbiór dokumentacji projektowej, Zamawiający wskaże w protokole odbioru lub innym dokumencie (z zachowaniem formy pisemnej) uwagi, w terminie o którym mowa w ust. 2 pkt 2), a Wykonawca będzie zobowiązany do ich usunięcia w terminie do 7 dni roboczych od otrzymania zawiadomienia. Powody odmowy przyjęcia dokumentacji projektowej mogą dotyczyć w szczególności:</w:t>
      </w:r>
    </w:p>
    <w:p w14:paraId="762C4668" w14:textId="77777777" w:rsidR="00420101" w:rsidRDefault="00420101" w:rsidP="00420101">
      <w:pPr>
        <w:numPr>
          <w:ilvl w:val="1"/>
          <w:numId w:val="7"/>
        </w:numPr>
        <w:suppressAutoHyphens/>
        <w:autoSpaceDN w:val="0"/>
        <w:spacing w:after="0" w:line="240" w:lineRule="auto"/>
        <w:ind w:left="1434" w:hanging="357"/>
        <w:jc w:val="both"/>
        <w:textAlignment w:val="baseline"/>
        <w:rPr>
          <w:rFonts w:ascii="Tahoma" w:eastAsia="Times New Roman" w:hAnsi="Tahoma" w:cs="Tahoma"/>
          <w:sz w:val="24"/>
          <w:szCs w:val="24"/>
          <w:lang w:eastAsia="ar-SA"/>
        </w:rPr>
      </w:pPr>
      <w:r>
        <w:rPr>
          <w:rFonts w:ascii="Tahoma" w:eastAsia="Times New Roman" w:hAnsi="Tahoma" w:cs="Tahoma"/>
          <w:lang w:eastAsia="ar-SA"/>
        </w:rPr>
        <w:lastRenderedPageBreak/>
        <w:t>zmniejszenia użyteczności obiektów w stosunku do ustalonych oczekiwań Zamawiającego określonych w Specyfikacji Warunków Zamówienia,</w:t>
      </w:r>
    </w:p>
    <w:p w14:paraId="1B95EBB6" w14:textId="77777777" w:rsidR="00420101" w:rsidRDefault="00420101" w:rsidP="00420101">
      <w:pPr>
        <w:numPr>
          <w:ilvl w:val="1"/>
          <w:numId w:val="7"/>
        </w:numPr>
        <w:suppressAutoHyphens/>
        <w:autoSpaceDN w:val="0"/>
        <w:spacing w:after="0" w:line="240" w:lineRule="auto"/>
        <w:ind w:left="1434" w:hanging="357"/>
        <w:jc w:val="both"/>
        <w:textAlignment w:val="baseline"/>
        <w:rPr>
          <w:rFonts w:ascii="Tahoma" w:eastAsia="Times New Roman" w:hAnsi="Tahoma" w:cs="Tahoma"/>
          <w:lang w:eastAsia="ar-SA"/>
        </w:rPr>
      </w:pPr>
      <w:r>
        <w:rPr>
          <w:rFonts w:ascii="Tahoma" w:eastAsia="Times New Roman" w:hAnsi="Tahoma" w:cs="Tahoma"/>
          <w:lang w:eastAsia="ar-SA"/>
        </w:rPr>
        <w:t>niezgodności rozwiązań z przekazanymi decyzjami o lokalizacji celu publicznego,</w:t>
      </w:r>
    </w:p>
    <w:p w14:paraId="61805632" w14:textId="77777777" w:rsidR="00420101" w:rsidRDefault="00420101" w:rsidP="00420101">
      <w:pPr>
        <w:numPr>
          <w:ilvl w:val="1"/>
          <w:numId w:val="7"/>
        </w:numPr>
        <w:suppressAutoHyphens/>
        <w:autoSpaceDN w:val="0"/>
        <w:spacing w:after="0" w:line="240" w:lineRule="auto"/>
        <w:ind w:left="1434" w:hanging="357"/>
        <w:jc w:val="both"/>
        <w:textAlignment w:val="baseline"/>
        <w:rPr>
          <w:rFonts w:ascii="Tahoma" w:eastAsia="Times New Roman" w:hAnsi="Tahoma" w:cs="Tahoma"/>
          <w:lang w:eastAsia="ar-SA"/>
        </w:rPr>
      </w:pPr>
      <w:r>
        <w:rPr>
          <w:rFonts w:ascii="Tahoma" w:eastAsia="Times New Roman" w:hAnsi="Tahoma" w:cs="Tahoma"/>
          <w:lang w:eastAsia="ar-SA"/>
        </w:rPr>
        <w:t>niekompletności lub  błędów w obliczeniach,</w:t>
      </w:r>
    </w:p>
    <w:p w14:paraId="13779508" w14:textId="77777777" w:rsidR="00420101" w:rsidRDefault="00420101" w:rsidP="00420101">
      <w:pPr>
        <w:numPr>
          <w:ilvl w:val="1"/>
          <w:numId w:val="7"/>
        </w:numPr>
        <w:suppressAutoHyphens/>
        <w:autoSpaceDN w:val="0"/>
        <w:spacing w:after="0" w:line="240" w:lineRule="auto"/>
        <w:ind w:left="1434" w:hanging="357"/>
        <w:jc w:val="both"/>
        <w:textAlignment w:val="baseline"/>
        <w:rPr>
          <w:rFonts w:ascii="Tahoma" w:eastAsia="Times New Roman" w:hAnsi="Tahoma" w:cs="Tahoma"/>
          <w:lang w:eastAsia="ar-SA"/>
        </w:rPr>
      </w:pPr>
      <w:r>
        <w:rPr>
          <w:rFonts w:ascii="Tahoma" w:eastAsia="Times New Roman" w:hAnsi="Tahoma" w:cs="Tahoma"/>
          <w:lang w:eastAsia="ar-SA"/>
        </w:rPr>
        <w:t>niezgodności proponowanych rozwiązań z obowiązującymi przepisami (przy czym podstawą do oceny, w tym zakresie stanowią przepisy prawne obowiązujące w chwili odbioru prac projektowych) bądź zasadami sztuki budowlanej.</w:t>
      </w:r>
    </w:p>
    <w:p w14:paraId="6D9D17B7" w14:textId="77777777" w:rsidR="00420101" w:rsidRDefault="00420101" w:rsidP="00420101">
      <w:pPr>
        <w:autoSpaceDN w:val="0"/>
        <w:spacing w:after="0" w:line="240" w:lineRule="auto"/>
        <w:ind w:left="1434"/>
        <w:jc w:val="both"/>
        <w:textAlignment w:val="baseline"/>
        <w:rPr>
          <w:rFonts w:ascii="Tahoma" w:eastAsia="Times New Roman" w:hAnsi="Tahoma" w:cs="Tahoma"/>
          <w:lang w:eastAsia="ar-SA"/>
        </w:rPr>
      </w:pPr>
    </w:p>
    <w:p w14:paraId="3EA3B015" w14:textId="385F302F" w:rsidR="00420101" w:rsidRDefault="00420101" w:rsidP="00420101">
      <w:pPr>
        <w:numPr>
          <w:ilvl w:val="0"/>
          <w:numId w:val="7"/>
        </w:numPr>
        <w:suppressAutoHyphens/>
        <w:autoSpaceDN w:val="0"/>
        <w:spacing w:after="0" w:line="240" w:lineRule="auto"/>
        <w:jc w:val="both"/>
        <w:textAlignment w:val="baseline"/>
        <w:rPr>
          <w:rFonts w:ascii="Tahoma" w:eastAsia="Times New Roman" w:hAnsi="Tahoma" w:cs="Tahoma"/>
          <w:sz w:val="24"/>
          <w:szCs w:val="24"/>
          <w:lang w:eastAsia="ar-SA"/>
        </w:rPr>
      </w:pPr>
      <w:r>
        <w:rPr>
          <w:rFonts w:ascii="Tahoma" w:eastAsia="Times New Roman" w:hAnsi="Tahoma" w:cs="Tahoma"/>
          <w:color w:val="000000"/>
          <w:lang w:eastAsia="ar-SA"/>
        </w:rPr>
        <w:t xml:space="preserve">Wykonawca zawiadomiony na podstawie ust. 2 pkt 3) zobowiązany jest do usunięcia wad na własny koszt, nie później niż w terminie do 7 dni od otrzymania zawiadomienia </w:t>
      </w:r>
      <w:r>
        <w:rPr>
          <w:rFonts w:ascii="Tahoma" w:eastAsia="Times New Roman" w:hAnsi="Tahoma" w:cs="Tahoma"/>
          <w:bCs/>
          <w:lang w:eastAsia="ar-SA"/>
        </w:rPr>
        <w:t xml:space="preserve">i przedłożenia Zamawiającemu poprawionej dokumentacji projektowej wraz </w:t>
      </w:r>
      <w:r w:rsidR="00855E1F">
        <w:rPr>
          <w:rFonts w:ascii="Tahoma" w:eastAsia="Times New Roman" w:hAnsi="Tahoma" w:cs="Tahoma"/>
          <w:bCs/>
          <w:lang w:eastAsia="ar-SA"/>
        </w:rPr>
        <w:br/>
      </w:r>
      <w:r>
        <w:rPr>
          <w:rFonts w:ascii="Tahoma" w:eastAsia="Times New Roman" w:hAnsi="Tahoma" w:cs="Tahoma"/>
          <w:bCs/>
          <w:lang w:eastAsia="ar-SA"/>
        </w:rPr>
        <w:t>z oświadczeniem o usunięciu wad i uwag wskazanych w zawiadomieniu.</w:t>
      </w:r>
    </w:p>
    <w:p w14:paraId="28A6DEFC" w14:textId="77777777" w:rsidR="00420101" w:rsidRDefault="00420101" w:rsidP="00420101">
      <w:pPr>
        <w:suppressAutoHyphens/>
        <w:spacing w:after="0" w:line="240" w:lineRule="auto"/>
        <w:ind w:left="720"/>
        <w:jc w:val="both"/>
        <w:rPr>
          <w:rFonts w:ascii="Tahoma" w:eastAsia="Times New Roman" w:hAnsi="Tahoma" w:cs="Tahoma"/>
          <w:lang w:eastAsia="ar-SA"/>
        </w:rPr>
      </w:pPr>
    </w:p>
    <w:p w14:paraId="24C53CB8" w14:textId="77777777" w:rsidR="00420101" w:rsidRDefault="00420101" w:rsidP="00420101">
      <w:pPr>
        <w:numPr>
          <w:ilvl w:val="0"/>
          <w:numId w:val="7"/>
        </w:numPr>
        <w:suppressAutoHyphens/>
        <w:autoSpaceDN w:val="0"/>
        <w:spacing w:after="120" w:line="240" w:lineRule="auto"/>
        <w:jc w:val="both"/>
        <w:textAlignment w:val="baseline"/>
        <w:rPr>
          <w:rFonts w:ascii="Tahoma" w:eastAsia="Times New Roman" w:hAnsi="Tahoma" w:cs="Tahoma"/>
          <w:color w:val="000000"/>
          <w:lang w:eastAsia="ar-SA"/>
        </w:rPr>
      </w:pPr>
      <w:r>
        <w:rPr>
          <w:rFonts w:ascii="Tahoma" w:eastAsia="Times New Roman" w:hAnsi="Tahoma" w:cs="Tahoma"/>
          <w:color w:val="000000"/>
          <w:lang w:eastAsia="ar-SA"/>
        </w:rPr>
        <w:t xml:space="preserve">Wykonawca winien dołożyć wszelkich starań w celu uniknięcia jakichkolwiek opóźnień w realizacji przedmiotu umowy oraz niezwłocznie poinformować Zamawiającego o wystąpieniu jakichkolwiek okoliczności mogących skutkować lub skutkujących opóźnieniem w wykonaniu przedmiotu umowy.  </w:t>
      </w:r>
    </w:p>
    <w:p w14:paraId="3DB72A26" w14:textId="77777777" w:rsidR="00420101" w:rsidRDefault="00420101" w:rsidP="00420101">
      <w:pPr>
        <w:numPr>
          <w:ilvl w:val="0"/>
          <w:numId w:val="7"/>
        </w:numPr>
        <w:suppressAutoHyphens/>
        <w:autoSpaceDN w:val="0"/>
        <w:spacing w:after="120" w:line="240" w:lineRule="auto"/>
        <w:jc w:val="both"/>
        <w:textAlignment w:val="baseline"/>
        <w:rPr>
          <w:rFonts w:ascii="Tahoma" w:eastAsia="Times New Roman" w:hAnsi="Tahoma" w:cs="Tahoma"/>
          <w:sz w:val="24"/>
          <w:szCs w:val="24"/>
          <w:lang w:eastAsia="ar-SA"/>
        </w:rPr>
      </w:pPr>
      <w:r>
        <w:rPr>
          <w:rFonts w:ascii="Tahoma" w:eastAsia="Times New Roman" w:hAnsi="Tahoma" w:cs="Tahoma"/>
          <w:bCs/>
          <w:color w:val="000000"/>
          <w:lang w:eastAsia="ar-SA"/>
        </w:rPr>
        <w:t xml:space="preserve">Jeżeli Zamawiający nie przekaże na piśmie żadnych uwag ani zastrzeżeń do przekazanej dokumentacji projektowej w terminie </w:t>
      </w:r>
      <w:r>
        <w:rPr>
          <w:rFonts w:ascii="Tahoma" w:eastAsia="Times New Roman" w:hAnsi="Tahoma" w:cs="Tahoma"/>
          <w:bCs/>
          <w:lang w:eastAsia="ar-SA"/>
        </w:rPr>
        <w:t>do 20 dni</w:t>
      </w:r>
      <w:r>
        <w:rPr>
          <w:rFonts w:ascii="Tahoma" w:eastAsia="Times New Roman" w:hAnsi="Tahoma" w:cs="Tahoma"/>
          <w:bCs/>
          <w:color w:val="000000"/>
          <w:lang w:eastAsia="ar-SA"/>
        </w:rPr>
        <w:t xml:space="preserve"> od daty jej otrzymania, dokumentacja  projektowa będzie uważana za przyjętą przez Zamawiającego z datą jej przekazania Zamawiającemu. Nie oznacza to jednak oświadczenia Zamawiającego, że dokumentacja projektowa jest wolna od wad. Uwagi lub zastrzeżenia Zamawiającego przekazane po upływie wyżej wskazanego terminu nie wpływają na dokonany odbiór prac projektowych i mają status, w zależności od ich charakteru, bądź zgłoszenia wady bądź wskazówek co do dalszego sposobu realizacji zadania. Z tego powodu Wykonawcy, w uzasadnionych przypadkach, przysługuje prawo do proporcjonalnego wydłużenia terminu realizacji przedmiotu umowy.</w:t>
      </w:r>
    </w:p>
    <w:p w14:paraId="36D8BC56" w14:textId="36C85F7B" w:rsidR="00420101" w:rsidRDefault="00420101" w:rsidP="00420101">
      <w:pPr>
        <w:numPr>
          <w:ilvl w:val="0"/>
          <w:numId w:val="7"/>
        </w:numPr>
        <w:suppressAutoHyphens/>
        <w:autoSpaceDN w:val="0"/>
        <w:spacing w:after="120" w:line="240" w:lineRule="auto"/>
        <w:jc w:val="both"/>
        <w:textAlignment w:val="baseline"/>
        <w:rPr>
          <w:rFonts w:ascii="Tahoma" w:eastAsia="Times New Roman" w:hAnsi="Tahoma" w:cs="Tahoma"/>
          <w:sz w:val="24"/>
          <w:szCs w:val="24"/>
          <w:lang w:eastAsia="ar-SA"/>
        </w:rPr>
      </w:pPr>
      <w:r>
        <w:rPr>
          <w:rFonts w:ascii="Tahoma" w:eastAsia="Times New Roman" w:hAnsi="Tahoma" w:cs="Tahoma"/>
          <w:bCs/>
          <w:color w:val="000000"/>
          <w:lang w:eastAsia="ar-SA"/>
        </w:rPr>
        <w:t xml:space="preserve">Wykonawca w terminie do 7 dni od daty otrzymania zgłoszenia wad lub wskazówek, </w:t>
      </w:r>
      <w:r w:rsidR="00855E1F">
        <w:rPr>
          <w:rFonts w:ascii="Tahoma" w:eastAsia="Times New Roman" w:hAnsi="Tahoma" w:cs="Tahoma"/>
          <w:bCs/>
          <w:color w:val="000000"/>
          <w:lang w:eastAsia="ar-SA"/>
        </w:rPr>
        <w:br/>
      </w:r>
      <w:r>
        <w:rPr>
          <w:rFonts w:ascii="Tahoma" w:eastAsia="Times New Roman" w:hAnsi="Tahoma" w:cs="Tahoma"/>
          <w:bCs/>
          <w:color w:val="000000"/>
          <w:lang w:eastAsia="ar-SA"/>
        </w:rPr>
        <w:t>o których mowa w ust. 2 pkt 6) odniesie się na piśmie do uwag i zastrzeżeń Zamawiającego oraz wprowadzi wynikające z tego tytułu zmiany, uzupełnienia, poprawki itp. do dokumentacji projektowej.</w:t>
      </w:r>
    </w:p>
    <w:p w14:paraId="33BE027D" w14:textId="77777777" w:rsidR="00420101" w:rsidRDefault="00420101" w:rsidP="00420101">
      <w:pPr>
        <w:numPr>
          <w:ilvl w:val="0"/>
          <w:numId w:val="7"/>
        </w:numPr>
        <w:suppressAutoHyphens/>
        <w:autoSpaceDN w:val="0"/>
        <w:spacing w:after="120" w:line="240" w:lineRule="auto"/>
        <w:jc w:val="both"/>
        <w:textAlignment w:val="baseline"/>
        <w:rPr>
          <w:rFonts w:ascii="Tahoma" w:eastAsia="Times New Roman" w:hAnsi="Tahoma" w:cs="Tahoma"/>
          <w:sz w:val="24"/>
          <w:szCs w:val="24"/>
          <w:lang w:eastAsia="ar-SA"/>
        </w:rPr>
      </w:pPr>
      <w:r>
        <w:rPr>
          <w:rFonts w:ascii="Tahoma" w:eastAsia="Times New Roman" w:hAnsi="Tahoma" w:cs="Tahoma"/>
          <w:color w:val="000000"/>
          <w:lang w:eastAsia="ar-SA"/>
        </w:rPr>
        <w:t>Jeżeli wady stwierdzone w trakcie odbioru końcowego nie nadają się do usunięcia, a nie uniemożliwiają użytkowania przedmiotu umowy zgodnie z przeznaczeniem, Zamawiający zastrzega sobie prawo odpowiedniego obniżenia wysokości wynagrodzenia przysługującego Wykonawcy.</w:t>
      </w:r>
    </w:p>
    <w:p w14:paraId="1B7247AF" w14:textId="77777777" w:rsidR="00420101" w:rsidRDefault="00420101" w:rsidP="00420101">
      <w:pPr>
        <w:numPr>
          <w:ilvl w:val="0"/>
          <w:numId w:val="7"/>
        </w:numPr>
        <w:suppressAutoHyphens/>
        <w:autoSpaceDN w:val="0"/>
        <w:spacing w:after="120" w:line="240" w:lineRule="auto"/>
        <w:jc w:val="both"/>
        <w:textAlignment w:val="baseline"/>
        <w:rPr>
          <w:rFonts w:ascii="Tahoma" w:eastAsia="Times New Roman" w:hAnsi="Tahoma" w:cs="Tahoma"/>
          <w:sz w:val="24"/>
          <w:szCs w:val="24"/>
          <w:lang w:eastAsia="ar-SA"/>
        </w:rPr>
      </w:pPr>
      <w:r>
        <w:rPr>
          <w:rFonts w:ascii="Tahoma" w:eastAsia="Times New Roman" w:hAnsi="Tahoma" w:cs="Tahoma"/>
          <w:color w:val="000000"/>
          <w:lang w:eastAsia="ar-SA"/>
        </w:rPr>
        <w:t>Jeżeli wady stwierdzone w trakcie odbioru końcowego nie nadają się do usunięcia i uniemożliwiają użytkowanie przedmiotu umowy zgodnie z przeznaczeniem, Zamawiający może żądać wykonania go po raz drugi lub powierzyć wykonanie przedmiotu umowy innemu podmiotowi na koszt Wykonawcy, na co Wykonawca wyraża zgodę.</w:t>
      </w:r>
    </w:p>
    <w:p w14:paraId="0A34C8FD" w14:textId="77777777" w:rsidR="00420101" w:rsidRDefault="00420101" w:rsidP="00420101">
      <w:pPr>
        <w:numPr>
          <w:ilvl w:val="0"/>
          <w:numId w:val="7"/>
        </w:numPr>
        <w:suppressAutoHyphens/>
        <w:autoSpaceDN w:val="0"/>
        <w:spacing w:after="120" w:line="240" w:lineRule="auto"/>
        <w:jc w:val="both"/>
        <w:textAlignment w:val="baseline"/>
        <w:rPr>
          <w:rFonts w:ascii="Tahoma" w:eastAsia="Times New Roman" w:hAnsi="Tahoma" w:cs="Tahoma"/>
          <w:sz w:val="24"/>
          <w:szCs w:val="24"/>
          <w:lang w:eastAsia="ar-SA"/>
        </w:rPr>
      </w:pPr>
      <w:r>
        <w:rPr>
          <w:rFonts w:ascii="Tahoma" w:eastAsia="Times New Roman" w:hAnsi="Tahoma" w:cs="Tahoma"/>
          <w:color w:val="000000"/>
          <w:lang w:eastAsia="ar-SA"/>
        </w:rPr>
        <w:t xml:space="preserve"> </w:t>
      </w:r>
      <w:r>
        <w:rPr>
          <w:rFonts w:ascii="Tahoma" w:eastAsia="Times New Roman" w:hAnsi="Tahoma" w:cs="Tahoma"/>
          <w:bCs/>
          <w:color w:val="000000"/>
          <w:lang w:eastAsia="ar-SA"/>
        </w:rPr>
        <w:t>Wykonawca zobowiązuje się usunąć wady i ponieść koszty poprawek i uzupełnień we wszystkich przygotowanych i opracowanych przez siebie pracach w ramach wynagrodzenia umownego.</w:t>
      </w:r>
    </w:p>
    <w:p w14:paraId="260F3F2B" w14:textId="77777777" w:rsidR="00420101" w:rsidRDefault="00420101" w:rsidP="00420101">
      <w:pPr>
        <w:numPr>
          <w:ilvl w:val="0"/>
          <w:numId w:val="7"/>
        </w:numPr>
        <w:suppressAutoHyphens/>
        <w:autoSpaceDN w:val="0"/>
        <w:spacing w:after="0" w:line="240" w:lineRule="auto"/>
        <w:jc w:val="both"/>
        <w:textAlignment w:val="baseline"/>
        <w:rPr>
          <w:rFonts w:ascii="Tahoma" w:eastAsia="Times New Roman" w:hAnsi="Tahoma" w:cs="Tahoma"/>
          <w:sz w:val="24"/>
          <w:szCs w:val="24"/>
          <w:lang w:eastAsia="ar-SA"/>
        </w:rPr>
      </w:pPr>
      <w:r>
        <w:rPr>
          <w:rFonts w:ascii="Tahoma" w:eastAsia="Times New Roman" w:hAnsi="Tahoma" w:cs="Tahoma"/>
          <w:color w:val="000000"/>
          <w:lang w:eastAsia="ar-SA"/>
        </w:rPr>
        <w:t>Okoliczność, że Wykonawca uwzględnił uwagi i zastrzeżenia Zamawiającego do dokumentacji projektowej podlega protokolarnemu stwierdzeniu przez strony w terminie do 7 dni od dnia pisemnego odniesienia się Wykonawcy do tych uwag i zastrzeżeń. W protokole należy opisać ewentualne rozbieżności między stronami.</w:t>
      </w:r>
    </w:p>
    <w:p w14:paraId="31F7235F" w14:textId="77777777" w:rsidR="00420101" w:rsidRDefault="00420101" w:rsidP="00420101">
      <w:pPr>
        <w:autoSpaceDN w:val="0"/>
        <w:spacing w:after="0" w:line="240" w:lineRule="auto"/>
        <w:ind w:left="720"/>
        <w:jc w:val="both"/>
        <w:textAlignment w:val="baseline"/>
        <w:rPr>
          <w:rFonts w:ascii="Tahoma" w:eastAsia="Times New Roman" w:hAnsi="Tahoma" w:cs="Tahoma"/>
          <w:sz w:val="24"/>
          <w:szCs w:val="24"/>
          <w:lang w:eastAsia="ar-SA"/>
        </w:rPr>
      </w:pPr>
    </w:p>
    <w:p w14:paraId="7114C9AD"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u w:val="single"/>
          <w:lang w:eastAsia="ar-SA"/>
        </w:rPr>
      </w:pPr>
      <w:r>
        <w:rPr>
          <w:rFonts w:ascii="Tahoma" w:eastAsia="Times New Roman" w:hAnsi="Tahoma" w:cs="Tahoma"/>
          <w:u w:val="single"/>
          <w:lang w:eastAsia="ar-SA"/>
        </w:rPr>
        <w:lastRenderedPageBreak/>
        <w:t>3. Odbiór robót budowlanych:</w:t>
      </w:r>
    </w:p>
    <w:p w14:paraId="4589EDB4" w14:textId="77777777" w:rsidR="00420101" w:rsidRDefault="00420101" w:rsidP="00420101">
      <w:pPr>
        <w:widowControl w:val="0"/>
        <w:suppressAutoHyphens/>
        <w:overflowPunct w:val="0"/>
        <w:autoSpaceDE w:val="0"/>
        <w:autoSpaceDN w:val="0"/>
        <w:adjustRightInd w:val="0"/>
        <w:spacing w:after="60" w:line="240" w:lineRule="auto"/>
        <w:jc w:val="both"/>
        <w:textAlignment w:val="baseline"/>
        <w:rPr>
          <w:rFonts w:ascii="Tahoma" w:eastAsia="Times New Roman" w:hAnsi="Tahoma" w:cs="Tahoma"/>
          <w:u w:val="single"/>
          <w:lang w:eastAsia="ar-SA"/>
        </w:rPr>
      </w:pPr>
    </w:p>
    <w:p w14:paraId="5770F5F8" w14:textId="77777777" w:rsidR="00420101" w:rsidRDefault="00420101" w:rsidP="00420101">
      <w:pPr>
        <w:widowControl w:val="0"/>
        <w:numPr>
          <w:ilvl w:val="0"/>
          <w:numId w:val="8"/>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ar-SA"/>
        </w:rPr>
      </w:pPr>
      <w:r>
        <w:rPr>
          <w:rFonts w:ascii="Tahoma" w:eastAsia="Times New Roman" w:hAnsi="Tahoma" w:cs="Tahoma"/>
          <w:lang w:eastAsia="ar-SA"/>
        </w:rPr>
        <w:t xml:space="preserve">Wykonawca ma obowiązek zgłosić Zamawiającemu zakończenie robót. Osoba wskazana w § 6 jest zobowiązana do weryfikacji zakończenia robót zgodnie z § 3 umowy w ciągu 7 dni od otrzymania zgłoszenia. </w:t>
      </w:r>
    </w:p>
    <w:p w14:paraId="2399144C" w14:textId="77777777" w:rsidR="00420101" w:rsidRDefault="00420101" w:rsidP="00420101">
      <w:pPr>
        <w:widowControl w:val="0"/>
        <w:numPr>
          <w:ilvl w:val="0"/>
          <w:numId w:val="8"/>
        </w:numPr>
        <w:suppressAutoHyphens/>
        <w:overflowPunct w:val="0"/>
        <w:autoSpaceDE w:val="0"/>
        <w:autoSpaceDN w:val="0"/>
        <w:adjustRightInd w:val="0"/>
        <w:spacing w:after="0" w:line="240" w:lineRule="auto"/>
        <w:jc w:val="both"/>
        <w:textAlignment w:val="baseline"/>
        <w:rPr>
          <w:rFonts w:ascii="Tahoma" w:eastAsia="Times New Roman" w:hAnsi="Tahoma" w:cs="Tahoma"/>
          <w:szCs w:val="24"/>
          <w:lang w:eastAsia="ar-SA"/>
        </w:rPr>
      </w:pPr>
      <w:r>
        <w:rPr>
          <w:rFonts w:ascii="Tahoma" w:eastAsia="Times New Roman" w:hAnsi="Tahoma" w:cs="Tahoma"/>
          <w:szCs w:val="24"/>
          <w:lang w:eastAsia="ar-SA"/>
        </w:rPr>
        <w:t xml:space="preserve">Zamawiający najdalej w ciągu 14 dni od chwili otrzymania pozytywnego potwierdzenia zakończenia robót przez </w:t>
      </w:r>
      <w:r>
        <w:rPr>
          <w:rFonts w:ascii="Tahoma" w:eastAsia="Times New Roman" w:hAnsi="Tahoma" w:cs="Tahoma"/>
          <w:lang w:eastAsia="ar-SA"/>
        </w:rPr>
        <w:t xml:space="preserve">osobę wyznaczoną w § 6 </w:t>
      </w:r>
      <w:r>
        <w:rPr>
          <w:rFonts w:ascii="Tahoma" w:eastAsia="Times New Roman" w:hAnsi="Tahoma" w:cs="Tahoma"/>
          <w:szCs w:val="24"/>
          <w:lang w:eastAsia="ar-SA"/>
        </w:rPr>
        <w:t xml:space="preserve">wyznaczy datę odbioru końcowego robót. </w:t>
      </w:r>
    </w:p>
    <w:p w14:paraId="42AC5BFC" w14:textId="77777777" w:rsidR="00420101" w:rsidRDefault="00420101" w:rsidP="00420101">
      <w:pPr>
        <w:widowControl w:val="0"/>
        <w:numPr>
          <w:ilvl w:val="0"/>
          <w:numId w:val="8"/>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ar-SA"/>
        </w:rPr>
      </w:pPr>
      <w:r>
        <w:rPr>
          <w:rFonts w:ascii="Tahoma" w:eastAsia="Times New Roman" w:hAnsi="Tahoma" w:cs="Tahoma"/>
          <w:lang w:eastAsia="ar-SA"/>
        </w:rPr>
        <w:t>Jeśli w trakcie czynności odbiorowych zostanie ujawnione, iż przedmiot umowy nie został wykonany zgodnie z zapisami ust. 1 (zostaną stwierdzone wady istotne – wady uniemożliwiające użytkowanie przedmiotu umowy) Zamawiający ma prawo do odstąpienia od odbioru i traktuje, iż zapisy § 3 ust. 1 nie zostały dopełnione prawidłowo. Oznacza to, że nie wykonano robót w terminie zgłoszenia ich przez Wykonawcę.</w:t>
      </w:r>
    </w:p>
    <w:p w14:paraId="6951AB1C" w14:textId="77777777" w:rsidR="00420101" w:rsidRDefault="00420101" w:rsidP="00420101">
      <w:pPr>
        <w:widowControl w:val="0"/>
        <w:numPr>
          <w:ilvl w:val="0"/>
          <w:numId w:val="8"/>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ar-SA"/>
        </w:rPr>
      </w:pPr>
      <w:r>
        <w:rPr>
          <w:rFonts w:ascii="Tahoma" w:eastAsia="Times New Roman" w:hAnsi="Tahoma" w:cs="Tahoma"/>
          <w:lang w:eastAsia="ar-SA"/>
        </w:rPr>
        <w:t xml:space="preserve">W wyniku zaistnienia sytuacji opisanej w ust. 3 Wykonawca jest zobowiązany dokończyć wykonanie przedmiotu umowy i zgłosić powtórnie zakończenie. </w:t>
      </w:r>
    </w:p>
    <w:p w14:paraId="7D1E45D5" w14:textId="77777777" w:rsidR="00420101" w:rsidRDefault="00420101" w:rsidP="00420101">
      <w:pPr>
        <w:widowControl w:val="0"/>
        <w:numPr>
          <w:ilvl w:val="0"/>
          <w:numId w:val="8"/>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ar-SA"/>
        </w:rPr>
      </w:pPr>
      <w:r>
        <w:rPr>
          <w:rFonts w:ascii="Tahoma" w:eastAsia="Times New Roman" w:hAnsi="Tahoma" w:cs="Tahoma"/>
          <w:lang w:eastAsia="ar-SA"/>
        </w:rPr>
        <w:t>Jeżeli wady stwierdzone w trakcie odbioru końcowego nie zostały  przez Wykonawcę usunięte, a nie uniemożliwiają użytkowanie przedmiotu umowy zgodnie z przeznaczeniem, Zamawiający ma prawo obniżenia wynagrodzenia i/lub zlecenia naprawy innemu Wykonawcy.</w:t>
      </w:r>
    </w:p>
    <w:p w14:paraId="0D69F577" w14:textId="77777777" w:rsidR="00420101" w:rsidRDefault="00420101" w:rsidP="00420101">
      <w:pPr>
        <w:numPr>
          <w:ilvl w:val="0"/>
          <w:numId w:val="8"/>
        </w:numPr>
        <w:tabs>
          <w:tab w:val="left" w:pos="435"/>
        </w:tabs>
        <w:suppressAutoHyphens/>
        <w:spacing w:after="0" w:line="240" w:lineRule="auto"/>
        <w:jc w:val="both"/>
        <w:rPr>
          <w:rFonts w:ascii="Tahoma" w:eastAsia="Times New Roman" w:hAnsi="Tahoma" w:cs="Tahoma"/>
          <w:u w:val="single"/>
          <w:lang w:eastAsia="ar-SA"/>
        </w:rPr>
      </w:pPr>
      <w:r>
        <w:rPr>
          <w:rFonts w:ascii="Tahoma" w:eastAsia="Times New Roman" w:hAnsi="Tahoma" w:cs="Tahoma"/>
          <w:lang w:eastAsia="ar-SA"/>
        </w:rPr>
        <w:t>Wraz ze zgłoszeniem zakończenia robót Wykonawca przedstawia Inspektorowi nadzoru inwestorskiego szczegółowe rozliczenie wynagrodzenia przysługującego Wykonawcy.</w:t>
      </w:r>
    </w:p>
    <w:p w14:paraId="34FA9E16" w14:textId="77777777" w:rsidR="00420101" w:rsidRDefault="00420101" w:rsidP="00420101">
      <w:pPr>
        <w:numPr>
          <w:ilvl w:val="0"/>
          <w:numId w:val="8"/>
        </w:numPr>
        <w:tabs>
          <w:tab w:val="left" w:pos="435"/>
        </w:tabs>
        <w:suppressAutoHyphens/>
        <w:spacing w:after="0" w:line="240" w:lineRule="auto"/>
        <w:jc w:val="both"/>
        <w:rPr>
          <w:rFonts w:ascii="Tahoma" w:eastAsia="Times New Roman" w:hAnsi="Tahoma" w:cs="Tahoma"/>
          <w:u w:val="single"/>
          <w:lang w:eastAsia="ar-SA"/>
        </w:rPr>
      </w:pPr>
      <w:r>
        <w:rPr>
          <w:rFonts w:ascii="Tahoma" w:eastAsia="Times New Roman" w:hAnsi="Tahoma" w:cs="Tahoma"/>
          <w:lang w:eastAsia="ar-SA"/>
        </w:rPr>
        <w:t xml:space="preserve"> Inspektor nadzoru inwestorskiego sprawdza zakres wykonanych robót i potwierdza kwotę należną do zapłaty Wykonawcy w terminie 3 dni roboczych od daty otrzymania szczegółowego rozliczenia wynagrodzenia Wykonawcy. </w:t>
      </w:r>
    </w:p>
    <w:p w14:paraId="0D8F9341" w14:textId="77777777" w:rsidR="00420101" w:rsidRDefault="00420101" w:rsidP="00420101">
      <w:pPr>
        <w:numPr>
          <w:ilvl w:val="0"/>
          <w:numId w:val="8"/>
        </w:numPr>
        <w:tabs>
          <w:tab w:val="left" w:pos="435"/>
        </w:tabs>
        <w:suppressAutoHyphens/>
        <w:spacing w:after="0" w:line="240" w:lineRule="auto"/>
        <w:jc w:val="both"/>
        <w:rPr>
          <w:rFonts w:ascii="Tahoma" w:eastAsia="Times New Roman" w:hAnsi="Tahoma" w:cs="Tahoma"/>
          <w:color w:val="000000"/>
          <w:u w:val="single"/>
          <w:lang w:eastAsia="ar-SA"/>
        </w:rPr>
      </w:pPr>
      <w:r>
        <w:rPr>
          <w:rFonts w:ascii="Tahoma" w:eastAsia="Times New Roman" w:hAnsi="Tahoma" w:cs="Tahoma"/>
          <w:lang w:eastAsia="ar-SA"/>
        </w:rPr>
        <w:t xml:space="preserve"> Zamawiający wzywa Wykonawcę do złożenia wyjaśnień lub uzupełnień szczegółowego rozliczenia wynagrodzenia Wykonawcy w przypadku uzasadnionych wątpliwości co do jego prawidłowości.</w:t>
      </w:r>
    </w:p>
    <w:p w14:paraId="5810CF3F" w14:textId="77777777" w:rsidR="00420101" w:rsidRDefault="00420101" w:rsidP="00420101">
      <w:pPr>
        <w:numPr>
          <w:ilvl w:val="0"/>
          <w:numId w:val="8"/>
        </w:numPr>
        <w:tabs>
          <w:tab w:val="left" w:pos="435"/>
        </w:tabs>
        <w:suppressAutoHyphens/>
        <w:spacing w:after="0" w:line="240" w:lineRule="auto"/>
        <w:jc w:val="both"/>
        <w:rPr>
          <w:rFonts w:ascii="Tahoma" w:eastAsia="Times New Roman" w:hAnsi="Tahoma" w:cs="Tahoma"/>
          <w:color w:val="000000"/>
          <w:u w:val="single"/>
          <w:lang w:eastAsia="ar-SA"/>
        </w:rPr>
      </w:pPr>
      <w:r>
        <w:rPr>
          <w:rFonts w:ascii="Tahoma" w:eastAsia="Times New Roman" w:hAnsi="Tahoma" w:cs="Tahoma"/>
          <w:lang w:eastAsia="ar-SA"/>
        </w:rPr>
        <w:t xml:space="preserve"> Wykonawca składa wyjaśnienia i uzupełnienia, o których mowa w pkt 8) oraz dokonuje korekt rozliczenia wynagrodzenia.</w:t>
      </w:r>
    </w:p>
    <w:p w14:paraId="17EB8B4A" w14:textId="77777777" w:rsidR="00420101" w:rsidRDefault="00420101" w:rsidP="00420101">
      <w:pPr>
        <w:numPr>
          <w:ilvl w:val="0"/>
          <w:numId w:val="8"/>
        </w:numPr>
        <w:tabs>
          <w:tab w:val="left" w:pos="435"/>
        </w:tabs>
        <w:suppressAutoHyphens/>
        <w:spacing w:after="0" w:line="240" w:lineRule="auto"/>
        <w:jc w:val="both"/>
        <w:rPr>
          <w:rFonts w:ascii="Tahoma" w:eastAsia="Times New Roman" w:hAnsi="Tahoma" w:cs="Tahoma"/>
          <w:color w:val="000000"/>
          <w:u w:val="single"/>
          <w:lang w:eastAsia="ar-SA"/>
        </w:rPr>
      </w:pPr>
      <w:r>
        <w:rPr>
          <w:rFonts w:ascii="Tahoma" w:eastAsia="Times New Roman" w:hAnsi="Tahoma" w:cs="Tahoma"/>
          <w:lang w:eastAsia="ar-SA"/>
        </w:rPr>
        <w:t xml:space="preserve">Jeżeli rozliczenie końcowe przedstawione przez Wykonawcę po korektach, o których mowa w pkt 9) będzie nadal nieprawidłowe, Zamawiający ustali wysokość wynagrodzenia należnego Wykonawcy. </w:t>
      </w:r>
    </w:p>
    <w:p w14:paraId="424B62D6" w14:textId="77777777" w:rsidR="00420101" w:rsidRDefault="00420101" w:rsidP="00420101">
      <w:pPr>
        <w:numPr>
          <w:ilvl w:val="0"/>
          <w:numId w:val="8"/>
        </w:numPr>
        <w:tabs>
          <w:tab w:val="left" w:pos="435"/>
        </w:tabs>
        <w:suppressAutoHyphens/>
        <w:spacing w:after="0" w:line="240" w:lineRule="auto"/>
        <w:jc w:val="both"/>
        <w:rPr>
          <w:rFonts w:ascii="Tahoma" w:eastAsia="Times New Roman" w:hAnsi="Tahoma" w:cs="Tahoma"/>
          <w:color w:val="000000"/>
          <w:u w:val="single"/>
          <w:lang w:eastAsia="ar-SA"/>
        </w:rPr>
      </w:pPr>
      <w:r>
        <w:rPr>
          <w:rFonts w:ascii="Tahoma" w:eastAsia="Times New Roman" w:hAnsi="Tahoma" w:cs="Tahoma"/>
          <w:lang w:eastAsia="ar-SA"/>
        </w:rPr>
        <w:t xml:space="preserve">Rozliczenie potwierdzone przez osobę wymienioną w § 6 stanowi załącznik do protokołu odbioru końcowego. </w:t>
      </w:r>
    </w:p>
    <w:p w14:paraId="611B741F" w14:textId="77777777" w:rsidR="00420101" w:rsidRDefault="00420101" w:rsidP="00420101">
      <w:pPr>
        <w:spacing w:after="0" w:line="280" w:lineRule="exact"/>
        <w:rPr>
          <w:rFonts w:ascii="Tahoma" w:eastAsia="Times New Roman" w:hAnsi="Tahoma" w:cs="Tahoma"/>
          <w:lang w:val="x-none" w:eastAsia="x-none"/>
        </w:rPr>
      </w:pPr>
    </w:p>
    <w:p w14:paraId="7542B4EE" w14:textId="77777777" w:rsidR="00420101" w:rsidRDefault="00420101" w:rsidP="00420101">
      <w:pPr>
        <w:spacing w:after="0" w:line="280" w:lineRule="exact"/>
        <w:jc w:val="center"/>
        <w:rPr>
          <w:rFonts w:ascii="Tahoma" w:eastAsia="Times New Roman" w:hAnsi="Tahoma" w:cs="Tahoma"/>
          <w:lang w:eastAsia="x-none"/>
        </w:rPr>
      </w:pPr>
    </w:p>
    <w:p w14:paraId="1B240F57"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5.</w:t>
      </w:r>
    </w:p>
    <w:p w14:paraId="516D4044" w14:textId="77777777" w:rsidR="00420101" w:rsidRDefault="00420101" w:rsidP="00420101">
      <w:pPr>
        <w:tabs>
          <w:tab w:val="left" w:pos="284"/>
        </w:tabs>
        <w:spacing w:after="0" w:line="280" w:lineRule="exact"/>
        <w:jc w:val="both"/>
        <w:rPr>
          <w:rFonts w:ascii="Tahoma" w:hAnsi="Tahoma" w:cs="Tahoma"/>
        </w:rPr>
      </w:pPr>
      <w:r>
        <w:rPr>
          <w:rFonts w:ascii="Tahoma" w:hAnsi="Tahoma" w:cs="Tahoma"/>
        </w:rPr>
        <w:t>1. Wykonawca na swój koszt ustanawia Kierownika Budowy w osobie:</w:t>
      </w:r>
    </w:p>
    <w:p w14:paraId="67474B5D" w14:textId="77777777" w:rsidR="00420101" w:rsidRDefault="00420101" w:rsidP="00420101">
      <w:pPr>
        <w:tabs>
          <w:tab w:val="left" w:pos="284"/>
        </w:tabs>
        <w:spacing w:after="0" w:line="280" w:lineRule="exact"/>
        <w:jc w:val="both"/>
        <w:rPr>
          <w:rFonts w:ascii="Tahoma" w:hAnsi="Tahoma" w:cs="Tahoma"/>
        </w:rPr>
      </w:pPr>
      <w:r>
        <w:rPr>
          <w:rFonts w:ascii="Tahoma" w:hAnsi="Tahoma" w:cs="Tahoma"/>
        </w:rPr>
        <w:t xml:space="preserve">           ………………………………………………….……… </w:t>
      </w:r>
    </w:p>
    <w:p w14:paraId="352326BF" w14:textId="77777777" w:rsidR="00420101" w:rsidRDefault="00420101" w:rsidP="00420101">
      <w:pPr>
        <w:tabs>
          <w:tab w:val="left" w:pos="284"/>
        </w:tabs>
        <w:spacing w:after="0" w:line="280" w:lineRule="exact"/>
        <w:jc w:val="both"/>
        <w:rPr>
          <w:rFonts w:ascii="Tahoma" w:hAnsi="Tahoma" w:cs="Tahoma"/>
        </w:rPr>
      </w:pPr>
      <w:r>
        <w:rPr>
          <w:rFonts w:ascii="Tahoma" w:hAnsi="Tahoma" w:cs="Tahoma"/>
        </w:rPr>
        <w:t>2. Wykonawca ponosi pełną odpowiedzialność za działania i zaniechania Kierownika Budowy jak za własne działania i zaniechania.</w:t>
      </w:r>
    </w:p>
    <w:p w14:paraId="20923FCF" w14:textId="77777777" w:rsidR="00420101" w:rsidRDefault="00420101" w:rsidP="00420101">
      <w:pPr>
        <w:tabs>
          <w:tab w:val="left" w:pos="284"/>
        </w:tabs>
        <w:spacing w:after="0" w:line="280" w:lineRule="exact"/>
        <w:jc w:val="both"/>
        <w:rPr>
          <w:rFonts w:ascii="Tahoma" w:hAnsi="Tahoma" w:cs="Tahoma"/>
        </w:rPr>
      </w:pPr>
      <w:r>
        <w:rPr>
          <w:rFonts w:ascii="Tahoma" w:hAnsi="Tahoma" w:cs="Tahoma"/>
        </w:rPr>
        <w:t>3. Kierownik Budowy jest przedstawicielem Wykonawcy, a Wykonawca upoważnia go do reprezentowania Wykonawcy przy wszystkich czynnościach związanych z realizacją niniejszej Umowy.</w:t>
      </w:r>
    </w:p>
    <w:p w14:paraId="25A6BA8C" w14:textId="77777777" w:rsidR="00420101" w:rsidRDefault="00420101" w:rsidP="00420101">
      <w:pPr>
        <w:tabs>
          <w:tab w:val="left" w:pos="284"/>
        </w:tabs>
        <w:spacing w:after="0" w:line="280" w:lineRule="exact"/>
        <w:jc w:val="both"/>
        <w:rPr>
          <w:rFonts w:ascii="Tahoma" w:hAnsi="Tahoma" w:cs="Tahoma"/>
        </w:rPr>
      </w:pPr>
      <w:r>
        <w:rPr>
          <w:rFonts w:ascii="Tahoma" w:hAnsi="Tahoma" w:cs="Tahoma"/>
        </w:rPr>
        <w:t>4. Zmiana osoby wskazanej na Kierownika Budowy wymaga uprzedniej pisemnej zgody Zamawiającego.</w:t>
      </w:r>
    </w:p>
    <w:p w14:paraId="084F583E" w14:textId="77777777" w:rsidR="00420101" w:rsidRDefault="00420101" w:rsidP="00420101">
      <w:pPr>
        <w:tabs>
          <w:tab w:val="left" w:pos="284"/>
        </w:tabs>
        <w:spacing w:after="0" w:line="280" w:lineRule="exact"/>
        <w:jc w:val="both"/>
        <w:rPr>
          <w:rFonts w:ascii="Tahoma" w:hAnsi="Tahoma" w:cs="Tahoma"/>
        </w:rPr>
      </w:pPr>
    </w:p>
    <w:p w14:paraId="66F8EBA8"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6.</w:t>
      </w:r>
    </w:p>
    <w:p w14:paraId="76758184" w14:textId="77777777" w:rsidR="00420101" w:rsidRDefault="00420101" w:rsidP="00420101">
      <w:pPr>
        <w:spacing w:after="0" w:line="280" w:lineRule="exact"/>
        <w:jc w:val="both"/>
        <w:rPr>
          <w:rFonts w:ascii="Tahoma" w:hAnsi="Tahoma" w:cs="Tahoma"/>
        </w:rPr>
      </w:pPr>
      <w:r>
        <w:rPr>
          <w:rFonts w:ascii="Tahoma" w:hAnsi="Tahoma" w:cs="Tahoma"/>
        </w:rPr>
        <w:t>1. Zamawiający ustanawia Inspektora nadzoru inwestorskiego w osobie:</w:t>
      </w:r>
    </w:p>
    <w:p w14:paraId="14F69DF7" w14:textId="77777777" w:rsidR="00420101" w:rsidRDefault="00420101" w:rsidP="00420101">
      <w:pPr>
        <w:spacing w:after="0" w:line="280" w:lineRule="exact"/>
        <w:jc w:val="both"/>
        <w:rPr>
          <w:rFonts w:ascii="Tahoma" w:hAnsi="Tahoma" w:cs="Tahoma"/>
        </w:rPr>
      </w:pPr>
      <w:r>
        <w:rPr>
          <w:rFonts w:ascii="Tahoma" w:hAnsi="Tahoma" w:cs="Tahoma"/>
        </w:rPr>
        <w:t>………………………………………………………………………………………………………..……………………..</w:t>
      </w:r>
    </w:p>
    <w:p w14:paraId="5416CDB1"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lastRenderedPageBreak/>
        <w:t xml:space="preserve">2. Inspektor nadzoru działa wobec Wykonawcy w imieniu Zamawiającego w zakresie wynikającym z umowy zawartej przez Zamawiającego z Inspektorem nadzoru inwestorskiego z tym zastrzeżeniem, iż nie ma prawa do zwalniania Wykonawcy z zobowiązań ani zaciągania wobec Wykonawcy zobowiązań w imieniu Zamawiającego. </w:t>
      </w:r>
    </w:p>
    <w:p w14:paraId="09DDEBA7"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3. Zamawiający zastrzega sobie prawo zmiany Inspektora nadzoru</w:t>
      </w:r>
      <w:r>
        <w:rPr>
          <w:rFonts w:ascii="Tahoma" w:eastAsia="Times New Roman" w:hAnsi="Tahoma" w:cs="Tahoma"/>
          <w:lang w:eastAsia="x-none"/>
        </w:rPr>
        <w:t xml:space="preserve"> inwestorskiego</w:t>
      </w:r>
      <w:r>
        <w:rPr>
          <w:rFonts w:ascii="Tahoma" w:eastAsia="Times New Roman" w:hAnsi="Tahoma" w:cs="Tahoma"/>
          <w:lang w:val="x-none" w:eastAsia="x-none"/>
        </w:rPr>
        <w:t xml:space="preserve"> </w:t>
      </w:r>
      <w:r>
        <w:rPr>
          <w:rFonts w:ascii="Tahoma" w:eastAsia="Times New Roman" w:hAnsi="Tahoma" w:cs="Tahoma"/>
          <w:lang w:val="x-none" w:eastAsia="x-none"/>
        </w:rPr>
        <w:br/>
        <w:t>i zobowiązuje się do niezwłocznego powiadomienia o tym Wykonawcy.</w:t>
      </w:r>
    </w:p>
    <w:p w14:paraId="21A60BCF" w14:textId="77777777" w:rsidR="00420101" w:rsidRDefault="00420101" w:rsidP="00420101">
      <w:pPr>
        <w:spacing w:after="0" w:line="280" w:lineRule="exact"/>
        <w:jc w:val="both"/>
        <w:rPr>
          <w:rFonts w:ascii="Tahoma" w:eastAsia="Times New Roman" w:hAnsi="Tahoma" w:cs="Tahoma"/>
          <w:lang w:val="x-none" w:eastAsia="x-none"/>
        </w:rPr>
      </w:pPr>
    </w:p>
    <w:p w14:paraId="7A1FC921"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7.</w:t>
      </w:r>
    </w:p>
    <w:p w14:paraId="3073FB63"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color w:val="000000"/>
          <w:lang w:eastAsia="pl-PL"/>
        </w:rPr>
        <w:t>1.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C7FDD4E" w14:textId="77777777" w:rsidR="00420101" w:rsidRDefault="00420101" w:rsidP="00420101">
      <w:pPr>
        <w:widowControl w:val="0"/>
        <w:suppressAutoHyphens/>
        <w:overflowPunct w:val="0"/>
        <w:autoSpaceDE w:val="0"/>
        <w:autoSpaceDN w:val="0"/>
        <w:adjustRightInd w:val="0"/>
        <w:spacing w:after="0" w:line="240" w:lineRule="auto"/>
        <w:ind w:left="284"/>
        <w:jc w:val="both"/>
        <w:textAlignment w:val="baseline"/>
        <w:rPr>
          <w:rFonts w:ascii="Tahoma" w:eastAsia="Times New Roman" w:hAnsi="Tahoma" w:cs="Tahoma"/>
          <w:lang w:eastAsia="pl-PL"/>
        </w:rPr>
      </w:pPr>
    </w:p>
    <w:p w14:paraId="0059D919"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color w:val="000000"/>
          <w:lang w:eastAsia="pl-PL"/>
        </w:rPr>
        <w:t xml:space="preserve">2. Umowa o podwykonawstwo nie może zawierać postanowień kształtujących prawa i obowiązki podwykonawcy, w zakresie kar umownych oraz postanowień dotyczących warunków wypłaty wynagrodzenia, w sposób dla niego mniej korzystny niż prawa </w:t>
      </w:r>
      <w:r>
        <w:rPr>
          <w:rFonts w:ascii="Tahoma" w:eastAsia="Times New Roman" w:hAnsi="Tahoma" w:cs="Tahoma"/>
          <w:color w:val="000000"/>
          <w:lang w:eastAsia="pl-PL"/>
        </w:rPr>
        <w:br/>
        <w:t>i obowiązki wykonawcy, ukształtowane postanowieniami umowy zawartej między zamawiającym a wykonawcą.</w:t>
      </w:r>
    </w:p>
    <w:p w14:paraId="11EA4CF5"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6497014F"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3.Termin zapłaty wynagrodzenia podwykonawcy lub dalszemu podwykonawcy, przewidziany w umowie o podwykonawstwo, nie może być dłuższy niż 30 dni od dnia doręczenia wykonawcy, podwykonawcy lub dalszemu podwykonawcy faktury lub rachunku.</w:t>
      </w:r>
    </w:p>
    <w:p w14:paraId="101A25A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5623173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4. Zamawiający, w terminie 14 dni zgłasza w formie pisemnej, pod rygorem nieważności, zastrzeżenia do projektu umowy o podwykonawstwo, której przedmiotem są roboty budowlane, w przypadku gdy:</w:t>
      </w:r>
    </w:p>
    <w:p w14:paraId="1B3E5E84" w14:textId="77777777" w:rsidR="00420101" w:rsidRDefault="00420101" w:rsidP="00420101">
      <w:pPr>
        <w:widowControl w:val="0"/>
        <w:numPr>
          <w:ilvl w:val="0"/>
          <w:numId w:val="9"/>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color w:val="000000"/>
          <w:lang w:eastAsia="pl-PL"/>
        </w:rPr>
        <w:t>nie spełnia ona wymagań określonych w dokumentach zamówienia,</w:t>
      </w:r>
    </w:p>
    <w:p w14:paraId="42BCB702" w14:textId="77777777" w:rsidR="00420101" w:rsidRDefault="00420101" w:rsidP="00420101">
      <w:pPr>
        <w:widowControl w:val="0"/>
        <w:numPr>
          <w:ilvl w:val="0"/>
          <w:numId w:val="9"/>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color w:val="000000"/>
          <w:lang w:eastAsia="pl-PL"/>
        </w:rPr>
        <w:t>przewiduje ona termin zapłaty wynagrodzenia dłuższy niż określony w ust. 3 niniejszego paragrafu,</w:t>
      </w:r>
    </w:p>
    <w:p w14:paraId="5CC5A563" w14:textId="77777777" w:rsidR="00420101" w:rsidRDefault="00420101" w:rsidP="00420101">
      <w:pPr>
        <w:widowControl w:val="0"/>
        <w:numPr>
          <w:ilvl w:val="0"/>
          <w:numId w:val="9"/>
        </w:numPr>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color w:val="000000"/>
          <w:lang w:eastAsia="pl-PL"/>
        </w:rPr>
        <w:t>zawiera ona postanowienia niezgodne z ust. 2 niniejszego paragrafu.</w:t>
      </w:r>
    </w:p>
    <w:p w14:paraId="2566A2C1"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6D7E8D25"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5. Niezgłoszenie zastrzeżeń, o których mowa w ust. 4, do przedłożonego projektu umowy                                             o podwykonawstwo, której przedmiotem są roboty budowlane, w terminie 14 dni, uważa się za akceptację projektu umowy przez zamawiającego.</w:t>
      </w:r>
    </w:p>
    <w:p w14:paraId="2AF9A5C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465974F8"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lang w:eastAsia="pl-PL"/>
        </w:rPr>
        <w:t xml:space="preserve">6. </w:t>
      </w:r>
      <w:r>
        <w:rPr>
          <w:rFonts w:ascii="Tahoma" w:eastAsia="Times New Roman" w:hAnsi="Tahoma" w:cs="Tahoma"/>
          <w:color w:val="000000"/>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0E93857"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3E23512D"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7. Zamawiający, w terminie 14 dni zgłasza w formie pisemnej pod rygorem nieważności sprzeciw do umowy o podwykonawstwo, której przedmiotem są roboty budowlane, w przypadkach, o których mowa w ust. 4.</w:t>
      </w:r>
    </w:p>
    <w:p w14:paraId="6BEDF0A7"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2236378C"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8. Niezgłoszenie sprzeciwu, o którym mowa w ust. 7, do przedłożonej umowy o podwykonawstwo, której przedmiotem są roboty budowlane, w terminie 14 dni, uważa się za akceptację umowy przez zamawiającego.</w:t>
      </w:r>
    </w:p>
    <w:p w14:paraId="14FDB98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64C2FDFA"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9. W przypadku umów, których przedmiotem są roboty budowlane, wykonawca, podwykonawca lub dalszy podwykonawca przedkłada zamawiającemu poświadczoną za zgodność z oryginałem kopię zawartej umowy o podwykonawstwo, której przedmiotem są </w:t>
      </w:r>
      <w:r>
        <w:rPr>
          <w:rFonts w:ascii="Tahoma" w:eastAsia="Times New Roman" w:hAnsi="Tahoma" w:cs="Tahoma"/>
          <w:color w:val="000000"/>
          <w:lang w:eastAsia="pl-PL"/>
        </w:rPr>
        <w:lastRenderedPageBreak/>
        <w:t xml:space="preserve">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279657C8"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4DB26614"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lang w:eastAsia="pl-PL"/>
        </w:rPr>
        <w:t xml:space="preserve">10. </w:t>
      </w:r>
      <w:r>
        <w:rPr>
          <w:rFonts w:ascii="Tahoma" w:eastAsia="Times New Roman" w:hAnsi="Tahoma" w:cs="Tahoma"/>
          <w:color w:val="000000"/>
          <w:lang w:eastAsia="pl-PL"/>
        </w:rPr>
        <w:t>W przypadku, o którym mowa w ust. 9, podwykonawca lub dalszy podwykonawca, przedkłada poświadczoną za zgodność z oryginałem kopię umowy również wykonawcy.</w:t>
      </w:r>
    </w:p>
    <w:p w14:paraId="5002DF9C"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1949556A"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11. W przypadku, o którym mowa w ust. 9, jeżeli termin zapłaty wynagrodzenia jest dłuższy niż określony w ust. 3, zamawiający informuje o tym wykonawcę i wzywa go do doprowadzenia do zmiany tej umowy, pod rygorem wystąpienia o zapłatę kary umownej.</w:t>
      </w:r>
    </w:p>
    <w:p w14:paraId="2D5E9302"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203A82DA"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12. Przepisy niniejszego paragrafu stosuje się odpowiednio do zmian umowy o podwykonawstwo.</w:t>
      </w:r>
    </w:p>
    <w:p w14:paraId="7FBAB7D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392B9A5B"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13.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8CD7A9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5DE4AB0D"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lang w:eastAsia="pl-PL"/>
        </w:rPr>
        <w:t xml:space="preserve">14. </w:t>
      </w:r>
      <w:r>
        <w:rPr>
          <w:rFonts w:ascii="Tahoma" w:eastAsia="Times New Roman" w:hAnsi="Tahoma" w:cs="Tahoma"/>
          <w:color w:val="000000"/>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882F468"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42E6F5B9"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15. Bezpośrednia zapłata obejmuje wyłącznie należne wynagrodzenie, bez odsetek, należnych podwykonawcy lub dalszemu podwykonawcy.</w:t>
      </w:r>
    </w:p>
    <w:p w14:paraId="316DA009"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55A14D57"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16.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820D4CE"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0E90A048"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lang w:eastAsia="pl-PL"/>
        </w:rPr>
        <w:t xml:space="preserve">17. </w:t>
      </w:r>
      <w:r>
        <w:rPr>
          <w:rFonts w:ascii="Tahoma" w:eastAsia="Times New Roman" w:hAnsi="Tahoma" w:cs="Tahoma"/>
          <w:color w:val="000000"/>
          <w:lang w:eastAsia="pl-PL"/>
        </w:rPr>
        <w:t>W przypadku zgłoszenia uwag, o których mowa w ust. 16, w terminie wskazanym przez zamawiającego, zamawiający może:</w:t>
      </w:r>
    </w:p>
    <w:p w14:paraId="5D619B88" w14:textId="77777777" w:rsidR="00420101" w:rsidRDefault="00420101" w:rsidP="00420101">
      <w:pPr>
        <w:widowControl w:val="0"/>
        <w:suppressAutoHyphens/>
        <w:overflowPunct w:val="0"/>
        <w:autoSpaceDE w:val="0"/>
        <w:autoSpaceDN w:val="0"/>
        <w:adjustRightInd w:val="0"/>
        <w:spacing w:after="0" w:line="240" w:lineRule="auto"/>
        <w:ind w:left="851" w:hanging="425"/>
        <w:jc w:val="both"/>
        <w:textAlignment w:val="baseline"/>
        <w:rPr>
          <w:rFonts w:ascii="Tahoma" w:eastAsia="Times New Roman" w:hAnsi="Tahoma" w:cs="Tahoma"/>
          <w:lang w:eastAsia="pl-PL"/>
        </w:rPr>
      </w:pPr>
      <w:r>
        <w:rPr>
          <w:rFonts w:ascii="Tahoma" w:eastAsia="Times New Roman" w:hAnsi="Tahoma" w:cs="Tahoma"/>
          <w:color w:val="000000"/>
          <w:lang w:eastAsia="pl-PL"/>
        </w:rPr>
        <w:t>1) nie dokonać bezpośredniej zapłaty wynagrodzenia podwykonawcy lub dalszemu podwykonawcy, jeżeli wykonawca wykaże niezasadność takiej zapłaty albo</w:t>
      </w:r>
    </w:p>
    <w:p w14:paraId="0498A526" w14:textId="77777777" w:rsidR="00420101" w:rsidRDefault="00420101" w:rsidP="00420101">
      <w:pPr>
        <w:widowControl w:val="0"/>
        <w:suppressAutoHyphens/>
        <w:overflowPunct w:val="0"/>
        <w:autoSpaceDE w:val="0"/>
        <w:autoSpaceDN w:val="0"/>
        <w:adjustRightInd w:val="0"/>
        <w:spacing w:after="0" w:line="240" w:lineRule="auto"/>
        <w:ind w:left="851" w:hanging="425"/>
        <w:jc w:val="both"/>
        <w:textAlignment w:val="baseline"/>
        <w:rPr>
          <w:rFonts w:ascii="Tahoma" w:eastAsia="Times New Roman" w:hAnsi="Tahoma" w:cs="Tahoma"/>
          <w:lang w:eastAsia="pl-PL"/>
        </w:rPr>
      </w:pPr>
      <w:r>
        <w:rPr>
          <w:rFonts w:ascii="Tahoma" w:eastAsia="Times New Roman" w:hAnsi="Tahoma" w:cs="Tahoma"/>
          <w:color w:val="000000"/>
          <w:lang w:eastAsia="pl-P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045621" w14:textId="77777777" w:rsidR="00420101" w:rsidRDefault="00420101" w:rsidP="00420101">
      <w:pPr>
        <w:widowControl w:val="0"/>
        <w:suppressAutoHyphens/>
        <w:overflowPunct w:val="0"/>
        <w:autoSpaceDE w:val="0"/>
        <w:autoSpaceDN w:val="0"/>
        <w:adjustRightInd w:val="0"/>
        <w:spacing w:after="0" w:line="240" w:lineRule="auto"/>
        <w:ind w:left="851" w:hanging="425"/>
        <w:jc w:val="both"/>
        <w:textAlignment w:val="baseline"/>
        <w:rPr>
          <w:rFonts w:ascii="Tahoma" w:eastAsia="Times New Roman" w:hAnsi="Tahoma" w:cs="Tahoma"/>
          <w:lang w:eastAsia="pl-PL"/>
        </w:rPr>
      </w:pPr>
      <w:r>
        <w:rPr>
          <w:rFonts w:ascii="Tahoma" w:eastAsia="Times New Roman" w:hAnsi="Tahoma" w:cs="Tahoma"/>
          <w:color w:val="000000"/>
          <w:lang w:eastAsia="pl-PL"/>
        </w:rPr>
        <w:t>3) dokonać bezpośredniej zapłaty wynagrodzenia podwykonawcy lub dalszemu podwykonawcy, jeżeli podwykonawca lub dalszy podwykonawca wykaże zasadność takiej zapłaty.</w:t>
      </w:r>
    </w:p>
    <w:p w14:paraId="14691A17"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1F1A9FA0"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18. W przypadku dokonania bezpośredniej zapłaty podwykonawcy lub dalszemu </w:t>
      </w:r>
      <w:r>
        <w:rPr>
          <w:rFonts w:ascii="Tahoma" w:eastAsia="Times New Roman" w:hAnsi="Tahoma" w:cs="Tahoma"/>
          <w:color w:val="000000"/>
          <w:lang w:eastAsia="pl-PL"/>
        </w:rPr>
        <w:lastRenderedPageBreak/>
        <w:t>podwykonawcy zamawiający potrąca kwotę wypłaconego wynagrodzenia z wynagrodzenia należnego wykonawcy.</w:t>
      </w:r>
    </w:p>
    <w:p w14:paraId="5B6A8A99"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215408BE"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19. Konieczność wielokrotnego dokonywania bezpośredniej zapłaty podwykonawcy lub dalszemu podwykonawcy lub konieczność dokonania bezpośrednich zapłat na sumę większą niż 5% wartości umowy może stanowić podstawę do odstąpienia od umowy.</w:t>
      </w:r>
    </w:p>
    <w:p w14:paraId="2FE02FD9"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469874F8"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20. Do zasad odpowiedzialności zamawiającego, wykonawcy, podwykonawcy lub dalszego podwykonawcy z tytułu wykonanych robót budowlanych stosuje się przepisy </w:t>
      </w:r>
      <w:r>
        <w:rPr>
          <w:rFonts w:ascii="Tahoma" w:eastAsia="Times New Roman" w:hAnsi="Tahoma" w:cs="Tahoma"/>
          <w:color w:val="1B1B1B"/>
          <w:lang w:eastAsia="pl-PL"/>
        </w:rPr>
        <w:t>ustawy</w:t>
      </w:r>
      <w:r>
        <w:rPr>
          <w:rFonts w:ascii="Tahoma" w:eastAsia="Times New Roman" w:hAnsi="Tahoma" w:cs="Tahoma"/>
          <w:color w:val="000000"/>
          <w:lang w:eastAsia="pl-PL"/>
        </w:rPr>
        <w:t xml:space="preserve"> z dnia 23 kwietnia 1964 r. - Kodeks cywilny, jeżeli przepisy ustawy nie stanowią inaczej.</w:t>
      </w:r>
    </w:p>
    <w:p w14:paraId="61CC1F77"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6EDFFC1B" w14:textId="77777777" w:rsidR="00420101" w:rsidRDefault="00420101" w:rsidP="00420101">
      <w:pPr>
        <w:widowControl w:val="0"/>
        <w:tabs>
          <w:tab w:val="left" w:pos="426"/>
        </w:tabs>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bookmarkStart w:id="5" w:name="_Hlk63641781"/>
      <w:r>
        <w:rPr>
          <w:rFonts w:ascii="Tahoma" w:eastAsia="Times New Roman" w:hAnsi="Tahoma" w:cs="Tahoma"/>
          <w:color w:val="000000"/>
          <w:lang w:eastAsia="pl-PL"/>
        </w:rPr>
        <w:t xml:space="preserve">21. Każdy projekt umowy podwykonawcy musi zawierać w szczególności postanowienia dotyczące: </w:t>
      </w:r>
    </w:p>
    <w:p w14:paraId="21D79CE2" w14:textId="77777777" w:rsidR="00420101" w:rsidRDefault="00420101" w:rsidP="00420101">
      <w:pPr>
        <w:widowControl w:val="0"/>
        <w:numPr>
          <w:ilvl w:val="0"/>
          <w:numId w:val="10"/>
        </w:numPr>
        <w:tabs>
          <w:tab w:val="left" w:pos="794"/>
        </w:tabs>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zakresu robót przewidzianego do wykonania, </w:t>
      </w:r>
    </w:p>
    <w:p w14:paraId="67AA545A" w14:textId="77777777" w:rsidR="00420101" w:rsidRDefault="00420101" w:rsidP="00420101">
      <w:pPr>
        <w:widowControl w:val="0"/>
        <w:numPr>
          <w:ilvl w:val="0"/>
          <w:numId w:val="10"/>
        </w:numPr>
        <w:tabs>
          <w:tab w:val="left" w:pos="794"/>
        </w:tabs>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terminów realizacji, </w:t>
      </w:r>
    </w:p>
    <w:p w14:paraId="0C730120" w14:textId="77777777" w:rsidR="00420101" w:rsidRDefault="00420101" w:rsidP="00420101">
      <w:pPr>
        <w:widowControl w:val="0"/>
        <w:numPr>
          <w:ilvl w:val="0"/>
          <w:numId w:val="10"/>
        </w:numPr>
        <w:tabs>
          <w:tab w:val="left" w:pos="794"/>
        </w:tabs>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wynagrodzenie i termin płatności, który nie może być dłuższy niż 30 dni, </w:t>
      </w:r>
    </w:p>
    <w:p w14:paraId="32FEE8D7" w14:textId="77777777" w:rsidR="00420101" w:rsidRDefault="00420101" w:rsidP="00420101">
      <w:pPr>
        <w:widowControl w:val="0"/>
        <w:numPr>
          <w:ilvl w:val="0"/>
          <w:numId w:val="10"/>
        </w:numPr>
        <w:tabs>
          <w:tab w:val="left" w:pos="794"/>
        </w:tabs>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rozwiązania umowy z podwykonawcą w przypadku rozwiązania niniejszej umowy. </w:t>
      </w:r>
    </w:p>
    <w:p w14:paraId="78374D21" w14:textId="77777777" w:rsidR="00420101" w:rsidRDefault="00420101" w:rsidP="00420101">
      <w:pPr>
        <w:widowControl w:val="0"/>
        <w:tabs>
          <w:tab w:val="left" w:pos="426"/>
        </w:tab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p>
    <w:p w14:paraId="7C96E0B2" w14:textId="77777777" w:rsidR="00420101" w:rsidRDefault="00420101" w:rsidP="00420101">
      <w:pPr>
        <w:widowControl w:val="0"/>
        <w:tabs>
          <w:tab w:val="left" w:pos="426"/>
        </w:tab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color w:val="000000"/>
          <w:lang w:eastAsia="pl-PL"/>
        </w:rPr>
        <w:t xml:space="preserve">22. </w:t>
      </w:r>
      <w:r>
        <w:rPr>
          <w:rFonts w:ascii="Tahoma" w:eastAsia="Times New Roman" w:hAnsi="Tahoma" w:cs="Tahoma"/>
          <w:lang w:eastAsia="pl-PL"/>
        </w:rPr>
        <w:t xml:space="preserve">Umowa o podwykonawstwo nie może zawierać postanowień: </w:t>
      </w:r>
    </w:p>
    <w:p w14:paraId="43371AA7" w14:textId="77777777" w:rsidR="00420101" w:rsidRDefault="00420101" w:rsidP="00420101">
      <w:pPr>
        <w:widowControl w:val="0"/>
        <w:numPr>
          <w:ilvl w:val="0"/>
          <w:numId w:val="11"/>
        </w:numPr>
        <w:tabs>
          <w:tab w:val="left" w:pos="794"/>
        </w:tabs>
        <w:suppressAutoHyphens/>
        <w:overflowPunct w:val="0"/>
        <w:autoSpaceDE w:val="0"/>
        <w:autoSpaceDN w:val="0"/>
        <w:adjustRightInd w:val="0"/>
        <w:spacing w:after="0" w:line="240" w:lineRule="auto"/>
        <w:ind w:left="794" w:hanging="369"/>
        <w:jc w:val="both"/>
        <w:textAlignment w:val="baseline"/>
        <w:rPr>
          <w:rFonts w:ascii="Tahoma" w:eastAsia="Times New Roman" w:hAnsi="Tahoma" w:cs="Tahoma"/>
          <w:lang w:eastAsia="pl-PL"/>
        </w:rPr>
      </w:pPr>
      <w:r>
        <w:rPr>
          <w:rFonts w:ascii="Tahoma" w:eastAsia="Times New Roman" w:hAnsi="Tahoma" w:cs="Tahoma"/>
          <w:lang w:eastAsia="pl-PL"/>
        </w:rPr>
        <w:t xml:space="preserve">uzależniających uzyskanie przez podwykonawcę płatności od Wykonawcy od zapłaty przez Zamawiającego wynagrodzenia na rzecz Wykonawcy, obejmującego zakres robót wykonanych przez podwykonawcę, </w:t>
      </w:r>
    </w:p>
    <w:p w14:paraId="34065A9A" w14:textId="77777777" w:rsidR="00420101" w:rsidRDefault="00420101" w:rsidP="00420101">
      <w:pPr>
        <w:widowControl w:val="0"/>
        <w:numPr>
          <w:ilvl w:val="0"/>
          <w:numId w:val="11"/>
        </w:numPr>
        <w:tabs>
          <w:tab w:val="left" w:pos="794"/>
        </w:tabs>
        <w:suppressAutoHyphens/>
        <w:overflowPunct w:val="0"/>
        <w:autoSpaceDE w:val="0"/>
        <w:autoSpaceDN w:val="0"/>
        <w:adjustRightInd w:val="0"/>
        <w:spacing w:after="0" w:line="240" w:lineRule="auto"/>
        <w:ind w:left="794" w:hanging="369"/>
        <w:jc w:val="both"/>
        <w:textAlignment w:val="baseline"/>
        <w:rPr>
          <w:rFonts w:ascii="Tahoma" w:eastAsia="Times New Roman" w:hAnsi="Tahoma" w:cs="Tahoma"/>
          <w:lang w:eastAsia="pl-PL"/>
        </w:rPr>
      </w:pPr>
      <w:r>
        <w:rPr>
          <w:rFonts w:ascii="Tahoma" w:eastAsia="Times New Roman" w:hAnsi="Tahoma" w:cs="Tahoma"/>
          <w:lang w:eastAsia="pl-PL"/>
        </w:rPr>
        <w:t xml:space="preserve">uzależniających zwrot podwykonawcy kwot zabezpieczenia przez Wykonawcę, od zwrotu zabezpieczenia wykonania umowy przez Zamawiającego na rzecz Wykonawcy. </w:t>
      </w:r>
    </w:p>
    <w:p w14:paraId="72CE88EE" w14:textId="77777777" w:rsidR="00420101" w:rsidRDefault="00420101" w:rsidP="00420101">
      <w:pPr>
        <w:widowControl w:val="0"/>
        <w:tabs>
          <w:tab w:val="left" w:pos="426"/>
        </w:tab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7867FB22" w14:textId="77777777" w:rsidR="00420101" w:rsidRDefault="00420101" w:rsidP="00420101">
      <w:pPr>
        <w:widowControl w:val="0"/>
        <w:tabs>
          <w:tab w:val="left" w:pos="426"/>
        </w:tab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lang w:eastAsia="pl-PL"/>
        </w:rPr>
        <w:t xml:space="preserve">23. Wykonawca w trakcie wykonywania umowy może: </w:t>
      </w:r>
    </w:p>
    <w:p w14:paraId="481A3E1D" w14:textId="77777777" w:rsidR="00420101" w:rsidRDefault="00420101" w:rsidP="00420101">
      <w:pPr>
        <w:widowControl w:val="0"/>
        <w:numPr>
          <w:ilvl w:val="0"/>
          <w:numId w:val="12"/>
        </w:numPr>
        <w:tabs>
          <w:tab w:val="left" w:pos="794"/>
        </w:tabs>
        <w:suppressAutoHyphens/>
        <w:overflowPunct w:val="0"/>
        <w:autoSpaceDE w:val="0"/>
        <w:autoSpaceDN w:val="0"/>
        <w:adjustRightInd w:val="0"/>
        <w:spacing w:after="0" w:line="240" w:lineRule="auto"/>
        <w:ind w:left="794" w:hanging="369"/>
        <w:jc w:val="both"/>
        <w:textAlignment w:val="baseline"/>
        <w:rPr>
          <w:rFonts w:ascii="Tahoma" w:eastAsia="Times New Roman" w:hAnsi="Tahoma" w:cs="Tahoma"/>
          <w:bCs/>
          <w:iCs/>
          <w:lang w:eastAsia="pl-PL"/>
        </w:rPr>
      </w:pPr>
      <w:r>
        <w:rPr>
          <w:rFonts w:ascii="Tahoma" w:eastAsia="Times New Roman" w:hAnsi="Tahoma" w:cs="Tahoma"/>
          <w:lang w:eastAsia="pl-PL"/>
        </w:rPr>
        <w:t>powierzyć wykonanie części robót budowlanych podwykonawcom, mimo niewskazania w ofercie takiej części do powierzenia podwykonawcom</w:t>
      </w:r>
      <w:r>
        <w:rPr>
          <w:rFonts w:ascii="Tahoma" w:eastAsia="Times New Roman" w:hAnsi="Tahoma" w:cs="Tahoma"/>
          <w:i/>
          <w:lang w:eastAsia="pl-PL"/>
        </w:rPr>
        <w:t>,</w:t>
      </w:r>
    </w:p>
    <w:p w14:paraId="31CDB4A1" w14:textId="77777777" w:rsidR="00420101" w:rsidRDefault="00420101" w:rsidP="00420101">
      <w:pPr>
        <w:widowControl w:val="0"/>
        <w:numPr>
          <w:ilvl w:val="0"/>
          <w:numId w:val="12"/>
        </w:numPr>
        <w:tabs>
          <w:tab w:val="left" w:pos="794"/>
        </w:tabs>
        <w:suppressAutoHyphens/>
        <w:overflowPunct w:val="0"/>
        <w:autoSpaceDE w:val="0"/>
        <w:autoSpaceDN w:val="0"/>
        <w:adjustRightInd w:val="0"/>
        <w:spacing w:after="0" w:line="240" w:lineRule="auto"/>
        <w:ind w:left="794" w:hanging="369"/>
        <w:jc w:val="both"/>
        <w:textAlignment w:val="baseline"/>
        <w:rPr>
          <w:rFonts w:ascii="Tahoma" w:eastAsia="Times New Roman" w:hAnsi="Tahoma" w:cs="Tahoma"/>
          <w:lang w:eastAsia="pl-PL"/>
        </w:rPr>
      </w:pPr>
      <w:r>
        <w:rPr>
          <w:rFonts w:ascii="Tahoma" w:eastAsia="Times New Roman" w:hAnsi="Tahoma" w:cs="Tahoma"/>
          <w:lang w:eastAsia="pl-PL"/>
        </w:rPr>
        <w:t xml:space="preserve">zrezygnować z podwykonawstwa, </w:t>
      </w:r>
    </w:p>
    <w:p w14:paraId="3B975304" w14:textId="77777777" w:rsidR="00420101" w:rsidRDefault="00420101" w:rsidP="00420101">
      <w:pPr>
        <w:widowControl w:val="0"/>
        <w:numPr>
          <w:ilvl w:val="0"/>
          <w:numId w:val="12"/>
        </w:numPr>
        <w:tabs>
          <w:tab w:val="left" w:pos="794"/>
        </w:tabs>
        <w:suppressAutoHyphens/>
        <w:overflowPunct w:val="0"/>
        <w:autoSpaceDE w:val="0"/>
        <w:autoSpaceDN w:val="0"/>
        <w:adjustRightInd w:val="0"/>
        <w:spacing w:after="0" w:line="240" w:lineRule="auto"/>
        <w:ind w:left="794" w:hanging="369"/>
        <w:jc w:val="both"/>
        <w:textAlignment w:val="baseline"/>
        <w:rPr>
          <w:rFonts w:ascii="Tahoma" w:eastAsia="Times New Roman" w:hAnsi="Tahoma" w:cs="Tahoma"/>
          <w:lang w:eastAsia="pl-PL"/>
        </w:rPr>
      </w:pPr>
      <w:r>
        <w:rPr>
          <w:rFonts w:ascii="Tahoma" w:eastAsia="Times New Roman" w:hAnsi="Tahoma" w:cs="Tahoma"/>
          <w:lang w:eastAsia="pl-PL"/>
        </w:rPr>
        <w:t>zmienić podwykonawcę.</w:t>
      </w:r>
    </w:p>
    <w:p w14:paraId="375881B7" w14:textId="77777777" w:rsidR="00420101" w:rsidRDefault="00420101" w:rsidP="00420101">
      <w:pPr>
        <w:widowControl w:val="0"/>
        <w:tabs>
          <w:tab w:val="left" w:pos="794"/>
        </w:tab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59752B56"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 xml:space="preserve">24. Jeżeli zmiana albo rezygnacja z podwykonawcy dotyczy podmiotu, na którego zasoby wykonawca powoływał się, na zasadach określonych w ustawie </w:t>
      </w:r>
      <w:proofErr w:type="spellStart"/>
      <w:r>
        <w:rPr>
          <w:rFonts w:ascii="Tahoma" w:eastAsia="Times New Roman" w:hAnsi="Tahoma" w:cs="Tahoma"/>
          <w:color w:val="000000"/>
          <w:lang w:eastAsia="pl-PL"/>
        </w:rPr>
        <w:t>Pzp</w:t>
      </w:r>
      <w:proofErr w:type="spellEnd"/>
      <w:r>
        <w:rPr>
          <w:rFonts w:ascii="Tahoma" w:eastAsia="Times New Roman" w:hAnsi="Tahoma" w:cs="Tahoma"/>
          <w:color w:val="000000"/>
          <w:lang w:eastAsia="pl-PL"/>
        </w:rPr>
        <w:t xml:space="preserve"> lub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F0C649F"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197D148F"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color w:val="000000"/>
          <w:lang w:eastAsia="pl-PL"/>
        </w:rPr>
      </w:pPr>
      <w:r>
        <w:rPr>
          <w:rFonts w:ascii="Tahoma" w:eastAsia="Times New Roman" w:hAnsi="Tahoma" w:cs="Tahoma"/>
          <w:color w:val="000000"/>
          <w:lang w:eastAsia="pl-PL"/>
        </w:rPr>
        <w:t>25. Powierzenie wykonania części zamówienia podwykonawcom nie zwalnia wykonawcy                                               z odpowiedzialności za należyte wykonanie tego zamówienia.</w:t>
      </w:r>
    </w:p>
    <w:p w14:paraId="6E8A81E5"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52A62720"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r>
        <w:rPr>
          <w:rFonts w:ascii="Tahoma" w:eastAsia="Times New Roman" w:hAnsi="Tahoma" w:cs="Tahoma"/>
          <w:lang w:eastAsia="pl-PL"/>
        </w:rPr>
        <w:t>26. Zasady dotyczące podwykonawców mają odpowiednie zastosowanie do dalszych podwykonawców.</w:t>
      </w:r>
      <w:bookmarkEnd w:id="5"/>
    </w:p>
    <w:p w14:paraId="4B37D70F" w14:textId="77777777" w:rsidR="00420101" w:rsidRDefault="00420101" w:rsidP="00420101">
      <w:pPr>
        <w:spacing w:after="0" w:line="280" w:lineRule="exact"/>
        <w:jc w:val="both"/>
        <w:rPr>
          <w:rFonts w:ascii="Tahoma" w:eastAsia="Times New Roman" w:hAnsi="Tahoma" w:cs="Tahoma"/>
          <w:lang w:eastAsia="x-none"/>
        </w:rPr>
      </w:pPr>
    </w:p>
    <w:p w14:paraId="38422B86"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8.</w:t>
      </w:r>
    </w:p>
    <w:p w14:paraId="5D8C7BAF"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 xml:space="preserve">1. Do obowiązków Wykonawcy należy zawarcie odpowiednich umów ubezpieczenia </w:t>
      </w:r>
      <w:r>
        <w:rPr>
          <w:rFonts w:ascii="Tahoma" w:eastAsia="Times New Roman" w:hAnsi="Tahoma" w:cs="Tahoma"/>
          <w:lang w:val="x-none" w:eastAsia="x-none"/>
        </w:rPr>
        <w:br/>
        <w:t>z tytułu szkód, które mogą zaistnieć w związku ze zdarzeniami losowymi w toku wykonywania robót, od odpowiedzialności cywilnej w związku z przejściem na Wykonawcę pełnej odpowiedzialności za:</w:t>
      </w:r>
    </w:p>
    <w:p w14:paraId="7171D7C4" w14:textId="77777777" w:rsidR="00420101" w:rsidRDefault="00420101" w:rsidP="00420101">
      <w:pPr>
        <w:widowControl w:val="0"/>
        <w:numPr>
          <w:ilvl w:val="1"/>
          <w:numId w:val="13"/>
        </w:numPr>
        <w:tabs>
          <w:tab w:val="left" w:pos="426"/>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szkody i następstwa nieszczęśliwych wypadków dotyczących pracowników i osób trzecich przebywających w rejonie prowadzonych robót,</w:t>
      </w:r>
    </w:p>
    <w:p w14:paraId="376F6953" w14:textId="77777777" w:rsidR="00420101" w:rsidRDefault="00420101" w:rsidP="00420101">
      <w:pPr>
        <w:widowControl w:val="0"/>
        <w:numPr>
          <w:ilvl w:val="1"/>
          <w:numId w:val="13"/>
        </w:numPr>
        <w:tabs>
          <w:tab w:val="left" w:pos="426"/>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 xml:space="preserve">szkody wynikające ze zniszczenia oraz innych zdarzeń w odniesieniu do robót, </w:t>
      </w:r>
      <w:r>
        <w:rPr>
          <w:rFonts w:ascii="Tahoma" w:eastAsia="Times New Roman" w:hAnsi="Tahoma" w:cs="Tahoma"/>
          <w:lang w:val="x-none" w:eastAsia="x-none"/>
        </w:rPr>
        <w:lastRenderedPageBreak/>
        <w:t>obiektów, materiałów, sprzętu i innego mienia ruchomego związanego z prowadzeniem robót podczas realizacji przedmiotu umowy,</w:t>
      </w:r>
    </w:p>
    <w:p w14:paraId="48285704" w14:textId="77777777" w:rsidR="00420101" w:rsidRDefault="00420101" w:rsidP="00420101">
      <w:pPr>
        <w:widowControl w:val="0"/>
        <w:numPr>
          <w:ilvl w:val="1"/>
          <w:numId w:val="13"/>
        </w:numPr>
        <w:tabs>
          <w:tab w:val="left" w:pos="426"/>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zwrot wydatków związanych z naprawą powstałych szkód lub usterek.</w:t>
      </w:r>
    </w:p>
    <w:p w14:paraId="4E9F0154" w14:textId="77777777" w:rsidR="00420101" w:rsidRDefault="00420101" w:rsidP="00420101">
      <w:pPr>
        <w:widowControl w:val="0"/>
        <w:numPr>
          <w:ilvl w:val="0"/>
          <w:numId w:val="13"/>
        </w:numPr>
        <w:tabs>
          <w:tab w:val="left" w:pos="284"/>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Wszystkie koszty związane z zawarciem ww</w:t>
      </w:r>
      <w:r>
        <w:rPr>
          <w:rFonts w:ascii="Tahoma" w:eastAsia="Times New Roman" w:hAnsi="Tahoma" w:cs="Tahoma"/>
          <w:lang w:eastAsia="x-none"/>
        </w:rPr>
        <w:t>.</w:t>
      </w:r>
      <w:r>
        <w:rPr>
          <w:rFonts w:ascii="Tahoma" w:eastAsia="Times New Roman" w:hAnsi="Tahoma" w:cs="Tahoma"/>
          <w:lang w:val="x-none" w:eastAsia="x-none"/>
        </w:rPr>
        <w:t xml:space="preserve"> umów ubezpieczenia oraz opłacenia składek ubezpieczeniowych obciążają wyłącznie Wykonawcę.</w:t>
      </w:r>
    </w:p>
    <w:p w14:paraId="4502DB4B"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val="x-none" w:eastAsia="x-none"/>
        </w:rPr>
        <w:t>3.  Wykonawca zobowiązany jest do:</w:t>
      </w:r>
    </w:p>
    <w:p w14:paraId="19A395AE" w14:textId="77777777" w:rsidR="00420101" w:rsidRDefault="00420101" w:rsidP="00420101">
      <w:pPr>
        <w:numPr>
          <w:ilvl w:val="1"/>
          <w:numId w:val="14"/>
        </w:numPr>
        <w:tabs>
          <w:tab w:val="left" w:pos="284"/>
          <w:tab w:val="left" w:pos="426"/>
        </w:tabs>
        <w:spacing w:after="0" w:line="280" w:lineRule="exact"/>
        <w:jc w:val="both"/>
        <w:rPr>
          <w:rFonts w:ascii="Tahoma" w:eastAsia="Times New Roman" w:hAnsi="Tahoma" w:cs="Tahoma"/>
          <w:lang w:val="x-none" w:eastAsia="x-none"/>
        </w:rPr>
      </w:pPr>
      <w:r>
        <w:rPr>
          <w:rFonts w:ascii="Tahoma" w:eastAsia="Times New Roman" w:hAnsi="Tahoma" w:cs="Tahoma"/>
          <w:lang w:eastAsia="x-none"/>
        </w:rPr>
        <w:t xml:space="preserve"> </w:t>
      </w:r>
      <w:r>
        <w:rPr>
          <w:rFonts w:ascii="Tahoma" w:eastAsia="Times New Roman" w:hAnsi="Tahoma" w:cs="Tahoma"/>
          <w:lang w:val="x-none" w:eastAsia="x-none"/>
        </w:rPr>
        <w:t>przekazania Zamawiającemu w terminie 3 dni od dnia zawarcia umowy kopię polis wraz z wszelkimi dowodami wpłaty wymaganych składek.</w:t>
      </w:r>
    </w:p>
    <w:p w14:paraId="33B1E7FD" w14:textId="77777777" w:rsidR="00420101" w:rsidRDefault="00420101" w:rsidP="00420101">
      <w:pPr>
        <w:numPr>
          <w:ilvl w:val="1"/>
          <w:numId w:val="14"/>
        </w:numPr>
        <w:tabs>
          <w:tab w:val="left" w:pos="284"/>
          <w:tab w:val="left" w:pos="567"/>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kontynuowania ubezpieczenia od dnia rozpoczęcia do dnia zakończenia robót.</w:t>
      </w:r>
    </w:p>
    <w:p w14:paraId="4B1D9C17" w14:textId="77777777" w:rsidR="00420101" w:rsidRDefault="00420101" w:rsidP="00420101">
      <w:pPr>
        <w:numPr>
          <w:ilvl w:val="1"/>
          <w:numId w:val="14"/>
        </w:numPr>
        <w:tabs>
          <w:tab w:val="left" w:pos="284"/>
          <w:tab w:val="left" w:pos="567"/>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na każde wezwanie Zamawiającego zobowiązany jest przedłożyć dowody utrzymywania warunków umowy ubezpieczenia, w tym dowody opłacenia składek.</w:t>
      </w:r>
    </w:p>
    <w:p w14:paraId="49FA0DA0"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4. Jeżeli Wykonawca nie zawrze odpowiednich umów ubezpieczenia, lub nie będzie kontynuował ww</w:t>
      </w:r>
      <w:r>
        <w:rPr>
          <w:rFonts w:ascii="Tahoma" w:eastAsia="Times New Roman" w:hAnsi="Tahoma" w:cs="Tahoma"/>
          <w:lang w:eastAsia="x-none"/>
        </w:rPr>
        <w:t>.</w:t>
      </w:r>
      <w:r>
        <w:rPr>
          <w:rFonts w:ascii="Tahoma" w:eastAsia="Times New Roman" w:hAnsi="Tahoma" w:cs="Tahoma"/>
          <w:lang w:val="x-none" w:eastAsia="x-none"/>
        </w:rPr>
        <w:t xml:space="preserve"> ubezpieczeń Zamawiający może zawrzeć takie ubezpieczenie lub przedłużyć je na koszt Wykonawcy. W takim przypadku Zamawiający może potrącić sobie wydatki związane z zawarciem lub przedłużeniem ubezpieczenia z wynagrodzenia należnego Wykonawcy  w ramach umowy. </w:t>
      </w:r>
    </w:p>
    <w:p w14:paraId="18E982DA" w14:textId="77777777" w:rsidR="00420101" w:rsidRDefault="00420101" w:rsidP="00420101">
      <w:pPr>
        <w:tabs>
          <w:tab w:val="left" w:pos="180"/>
        </w:tabs>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5.  Brak ciągłości umowy ubezpieczenia, w tym nie zapłacenie należnych składek, upoważnia Zamawiającego do odstąpienia od umowy z przyczyn leżących po stronie Wykonawcy, ze skutkiem natychmiastowym.</w:t>
      </w:r>
    </w:p>
    <w:p w14:paraId="514DA2DC" w14:textId="77777777" w:rsidR="00420101" w:rsidRDefault="00420101" w:rsidP="00420101">
      <w:pPr>
        <w:tabs>
          <w:tab w:val="left" w:pos="180"/>
        </w:tabs>
        <w:spacing w:after="0" w:line="280" w:lineRule="exact"/>
        <w:jc w:val="both"/>
        <w:rPr>
          <w:rFonts w:ascii="Tahoma" w:eastAsia="Times New Roman" w:hAnsi="Tahoma" w:cs="Tahoma"/>
          <w:lang w:val="x-none" w:eastAsia="x-none"/>
        </w:rPr>
      </w:pPr>
    </w:p>
    <w:p w14:paraId="2A6DBE92" w14:textId="77777777" w:rsidR="00420101" w:rsidRDefault="00420101" w:rsidP="00420101">
      <w:pPr>
        <w:spacing w:after="0" w:line="280" w:lineRule="exact"/>
        <w:jc w:val="center"/>
        <w:rPr>
          <w:rFonts w:ascii="Tahoma" w:eastAsia="Times New Roman" w:hAnsi="Tahoma" w:cs="Tahoma"/>
          <w:b/>
          <w:bCs/>
          <w:lang w:eastAsia="x-none"/>
        </w:rPr>
      </w:pPr>
      <w:r>
        <w:rPr>
          <w:rFonts w:ascii="Tahoma" w:eastAsia="Times New Roman" w:hAnsi="Tahoma" w:cs="Tahoma"/>
          <w:b/>
          <w:bCs/>
          <w:lang w:eastAsia="x-none"/>
        </w:rPr>
        <w:t>§9.</w:t>
      </w:r>
    </w:p>
    <w:p w14:paraId="4F34A90D" w14:textId="77777777" w:rsidR="00420101" w:rsidRDefault="00420101" w:rsidP="00420101">
      <w:pPr>
        <w:spacing w:after="0" w:line="280" w:lineRule="exact"/>
        <w:jc w:val="both"/>
        <w:rPr>
          <w:rFonts w:ascii="Tahoma" w:eastAsia="Times New Roman" w:hAnsi="Tahoma" w:cs="Tahoma"/>
          <w:shd w:val="clear" w:color="auto" w:fill="FFFFFF"/>
          <w:lang w:eastAsia="pl-PL"/>
        </w:rPr>
      </w:pPr>
      <w:r>
        <w:rPr>
          <w:rFonts w:ascii="Tahoma" w:eastAsia="Times New Roman" w:hAnsi="Tahoma" w:cs="Tahoma"/>
          <w:shd w:val="clear" w:color="auto" w:fill="FFFFFF"/>
          <w:lang w:eastAsia="pl-PL"/>
        </w:rPr>
        <w:t>1. Wykonawca lub podwykonawca zobowiązuje się do zatrudnienia na podstawie umowy o pracę osób wykonujących wskazane poniżej czynności w trakcie realizacji przedmiotu umowy związane z:</w:t>
      </w:r>
    </w:p>
    <w:p w14:paraId="32463289" w14:textId="77777777" w:rsidR="00420101" w:rsidRDefault="00420101" w:rsidP="00420101">
      <w:pPr>
        <w:numPr>
          <w:ilvl w:val="0"/>
          <w:numId w:val="15"/>
        </w:numPr>
        <w:spacing w:after="0" w:line="280" w:lineRule="exact"/>
        <w:jc w:val="both"/>
        <w:rPr>
          <w:rFonts w:ascii="Tahoma" w:eastAsia="Times New Roman" w:hAnsi="Tahoma" w:cs="Tahoma"/>
          <w:shd w:val="clear" w:color="auto" w:fill="FFFFFF"/>
          <w:lang w:eastAsia="pl-PL"/>
        </w:rPr>
      </w:pPr>
      <w:bookmarkStart w:id="6" w:name="_Hlk102654054"/>
      <w:r>
        <w:rPr>
          <w:rFonts w:ascii="Tahoma" w:eastAsia="Times New Roman" w:hAnsi="Tahoma" w:cs="Tahoma"/>
          <w:shd w:val="clear" w:color="auto" w:fill="FFFFFF"/>
          <w:lang w:eastAsia="pl-PL"/>
        </w:rPr>
        <w:t>obsługą maszyn budowlanych,</w:t>
      </w:r>
    </w:p>
    <w:p w14:paraId="4A0D914E" w14:textId="77777777" w:rsidR="00420101" w:rsidRDefault="00420101" w:rsidP="00420101">
      <w:pPr>
        <w:numPr>
          <w:ilvl w:val="0"/>
          <w:numId w:val="15"/>
        </w:numPr>
        <w:spacing w:after="0" w:line="280" w:lineRule="exact"/>
        <w:jc w:val="both"/>
        <w:rPr>
          <w:rFonts w:ascii="Tahoma" w:eastAsia="Times New Roman" w:hAnsi="Tahoma" w:cs="Tahoma"/>
          <w:shd w:val="clear" w:color="auto" w:fill="FFFFFF"/>
          <w:lang w:eastAsia="pl-PL"/>
        </w:rPr>
      </w:pPr>
      <w:r>
        <w:rPr>
          <w:rFonts w:ascii="Tahoma" w:eastAsia="Times New Roman" w:hAnsi="Tahoma" w:cs="Tahoma"/>
          <w:bCs/>
          <w:iCs/>
          <w:shd w:val="clear" w:color="auto" w:fill="FFFFFF"/>
          <w:lang w:eastAsia="pl-PL"/>
        </w:rPr>
        <w:t xml:space="preserve">utwardzeniem dróg </w:t>
      </w:r>
    </w:p>
    <w:bookmarkEnd w:id="6"/>
    <w:p w14:paraId="058C2785" w14:textId="77777777" w:rsidR="00420101" w:rsidRDefault="00420101" w:rsidP="00420101">
      <w:pPr>
        <w:spacing w:after="0" w:line="280" w:lineRule="exact"/>
        <w:jc w:val="both"/>
        <w:rPr>
          <w:rFonts w:ascii="Tahoma" w:eastAsia="Times New Roman" w:hAnsi="Tahoma" w:cs="Tahoma"/>
          <w:shd w:val="clear" w:color="auto" w:fill="FFFFFF"/>
          <w:lang w:val="x-none" w:eastAsia="pl-PL"/>
        </w:rPr>
      </w:pPr>
    </w:p>
    <w:p w14:paraId="6CD4C60C" w14:textId="77777777" w:rsidR="00420101" w:rsidRDefault="00420101" w:rsidP="00420101">
      <w:pPr>
        <w:spacing w:after="0" w:line="280" w:lineRule="exact"/>
        <w:jc w:val="both"/>
        <w:rPr>
          <w:rFonts w:ascii="Tahoma" w:eastAsia="Times New Roman" w:hAnsi="Tahoma" w:cs="Tahoma"/>
          <w:shd w:val="clear" w:color="auto" w:fill="FFFFFF"/>
          <w:lang w:eastAsia="pl-PL"/>
        </w:rPr>
      </w:pPr>
      <w:r>
        <w:rPr>
          <w:rFonts w:ascii="Tahoma" w:eastAsia="Times New Roman" w:hAnsi="Tahoma" w:cs="Tahoma"/>
          <w:shd w:val="clear" w:color="auto" w:fill="FFFFFF"/>
          <w:lang w:eastAsia="pl-PL"/>
        </w:rPr>
        <w:t>2. 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9BEA50F" w14:textId="77777777" w:rsidR="00420101" w:rsidRDefault="00420101" w:rsidP="00420101">
      <w:pPr>
        <w:numPr>
          <w:ilvl w:val="0"/>
          <w:numId w:val="16"/>
        </w:numPr>
        <w:spacing w:after="0" w:line="280" w:lineRule="exact"/>
        <w:jc w:val="both"/>
        <w:rPr>
          <w:rFonts w:ascii="Tahoma" w:eastAsia="Times New Roman" w:hAnsi="Tahoma" w:cs="Tahoma"/>
          <w:shd w:val="clear" w:color="auto" w:fill="FFFFFF"/>
          <w:lang w:eastAsia="pl-PL"/>
        </w:rPr>
      </w:pPr>
      <w:r>
        <w:rPr>
          <w:rFonts w:ascii="Tahoma" w:eastAsia="Times New Roman" w:hAnsi="Tahoma" w:cs="Tahoma"/>
          <w:shd w:val="clear" w:color="auto" w:fill="FFFFFF"/>
          <w:lang w:eastAsia="pl-PL"/>
        </w:rPr>
        <w:t>żądania oświadczeń i dokumentów w zakresie potwierdzenia spełniania ww. wymogów i dokonywania ich oceny,</w:t>
      </w:r>
    </w:p>
    <w:p w14:paraId="61CEFD19" w14:textId="77777777" w:rsidR="00420101" w:rsidRDefault="00420101" w:rsidP="00420101">
      <w:pPr>
        <w:numPr>
          <w:ilvl w:val="0"/>
          <w:numId w:val="16"/>
        </w:numPr>
        <w:spacing w:after="0" w:line="280" w:lineRule="exact"/>
        <w:jc w:val="both"/>
        <w:rPr>
          <w:rFonts w:ascii="Tahoma" w:eastAsia="Times New Roman" w:hAnsi="Tahoma" w:cs="Tahoma"/>
          <w:shd w:val="clear" w:color="auto" w:fill="FFFFFF"/>
          <w:lang w:eastAsia="pl-PL"/>
        </w:rPr>
      </w:pPr>
      <w:r>
        <w:rPr>
          <w:rFonts w:ascii="Tahoma" w:eastAsia="Times New Roman" w:hAnsi="Tahoma" w:cs="Tahoma"/>
          <w:shd w:val="clear" w:color="auto" w:fill="FFFFFF"/>
          <w:lang w:eastAsia="pl-PL"/>
        </w:rPr>
        <w:t>żądania wyjaśnień w przypadku wątpliwości w zakresie potwierdzenia spełniania ww. wymogów,</w:t>
      </w:r>
    </w:p>
    <w:p w14:paraId="5CD0A151" w14:textId="77777777" w:rsidR="00420101" w:rsidRDefault="00420101" w:rsidP="00420101">
      <w:pPr>
        <w:numPr>
          <w:ilvl w:val="0"/>
          <w:numId w:val="16"/>
        </w:numPr>
        <w:spacing w:after="0" w:line="280" w:lineRule="exact"/>
        <w:jc w:val="both"/>
        <w:rPr>
          <w:rFonts w:ascii="Tahoma" w:eastAsia="Times New Roman" w:hAnsi="Tahoma" w:cs="Tahoma"/>
          <w:shd w:val="clear" w:color="auto" w:fill="FFFFFF"/>
          <w:lang w:eastAsia="pl-PL"/>
        </w:rPr>
      </w:pPr>
      <w:r>
        <w:rPr>
          <w:rFonts w:ascii="Tahoma" w:eastAsia="Times New Roman" w:hAnsi="Tahoma" w:cs="Tahoma"/>
          <w:shd w:val="clear" w:color="auto" w:fill="FFFFFF"/>
          <w:lang w:eastAsia="pl-PL"/>
        </w:rPr>
        <w:t>przeprowadzania kontroli na miejscu wykonywania świadczenia.</w:t>
      </w:r>
    </w:p>
    <w:p w14:paraId="4AC97638" w14:textId="77777777" w:rsidR="00420101" w:rsidRDefault="00420101" w:rsidP="00420101">
      <w:pPr>
        <w:spacing w:after="0" w:line="280" w:lineRule="exact"/>
        <w:jc w:val="both"/>
        <w:rPr>
          <w:rFonts w:ascii="Tahoma" w:eastAsia="Times New Roman" w:hAnsi="Tahoma" w:cs="Tahoma"/>
          <w:shd w:val="clear" w:color="auto" w:fill="FFFFFF"/>
          <w:lang w:eastAsia="pl-PL"/>
        </w:rPr>
      </w:pPr>
    </w:p>
    <w:p w14:paraId="2DC91B5C" w14:textId="77777777" w:rsidR="00420101" w:rsidRDefault="00420101" w:rsidP="00420101">
      <w:pPr>
        <w:spacing w:after="0" w:line="280" w:lineRule="exact"/>
        <w:jc w:val="both"/>
        <w:rPr>
          <w:rFonts w:ascii="Tahoma" w:eastAsia="Times New Roman" w:hAnsi="Tahoma" w:cs="Tahoma"/>
          <w:shd w:val="clear" w:color="auto" w:fill="FFFFFF"/>
          <w:lang w:eastAsia="pl-PL"/>
        </w:rPr>
      </w:pPr>
      <w:r>
        <w:rPr>
          <w:rFonts w:ascii="Tahoma" w:eastAsia="Times New Roman" w:hAnsi="Tahoma" w:cs="Tahoma"/>
          <w:shd w:val="clear" w:color="auto" w:fill="FFFFFF"/>
          <w:lang w:eastAsia="pl-PL"/>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172B6A2C" w14:textId="77777777" w:rsidR="00420101" w:rsidRDefault="00420101" w:rsidP="00420101">
      <w:pPr>
        <w:numPr>
          <w:ilvl w:val="0"/>
          <w:numId w:val="17"/>
        </w:num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u w:val="single"/>
          <w:shd w:val="clear" w:color="auto" w:fill="FFFFFF"/>
          <w:lang w:eastAsia="pl-PL"/>
        </w:rPr>
        <w:t>oświadczenia zatrudnionego pracownika,</w:t>
      </w:r>
      <w:r>
        <w:rPr>
          <w:rFonts w:ascii="Tahoma" w:eastAsia="Times New Roman" w:hAnsi="Tahoma" w:cs="Tahoma"/>
          <w:shd w:val="clear" w:color="auto" w:fill="FFFFFF"/>
          <w:lang w:eastAsia="pl-PL"/>
        </w:rPr>
        <w:t xml:space="preserve"> wykonującego czynności, których dotyczy wezwanie Zamawiającego,</w:t>
      </w:r>
    </w:p>
    <w:p w14:paraId="7794D3FA" w14:textId="77777777" w:rsidR="00420101" w:rsidRDefault="00420101" w:rsidP="00420101">
      <w:pPr>
        <w:numPr>
          <w:ilvl w:val="0"/>
          <w:numId w:val="17"/>
        </w:num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u w:val="single"/>
          <w:shd w:val="clear" w:color="auto" w:fill="FFFFFF"/>
          <w:lang w:eastAsia="pl-PL"/>
        </w:rPr>
        <w:t>oświadczenie</w:t>
      </w:r>
      <w:r>
        <w:rPr>
          <w:rFonts w:ascii="Tahoma" w:eastAsia="Times New Roman" w:hAnsi="Tahoma" w:cs="Tahoma"/>
          <w:shd w:val="clear" w:color="auto" w:fill="FFFFFF"/>
          <w:lang w:eastAsia="pl-PL"/>
        </w:rPr>
        <w:t xml:space="preserve"> wykonawcy lub podwykonawcy</w:t>
      </w:r>
      <w:r>
        <w:rPr>
          <w:rFonts w:ascii="Tahoma" w:eastAsia="Times New Roman" w:hAnsi="Tahoma" w:cs="Tahoma"/>
          <w:b/>
          <w:shd w:val="clear" w:color="auto" w:fill="FFFFFF"/>
          <w:lang w:eastAsia="pl-PL"/>
        </w:rPr>
        <w:t xml:space="preserve"> </w:t>
      </w:r>
      <w:r>
        <w:rPr>
          <w:rFonts w:ascii="Tahoma" w:eastAsia="Times New Roman" w:hAnsi="Tahoma" w:cs="Tahoma"/>
          <w:shd w:val="clear" w:color="auto" w:fill="FFFFFF"/>
          <w:lang w:eastAsia="pl-PL"/>
        </w:rPr>
        <w:t>o zatrudnieniu na podstawie umowy o pracę osób wykonujących czynności, których dotyczy wezwanie Zamawiającego.</w:t>
      </w:r>
      <w:r>
        <w:rPr>
          <w:rFonts w:ascii="Tahoma" w:eastAsia="Times New Roman" w:hAnsi="Tahoma" w:cs="Tahoma"/>
          <w:b/>
          <w:shd w:val="clear" w:color="auto" w:fill="FFFFFF"/>
          <w:lang w:eastAsia="pl-PL"/>
        </w:rPr>
        <w:t xml:space="preserve"> </w:t>
      </w:r>
      <w:r>
        <w:rPr>
          <w:rFonts w:ascii="Tahoma" w:eastAsia="Times New Roman" w:hAnsi="Tahoma" w:cs="Tahoma"/>
          <w:shd w:val="clear" w:color="auto" w:fill="FFFFFF"/>
          <w:lang w:eastAsia="pl-PL"/>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w:t>
      </w:r>
      <w:r>
        <w:rPr>
          <w:rFonts w:ascii="Tahoma" w:eastAsia="Times New Roman" w:hAnsi="Tahoma" w:cs="Tahoma"/>
          <w:shd w:val="clear" w:color="auto" w:fill="FFFFFF"/>
          <w:lang w:eastAsia="pl-PL"/>
        </w:rPr>
        <w:lastRenderedPageBreak/>
        <w:t>pracę i wymiaru etatu oraz podpis osoby uprawnionej do złożenia oświadczenia w imieniu wykonawcy lub podwykonawcy,</w:t>
      </w:r>
    </w:p>
    <w:p w14:paraId="23950E4A" w14:textId="77777777" w:rsidR="00420101" w:rsidRDefault="00420101" w:rsidP="00420101">
      <w:pPr>
        <w:numPr>
          <w:ilvl w:val="0"/>
          <w:numId w:val="17"/>
        </w:num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shd w:val="clear" w:color="auto" w:fill="FFFFFF"/>
          <w:lang w:eastAsia="pl-PL"/>
        </w:rPr>
        <w:t>poświadczoną za zgodność z oryginałem odpowiednio przez wykonawcę lub podwykonawcę</w:t>
      </w:r>
      <w:r>
        <w:rPr>
          <w:rFonts w:ascii="Tahoma" w:eastAsia="Times New Roman" w:hAnsi="Tahoma" w:cs="Tahoma"/>
          <w:b/>
          <w:shd w:val="clear" w:color="auto" w:fill="FFFFFF"/>
          <w:lang w:eastAsia="pl-PL"/>
        </w:rPr>
        <w:t xml:space="preserve"> </w:t>
      </w:r>
      <w:r>
        <w:rPr>
          <w:rFonts w:ascii="Tahoma" w:eastAsia="Times New Roman" w:hAnsi="Tahoma" w:cs="Tahoma"/>
          <w:u w:val="single"/>
          <w:shd w:val="clear" w:color="auto" w:fill="FFFFFF"/>
          <w:lang w:eastAsia="pl-PL"/>
        </w:rPr>
        <w:t>kopię umowy / umów o pracę</w:t>
      </w:r>
      <w:r>
        <w:rPr>
          <w:rFonts w:ascii="Tahoma" w:eastAsia="Times New Roman" w:hAnsi="Tahoma" w:cs="Tahoma"/>
          <w:shd w:val="clear" w:color="auto" w:fill="FFFFFF"/>
          <w:lang w:eastAsia="pl-PL"/>
        </w:rPr>
        <w:t xml:space="preserve"> osób wykonujących w trakcie realizacji zamówienia czynności, których dotyczy ww. oświadczenie wykonawcy lub podwykonawcy (wraz z dokumentem regulującym zakres obowiązków, jeżeli został sporządzony). Kopia umowy / umów powinna zostać zanonimizowana w sposób zapewniający ochronę danych osobowych pracowników, zgodnie z przepisami ustawy z dnia </w:t>
      </w:r>
      <w:r>
        <w:rPr>
          <w:rFonts w:ascii="Tahoma" w:eastAsia="Times New Roman" w:hAnsi="Tahoma" w:cs="Tahoma"/>
          <w:iCs/>
          <w:shd w:val="clear" w:color="auto" w:fill="FFFFFF"/>
          <w:lang w:eastAsia="pl-PL"/>
        </w:rPr>
        <w:t>19.09.2019 r. o ochronie danych osobowych</w:t>
      </w:r>
      <w:r>
        <w:rPr>
          <w:rFonts w:ascii="Tahoma" w:eastAsia="Times New Roman" w:hAnsi="Tahoma" w:cs="Tahoma"/>
          <w:i/>
          <w:iCs/>
          <w:shd w:val="clear" w:color="auto" w:fill="FFFFFF"/>
          <w:lang w:eastAsia="pl-PL"/>
        </w:rPr>
        <w:t xml:space="preserve"> </w:t>
      </w:r>
      <w:r w:rsidRPr="00185A2B">
        <w:rPr>
          <w:rFonts w:ascii="Tahoma" w:eastAsia="Times New Roman" w:hAnsi="Tahoma" w:cs="Tahoma"/>
          <w:shd w:val="clear" w:color="auto" w:fill="FFFFFF"/>
          <w:lang w:eastAsia="pl-PL"/>
        </w:rPr>
        <w:t>(</w:t>
      </w:r>
      <w:proofErr w:type="spellStart"/>
      <w:r w:rsidRPr="00185A2B">
        <w:rPr>
          <w:rFonts w:ascii="Tahoma" w:eastAsia="Times New Roman" w:hAnsi="Tahoma" w:cs="Tahoma"/>
          <w:shd w:val="clear" w:color="auto" w:fill="FFFFFF"/>
          <w:lang w:eastAsia="pl-PL"/>
        </w:rPr>
        <w:t>t.j</w:t>
      </w:r>
      <w:proofErr w:type="spellEnd"/>
      <w:r w:rsidRPr="00185A2B">
        <w:rPr>
          <w:rFonts w:ascii="Tahoma" w:eastAsia="Times New Roman" w:hAnsi="Tahoma" w:cs="Tahoma"/>
          <w:shd w:val="clear" w:color="auto" w:fill="FFFFFF"/>
          <w:lang w:eastAsia="pl-PL"/>
        </w:rPr>
        <w:t xml:space="preserve"> Dz. U. z 2019 r., poz. 1781),</w:t>
      </w:r>
      <w:r>
        <w:rPr>
          <w:rFonts w:ascii="Tahoma" w:eastAsia="Times New Roman" w:hAnsi="Tahoma" w:cs="Tahoma"/>
          <w:i/>
          <w:iCs/>
          <w:shd w:val="clear" w:color="auto" w:fill="FFFFFF"/>
          <w:lang w:eastAsia="pl-PL"/>
        </w:rPr>
        <w:t xml:space="preserve"> </w:t>
      </w:r>
      <w:r>
        <w:rPr>
          <w:rFonts w:ascii="Tahoma" w:eastAsia="Times New Roman" w:hAnsi="Tahoma" w:cs="Tahoma"/>
          <w:shd w:val="clear" w:color="auto" w:fill="FFFFFF"/>
          <w:lang w:eastAsia="pl-PL"/>
        </w:rPr>
        <w:t xml:space="preserve">(tj. w szczególności bez adresów, nr PESEL pracowników) oraz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Pr>
          <w:rFonts w:ascii="Tahoma" w:eastAsia="Times New Roman" w:hAnsi="Tahoma" w:cs="Tahoma"/>
          <w:shd w:val="clear" w:color="auto" w:fill="FFFFFF"/>
          <w:lang w:eastAsia="pl-PL"/>
        </w:rPr>
        <w:t>anonimizacji</w:t>
      </w:r>
      <w:proofErr w:type="spellEnd"/>
      <w:r>
        <w:rPr>
          <w:rFonts w:ascii="Tahoma" w:eastAsia="Times New Roman" w:hAnsi="Tahoma" w:cs="Tahoma"/>
          <w:shd w:val="clear" w:color="auto" w:fill="FFFFFF"/>
          <w:lang w:eastAsia="pl-PL"/>
        </w:rPr>
        <w:t>. Informacje takie jak: data zawarcia umowy, rodzaj umowy o pracę i wymiar etatu powinny być możliwe do zidentyfikowania.</w:t>
      </w:r>
      <w:r>
        <w:rPr>
          <w:rFonts w:ascii="Tahoma" w:eastAsia="Times New Roman" w:hAnsi="Tahoma" w:cs="Tahoma"/>
          <w:shd w:val="clear" w:color="auto" w:fill="FFFFFF"/>
          <w:vertAlign w:val="superscript"/>
          <w:lang w:eastAsia="pl-PL"/>
        </w:rPr>
        <w:footnoteReference w:id="1"/>
      </w:r>
      <w:r>
        <w:rPr>
          <w:rFonts w:ascii="Tahoma" w:eastAsia="Times New Roman" w:hAnsi="Tahoma" w:cs="Tahoma"/>
          <w:shd w:val="clear" w:color="auto" w:fill="FFFFFF"/>
          <w:lang w:eastAsia="pl-PL"/>
        </w:rPr>
        <w:t xml:space="preserve">. Imię i nazwisko pracownika nie podlega </w:t>
      </w:r>
      <w:proofErr w:type="spellStart"/>
      <w:r>
        <w:rPr>
          <w:rFonts w:ascii="Tahoma" w:eastAsia="Times New Roman" w:hAnsi="Tahoma" w:cs="Tahoma"/>
          <w:shd w:val="clear" w:color="auto" w:fill="FFFFFF"/>
          <w:lang w:eastAsia="pl-PL"/>
        </w:rPr>
        <w:t>anonimizacji</w:t>
      </w:r>
      <w:proofErr w:type="spellEnd"/>
      <w:r>
        <w:rPr>
          <w:rFonts w:ascii="Tahoma" w:eastAsia="Times New Roman" w:hAnsi="Tahoma" w:cs="Tahoma"/>
          <w:shd w:val="clear" w:color="auto" w:fill="FFFFFF"/>
          <w:lang w:eastAsia="pl-PL"/>
        </w:rPr>
        <w:t>. Informacje takie jak: data zawarcia umowy, rodzaj umowy o pracę i wymiar etatu powinny być możliwe do zidentyfikowania,</w:t>
      </w:r>
    </w:p>
    <w:p w14:paraId="2851F916" w14:textId="77777777" w:rsidR="00420101" w:rsidRDefault="00420101" w:rsidP="00420101">
      <w:pPr>
        <w:numPr>
          <w:ilvl w:val="0"/>
          <w:numId w:val="17"/>
        </w:num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u w:val="single"/>
          <w:shd w:val="clear" w:color="auto" w:fill="FFFFFF"/>
          <w:lang w:eastAsia="pl-PL"/>
        </w:rPr>
        <w:t>zaświadczenie właściwego oddziału ZUS</w:t>
      </w:r>
      <w:r>
        <w:rPr>
          <w:rFonts w:ascii="Tahoma" w:eastAsia="Times New Roman" w:hAnsi="Tahoma" w:cs="Tahoma"/>
          <w:shd w:val="clear" w:color="auto" w:fill="FFFFFF"/>
          <w:lang w:eastAsia="pl-PL"/>
        </w:rPr>
        <w:t>, potwierdzające opłacanie przez wykonawcę lub podwykonawcę składek na ubezpieczenia społeczne i zdrowotne z tytułu zatrudnienia na podstawie umów o pracę za ostatni okres rozliczeniowy;</w:t>
      </w:r>
    </w:p>
    <w:p w14:paraId="6BCD906A" w14:textId="77777777" w:rsidR="00420101" w:rsidRDefault="00420101" w:rsidP="00420101">
      <w:pPr>
        <w:numPr>
          <w:ilvl w:val="0"/>
          <w:numId w:val="17"/>
        </w:num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shd w:val="clear" w:color="auto" w:fill="FFFFFF"/>
          <w:lang w:eastAsia="pl-PL"/>
        </w:rPr>
        <w:t>poświadczoną za zgodność z oryginałem odpowiednio przez wykonawcę lub podwykonawcę</w:t>
      </w:r>
      <w:r>
        <w:rPr>
          <w:rFonts w:ascii="Tahoma" w:eastAsia="Times New Roman" w:hAnsi="Tahoma" w:cs="Tahoma"/>
          <w:b/>
          <w:shd w:val="clear" w:color="auto" w:fill="FFFFFF"/>
          <w:lang w:eastAsia="pl-PL"/>
        </w:rPr>
        <w:t xml:space="preserve"> </w:t>
      </w:r>
      <w:r>
        <w:rPr>
          <w:rFonts w:ascii="Tahoma" w:eastAsia="Times New Roman" w:hAnsi="Tahoma" w:cs="Tahoma"/>
          <w:u w:val="single"/>
          <w:shd w:val="clear" w:color="auto" w:fill="FFFFFF"/>
          <w:lang w:eastAsia="pl-PL"/>
        </w:rPr>
        <w:t>kopię dowodu potwierdzającego zgłoszenie pracownika przez pracodawcę do ubezpieczeń</w:t>
      </w:r>
      <w:r>
        <w:rPr>
          <w:rFonts w:ascii="Tahoma" w:eastAsia="Times New Roman" w:hAnsi="Tahoma" w:cs="Tahoma"/>
          <w:shd w:val="clear" w:color="auto" w:fill="FFFFFF"/>
          <w:lang w:eastAsia="pl-PL"/>
        </w:rPr>
        <w:t xml:space="preserve">, zanonimizowaną w sposób zapewniający ochronę danych osobowych pracowników, zgodnie z przepisami ustawy z dnia 19.09.2019 r. </w:t>
      </w:r>
      <w:r>
        <w:rPr>
          <w:rFonts w:ascii="Tahoma" w:eastAsia="Times New Roman" w:hAnsi="Tahoma" w:cs="Tahoma"/>
          <w:i/>
          <w:shd w:val="clear" w:color="auto" w:fill="FFFFFF"/>
          <w:lang w:eastAsia="pl-PL"/>
        </w:rPr>
        <w:t>o ochronie danych osobowych.</w:t>
      </w:r>
      <w:r>
        <w:rPr>
          <w:rFonts w:ascii="Tahoma" w:eastAsia="Times New Roman" w:hAnsi="Tahoma" w:cs="Tahoma"/>
          <w:shd w:val="clear" w:color="auto" w:fill="FFFFFF"/>
          <w:lang w:eastAsia="pl-PL"/>
        </w:rPr>
        <w:t xml:space="preserve"> Imię i nazwisko pracownika nie podlega </w:t>
      </w:r>
      <w:proofErr w:type="spellStart"/>
      <w:r>
        <w:rPr>
          <w:rFonts w:ascii="Tahoma" w:eastAsia="Times New Roman" w:hAnsi="Tahoma" w:cs="Tahoma"/>
          <w:shd w:val="clear" w:color="auto" w:fill="FFFFFF"/>
          <w:lang w:eastAsia="pl-PL"/>
        </w:rPr>
        <w:t>anonimizacji</w:t>
      </w:r>
      <w:proofErr w:type="spellEnd"/>
    </w:p>
    <w:p w14:paraId="482A2107" w14:textId="77777777" w:rsidR="00420101" w:rsidRDefault="00420101" w:rsidP="00420101">
      <w:pPr>
        <w:spacing w:after="0" w:line="280" w:lineRule="exact"/>
        <w:jc w:val="both"/>
        <w:rPr>
          <w:rFonts w:ascii="Tahoma" w:eastAsia="Times New Roman" w:hAnsi="Tahoma" w:cs="Tahoma"/>
          <w:shd w:val="clear" w:color="auto" w:fill="FFFFFF"/>
          <w:lang w:eastAsia="pl-PL"/>
        </w:rPr>
      </w:pPr>
    </w:p>
    <w:p w14:paraId="1341E063" w14:textId="77777777" w:rsidR="00420101" w:rsidRDefault="00420101" w:rsidP="00420101">
      <w:p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shd w:val="clear" w:color="auto" w:fill="FFFFFF"/>
          <w:lang w:eastAsia="pl-PL"/>
        </w:rPr>
        <w:t>3.1. W przypadku jakiejkolwiek zmiany w zakresie pracowników realizujących przedmiot umowy Wykonawca zobowiązany jest do przedłożenia zaktualizowanych informacji dotyczących pracowników, o których mowa powyżej w terminie 7 dni od powstania takiej zmiany.</w:t>
      </w:r>
    </w:p>
    <w:p w14:paraId="6149FD72" w14:textId="77777777" w:rsidR="00420101" w:rsidRDefault="00420101" w:rsidP="00420101">
      <w:pPr>
        <w:spacing w:after="0" w:line="280" w:lineRule="exact"/>
        <w:jc w:val="both"/>
        <w:rPr>
          <w:rFonts w:ascii="Tahoma" w:eastAsia="Times New Roman" w:hAnsi="Tahoma" w:cs="Tahoma"/>
          <w:b/>
          <w:shd w:val="clear" w:color="auto" w:fill="FFFFFF"/>
          <w:lang w:eastAsia="pl-PL"/>
        </w:rPr>
      </w:pPr>
      <w:r>
        <w:rPr>
          <w:rFonts w:ascii="Tahoma" w:eastAsia="Times New Roman" w:hAnsi="Tahoma" w:cs="Tahoma"/>
          <w:shd w:val="clear" w:color="auto" w:fill="FFFFFF"/>
          <w:lang w:eastAsia="pl-PL"/>
        </w:rPr>
        <w:t>4.  W przypadku uzasadnionych wątpliwości co do przestrzegania prawa pracy przez Wykonawcę lub podwykonawcę, Zamawiający może zwrócić się o przeprowadzenie kontroli przez Państwową Inspekcję Pracy.</w:t>
      </w:r>
    </w:p>
    <w:p w14:paraId="6E8CE331" w14:textId="77777777" w:rsidR="00420101" w:rsidRDefault="00420101" w:rsidP="00420101">
      <w:pPr>
        <w:spacing w:after="0" w:line="280" w:lineRule="exact"/>
        <w:jc w:val="both"/>
        <w:rPr>
          <w:rFonts w:ascii="Tahoma" w:eastAsia="Times New Roman" w:hAnsi="Tahoma" w:cs="Tahoma"/>
          <w:szCs w:val="24"/>
          <w:lang w:val="x-none" w:eastAsia="x-none"/>
        </w:rPr>
      </w:pPr>
    </w:p>
    <w:p w14:paraId="2DF4B468"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xml:space="preserve">§ </w:t>
      </w:r>
      <w:r>
        <w:rPr>
          <w:rFonts w:ascii="Tahoma" w:eastAsia="Times New Roman" w:hAnsi="Tahoma" w:cs="Tahoma"/>
          <w:b/>
          <w:bCs/>
          <w:lang w:eastAsia="x-none"/>
        </w:rPr>
        <w:t>10</w:t>
      </w:r>
      <w:r>
        <w:rPr>
          <w:rFonts w:ascii="Tahoma" w:eastAsia="Times New Roman" w:hAnsi="Tahoma" w:cs="Tahoma"/>
          <w:b/>
          <w:bCs/>
          <w:lang w:val="x-none" w:eastAsia="x-none"/>
        </w:rPr>
        <w:t>.</w:t>
      </w:r>
    </w:p>
    <w:p w14:paraId="1FB9B8F3"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val="x-none" w:eastAsia="x-none"/>
        </w:rPr>
        <w:t xml:space="preserve">1. Wykonawca wnosi zabezpieczenie należytego wykonania umowy w </w:t>
      </w:r>
      <w:r>
        <w:rPr>
          <w:rFonts w:ascii="Tahoma" w:eastAsia="Times New Roman" w:hAnsi="Tahoma" w:cs="Tahoma"/>
          <w:lang w:eastAsia="x-none"/>
        </w:rPr>
        <w:t>kwocie</w:t>
      </w:r>
      <w:r>
        <w:rPr>
          <w:rFonts w:ascii="Tahoma" w:eastAsia="Times New Roman" w:hAnsi="Tahoma" w:cs="Tahoma"/>
          <w:lang w:val="x-none" w:eastAsia="x-none"/>
        </w:rPr>
        <w:t xml:space="preserve"> tj. </w:t>
      </w:r>
      <w:r>
        <w:rPr>
          <w:rFonts w:ascii="Tahoma" w:eastAsia="Times New Roman" w:hAnsi="Tahoma" w:cs="Tahoma"/>
          <w:lang w:eastAsia="x-none"/>
        </w:rPr>
        <w:t xml:space="preserve">…… </w:t>
      </w:r>
      <w:r>
        <w:rPr>
          <w:rFonts w:ascii="Tahoma" w:eastAsia="Times New Roman" w:hAnsi="Tahoma" w:cs="Tahoma"/>
          <w:lang w:val="x-none" w:eastAsia="x-none"/>
        </w:rPr>
        <w:t>zł (słownie:……………………………</w:t>
      </w:r>
      <w:r>
        <w:rPr>
          <w:rFonts w:ascii="Tahoma" w:eastAsia="Times New Roman" w:hAnsi="Tahoma" w:cs="Tahoma"/>
          <w:lang w:eastAsia="x-none"/>
        </w:rPr>
        <w:t>…………………</w:t>
      </w:r>
      <w:r>
        <w:rPr>
          <w:rFonts w:ascii="Tahoma" w:eastAsia="Times New Roman" w:hAnsi="Tahoma" w:cs="Tahoma"/>
          <w:lang w:val="x-none" w:eastAsia="x-none"/>
        </w:rPr>
        <w:t>)</w:t>
      </w:r>
      <w:r>
        <w:rPr>
          <w:rFonts w:ascii="Tahoma" w:eastAsia="Times New Roman" w:hAnsi="Tahoma" w:cs="Tahoma"/>
          <w:lang w:eastAsia="x-none"/>
        </w:rPr>
        <w:t xml:space="preserve"> co stanowi </w:t>
      </w:r>
      <w:r>
        <w:rPr>
          <w:rFonts w:ascii="Tahoma" w:eastAsia="Times New Roman" w:hAnsi="Tahoma" w:cs="Tahoma"/>
          <w:b/>
          <w:lang w:eastAsia="x-none"/>
        </w:rPr>
        <w:t>5</w:t>
      </w:r>
      <w:r>
        <w:rPr>
          <w:rFonts w:ascii="Tahoma" w:eastAsia="Times New Roman" w:hAnsi="Tahoma" w:cs="Tahoma"/>
          <w:b/>
          <w:lang w:val="x-none" w:eastAsia="x-none"/>
        </w:rPr>
        <w:t xml:space="preserve"> %</w:t>
      </w:r>
      <w:r>
        <w:rPr>
          <w:rFonts w:ascii="Tahoma" w:eastAsia="Times New Roman" w:hAnsi="Tahoma" w:cs="Tahoma"/>
          <w:lang w:val="x-none" w:eastAsia="x-none"/>
        </w:rPr>
        <w:t xml:space="preserve"> </w:t>
      </w:r>
      <w:r>
        <w:rPr>
          <w:rFonts w:ascii="Tahoma" w:eastAsia="Times New Roman" w:hAnsi="Tahoma" w:cs="Tahoma"/>
          <w:lang w:eastAsia="x-none"/>
        </w:rPr>
        <w:t>wartości umowy brutto.</w:t>
      </w:r>
    </w:p>
    <w:p w14:paraId="32F8FA7A"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val="x-none" w:eastAsia="x-none"/>
        </w:rPr>
        <w:t>2. Wykonawca wnosi zabezpieczenie należytego wykonania umowy</w:t>
      </w:r>
      <w:r>
        <w:rPr>
          <w:rFonts w:ascii="Tahoma" w:eastAsia="Times New Roman" w:hAnsi="Tahoma" w:cs="Tahoma"/>
          <w:lang w:eastAsia="x-none"/>
        </w:rPr>
        <w:t xml:space="preserve"> najpóźniej w dniu zawarcia niniejszej umowy</w:t>
      </w:r>
      <w:r>
        <w:rPr>
          <w:rFonts w:ascii="Tahoma" w:eastAsia="Times New Roman" w:hAnsi="Tahoma" w:cs="Tahoma"/>
          <w:lang w:val="x-none" w:eastAsia="x-none"/>
        </w:rPr>
        <w:t>.</w:t>
      </w:r>
    </w:p>
    <w:p w14:paraId="14ADD6A4"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val="x-none" w:eastAsia="x-none"/>
        </w:rPr>
        <w:t xml:space="preserve">3. Zabezpieczenie </w:t>
      </w:r>
      <w:r>
        <w:rPr>
          <w:rFonts w:ascii="Tahoma" w:eastAsia="Times New Roman" w:hAnsi="Tahoma" w:cs="Tahoma"/>
          <w:lang w:eastAsia="x-none"/>
        </w:rPr>
        <w:t xml:space="preserve">zostało wniesione w dniu …………. r. w jednej z form określonych w art. 450 ustawy z dnia 11 września 2019. Prawo zamówień publicznych, tj. w formie ……….. </w:t>
      </w:r>
    </w:p>
    <w:p w14:paraId="6C100D85"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eastAsia="x-none"/>
        </w:rPr>
        <w:t>4</w:t>
      </w:r>
      <w:r>
        <w:rPr>
          <w:rFonts w:ascii="Tahoma" w:eastAsia="Times New Roman" w:hAnsi="Tahoma" w:cs="Tahoma"/>
          <w:lang w:val="x-none" w:eastAsia="x-none"/>
        </w:rPr>
        <w:t xml:space="preserve">. Wykonawca </w:t>
      </w:r>
      <w:r>
        <w:rPr>
          <w:rFonts w:ascii="Tahoma" w:eastAsia="Times New Roman" w:hAnsi="Tahoma" w:cs="Tahoma"/>
          <w:lang w:eastAsia="x-none"/>
        </w:rPr>
        <w:t>jest zobowiązany wnieść</w:t>
      </w:r>
      <w:r>
        <w:rPr>
          <w:rFonts w:ascii="Tahoma" w:eastAsia="Times New Roman" w:hAnsi="Tahoma" w:cs="Tahoma"/>
          <w:lang w:val="x-none" w:eastAsia="x-none"/>
        </w:rPr>
        <w:t xml:space="preserve"> zabezpieczenie należytego wykonania umowy</w:t>
      </w:r>
      <w:r>
        <w:rPr>
          <w:rFonts w:ascii="Tahoma" w:eastAsia="Times New Roman" w:hAnsi="Tahoma" w:cs="Tahoma"/>
          <w:lang w:eastAsia="x-none"/>
        </w:rPr>
        <w:t xml:space="preserve"> przed podpisaniem umowy</w:t>
      </w:r>
      <w:r>
        <w:rPr>
          <w:rFonts w:ascii="Tahoma" w:eastAsia="Times New Roman" w:hAnsi="Tahoma" w:cs="Tahoma"/>
          <w:lang w:val="x-none" w:eastAsia="x-none"/>
        </w:rPr>
        <w:t>.</w:t>
      </w:r>
    </w:p>
    <w:p w14:paraId="3E9D6DF4" w14:textId="77777777" w:rsidR="00FF3E58" w:rsidRPr="00FF3E58" w:rsidRDefault="00420101" w:rsidP="00FF3E58">
      <w:pPr>
        <w:spacing w:after="0" w:line="240" w:lineRule="auto"/>
        <w:jc w:val="both"/>
        <w:rPr>
          <w:rFonts w:ascii="Tahoma" w:eastAsia="Times New Roman" w:hAnsi="Tahoma" w:cs="Tahoma"/>
          <w:b/>
          <w:bCs/>
          <w:i/>
          <w:lang w:eastAsia="x-none"/>
        </w:rPr>
      </w:pPr>
      <w:r>
        <w:rPr>
          <w:rFonts w:ascii="Tahoma" w:eastAsia="Times New Roman" w:hAnsi="Tahoma" w:cs="Tahoma"/>
          <w:lang w:eastAsia="x-none"/>
        </w:rPr>
        <w:lastRenderedPageBreak/>
        <w:t>5</w:t>
      </w:r>
      <w:r>
        <w:rPr>
          <w:rFonts w:ascii="Tahoma" w:eastAsia="Times New Roman" w:hAnsi="Tahoma" w:cs="Tahoma"/>
          <w:lang w:val="x-none" w:eastAsia="x-none"/>
        </w:rPr>
        <w:t xml:space="preserve">. Zabezpieczenie wnoszone w pieniądzu Wykonawca wpłaca przelewem na rachunek bankowy Zamawiającego w Banku Spółdzielczym w Goleniowie na nr konta bankowego: </w:t>
      </w:r>
      <w:r>
        <w:rPr>
          <w:rFonts w:ascii="Tahoma" w:eastAsia="Times New Roman" w:hAnsi="Tahoma" w:cs="Tahoma"/>
          <w:lang w:eastAsia="x-none"/>
        </w:rPr>
        <w:br/>
      </w:r>
      <w:r>
        <w:rPr>
          <w:rFonts w:ascii="Tahoma" w:eastAsia="Times New Roman" w:hAnsi="Tahoma" w:cs="Tahoma"/>
          <w:b/>
          <w:lang w:val="x-none" w:eastAsia="x-none"/>
        </w:rPr>
        <w:t xml:space="preserve">15 9375 0002 0000 0459 2000 0040 </w:t>
      </w:r>
      <w:r>
        <w:rPr>
          <w:rFonts w:ascii="Tahoma" w:eastAsia="Times New Roman" w:hAnsi="Tahoma" w:cs="Tahoma"/>
          <w:lang w:eastAsia="x-none"/>
        </w:rPr>
        <w:t xml:space="preserve">z dopiskiem: </w:t>
      </w:r>
      <w:r>
        <w:rPr>
          <w:rFonts w:ascii="Tahoma" w:eastAsia="Times New Roman" w:hAnsi="Tahoma" w:cs="Tahoma"/>
          <w:i/>
          <w:lang w:eastAsia="x-none"/>
        </w:rPr>
        <w:t xml:space="preserve">zabezpieczenie na zadanie </w:t>
      </w:r>
      <w:r w:rsidR="00FF3E58" w:rsidRPr="00FF3E58">
        <w:rPr>
          <w:rFonts w:ascii="Tahoma" w:eastAsia="Times New Roman" w:hAnsi="Tahoma" w:cs="Tahoma"/>
          <w:b/>
          <w:bCs/>
          <w:i/>
          <w:lang w:eastAsia="x-none"/>
        </w:rPr>
        <w:t xml:space="preserve">Wykonanie </w:t>
      </w:r>
    </w:p>
    <w:p w14:paraId="3EE38D25" w14:textId="059DB17C" w:rsidR="00420101" w:rsidRPr="00EA4511" w:rsidRDefault="00FF3E58" w:rsidP="00FF3E58">
      <w:pPr>
        <w:spacing w:after="0" w:line="240" w:lineRule="auto"/>
        <w:jc w:val="both"/>
        <w:rPr>
          <w:rFonts w:ascii="Tahoma" w:eastAsia="Times New Roman" w:hAnsi="Tahoma" w:cs="Tahoma"/>
          <w:b/>
          <w:bCs/>
          <w:szCs w:val="24"/>
          <w:lang w:eastAsia="x-none"/>
        </w:rPr>
      </w:pPr>
      <w:r w:rsidRPr="00FF3E58">
        <w:rPr>
          <w:rFonts w:ascii="Tahoma" w:eastAsia="Times New Roman" w:hAnsi="Tahoma" w:cs="Tahoma"/>
          <w:b/>
          <w:bCs/>
          <w:i/>
          <w:lang w:eastAsia="x-none"/>
        </w:rPr>
        <w:t xml:space="preserve">w formule zaprojektuj i wybuduj zadania pn. „Przebudowa drogi powiatowej 4156Z S6 – Bodzęcin na odcinku 990 </w:t>
      </w:r>
      <w:proofErr w:type="spellStart"/>
      <w:r w:rsidRPr="00FF3E58">
        <w:rPr>
          <w:rFonts w:ascii="Tahoma" w:eastAsia="Times New Roman" w:hAnsi="Tahoma" w:cs="Tahoma"/>
          <w:b/>
          <w:bCs/>
          <w:i/>
          <w:lang w:eastAsia="x-none"/>
        </w:rPr>
        <w:t>mb</w:t>
      </w:r>
      <w:proofErr w:type="spellEnd"/>
      <w:r w:rsidRPr="00FF3E58">
        <w:rPr>
          <w:rFonts w:ascii="Tahoma" w:eastAsia="Times New Roman" w:hAnsi="Tahoma" w:cs="Tahoma"/>
          <w:b/>
          <w:bCs/>
          <w:i/>
          <w:lang w:eastAsia="x-none"/>
        </w:rPr>
        <w:t>. Od drogi krajowej S6 w kierunku m. Bodzęcin”</w:t>
      </w:r>
      <w:r>
        <w:rPr>
          <w:rFonts w:ascii="Tahoma" w:eastAsia="Times New Roman" w:hAnsi="Tahoma" w:cs="Tahoma"/>
          <w:b/>
          <w:bCs/>
          <w:i/>
          <w:lang w:eastAsia="x-none"/>
        </w:rPr>
        <w:t>.</w:t>
      </w:r>
    </w:p>
    <w:p w14:paraId="3AAA9896"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eastAsia="x-none"/>
        </w:rPr>
        <w:t>6</w:t>
      </w:r>
      <w:r>
        <w:rPr>
          <w:rFonts w:ascii="Tahoma" w:eastAsia="Times New Roman" w:hAnsi="Tahoma" w:cs="Tahoma"/>
          <w:lang w:val="x-none" w:eastAsia="x-none"/>
        </w:rPr>
        <w:t xml:space="preserve">. Jeżeli zabezpieczenie wniesiono w pieniądzu, Zamawiający przechowuje je na oprocentowanym rachunku bankowym. Zamawiający zwróci zabezpieczenie, o ile zamówienie zostanie uznane za należycie wykonane, w częściach zgodnie z ust. </w:t>
      </w:r>
      <w:r>
        <w:rPr>
          <w:rFonts w:ascii="Tahoma" w:eastAsia="Times New Roman" w:hAnsi="Tahoma" w:cs="Tahoma"/>
          <w:lang w:eastAsia="x-none"/>
        </w:rPr>
        <w:t>7</w:t>
      </w:r>
      <w:r>
        <w:rPr>
          <w:rFonts w:ascii="Tahoma" w:eastAsia="Times New Roman" w:hAnsi="Tahoma" w:cs="Tahoma"/>
          <w:lang w:val="x-none" w:eastAsia="x-none"/>
        </w:rPr>
        <w:t xml:space="preserve"> poniżej. Zabezpieczenie wniesione w pieniądzu zostanie zwrócone wraz z odsetkami wynikającymi </w:t>
      </w:r>
      <w:r>
        <w:rPr>
          <w:rFonts w:ascii="Tahoma" w:eastAsia="Times New Roman" w:hAnsi="Tahoma" w:cs="Tahoma"/>
          <w:lang w:eastAsia="x-none"/>
        </w:rPr>
        <w:br/>
      </w:r>
      <w:r>
        <w:rPr>
          <w:rFonts w:ascii="Tahoma" w:eastAsia="Times New Roman" w:hAnsi="Tahoma" w:cs="Tahoma"/>
          <w:lang w:val="x-none" w:eastAsia="x-none"/>
        </w:rPr>
        <w:t>z umowy rachunku bankowego, na którym było ono przechowywane, pomniejszone o koszt prowadzenia tego rachunku oraz prowizji bankowej za przelew pieniędzy na rachunek Wykonawcy.</w:t>
      </w:r>
    </w:p>
    <w:p w14:paraId="3DAC8BA8"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eastAsia="x-none"/>
        </w:rPr>
        <w:t>7</w:t>
      </w:r>
      <w:r>
        <w:rPr>
          <w:rFonts w:ascii="Tahoma" w:eastAsia="Times New Roman" w:hAnsi="Tahoma" w:cs="Tahoma"/>
          <w:lang w:val="x-none" w:eastAsia="x-none"/>
        </w:rPr>
        <w:t>. Zamawiający zwróci zabezpieczenie w następujący sposób:</w:t>
      </w:r>
    </w:p>
    <w:p w14:paraId="1F768BB8" w14:textId="77777777" w:rsidR="00420101" w:rsidRDefault="00420101" w:rsidP="00420101">
      <w:pPr>
        <w:widowControl w:val="0"/>
        <w:tabs>
          <w:tab w:val="left" w:pos="360"/>
        </w:tabs>
        <w:spacing w:after="0" w:line="280" w:lineRule="exact"/>
        <w:jc w:val="both"/>
        <w:rPr>
          <w:rFonts w:ascii="Tahoma" w:eastAsia="Times New Roman" w:hAnsi="Tahoma" w:cs="Tahoma"/>
          <w:lang w:val="x-none" w:eastAsia="x-none"/>
        </w:rPr>
      </w:pPr>
      <w:r>
        <w:rPr>
          <w:rFonts w:ascii="Tahoma" w:eastAsia="Times New Roman" w:hAnsi="Tahoma" w:cs="Tahoma"/>
          <w:lang w:eastAsia="x-none"/>
        </w:rPr>
        <w:t xml:space="preserve">7.1 </w:t>
      </w:r>
      <w:r>
        <w:rPr>
          <w:rFonts w:ascii="Tahoma" w:eastAsia="Times New Roman" w:hAnsi="Tahoma" w:cs="Tahoma"/>
          <w:lang w:val="x-none" w:eastAsia="x-none"/>
        </w:rPr>
        <w:t>70% wysokości zabezpieczenia zostanie zwrócone w terminie 30 dni od dnia wykonania zamówienia i uznania przez Zamawiającego za należycie wykonane,</w:t>
      </w:r>
    </w:p>
    <w:p w14:paraId="21DAC399" w14:textId="77777777" w:rsidR="00420101" w:rsidRDefault="00420101" w:rsidP="00420101">
      <w:pPr>
        <w:widowControl w:val="0"/>
        <w:tabs>
          <w:tab w:val="left" w:pos="360"/>
        </w:tabs>
        <w:spacing w:after="0" w:line="280" w:lineRule="exact"/>
        <w:jc w:val="both"/>
        <w:rPr>
          <w:rFonts w:ascii="Tahoma" w:eastAsia="Times New Roman" w:hAnsi="Tahoma" w:cs="Tahoma"/>
          <w:lang w:val="x-none" w:eastAsia="x-none"/>
        </w:rPr>
      </w:pPr>
      <w:r>
        <w:rPr>
          <w:rFonts w:ascii="Tahoma" w:eastAsia="Times New Roman" w:hAnsi="Tahoma" w:cs="Tahoma"/>
          <w:lang w:eastAsia="x-none"/>
        </w:rPr>
        <w:t xml:space="preserve">7.2 </w:t>
      </w:r>
      <w:r>
        <w:rPr>
          <w:rFonts w:ascii="Tahoma" w:eastAsia="Times New Roman" w:hAnsi="Tahoma" w:cs="Tahoma"/>
          <w:lang w:val="x-none" w:eastAsia="x-none"/>
        </w:rPr>
        <w:t>30% wysokości zabezpieczenia zostanie zwrócone nie później niż w terminie 15 dni po upływie okresu rękojmi za wady.</w:t>
      </w:r>
    </w:p>
    <w:p w14:paraId="608E8F6F" w14:textId="77777777" w:rsidR="00420101" w:rsidRDefault="00420101" w:rsidP="00420101">
      <w:pPr>
        <w:widowControl w:val="0"/>
        <w:tabs>
          <w:tab w:val="left" w:pos="360"/>
        </w:tabs>
        <w:spacing w:after="0" w:line="280" w:lineRule="exact"/>
        <w:jc w:val="both"/>
        <w:rPr>
          <w:rFonts w:ascii="Tahoma" w:eastAsia="Times New Roman" w:hAnsi="Tahoma" w:cs="Tahoma"/>
          <w:lang w:val="x-none" w:eastAsia="x-none"/>
        </w:rPr>
      </w:pPr>
    </w:p>
    <w:p w14:paraId="582180C5" w14:textId="77777777" w:rsidR="00420101" w:rsidRDefault="00420101" w:rsidP="00420101">
      <w:pPr>
        <w:widowControl w:val="0"/>
        <w:tabs>
          <w:tab w:val="left" w:pos="360"/>
        </w:tabs>
        <w:spacing w:after="0" w:line="280" w:lineRule="exact"/>
        <w:jc w:val="both"/>
        <w:rPr>
          <w:rFonts w:ascii="Tahoma" w:eastAsia="Times New Roman" w:hAnsi="Tahoma" w:cs="Tahoma"/>
          <w:lang w:val="x-none" w:eastAsia="x-none"/>
        </w:rPr>
      </w:pPr>
    </w:p>
    <w:p w14:paraId="1855F18A" w14:textId="77777777" w:rsidR="00420101" w:rsidRDefault="00420101" w:rsidP="00420101">
      <w:pPr>
        <w:spacing w:after="0" w:line="280" w:lineRule="exact"/>
        <w:ind w:left="3540" w:firstLine="708"/>
        <w:rPr>
          <w:rFonts w:ascii="Tahoma" w:eastAsia="Times New Roman" w:hAnsi="Tahoma" w:cs="Tahoma"/>
          <w:b/>
          <w:bCs/>
          <w:lang w:val="x-none" w:eastAsia="x-none"/>
        </w:rPr>
      </w:pPr>
      <w:r>
        <w:rPr>
          <w:rFonts w:ascii="Tahoma" w:eastAsia="Times New Roman" w:hAnsi="Tahoma" w:cs="Tahoma"/>
          <w:b/>
          <w:bCs/>
          <w:lang w:val="x-none" w:eastAsia="x-none"/>
        </w:rPr>
        <w:t>§ 1</w:t>
      </w:r>
      <w:r>
        <w:rPr>
          <w:rFonts w:ascii="Tahoma" w:eastAsia="Times New Roman" w:hAnsi="Tahoma" w:cs="Tahoma"/>
          <w:b/>
          <w:bCs/>
          <w:lang w:eastAsia="x-none"/>
        </w:rPr>
        <w:t>1</w:t>
      </w:r>
      <w:r>
        <w:rPr>
          <w:rFonts w:ascii="Tahoma" w:eastAsia="Times New Roman" w:hAnsi="Tahoma" w:cs="Tahoma"/>
          <w:b/>
          <w:bCs/>
          <w:lang w:val="x-none" w:eastAsia="x-none"/>
        </w:rPr>
        <w:t>.</w:t>
      </w:r>
    </w:p>
    <w:p w14:paraId="34200B28"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 Wraz z odbiorem opracowań, przez które należy rozumieć dokumentację projektową lub jej części, Wykonawca w ramach wynagrodzenia określonego w § 12 ust. 1 pkt 1.1. lit. a) przenosi na Zamawiającego autorskie prawa majątkowe do poszczególnych opracowań będących przedmiotem umowy.</w:t>
      </w:r>
    </w:p>
    <w:p w14:paraId="4C58D712"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2. W ramach przejętych praw majątkowych, Zamawiający będzie mógł bez zgody Wykonawcy i bez dodatkowego wynagrodzenia na rzecz Wykonawcy oraz bez żadnych ograniczeń czasowych i ilościowych korzystać z opracowań w następujących polach eksploatacji:</w:t>
      </w:r>
    </w:p>
    <w:p w14:paraId="073FA9B4" w14:textId="77777777" w:rsidR="00420101" w:rsidRDefault="00420101" w:rsidP="00420101">
      <w:pPr>
        <w:numPr>
          <w:ilvl w:val="4"/>
          <w:numId w:val="18"/>
        </w:numPr>
        <w:suppressAutoHyphens/>
        <w:autoSpaceDN w:val="0"/>
        <w:spacing w:after="0" w:line="240" w:lineRule="auto"/>
        <w:ind w:left="99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w zakresie utrwalania i zwielokrotniania opracowań projektowych – kserowanie, skanowanie oraz kopiowanie na nośniki optyczne CD lub DVD;</w:t>
      </w:r>
    </w:p>
    <w:p w14:paraId="305E21E7" w14:textId="77777777" w:rsidR="00420101" w:rsidRDefault="00420101" w:rsidP="00420101">
      <w:pPr>
        <w:numPr>
          <w:ilvl w:val="4"/>
          <w:numId w:val="18"/>
        </w:numPr>
        <w:suppressAutoHyphens/>
        <w:autoSpaceDN w:val="0"/>
        <w:spacing w:after="0" w:line="240" w:lineRule="auto"/>
        <w:ind w:left="99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w zakresie obrotu oryginałami albo egzemplarzami, na których opracowania utrwalono:</w:t>
      </w:r>
    </w:p>
    <w:p w14:paraId="264767A5" w14:textId="77777777" w:rsidR="00420101" w:rsidRDefault="00420101" w:rsidP="00420101">
      <w:pPr>
        <w:numPr>
          <w:ilvl w:val="4"/>
          <w:numId w:val="19"/>
        </w:numPr>
        <w:suppressAutoHyphens/>
        <w:autoSpaceDN w:val="0"/>
        <w:spacing w:after="0" w:line="240" w:lineRule="auto"/>
        <w:ind w:left="1134"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użytkować opracowania na własny użytek i użytek jednostek związanych, dla potrzeb ustawowych i statutowych zadań Zamawiającego, w tym w szczególności przekazać opracowania lub ich dowolną część, a także ich kopie:</w:t>
      </w:r>
    </w:p>
    <w:p w14:paraId="1C5FFEC8" w14:textId="77777777" w:rsidR="00420101" w:rsidRDefault="00420101" w:rsidP="00420101">
      <w:pPr>
        <w:numPr>
          <w:ilvl w:val="0"/>
          <w:numId w:val="20"/>
        </w:numPr>
        <w:tabs>
          <w:tab w:val="left" w:pos="-4428"/>
        </w:tabs>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innym wykonawcom, jako podstawę lub materiał wyjściowy do wykonania innych opracowań projektowych,</w:t>
      </w:r>
    </w:p>
    <w:p w14:paraId="29BE1054" w14:textId="77777777" w:rsidR="00420101" w:rsidRDefault="00420101" w:rsidP="00420101">
      <w:pPr>
        <w:numPr>
          <w:ilvl w:val="0"/>
          <w:numId w:val="20"/>
        </w:numPr>
        <w:tabs>
          <w:tab w:val="left" w:pos="-4428"/>
        </w:tabs>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wykonawcom biorącym udział w postępowaniu o udzielenie zamówień publicznych, jako część specyfikacji istotnych warunków zamówienia,</w:t>
      </w:r>
    </w:p>
    <w:p w14:paraId="7B853FE7" w14:textId="77777777" w:rsidR="00420101" w:rsidRDefault="00420101" w:rsidP="00420101">
      <w:pPr>
        <w:numPr>
          <w:ilvl w:val="0"/>
          <w:numId w:val="20"/>
        </w:numPr>
        <w:tabs>
          <w:tab w:val="left" w:pos="-4144"/>
        </w:tabs>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innym wykonawcom jako podstawę dla wykonania lub nadzorowania robót budowlanych,</w:t>
      </w:r>
    </w:p>
    <w:p w14:paraId="41F17582" w14:textId="77777777" w:rsidR="00420101" w:rsidRDefault="00420101" w:rsidP="00420101">
      <w:pPr>
        <w:numPr>
          <w:ilvl w:val="0"/>
          <w:numId w:val="20"/>
        </w:numPr>
        <w:tabs>
          <w:tab w:val="left" w:pos="-4144"/>
        </w:tabs>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stronom trzecim biorącym udział w procesie inwestycyjnym.</w:t>
      </w:r>
    </w:p>
    <w:p w14:paraId="6735C7FA" w14:textId="77777777" w:rsidR="00420101" w:rsidRDefault="00420101" w:rsidP="00420101">
      <w:pPr>
        <w:numPr>
          <w:ilvl w:val="0"/>
          <w:numId w:val="21"/>
        </w:numPr>
        <w:suppressAutoHyphens/>
        <w:autoSpaceDN w:val="0"/>
        <w:spacing w:after="0" w:line="240" w:lineRule="auto"/>
        <w:ind w:left="1276"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wykorzystywać opracowania lub ich dowolną część do prezentacji,</w:t>
      </w:r>
    </w:p>
    <w:p w14:paraId="1545B42A" w14:textId="77777777" w:rsidR="00420101" w:rsidRDefault="00420101" w:rsidP="00420101">
      <w:pPr>
        <w:numPr>
          <w:ilvl w:val="0"/>
          <w:numId w:val="21"/>
        </w:numPr>
        <w:suppressAutoHyphens/>
        <w:autoSpaceDN w:val="0"/>
        <w:spacing w:after="0" w:line="240" w:lineRule="auto"/>
        <w:ind w:left="1276"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wprowadzać opracowania lub ich części do pamięci komputera na dowolnej liczbie własnych stanowisk komputerowych i stanowisk komputerowych jednostek związanych,</w:t>
      </w:r>
    </w:p>
    <w:p w14:paraId="2E1D69C7" w14:textId="77777777" w:rsidR="00420101" w:rsidRDefault="00420101" w:rsidP="00420101">
      <w:pPr>
        <w:numPr>
          <w:ilvl w:val="0"/>
          <w:numId w:val="21"/>
        </w:numPr>
        <w:suppressAutoHyphens/>
        <w:autoSpaceDN w:val="0"/>
        <w:spacing w:after="0" w:line="240" w:lineRule="auto"/>
        <w:ind w:left="1276"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zamieszczać opracowania na serwerze Zamawiającego,</w:t>
      </w:r>
    </w:p>
    <w:p w14:paraId="396FCBD0" w14:textId="77777777" w:rsidR="00420101" w:rsidRDefault="00420101" w:rsidP="00420101">
      <w:pPr>
        <w:numPr>
          <w:ilvl w:val="0"/>
          <w:numId w:val="21"/>
        </w:numPr>
        <w:suppressAutoHyphens/>
        <w:autoSpaceDN w:val="0"/>
        <w:spacing w:after="0" w:line="240" w:lineRule="auto"/>
        <w:ind w:left="1276"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zwielokrotniać opracowanie lub jego część dowolną techniką.</w:t>
      </w:r>
    </w:p>
    <w:p w14:paraId="10EAC035" w14:textId="77777777" w:rsidR="00420101" w:rsidRDefault="00420101" w:rsidP="00420101">
      <w:pPr>
        <w:numPr>
          <w:ilvl w:val="4"/>
          <w:numId w:val="18"/>
        </w:numPr>
        <w:suppressAutoHyphens/>
        <w:autoSpaceDN w:val="0"/>
        <w:spacing w:after="0" w:line="240" w:lineRule="auto"/>
        <w:ind w:left="851" w:hanging="284"/>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 xml:space="preserve">w zakresie rozpowszechniania opracowań w sposób inny niż określony w pkt 2 - publiczne wystawienie, wyświetlenie, a także publiczne udostępnianie opracowań  </w:t>
      </w:r>
      <w:r>
        <w:rPr>
          <w:rFonts w:ascii="Tahoma" w:eastAsia="Times New Roman" w:hAnsi="Tahoma" w:cs="Tahoma"/>
          <w:color w:val="000000"/>
          <w:kern w:val="3"/>
          <w:lang w:eastAsia="ar-SA"/>
        </w:rPr>
        <w:lastRenderedPageBreak/>
        <w:t>w taki sposób, aby każdy mógł mieć do niego dostęp w miejscu i w czasie przez siebie wybranym.</w:t>
      </w:r>
    </w:p>
    <w:p w14:paraId="18DC7C56"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3. Wykonawcy nie przysługuje odrębne wynagrodzenie za korzystanie z opracowań na każdym odrębnym polu eksploatacji.</w:t>
      </w:r>
    </w:p>
    <w:p w14:paraId="5D9AA2DE"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 xml:space="preserve">4. Przejście autorskich praw majątkowych powoduje przeniesienie na Zamawiającego własności egzemplarzy wykonanych w ramach niniejszej umowy opracowań w liczbie określonej w umowie. </w:t>
      </w:r>
    </w:p>
    <w:p w14:paraId="1066FE43"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5. Strony zgodnie postanawiają, iż Zamawiającemu przysługuje prawo dokonywania koniecznych zmian w opracowaniach niezbędnych do ich wykorzystania zgodnie z celem i warunkami niniejszej umowy.</w:t>
      </w:r>
    </w:p>
    <w:p w14:paraId="5A34FB1F"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6. Z chwilą przyjęcia opracowania/opracowań, Zamawiający nabywa wyłączne prawo wykonywania autorskich praw zależnych do opracowania/opracowań bez konieczności zapłaty odrębnego wynagrodzenia.</w:t>
      </w:r>
    </w:p>
    <w:p w14:paraId="3D92C99A"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 xml:space="preserve">7. Niniejszym Wykonawca wyraża zgodę na wykonywanie oraz nieograniczone zlecanie                       wykonywania w imieniu i na rzecz Zamawiającego, oraz jego następców prawnych praw                        zależnych do opracowania/opracowań stanowiących utwór w rozumieniu art. 2 ust. 1 i 2 ustawy z dnia 4 lutego 1994 roku o prawie autorskim i prawach pokrewnych (tekst jednolity Dz.U. </w:t>
      </w:r>
      <w:r w:rsidR="009F693F">
        <w:rPr>
          <w:rFonts w:ascii="Tahoma" w:eastAsia="Times New Roman" w:hAnsi="Tahoma" w:cs="Tahoma"/>
          <w:color w:val="000000"/>
          <w:kern w:val="3"/>
          <w:lang w:eastAsia="ar-SA"/>
        </w:rPr>
        <w:t xml:space="preserve">z </w:t>
      </w:r>
      <w:r>
        <w:rPr>
          <w:rFonts w:ascii="Tahoma" w:eastAsia="Times New Roman" w:hAnsi="Tahoma" w:cs="Tahoma"/>
          <w:color w:val="000000"/>
          <w:kern w:val="3"/>
          <w:lang w:eastAsia="ar-SA"/>
        </w:rPr>
        <w:t>20</w:t>
      </w:r>
      <w:r w:rsidR="009F693F">
        <w:rPr>
          <w:rFonts w:ascii="Tahoma" w:eastAsia="Times New Roman" w:hAnsi="Tahoma" w:cs="Tahoma"/>
          <w:color w:val="000000"/>
          <w:kern w:val="3"/>
          <w:lang w:eastAsia="ar-SA"/>
        </w:rPr>
        <w:t>22</w:t>
      </w:r>
      <w:r>
        <w:rPr>
          <w:rFonts w:ascii="Tahoma" w:eastAsia="Times New Roman" w:hAnsi="Tahoma" w:cs="Tahoma"/>
          <w:color w:val="000000"/>
          <w:kern w:val="3"/>
          <w:lang w:eastAsia="ar-SA"/>
        </w:rPr>
        <w:t xml:space="preserve"> r.</w:t>
      </w:r>
      <w:r w:rsidR="009F693F">
        <w:rPr>
          <w:rFonts w:ascii="Tahoma" w:eastAsia="Times New Roman" w:hAnsi="Tahoma" w:cs="Tahoma"/>
          <w:color w:val="000000"/>
          <w:kern w:val="3"/>
          <w:lang w:eastAsia="ar-SA"/>
        </w:rPr>
        <w:t xml:space="preserve"> </w:t>
      </w:r>
      <w:r>
        <w:rPr>
          <w:rFonts w:ascii="Tahoma" w:eastAsia="Times New Roman" w:hAnsi="Tahoma" w:cs="Tahoma"/>
          <w:color w:val="000000"/>
          <w:kern w:val="3"/>
          <w:lang w:eastAsia="ar-SA"/>
        </w:rPr>
        <w:t>poz.</w:t>
      </w:r>
      <w:r w:rsidR="009F693F">
        <w:rPr>
          <w:rFonts w:ascii="Tahoma" w:eastAsia="Times New Roman" w:hAnsi="Tahoma" w:cs="Tahoma"/>
          <w:color w:val="000000"/>
          <w:kern w:val="3"/>
          <w:lang w:eastAsia="ar-SA"/>
        </w:rPr>
        <w:t xml:space="preserve"> 2509</w:t>
      </w:r>
      <w:r>
        <w:rPr>
          <w:rFonts w:ascii="Tahoma" w:eastAsia="Times New Roman" w:hAnsi="Tahoma" w:cs="Tahoma"/>
          <w:color w:val="000000"/>
          <w:kern w:val="3"/>
          <w:lang w:eastAsia="ar-SA"/>
        </w:rPr>
        <w:t>). W ramach tych uprawnień Zamawiający, jego następca prawny, jak też osoby którymi będą się posługiwać mają prawo dowolnego rozpowszechniania, rozporządzania oraz wykorzystywania opracowania/opracowań co do całości lub swobodnie wybranych fragmentów, w szczególności w zakresie dokonywania modyfikacji, przeróbek oraz wszelkich zmian, w tym także dla potrzeb dalszej adaptacji objętych opracowaniami obiektów budowlanych, ich przebudowy lub rozbudowy.</w:t>
      </w:r>
    </w:p>
    <w:p w14:paraId="434CDDA8"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8. Zamawiający może przenieść uzyskane w ramach niniejszej Umowy autorskie prawa majątkowe do opracowań na inne osoby lub udzielić tym osobom licencji na korzystanie z opracowań.</w:t>
      </w:r>
    </w:p>
    <w:p w14:paraId="76E03F29"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9. Wykonawca ponosi wobec Zamawiającego pełną odpowiedzialność odszkodowawczą z tytułu szkód, jakie może ponieść Zamawiający w związku z niewykonaniem lub nienależytym wykonywaniem niniejszej umowy, rozumianej w szczególności jako szkoda bezpośrednia, lub pośrednia, jaką może ponieść Zamawiający w związku z wykonaniem przeniesionych na jego rzecz mocą niniejszej umowy praw do opracowania, także będących konsekwencją naruszenia praw osób trzecich, lub nieprawdziwych oświadczeń złożonych przez Wykonawcę, a w szczególności:</w:t>
      </w:r>
    </w:p>
    <w:p w14:paraId="13E3EC87" w14:textId="77777777" w:rsidR="00420101" w:rsidRDefault="00420101" w:rsidP="00420101">
      <w:pPr>
        <w:numPr>
          <w:ilvl w:val="1"/>
          <w:numId w:val="22"/>
        </w:numPr>
        <w:suppressAutoHyphens/>
        <w:autoSpaceDN w:val="0"/>
        <w:spacing w:after="0" w:line="240" w:lineRule="auto"/>
        <w:ind w:left="567"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 xml:space="preserve">w razie skierowania przeciwko Zamawiającemu przez osoby trzecie roszczeń opartych na zarzucie naruszenia, w wyniku realizacji niniejszej umowy, ich praw autorskich, lub innych praw własności intelektualnej, Wykonawca (w uzgodnieniu z Zamawiającym) podejmie działania, zmierzające do odparcia tych roszczeń lub do ich zaspokojenia, chyba, że naruszenie, o którym mowa powyżej, powstało tylko i wyłącznie z winy Zamawiającego; </w:t>
      </w:r>
    </w:p>
    <w:p w14:paraId="29F5A86C" w14:textId="77777777" w:rsidR="00420101" w:rsidRDefault="00420101" w:rsidP="00420101">
      <w:pPr>
        <w:numPr>
          <w:ilvl w:val="1"/>
          <w:numId w:val="22"/>
        </w:numPr>
        <w:suppressAutoHyphens/>
        <w:autoSpaceDN w:val="0"/>
        <w:spacing w:after="0" w:line="240" w:lineRule="auto"/>
        <w:ind w:left="567" w:hanging="283"/>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 xml:space="preserve">z zastrzeżeniem pkt 1), w przypadku wytoczenia przez osobę trzecią powództwa opartego na zarzucie naruszenia jej praw do opracowania, Wykonawca zobowiązuje się do zwolnienia Zamawiającego od odpowiedzialności, w szczególności podejmie działania w celu wzięcia udziału w postępowaniu po stronie pozwanej i zwolnienia Zamawiającego z udziału w tym postępowaniu, a w razie wydania prawomocnego orzeczenia, zasądzającego od Zamawiającego określone świadczenia lub prowadzącego do pogorszenia praw w sferze dóbr osobistych Zamawiającego Wykonawca zobowiązany będzie także do naprawienia poniesionej przez Zamawiającego z tego tytułu szkody w pełnej wysokości; </w:t>
      </w:r>
    </w:p>
    <w:p w14:paraId="504B059C"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10. Wykonawca oświadcza, że wyżej wymienione autorskie prawa majątkowe wraz z autorskimi prawami zależnymi przysługują mu na zasadzie wyłączności, nie są obciążone żadnymi prawami osób trzecich, nie są przedmiotem postępowania sądowego lub egzekucyjnego oraz że posiada autorskie prawa majątkowe oraz autorskie prawa zależne do zastosowanych rozwiązań technologicznych i technicznych.</w:t>
      </w:r>
    </w:p>
    <w:p w14:paraId="69230B5C"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lastRenderedPageBreak/>
        <w:t>11. Wynagrodzenie za przeniesienie autorskich praw majątkowych wraz z autorskimi prawami zależnymi obejmuje również wynagrodzenie za przeniesienie na Zamawiającego własności przekazywanych mu egzemplarzy opracowań będących przedmiotem niniejszej umowy.</w:t>
      </w:r>
    </w:p>
    <w:p w14:paraId="0077B286"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12. W przypadku, gdy do prawidłowej eksploatacji i utrzymania przedmiotu umowy potrzebne będzie korzystanie z jakichkolwiek wynalazków chronionych patentami, Wykonawca w ramach Wynagrodzenia udzieli Zamawiającemu licencji potrzebnych do korzystania z nich w zakresie niezbędnym do prawidłowej eksploatacji i utrzymania przedmiotu umowy.</w:t>
      </w:r>
    </w:p>
    <w:p w14:paraId="0B0879F4"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13. Wykonawca przekaże Zamawiającemu stosowne dokumenty niezbędne do korzystania z wynalazków chronionych patentami w zakresie potrzebnym do eksploatacji i utrzymania przedmiotu umowy.</w:t>
      </w:r>
    </w:p>
    <w:p w14:paraId="5F3B2CC1"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14. Wykonawca zobowiązuje się do niezwłocznego informowania Zamawiającego o znanych mu unowocześnieniach technicznych i technologicznych, innowacjach, modyfikacjach                                         i ulepszeniach, jakie mogą być wprowadzone do zadania.</w:t>
      </w:r>
    </w:p>
    <w:p w14:paraId="7C30C668"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15. Wykonawca oświadcza, że zalecane w ramach umowy roboty budowlane, usługi i dostawy nie naruszają żadnych praw patentowych, projektowych, znaków chronionych zastrzeżonych przez lub na rzecz osób trzecich.</w:t>
      </w:r>
    </w:p>
    <w:p w14:paraId="763887A7"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16. Wykonawca zobowiązany jest podjąć wszelkie niezbędne działania w celu zabezpieczenia i ochrony Zamawiającego przed wszelkimi roszczeniami, szkodami, wydatkami, krokami prawnymi lub innymi działaniami osób trzecich, wynikłymi lub spowodowanymi naruszaniem jakichkolwiek praw patentowych lub innych praw własności przemysłowej i intelektualnej związanych z realizacją przedmiotu umowy.</w:t>
      </w:r>
    </w:p>
    <w:p w14:paraId="71B905E1"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17. Wykonawca zobowiązany jest do naprawienia wyrządzonych szkód spowodowanych                          naruszeniem praw patentowych lub innych praw własności intelektualnej czy przemysłowej osób trzecich z wyłączeniem:</w:t>
      </w:r>
    </w:p>
    <w:p w14:paraId="62237E73" w14:textId="77777777" w:rsidR="00420101" w:rsidRDefault="00420101" w:rsidP="00420101">
      <w:pPr>
        <w:numPr>
          <w:ilvl w:val="0"/>
          <w:numId w:val="23"/>
        </w:numPr>
        <w:tabs>
          <w:tab w:val="left" w:pos="-5652"/>
        </w:tabs>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używania przez Zamawiającego przedmiotu umowy w sposób sprzeczny z jego przeznaczeniem, wynikającym z warunków umowy,</w:t>
      </w:r>
    </w:p>
    <w:p w14:paraId="06B6E968" w14:textId="77777777" w:rsidR="00420101" w:rsidRDefault="00420101" w:rsidP="00420101">
      <w:pPr>
        <w:numPr>
          <w:ilvl w:val="0"/>
          <w:numId w:val="23"/>
        </w:numPr>
        <w:tabs>
          <w:tab w:val="left" w:pos="-5652"/>
        </w:tabs>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naruszenia praw własności przemysłowej wynikających z używania przedmiotu umowy w połączeniu z jakimikolwiek urządzeniami lub rozwiązaniami technicznymi lub technologicznymi, które nie zostały dostarczone przez Wykonawcę, o ile Wykonawca poinformował Zamawiającego o tego typu ograniczeniach, zawartych   w licencjach czy innych dokumentach związanych z przedmiotem umowy.</w:t>
      </w:r>
    </w:p>
    <w:p w14:paraId="3224F647"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18. Zamawiający niezwłocznie zawiadomi Wykonawcę na piśmie o wszelkich roszczeniach i sporach sądowych o naruszenie praw wszczętych przeciwko Zamawiającemu  z powodu jego korzystania z jakichkolwiek praw własności intelektualnej lub poleceń.</w:t>
      </w:r>
    </w:p>
    <w:p w14:paraId="4F08BDCF"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19. Wykonawca ani żadna z osób, z której Wykonawca będzie korzystał przy realizacji umowy nie będą wykonywały autorskich praw osobistych do przedmiotu umowy w zakresie integralności formy i treści. Wykonawca  ponosi całkowitą odpowiedzialność za wykonywanie autorskich praw osobistych w sposób, który mógłby mieć negatywny wpływ na realizację umowy oraz na niezakłócone korzystanie z przedmiotu umowy w zwykłym trybie w celach wynikających z umowy.</w:t>
      </w:r>
    </w:p>
    <w:p w14:paraId="1D669AFF" w14:textId="77777777" w:rsidR="00420101" w:rsidRDefault="00420101" w:rsidP="00420101">
      <w:pPr>
        <w:suppressAutoHyphens/>
        <w:autoSpaceDN w:val="0"/>
        <w:spacing w:after="0" w:line="240" w:lineRule="auto"/>
        <w:jc w:val="both"/>
        <w:rPr>
          <w:rFonts w:ascii="Tahoma" w:eastAsia="Times New Roman" w:hAnsi="Tahoma" w:cs="Tahoma"/>
          <w:color w:val="000000"/>
          <w:kern w:val="3"/>
          <w:lang w:eastAsia="ar-SA"/>
        </w:rPr>
      </w:pPr>
      <w:r>
        <w:rPr>
          <w:rFonts w:ascii="Tahoma" w:eastAsia="Times New Roman" w:hAnsi="Tahoma" w:cs="Tahoma"/>
          <w:color w:val="000000"/>
          <w:kern w:val="3"/>
          <w:lang w:eastAsia="ar-SA"/>
        </w:rPr>
        <w:t>20. Strony potwierdzają, że prawa Zamawiającego udzielone (przeniesione) niniejszą umową oraz zobowiązania Wykonawcy wynikające z niniejszej umowy w zakresie praw autorskich/autorskich praw osobistych do przedmiotu umowy mogą zostać przeniesione na dowolną osobę trzecią wyznaczoną przez Zamawiającego, której Zamawiający powierzył realizację przedmiotowej inwestycji, niezależnie od przelewu praw i obowiązków z niniejszej umowy. W razie takiego przeniesienia wykonanie prawa odstąpienia od umowy przez podmiot, na rzecz którego nastąpiło przeniesienie, wymaga uprzedniej pisemnej zgody Powiatu Goleniowskiego.</w:t>
      </w:r>
    </w:p>
    <w:p w14:paraId="0454F897" w14:textId="77777777" w:rsidR="00420101" w:rsidRDefault="00420101" w:rsidP="00420101">
      <w:pPr>
        <w:spacing w:after="0" w:line="280" w:lineRule="exact"/>
        <w:jc w:val="both"/>
        <w:rPr>
          <w:rFonts w:ascii="Tahoma" w:eastAsia="Times New Roman" w:hAnsi="Tahoma" w:cs="Tahoma"/>
          <w:lang w:val="x-none" w:eastAsia="x-none"/>
        </w:rPr>
      </w:pPr>
    </w:p>
    <w:p w14:paraId="4AD16510" w14:textId="77777777" w:rsidR="00420101" w:rsidRDefault="00420101" w:rsidP="00420101">
      <w:pPr>
        <w:spacing w:after="0" w:line="280" w:lineRule="exact"/>
        <w:jc w:val="both"/>
        <w:rPr>
          <w:rFonts w:ascii="Tahoma" w:eastAsia="Times New Roman" w:hAnsi="Tahoma" w:cs="Tahoma"/>
          <w:lang w:val="x-none" w:eastAsia="x-none"/>
        </w:rPr>
      </w:pPr>
    </w:p>
    <w:p w14:paraId="5E1EF718" w14:textId="77777777" w:rsidR="00A04D54" w:rsidRDefault="00A04D54" w:rsidP="00420101">
      <w:pPr>
        <w:spacing w:after="0" w:line="280" w:lineRule="exact"/>
        <w:jc w:val="center"/>
        <w:rPr>
          <w:rFonts w:ascii="Tahoma" w:eastAsia="Times New Roman" w:hAnsi="Tahoma" w:cs="Tahoma"/>
          <w:b/>
          <w:bCs/>
          <w:lang w:val="x-none" w:eastAsia="x-none"/>
        </w:rPr>
      </w:pPr>
    </w:p>
    <w:p w14:paraId="64FA3D37" w14:textId="77777777" w:rsidR="00A04D54" w:rsidRDefault="00A04D54" w:rsidP="00420101">
      <w:pPr>
        <w:spacing w:after="0" w:line="280" w:lineRule="exact"/>
        <w:jc w:val="center"/>
        <w:rPr>
          <w:rFonts w:ascii="Tahoma" w:eastAsia="Times New Roman" w:hAnsi="Tahoma" w:cs="Tahoma"/>
          <w:b/>
          <w:bCs/>
          <w:lang w:val="x-none" w:eastAsia="x-none"/>
        </w:rPr>
      </w:pPr>
    </w:p>
    <w:p w14:paraId="6F0B5D97" w14:textId="77777777" w:rsidR="00A04D54" w:rsidRDefault="00A04D54" w:rsidP="00420101">
      <w:pPr>
        <w:spacing w:after="0" w:line="280" w:lineRule="exact"/>
        <w:jc w:val="center"/>
        <w:rPr>
          <w:rFonts w:ascii="Tahoma" w:eastAsia="Times New Roman" w:hAnsi="Tahoma" w:cs="Tahoma"/>
          <w:b/>
          <w:bCs/>
          <w:lang w:val="x-none" w:eastAsia="x-none"/>
        </w:rPr>
      </w:pPr>
    </w:p>
    <w:p w14:paraId="2212584D" w14:textId="77777777" w:rsidR="00A04D54" w:rsidRDefault="00A04D54" w:rsidP="00420101">
      <w:pPr>
        <w:spacing w:after="0" w:line="280" w:lineRule="exact"/>
        <w:jc w:val="center"/>
        <w:rPr>
          <w:rFonts w:ascii="Tahoma" w:eastAsia="Times New Roman" w:hAnsi="Tahoma" w:cs="Tahoma"/>
          <w:b/>
          <w:bCs/>
          <w:lang w:val="x-none" w:eastAsia="x-none"/>
        </w:rPr>
      </w:pPr>
    </w:p>
    <w:p w14:paraId="34D251EC" w14:textId="77777777" w:rsidR="00A04D54" w:rsidRDefault="00A04D54" w:rsidP="00420101">
      <w:pPr>
        <w:spacing w:after="0" w:line="280" w:lineRule="exact"/>
        <w:jc w:val="center"/>
        <w:rPr>
          <w:rFonts w:ascii="Tahoma" w:eastAsia="Times New Roman" w:hAnsi="Tahoma" w:cs="Tahoma"/>
          <w:b/>
          <w:bCs/>
          <w:lang w:val="x-none" w:eastAsia="x-none"/>
        </w:rPr>
      </w:pPr>
    </w:p>
    <w:p w14:paraId="039D9D4F" w14:textId="77777777" w:rsidR="00420101" w:rsidRPr="00130D11" w:rsidRDefault="00420101" w:rsidP="00420101">
      <w:pPr>
        <w:spacing w:after="0" w:line="280" w:lineRule="exact"/>
        <w:jc w:val="center"/>
        <w:rPr>
          <w:rFonts w:ascii="Tahoma" w:eastAsia="Times New Roman" w:hAnsi="Tahoma" w:cs="Tahoma"/>
          <w:b/>
          <w:bCs/>
          <w:lang w:val="x-none" w:eastAsia="x-none"/>
        </w:rPr>
      </w:pPr>
      <w:r w:rsidRPr="00130D11">
        <w:rPr>
          <w:rFonts w:ascii="Tahoma" w:eastAsia="Times New Roman" w:hAnsi="Tahoma" w:cs="Tahoma"/>
          <w:b/>
          <w:bCs/>
          <w:lang w:val="x-none" w:eastAsia="x-none"/>
        </w:rPr>
        <w:t>§ 1</w:t>
      </w:r>
      <w:r w:rsidRPr="00130D11">
        <w:rPr>
          <w:rFonts w:ascii="Tahoma" w:eastAsia="Times New Roman" w:hAnsi="Tahoma" w:cs="Tahoma"/>
          <w:b/>
          <w:bCs/>
          <w:lang w:eastAsia="x-none"/>
        </w:rPr>
        <w:t>2</w:t>
      </w:r>
      <w:r w:rsidRPr="00130D11">
        <w:rPr>
          <w:rFonts w:ascii="Tahoma" w:eastAsia="Times New Roman" w:hAnsi="Tahoma" w:cs="Tahoma"/>
          <w:b/>
          <w:bCs/>
          <w:lang w:val="x-none" w:eastAsia="x-none"/>
        </w:rPr>
        <w:t xml:space="preserve">. </w:t>
      </w:r>
    </w:p>
    <w:p w14:paraId="50A8999E" w14:textId="77777777" w:rsidR="00420101" w:rsidRDefault="00420101" w:rsidP="00420101">
      <w:pPr>
        <w:spacing w:after="0" w:line="280" w:lineRule="exact"/>
        <w:jc w:val="both"/>
        <w:rPr>
          <w:rFonts w:ascii="Tahoma" w:eastAsia="Times New Roman" w:hAnsi="Tahoma" w:cs="Tahoma"/>
          <w:bCs/>
          <w:szCs w:val="24"/>
          <w:lang w:eastAsia="x-none"/>
        </w:rPr>
      </w:pPr>
      <w:r w:rsidRPr="00130D11">
        <w:rPr>
          <w:rFonts w:ascii="Tahoma" w:eastAsia="Times New Roman" w:hAnsi="Tahoma" w:cs="Tahoma"/>
          <w:szCs w:val="24"/>
          <w:lang w:val="x-none" w:eastAsia="x-none"/>
        </w:rPr>
        <w:t>1. Za wykonanie przedmiotu umowy Zamawiający zapłaci</w:t>
      </w:r>
      <w:r>
        <w:rPr>
          <w:rFonts w:ascii="Tahoma" w:eastAsia="Times New Roman" w:hAnsi="Tahoma" w:cs="Tahoma"/>
          <w:szCs w:val="24"/>
          <w:lang w:val="x-none" w:eastAsia="x-none"/>
        </w:rPr>
        <w:t xml:space="preserve"> Wykonawcy</w:t>
      </w:r>
      <w:r>
        <w:rPr>
          <w:rFonts w:ascii="Tahoma" w:eastAsia="Times New Roman" w:hAnsi="Tahoma" w:cs="Tahoma"/>
          <w:szCs w:val="24"/>
          <w:lang w:eastAsia="x-none"/>
        </w:rPr>
        <w:t xml:space="preserve"> zgodnie ze złożoną ofertą</w:t>
      </w:r>
      <w:r>
        <w:rPr>
          <w:rFonts w:ascii="Tahoma" w:eastAsia="Times New Roman" w:hAnsi="Tahoma" w:cs="Tahoma"/>
          <w:szCs w:val="24"/>
          <w:lang w:val="x-none" w:eastAsia="x-none"/>
        </w:rPr>
        <w:t xml:space="preserve"> wynagrodzenie w formie ryczałtu </w:t>
      </w:r>
      <w:r>
        <w:rPr>
          <w:rFonts w:ascii="Tahoma" w:eastAsia="Times New Roman" w:hAnsi="Tahoma" w:cs="Tahoma"/>
          <w:bCs/>
          <w:szCs w:val="24"/>
          <w:lang w:eastAsia="x-none"/>
        </w:rPr>
        <w:t>…………….. zł (cena łącznie z podatkiem VAT)</w:t>
      </w:r>
      <w:r>
        <w:rPr>
          <w:rFonts w:ascii="Tahoma" w:eastAsia="Times New Roman" w:hAnsi="Tahoma" w:cs="Tahoma"/>
          <w:b/>
          <w:bCs/>
          <w:szCs w:val="24"/>
          <w:lang w:eastAsia="x-none"/>
        </w:rPr>
        <w:t xml:space="preserve"> </w:t>
      </w:r>
      <w:r>
        <w:rPr>
          <w:rFonts w:ascii="Tahoma" w:eastAsia="Times New Roman" w:hAnsi="Tahoma" w:cs="Tahoma"/>
          <w:bCs/>
          <w:szCs w:val="24"/>
          <w:lang w:eastAsia="x-none"/>
        </w:rPr>
        <w:t>(słownie: …………………..). Cena bez podatku VAT wynosi ……………. zł (słownie: …………………), podatek VAT wynosi ………………… zł (słownie: ………………………………………………..).</w:t>
      </w:r>
    </w:p>
    <w:p w14:paraId="6F1A2BE5" w14:textId="77777777" w:rsidR="00420101" w:rsidRDefault="00420101" w:rsidP="00420101">
      <w:pPr>
        <w:spacing w:after="0" w:line="280" w:lineRule="exact"/>
        <w:jc w:val="both"/>
        <w:rPr>
          <w:rFonts w:ascii="Tahoma" w:eastAsia="Times New Roman" w:hAnsi="Tahoma" w:cs="Tahoma"/>
          <w:bCs/>
          <w:szCs w:val="24"/>
          <w:lang w:eastAsia="x-none"/>
        </w:rPr>
      </w:pPr>
    </w:p>
    <w:p w14:paraId="5A12E6CD" w14:textId="77777777" w:rsidR="00420101" w:rsidRDefault="00420101" w:rsidP="00420101">
      <w:pPr>
        <w:spacing w:after="0" w:line="280" w:lineRule="exact"/>
        <w:jc w:val="both"/>
        <w:rPr>
          <w:rFonts w:ascii="Tahoma" w:eastAsia="Times New Roman" w:hAnsi="Tahoma" w:cs="Tahoma"/>
          <w:bCs/>
          <w:szCs w:val="24"/>
          <w:lang w:eastAsia="x-none"/>
        </w:rPr>
      </w:pPr>
      <w:r>
        <w:rPr>
          <w:rFonts w:ascii="Tahoma" w:eastAsia="Times New Roman" w:hAnsi="Tahoma" w:cs="Tahoma"/>
          <w:bCs/>
          <w:szCs w:val="24"/>
          <w:lang w:eastAsia="x-none"/>
        </w:rPr>
        <w:t>1.1. Na powyższą kwotę składa się cena ryczałtowa za:</w:t>
      </w:r>
    </w:p>
    <w:p w14:paraId="222D34FE" w14:textId="77777777" w:rsidR="00420101" w:rsidRDefault="00420101" w:rsidP="00420101">
      <w:pPr>
        <w:numPr>
          <w:ilvl w:val="0"/>
          <w:numId w:val="24"/>
        </w:numPr>
        <w:spacing w:after="0" w:line="280" w:lineRule="exact"/>
        <w:jc w:val="both"/>
        <w:rPr>
          <w:rFonts w:ascii="Tahoma" w:eastAsia="Times New Roman" w:hAnsi="Tahoma" w:cs="Tahoma"/>
          <w:bCs/>
          <w:szCs w:val="24"/>
          <w:lang w:eastAsia="x-none"/>
        </w:rPr>
      </w:pPr>
      <w:r>
        <w:rPr>
          <w:rFonts w:ascii="Tahoma" w:eastAsia="Times New Roman" w:hAnsi="Tahoma" w:cs="Tahoma"/>
          <w:bCs/>
          <w:szCs w:val="24"/>
          <w:lang w:eastAsia="x-none"/>
        </w:rPr>
        <w:t>opracowanie dokumentacji projektowej wraz z uzyskaniem wszelkich niezbędnych decyzji do rozpoczęcia robót, w wysokości ……….…….. zł bez podatku VAT (netto),</w:t>
      </w:r>
    </w:p>
    <w:p w14:paraId="3B56CB0A" w14:textId="77777777" w:rsidR="00420101" w:rsidRDefault="00420101" w:rsidP="00420101">
      <w:pPr>
        <w:numPr>
          <w:ilvl w:val="0"/>
          <w:numId w:val="24"/>
        </w:numPr>
        <w:spacing w:after="0" w:line="280" w:lineRule="exact"/>
        <w:jc w:val="both"/>
        <w:rPr>
          <w:rFonts w:ascii="Tahoma" w:eastAsia="Times New Roman" w:hAnsi="Tahoma" w:cs="Tahoma"/>
          <w:bCs/>
          <w:szCs w:val="24"/>
          <w:lang w:eastAsia="x-none"/>
        </w:rPr>
      </w:pPr>
      <w:r>
        <w:rPr>
          <w:rFonts w:ascii="Tahoma" w:eastAsia="Times New Roman" w:hAnsi="Tahoma" w:cs="Tahoma"/>
          <w:bCs/>
          <w:szCs w:val="24"/>
          <w:lang w:eastAsia="x-none"/>
        </w:rPr>
        <w:t>wykonanie robót budowlanych, w wysokości …………… zł bez podatku VAT (netto).</w:t>
      </w:r>
    </w:p>
    <w:p w14:paraId="0BB82583" w14:textId="77777777" w:rsidR="00420101" w:rsidRDefault="00420101" w:rsidP="00420101">
      <w:pPr>
        <w:spacing w:after="0" w:line="280" w:lineRule="exact"/>
        <w:jc w:val="both"/>
        <w:rPr>
          <w:rFonts w:ascii="Tahoma" w:eastAsia="Times New Roman" w:hAnsi="Tahoma" w:cs="Tahoma"/>
          <w:szCs w:val="24"/>
          <w:lang w:val="x-none" w:eastAsia="x-none"/>
        </w:rPr>
      </w:pPr>
    </w:p>
    <w:p w14:paraId="069411DB" w14:textId="586AB516" w:rsidR="00420101" w:rsidRPr="00064063" w:rsidRDefault="00420101" w:rsidP="00420101">
      <w:pPr>
        <w:spacing w:after="0" w:line="280" w:lineRule="exact"/>
        <w:jc w:val="both"/>
        <w:rPr>
          <w:rFonts w:ascii="Tahoma" w:eastAsia="Times New Roman" w:hAnsi="Tahoma" w:cs="Tahoma"/>
          <w:szCs w:val="24"/>
          <w:lang w:val="x-none" w:eastAsia="x-none"/>
        </w:rPr>
      </w:pPr>
      <w:r>
        <w:rPr>
          <w:rFonts w:ascii="Tahoma" w:eastAsia="Times New Roman" w:hAnsi="Tahoma" w:cs="Tahoma"/>
          <w:szCs w:val="24"/>
          <w:lang w:val="x-none" w:eastAsia="x-none"/>
        </w:rPr>
        <w:t>Wynagrodzenie niniejsze jest wynagrodzeniem ryczałtowym w rozumieniu przepisu art. 632 § 1 Kodeksu cywilnego i nie jest możliwe jego podwyższenie za wyjątkiem sytuacji przewidzian</w:t>
      </w:r>
      <w:r>
        <w:rPr>
          <w:rFonts w:ascii="Tahoma" w:eastAsia="Times New Roman" w:hAnsi="Tahoma" w:cs="Tahoma"/>
          <w:szCs w:val="24"/>
          <w:lang w:eastAsia="x-none"/>
        </w:rPr>
        <w:t>ych</w:t>
      </w:r>
      <w:r>
        <w:rPr>
          <w:rFonts w:ascii="Tahoma" w:eastAsia="Times New Roman" w:hAnsi="Tahoma" w:cs="Tahoma"/>
          <w:szCs w:val="24"/>
          <w:lang w:val="x-none" w:eastAsia="x-none"/>
        </w:rPr>
        <w:t xml:space="preserve"> w § 1</w:t>
      </w:r>
      <w:r>
        <w:rPr>
          <w:rFonts w:ascii="Tahoma" w:eastAsia="Times New Roman" w:hAnsi="Tahoma" w:cs="Tahoma"/>
          <w:szCs w:val="24"/>
          <w:lang w:eastAsia="x-none"/>
        </w:rPr>
        <w:t>5</w:t>
      </w:r>
      <w:r>
        <w:rPr>
          <w:rFonts w:ascii="Tahoma" w:eastAsia="Times New Roman" w:hAnsi="Tahoma" w:cs="Tahoma"/>
          <w:szCs w:val="24"/>
          <w:lang w:val="x-none" w:eastAsia="x-none"/>
        </w:rPr>
        <w:t xml:space="preserve"> umowy.</w:t>
      </w:r>
    </w:p>
    <w:p w14:paraId="797DC13E" w14:textId="13EB8B50" w:rsidR="00A04D54" w:rsidRDefault="00064063"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2</w:t>
      </w:r>
      <w:r w:rsidR="00420101">
        <w:rPr>
          <w:rFonts w:ascii="Tahoma" w:eastAsia="Times New Roman" w:hAnsi="Tahoma" w:cs="Tahoma"/>
          <w:szCs w:val="24"/>
          <w:lang w:eastAsia="x-none"/>
        </w:rPr>
        <w:t>.</w:t>
      </w:r>
      <w:r w:rsidR="00A04D54">
        <w:rPr>
          <w:rFonts w:ascii="Tahoma" w:eastAsia="Times New Roman" w:hAnsi="Tahoma" w:cs="Tahoma"/>
          <w:szCs w:val="24"/>
          <w:lang w:eastAsia="x-none"/>
        </w:rPr>
        <w:t xml:space="preserve"> </w:t>
      </w:r>
      <w:r w:rsidR="00A04D54" w:rsidRPr="00A04D54">
        <w:rPr>
          <w:rFonts w:ascii="Tahoma" w:eastAsia="Times New Roman" w:hAnsi="Tahoma" w:cs="Tahoma"/>
          <w:szCs w:val="24"/>
          <w:lang w:eastAsia="x-none"/>
        </w:rPr>
        <w:t xml:space="preserve">Wynagrodzenie płatne będzie z uwzględnieniem dofinansowania realizowanego </w:t>
      </w:r>
      <w:bookmarkStart w:id="7" w:name="_Hlk10536668"/>
      <w:r w:rsidR="00A04D54" w:rsidRPr="00A04D54">
        <w:rPr>
          <w:rFonts w:ascii="Tahoma" w:eastAsia="Times New Roman" w:hAnsi="Tahoma" w:cs="Tahoma"/>
          <w:szCs w:val="24"/>
          <w:lang w:eastAsia="x-none"/>
        </w:rPr>
        <w:t xml:space="preserve">ze środków </w:t>
      </w:r>
      <w:bookmarkStart w:id="8" w:name="_Hlk102643872"/>
      <w:r w:rsidR="00A04D54" w:rsidRPr="00A04D54">
        <w:rPr>
          <w:rFonts w:ascii="Tahoma" w:eastAsia="Times New Roman" w:hAnsi="Tahoma" w:cs="Tahoma"/>
          <w:szCs w:val="24"/>
          <w:lang w:eastAsia="x-none"/>
        </w:rPr>
        <w:t xml:space="preserve">programu </w:t>
      </w:r>
      <w:bookmarkEnd w:id="7"/>
      <w:r w:rsidR="00A04D54" w:rsidRPr="00A04D54">
        <w:rPr>
          <w:rFonts w:ascii="Tahoma" w:eastAsia="Times New Roman" w:hAnsi="Tahoma" w:cs="Tahoma"/>
          <w:szCs w:val="24"/>
          <w:lang w:eastAsia="x-none"/>
        </w:rPr>
        <w:t xml:space="preserve">Rządowy Fundusz </w:t>
      </w:r>
      <w:bookmarkEnd w:id="8"/>
      <w:r w:rsidR="00A04D54" w:rsidRPr="00A04D54">
        <w:rPr>
          <w:rFonts w:ascii="Tahoma" w:eastAsia="Times New Roman" w:hAnsi="Tahoma" w:cs="Tahoma"/>
          <w:szCs w:val="24"/>
          <w:lang w:eastAsia="x-none"/>
        </w:rPr>
        <w:t>Polski Ład: Program Inwestycji Strategicznych, które wynosi 95% wartości Wynagrodzenia brutto.</w:t>
      </w:r>
    </w:p>
    <w:p w14:paraId="300578D8" w14:textId="054FC6DC"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 xml:space="preserve">4. </w:t>
      </w:r>
      <w:r w:rsidR="00064063">
        <w:rPr>
          <w:rFonts w:ascii="Tahoma" w:eastAsia="Times New Roman" w:hAnsi="Tahoma" w:cs="Tahoma"/>
          <w:szCs w:val="24"/>
          <w:lang w:eastAsia="x-none"/>
        </w:rPr>
        <w:t>D</w:t>
      </w:r>
      <w:r>
        <w:rPr>
          <w:rFonts w:ascii="Tahoma" w:eastAsia="Times New Roman" w:hAnsi="Tahoma" w:cs="Tahoma"/>
          <w:szCs w:val="24"/>
          <w:lang w:eastAsia="x-none"/>
        </w:rPr>
        <w:t>o faktury Wykonawca zobowiązany jest dołączyć protokół potwierdzający zaawansowanie robót zgodnie z ust. 2. Zamawiający wypłaci Wykonawcy wynagrodzenie końcowe za wykonane roboty na podstawie protokołu odbiorczego – końcowego.</w:t>
      </w:r>
    </w:p>
    <w:p w14:paraId="5CF9C18C" w14:textId="77777777" w:rsidR="00420101" w:rsidRDefault="00420101" w:rsidP="00420101">
      <w:pPr>
        <w:spacing w:after="0" w:line="280" w:lineRule="exact"/>
        <w:jc w:val="both"/>
        <w:rPr>
          <w:rFonts w:ascii="Tahoma" w:eastAsia="Times New Roman" w:hAnsi="Tahoma" w:cs="Tahoma"/>
          <w:szCs w:val="24"/>
          <w:lang w:val="x-none" w:eastAsia="x-none"/>
        </w:rPr>
      </w:pPr>
      <w:r>
        <w:rPr>
          <w:rFonts w:ascii="Tahoma" w:eastAsia="Times New Roman" w:hAnsi="Tahoma" w:cs="Tahoma"/>
          <w:szCs w:val="24"/>
          <w:lang w:eastAsia="x-none"/>
        </w:rPr>
        <w:t>5</w:t>
      </w:r>
      <w:r>
        <w:rPr>
          <w:rFonts w:ascii="Tahoma" w:eastAsia="Times New Roman" w:hAnsi="Tahoma" w:cs="Tahoma"/>
          <w:szCs w:val="24"/>
          <w:lang w:val="x-none" w:eastAsia="x-none"/>
        </w:rPr>
        <w:t>. Wraz fakturą VAT doręczaną przez Wykonawcę Zamawiającemu na podstawie postanowień niniejszej umowy, Wykonawca ma obowiązek doręczyć Zamawiającemu oświadczenia Podwykonawców</w:t>
      </w:r>
      <w:r>
        <w:rPr>
          <w:rFonts w:ascii="Tahoma" w:eastAsia="Times New Roman" w:hAnsi="Tahoma" w:cs="Tahoma"/>
          <w:szCs w:val="24"/>
          <w:lang w:eastAsia="x-none"/>
        </w:rPr>
        <w:t xml:space="preserve"> lub dalszych Podwykonawców</w:t>
      </w:r>
      <w:r>
        <w:rPr>
          <w:rFonts w:ascii="Tahoma" w:eastAsia="Times New Roman" w:hAnsi="Tahoma" w:cs="Tahoma"/>
          <w:szCs w:val="24"/>
          <w:lang w:val="x-none" w:eastAsia="x-none"/>
        </w:rPr>
        <w:t xml:space="preserve"> o braku wymagalnych wierzytelności na dzień złożenia faktury VAT.</w:t>
      </w:r>
    </w:p>
    <w:p w14:paraId="7482F1D8" w14:textId="77777777" w:rsidR="00420101" w:rsidRDefault="00420101" w:rsidP="00420101">
      <w:pPr>
        <w:spacing w:after="0" w:line="280" w:lineRule="exact"/>
        <w:jc w:val="both"/>
        <w:rPr>
          <w:rFonts w:ascii="Tahoma" w:eastAsia="Times New Roman" w:hAnsi="Tahoma" w:cs="Tahoma"/>
          <w:szCs w:val="24"/>
          <w:lang w:val="x-none" w:eastAsia="x-none"/>
        </w:rPr>
      </w:pPr>
      <w:r>
        <w:rPr>
          <w:rFonts w:ascii="Tahoma" w:eastAsia="Times New Roman" w:hAnsi="Tahoma" w:cs="Tahoma"/>
          <w:szCs w:val="24"/>
          <w:lang w:eastAsia="x-none"/>
        </w:rPr>
        <w:t>6</w:t>
      </w:r>
      <w:r>
        <w:rPr>
          <w:rFonts w:ascii="Tahoma" w:eastAsia="Times New Roman" w:hAnsi="Tahoma" w:cs="Tahoma"/>
          <w:szCs w:val="24"/>
          <w:lang w:val="x-none" w:eastAsia="x-none"/>
        </w:rPr>
        <w:t>. Zamawiający posiada także prawo do szczegółowego zbadania, czy Wykonawca wywiązuje się z warunków umowy z Podwykonawcą, do oględzin przedmiotu umowy, a także może domagać się od Wykonawcy złożenia stosownych oświadczeń oraz udostępnienia dokumentów umownych.</w:t>
      </w:r>
    </w:p>
    <w:p w14:paraId="5E84F170"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7</w:t>
      </w:r>
      <w:r>
        <w:rPr>
          <w:rFonts w:ascii="Tahoma" w:eastAsia="Times New Roman" w:hAnsi="Tahoma" w:cs="Tahoma"/>
          <w:szCs w:val="24"/>
          <w:lang w:val="x-none" w:eastAsia="x-none"/>
        </w:rPr>
        <w:t xml:space="preserve">. Zapłata wynagrodzenia następować będzie przelewem bankowym w ciągu </w:t>
      </w:r>
      <w:r>
        <w:rPr>
          <w:rFonts w:ascii="Tahoma" w:eastAsia="Times New Roman" w:hAnsi="Tahoma" w:cs="Tahoma"/>
          <w:szCs w:val="24"/>
          <w:lang w:eastAsia="x-none"/>
        </w:rPr>
        <w:t>30</w:t>
      </w:r>
      <w:r>
        <w:rPr>
          <w:rFonts w:ascii="Tahoma" w:eastAsia="Times New Roman" w:hAnsi="Tahoma" w:cs="Tahoma"/>
          <w:szCs w:val="24"/>
          <w:lang w:val="x-none" w:eastAsia="x-none"/>
        </w:rPr>
        <w:t xml:space="preserve"> dni od otrzymania faktury przez Zamawiającego</w:t>
      </w:r>
      <w:r>
        <w:rPr>
          <w:rFonts w:ascii="Tahoma" w:eastAsia="Times New Roman" w:hAnsi="Tahoma" w:cs="Tahoma"/>
          <w:szCs w:val="24"/>
          <w:lang w:eastAsia="x-none"/>
        </w:rPr>
        <w:t>.</w:t>
      </w:r>
    </w:p>
    <w:p w14:paraId="2D2F4D33"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8</w:t>
      </w:r>
      <w:r>
        <w:rPr>
          <w:rFonts w:ascii="Tahoma" w:eastAsia="Times New Roman" w:hAnsi="Tahoma" w:cs="Tahoma"/>
          <w:szCs w:val="24"/>
          <w:lang w:val="x-none" w:eastAsia="x-none"/>
        </w:rPr>
        <w:t xml:space="preserve">. </w:t>
      </w:r>
      <w:r>
        <w:rPr>
          <w:rFonts w:ascii="Tahoma" w:eastAsia="Times New Roman" w:hAnsi="Tahoma" w:cs="Tahoma"/>
          <w:szCs w:val="24"/>
          <w:lang w:eastAsia="x-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AB16C81"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39C5592"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10. Bezpośrednia zapłata obejmuje wyłącznie należne wynagrodzenie, bez odsetek, należnych podwykonawcy lub dalszemu podwykonawcy.</w:t>
      </w:r>
    </w:p>
    <w:p w14:paraId="2F8BB189"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 xml:space="preserve">11. Przed dokonaniem bezpośredniej zapłaty zamawiający jest obowiązany umożliwić wykonawcy zgłoszenie w formie pisemnej uwag dotyczących zasadności bezpośredniej zapłaty wynagrodzenia podwykonawcy lub dalszemu podwykonawcy, o których mowa w ust. </w:t>
      </w:r>
    </w:p>
    <w:p w14:paraId="1D26930A"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1</w:t>
      </w:r>
      <w:r w:rsidR="00A04D54">
        <w:rPr>
          <w:rFonts w:ascii="Tahoma" w:eastAsia="Times New Roman" w:hAnsi="Tahoma" w:cs="Tahoma"/>
          <w:szCs w:val="24"/>
          <w:lang w:eastAsia="x-none"/>
        </w:rPr>
        <w:t>2</w:t>
      </w:r>
      <w:r>
        <w:rPr>
          <w:rFonts w:ascii="Tahoma" w:eastAsia="Times New Roman" w:hAnsi="Tahoma" w:cs="Tahoma"/>
          <w:szCs w:val="24"/>
          <w:lang w:eastAsia="x-none"/>
        </w:rPr>
        <w:t>. Zamawiający informuje o terminie zgłaszania uwag, nie krótszym niż 7 dni od dnia doręczenia tej informacji.</w:t>
      </w:r>
    </w:p>
    <w:p w14:paraId="6BE397EF"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lastRenderedPageBreak/>
        <w:t>1</w:t>
      </w:r>
      <w:r w:rsidR="00A04D54">
        <w:rPr>
          <w:rFonts w:ascii="Tahoma" w:eastAsia="Times New Roman" w:hAnsi="Tahoma" w:cs="Tahoma"/>
          <w:szCs w:val="24"/>
          <w:lang w:eastAsia="x-none"/>
        </w:rPr>
        <w:t>3</w:t>
      </w:r>
      <w:r>
        <w:rPr>
          <w:rFonts w:ascii="Tahoma" w:eastAsia="Times New Roman" w:hAnsi="Tahoma" w:cs="Tahoma"/>
          <w:szCs w:val="24"/>
          <w:lang w:eastAsia="x-none"/>
        </w:rPr>
        <w:t>. W przypadku zgłoszenia uwag, o których mowa w ust. 11, w terminie wskazanym przez zamawiającego, zamawiający może:</w:t>
      </w:r>
    </w:p>
    <w:p w14:paraId="15489999"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1) nie dokonać bezpośredniej zapłaty wynagrodzenia podwykonawcy lub dalszemu podwykonawcy, jeżeli wykonawca wykaże niezasadność takiej zapłaty albo</w:t>
      </w:r>
    </w:p>
    <w:p w14:paraId="1D393A1B"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776E823"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3) dokonać bezpośredniej zapłaty wynagrodzenia podwykonawcy lub dalszemu podwykonawcy, jeżeli podwykonawca lub dalszy podwykonawca wykaże zasadność takiej zapłaty.</w:t>
      </w:r>
    </w:p>
    <w:p w14:paraId="67B467BF"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1</w:t>
      </w:r>
      <w:r w:rsidR="00A04D54">
        <w:rPr>
          <w:rFonts w:ascii="Tahoma" w:eastAsia="Times New Roman" w:hAnsi="Tahoma" w:cs="Tahoma"/>
          <w:szCs w:val="24"/>
          <w:lang w:eastAsia="x-none"/>
        </w:rPr>
        <w:t>4</w:t>
      </w:r>
      <w:r>
        <w:rPr>
          <w:rFonts w:ascii="Tahoma" w:eastAsia="Times New Roman" w:hAnsi="Tahoma" w:cs="Tahoma"/>
          <w:szCs w:val="24"/>
          <w:lang w:eastAsia="x-none"/>
        </w:rPr>
        <w:t>. W przypadku dokonania bezpośredniej zapłaty podwykonawcy lub dalszemu podwykonawcy, o których mowa w ust. 8, zamawiający potrąca kwotę wypłaconego wynagrodzenia z wynagrodzenia należnego wykonawcy.</w:t>
      </w:r>
    </w:p>
    <w:p w14:paraId="0EFCECD9"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1</w:t>
      </w:r>
      <w:r w:rsidR="00A04D54">
        <w:rPr>
          <w:rFonts w:ascii="Tahoma" w:eastAsia="Times New Roman" w:hAnsi="Tahoma" w:cs="Tahoma"/>
          <w:szCs w:val="24"/>
          <w:lang w:eastAsia="x-none"/>
        </w:rPr>
        <w:t>5</w:t>
      </w:r>
      <w:r>
        <w:rPr>
          <w:rFonts w:ascii="Tahoma" w:eastAsia="Times New Roman" w:hAnsi="Tahoma" w:cs="Tahoma"/>
          <w:szCs w:val="24"/>
          <w:lang w:eastAsia="x-none"/>
        </w:rPr>
        <w:t>.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14:paraId="1816E7DF" w14:textId="77777777" w:rsidR="00420101" w:rsidRDefault="00420101" w:rsidP="00420101">
      <w:pPr>
        <w:spacing w:after="0" w:line="280" w:lineRule="exact"/>
        <w:jc w:val="both"/>
        <w:rPr>
          <w:rFonts w:ascii="Tahoma" w:eastAsia="Times New Roman" w:hAnsi="Tahoma" w:cs="Tahoma"/>
          <w:szCs w:val="24"/>
          <w:lang w:eastAsia="x-none"/>
        </w:rPr>
      </w:pPr>
      <w:r>
        <w:rPr>
          <w:rFonts w:ascii="Tahoma" w:eastAsia="Times New Roman" w:hAnsi="Tahoma" w:cs="Tahoma"/>
          <w:szCs w:val="24"/>
          <w:lang w:eastAsia="x-none"/>
        </w:rPr>
        <w:t>1</w:t>
      </w:r>
      <w:r w:rsidR="00A04D54">
        <w:rPr>
          <w:rFonts w:ascii="Tahoma" w:eastAsia="Times New Roman" w:hAnsi="Tahoma" w:cs="Tahoma"/>
          <w:szCs w:val="24"/>
          <w:lang w:eastAsia="x-none"/>
        </w:rPr>
        <w:t>6</w:t>
      </w:r>
      <w:r>
        <w:rPr>
          <w:rFonts w:ascii="Tahoma" w:eastAsia="Times New Roman" w:hAnsi="Tahoma" w:cs="Tahoma"/>
          <w:szCs w:val="24"/>
          <w:lang w:eastAsia="x-none"/>
        </w:rPr>
        <w:t xml:space="preserve">. Do solidarnej odpowiedzialności zamawiającego, wykonawcy, podwykonawcy lub dalszego podwykonawcy z tytułu wykonanych robót budowlanych stosuje się przepisy </w:t>
      </w:r>
      <w:hyperlink r:id="rId8" w:anchor="/document/16785996?cm=DOCUMENT" w:tgtFrame="_blank" w:history="1">
        <w:r>
          <w:rPr>
            <w:rStyle w:val="Hipercze"/>
            <w:rFonts w:ascii="Tahoma" w:eastAsia="Times New Roman" w:hAnsi="Tahoma" w:cs="Tahoma"/>
            <w:color w:val="auto"/>
            <w:szCs w:val="24"/>
            <w:u w:val="none"/>
            <w:lang w:eastAsia="x-none"/>
          </w:rPr>
          <w:t>ustawy</w:t>
        </w:r>
      </w:hyperlink>
      <w:r>
        <w:rPr>
          <w:rFonts w:ascii="Tahoma" w:eastAsia="Times New Roman" w:hAnsi="Tahoma" w:cs="Tahoma"/>
          <w:szCs w:val="24"/>
          <w:lang w:eastAsia="x-none"/>
        </w:rPr>
        <w:t xml:space="preserve"> z dnia 23 kwietnia 1964 r. - Kodeks cywilny, jeżeli przepisy ustawy nie stanowią inaczej.</w:t>
      </w:r>
    </w:p>
    <w:p w14:paraId="41CA21D7" w14:textId="77777777" w:rsidR="00420101" w:rsidRDefault="00420101" w:rsidP="00420101">
      <w:pPr>
        <w:spacing w:after="0" w:line="280" w:lineRule="exact"/>
        <w:jc w:val="both"/>
        <w:rPr>
          <w:rFonts w:ascii="Tahoma" w:eastAsia="Times New Roman" w:hAnsi="Tahoma" w:cs="Tahoma"/>
          <w:szCs w:val="24"/>
          <w:lang w:eastAsia="x-none"/>
        </w:rPr>
      </w:pPr>
    </w:p>
    <w:p w14:paraId="0281080E"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1</w:t>
      </w:r>
      <w:r>
        <w:rPr>
          <w:rFonts w:ascii="Tahoma" w:eastAsia="Times New Roman" w:hAnsi="Tahoma" w:cs="Tahoma"/>
          <w:b/>
          <w:bCs/>
          <w:lang w:eastAsia="x-none"/>
        </w:rPr>
        <w:t>3</w:t>
      </w:r>
      <w:r>
        <w:rPr>
          <w:rFonts w:ascii="Tahoma" w:eastAsia="Times New Roman" w:hAnsi="Tahoma" w:cs="Tahoma"/>
          <w:b/>
          <w:bCs/>
          <w:lang w:val="x-none" w:eastAsia="x-none"/>
        </w:rPr>
        <w:t>.</w:t>
      </w:r>
    </w:p>
    <w:p w14:paraId="2B1EB77C" w14:textId="77777777" w:rsidR="00420101" w:rsidRDefault="00420101" w:rsidP="00420101">
      <w:pPr>
        <w:suppressAutoHyphens/>
        <w:spacing w:after="0" w:line="240" w:lineRule="auto"/>
        <w:jc w:val="both"/>
        <w:rPr>
          <w:rFonts w:ascii="Tahoma" w:eastAsia="Times New Roman" w:hAnsi="Tahoma" w:cs="Tahoma"/>
          <w:szCs w:val="15"/>
          <w:lang w:eastAsia="ar-SA"/>
        </w:rPr>
      </w:pPr>
      <w:r>
        <w:rPr>
          <w:rFonts w:ascii="Tahoma" w:eastAsia="Times New Roman" w:hAnsi="Tahoma" w:cs="Tahoma"/>
          <w:sz w:val="24"/>
          <w:szCs w:val="24"/>
          <w:lang w:eastAsia="ar-SA"/>
        </w:rPr>
        <w:t xml:space="preserve">1. </w:t>
      </w:r>
      <w:r>
        <w:rPr>
          <w:rFonts w:ascii="Tahoma" w:eastAsia="Times New Roman" w:hAnsi="Tahoma" w:cs="Tahoma"/>
          <w:szCs w:val="15"/>
          <w:lang w:eastAsia="ar-SA"/>
        </w:rPr>
        <w:t>Strony ustanawiają, że formą odszkodowania za niewykonanie lub nienależyte wykonanie zobowiązania będą kary umowne na niżej opisanych zasadach:</w:t>
      </w:r>
    </w:p>
    <w:p w14:paraId="5471E4F1" w14:textId="77777777" w:rsidR="00420101" w:rsidRDefault="00420101" w:rsidP="00420101">
      <w:pPr>
        <w:suppressAutoHyphens/>
        <w:spacing w:after="0" w:line="240" w:lineRule="auto"/>
        <w:jc w:val="both"/>
        <w:rPr>
          <w:rFonts w:ascii="Tahoma" w:eastAsia="Times New Roman" w:hAnsi="Tahoma" w:cs="Tahoma"/>
          <w:szCs w:val="15"/>
          <w:lang w:eastAsia="ar-SA"/>
        </w:rPr>
      </w:pPr>
    </w:p>
    <w:p w14:paraId="3068DAAD" w14:textId="77777777" w:rsidR="00420101" w:rsidRDefault="00420101" w:rsidP="00420101">
      <w:pPr>
        <w:numPr>
          <w:ilvl w:val="0"/>
          <w:numId w:val="25"/>
        </w:numPr>
        <w:suppressAutoHyphens/>
        <w:spacing w:after="0" w:line="240" w:lineRule="auto"/>
        <w:rPr>
          <w:rFonts w:ascii="Tahoma" w:eastAsia="Times New Roman" w:hAnsi="Tahoma" w:cs="Tahoma"/>
          <w:sz w:val="24"/>
          <w:szCs w:val="24"/>
          <w:lang w:eastAsia="ar-SA"/>
        </w:rPr>
      </w:pPr>
      <w:r>
        <w:rPr>
          <w:rFonts w:ascii="Tahoma" w:eastAsia="Times New Roman" w:hAnsi="Tahoma" w:cs="Tahoma"/>
          <w:szCs w:val="24"/>
          <w:lang w:eastAsia="ar-SA"/>
        </w:rPr>
        <w:t>Zamawiający jest zobowiązany do zapłaty Wykonawcy kar umownych:</w:t>
      </w:r>
    </w:p>
    <w:p w14:paraId="4199F29E" w14:textId="77777777" w:rsidR="00420101" w:rsidRDefault="00420101" w:rsidP="00420101">
      <w:pPr>
        <w:suppressAutoHyphens/>
        <w:spacing w:after="0" w:line="240" w:lineRule="auto"/>
        <w:ind w:left="720"/>
        <w:rPr>
          <w:rFonts w:ascii="Tahoma" w:eastAsia="Times New Roman" w:hAnsi="Tahoma" w:cs="Tahoma"/>
          <w:sz w:val="24"/>
          <w:szCs w:val="24"/>
          <w:lang w:eastAsia="ar-SA"/>
        </w:rPr>
      </w:pPr>
    </w:p>
    <w:p w14:paraId="49FD7416" w14:textId="77777777" w:rsidR="00420101" w:rsidRDefault="00420101" w:rsidP="00420101">
      <w:pPr>
        <w:widowControl w:val="0"/>
        <w:numPr>
          <w:ilvl w:val="2"/>
          <w:numId w:val="26"/>
        </w:numPr>
        <w:suppressAutoHyphens/>
        <w:overflowPunct w:val="0"/>
        <w:autoSpaceDE w:val="0"/>
        <w:autoSpaceDN w:val="0"/>
        <w:adjustRightInd w:val="0"/>
        <w:spacing w:after="0" w:line="240" w:lineRule="auto"/>
        <w:ind w:left="993" w:hanging="284"/>
        <w:jc w:val="both"/>
        <w:textAlignment w:val="baseline"/>
        <w:rPr>
          <w:rFonts w:ascii="Tahoma" w:eastAsia="Times New Roman" w:hAnsi="Tahoma" w:cs="Tahoma"/>
          <w:lang w:eastAsia="ar-SA"/>
        </w:rPr>
      </w:pPr>
      <w:r>
        <w:rPr>
          <w:rFonts w:ascii="Tahoma" w:eastAsia="Times New Roman" w:hAnsi="Tahoma" w:cs="Tahoma"/>
          <w:lang w:eastAsia="ar-SA"/>
        </w:rPr>
        <w:t>za odstąpienie przez Wykonawcę od umowy z przyczyn, za które odpowiada Zamawiający w wysokości 10% wynagrodzenia określonego w § 12 ust. 1 za wyjątkiem okoliczności określonych w art. 456 ustawy</w:t>
      </w:r>
      <w:r>
        <w:rPr>
          <w:rFonts w:ascii="Tahoma" w:eastAsia="Times New Roman" w:hAnsi="Tahoma" w:cs="Tahoma"/>
          <w:b/>
          <w:bCs/>
          <w:lang w:eastAsia="ar-SA"/>
        </w:rPr>
        <w:t xml:space="preserve"> </w:t>
      </w:r>
      <w:r>
        <w:rPr>
          <w:rFonts w:ascii="Tahoma" w:eastAsia="Times New Roman" w:hAnsi="Tahoma" w:cs="Tahoma"/>
          <w:bCs/>
          <w:lang w:eastAsia="ar-SA"/>
        </w:rPr>
        <w:t>z dnia 11 września  2019 r. Prawo zamówień publicznych (</w:t>
      </w:r>
      <w:proofErr w:type="spellStart"/>
      <w:r>
        <w:rPr>
          <w:rFonts w:ascii="Tahoma" w:eastAsia="Times New Roman" w:hAnsi="Tahoma" w:cs="Tahoma"/>
          <w:bCs/>
          <w:lang w:eastAsia="ar-SA"/>
        </w:rPr>
        <w:t>t.j</w:t>
      </w:r>
      <w:proofErr w:type="spellEnd"/>
      <w:r>
        <w:rPr>
          <w:rFonts w:ascii="Tahoma" w:eastAsia="Times New Roman" w:hAnsi="Tahoma" w:cs="Tahoma"/>
          <w:bCs/>
          <w:lang w:eastAsia="ar-SA"/>
        </w:rPr>
        <w:t>. Dz. U. z 202</w:t>
      </w:r>
      <w:r w:rsidR="009F693F">
        <w:rPr>
          <w:rFonts w:ascii="Tahoma" w:eastAsia="Times New Roman" w:hAnsi="Tahoma" w:cs="Tahoma"/>
          <w:bCs/>
          <w:lang w:eastAsia="ar-SA"/>
        </w:rPr>
        <w:t>2</w:t>
      </w:r>
      <w:r>
        <w:rPr>
          <w:rFonts w:ascii="Tahoma" w:eastAsia="Times New Roman" w:hAnsi="Tahoma" w:cs="Tahoma"/>
          <w:bCs/>
          <w:lang w:eastAsia="ar-SA"/>
        </w:rPr>
        <w:t xml:space="preserve"> r., poz. </w:t>
      </w:r>
      <w:r w:rsidR="009F693F">
        <w:rPr>
          <w:rFonts w:ascii="Tahoma" w:eastAsia="Times New Roman" w:hAnsi="Tahoma" w:cs="Tahoma"/>
          <w:bCs/>
          <w:lang w:eastAsia="ar-SA"/>
        </w:rPr>
        <w:t>1710</w:t>
      </w:r>
      <w:r>
        <w:rPr>
          <w:rFonts w:ascii="Tahoma" w:eastAsia="Times New Roman" w:hAnsi="Tahoma" w:cs="Tahoma"/>
          <w:bCs/>
          <w:lang w:eastAsia="ar-SA"/>
        </w:rPr>
        <w:t>),</w:t>
      </w:r>
    </w:p>
    <w:p w14:paraId="1B5B3DEC" w14:textId="77777777" w:rsidR="00420101" w:rsidRDefault="00420101" w:rsidP="00420101">
      <w:pPr>
        <w:widowControl w:val="0"/>
        <w:suppressAutoHyphens/>
        <w:overflowPunct w:val="0"/>
        <w:autoSpaceDE w:val="0"/>
        <w:autoSpaceDN w:val="0"/>
        <w:adjustRightInd w:val="0"/>
        <w:spacing w:after="0" w:line="240" w:lineRule="auto"/>
        <w:ind w:left="993"/>
        <w:jc w:val="both"/>
        <w:textAlignment w:val="baseline"/>
        <w:rPr>
          <w:rFonts w:ascii="Tahoma" w:eastAsia="Times New Roman" w:hAnsi="Tahoma" w:cs="Tahoma"/>
          <w:lang w:eastAsia="ar-SA"/>
        </w:rPr>
      </w:pPr>
    </w:p>
    <w:p w14:paraId="1663369E" w14:textId="77777777" w:rsidR="00420101" w:rsidRDefault="00420101" w:rsidP="00420101">
      <w:pPr>
        <w:widowControl w:val="0"/>
        <w:numPr>
          <w:ilvl w:val="2"/>
          <w:numId w:val="26"/>
        </w:numPr>
        <w:suppressAutoHyphens/>
        <w:overflowPunct w:val="0"/>
        <w:autoSpaceDE w:val="0"/>
        <w:autoSpaceDN w:val="0"/>
        <w:adjustRightInd w:val="0"/>
        <w:spacing w:after="0" w:line="240" w:lineRule="auto"/>
        <w:ind w:left="993" w:hanging="284"/>
        <w:jc w:val="both"/>
        <w:textAlignment w:val="baseline"/>
        <w:rPr>
          <w:rFonts w:ascii="Tahoma" w:eastAsia="Times New Roman" w:hAnsi="Tahoma" w:cs="Tahoma"/>
          <w:lang w:eastAsia="ar-SA"/>
        </w:rPr>
      </w:pPr>
      <w:r>
        <w:rPr>
          <w:rFonts w:ascii="Tahoma" w:eastAsia="Times New Roman" w:hAnsi="Tahoma" w:cs="Tahoma"/>
          <w:bCs/>
          <w:lang w:eastAsia="ar-SA"/>
        </w:rPr>
        <w:t>za zawinioną przez Zamawiającego zwłokę w przekazaniu terenu budowy</w:t>
      </w:r>
      <w:r>
        <w:rPr>
          <w:rFonts w:ascii="Tahoma" w:eastAsia="Times New Roman" w:hAnsi="Tahoma" w:cs="Tahoma"/>
          <w:lang w:eastAsia="ar-SA"/>
        </w:rPr>
        <w:t xml:space="preserve"> – w wysokości 0,01 % wynagrodzenia określonego w § 12 ust. 1 za każdy dzień zwłoki.</w:t>
      </w:r>
    </w:p>
    <w:p w14:paraId="7733017E"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ar-SA"/>
        </w:rPr>
      </w:pPr>
    </w:p>
    <w:p w14:paraId="7ACD4484" w14:textId="77777777" w:rsidR="00420101" w:rsidRDefault="00420101" w:rsidP="00420101">
      <w:pPr>
        <w:numPr>
          <w:ilvl w:val="0"/>
          <w:numId w:val="26"/>
        </w:numPr>
        <w:suppressAutoHyphens/>
        <w:spacing w:after="0" w:line="240" w:lineRule="auto"/>
        <w:ind w:left="709"/>
        <w:jc w:val="both"/>
        <w:rPr>
          <w:rFonts w:ascii="Tahoma" w:eastAsia="Times New Roman" w:hAnsi="Tahoma" w:cs="Tahoma"/>
          <w:lang w:eastAsia="ar-SA"/>
        </w:rPr>
      </w:pPr>
      <w:r>
        <w:rPr>
          <w:rFonts w:ascii="Tahoma" w:eastAsia="Times New Roman" w:hAnsi="Tahoma" w:cs="Tahoma"/>
          <w:szCs w:val="24"/>
          <w:lang w:eastAsia="ar-SA"/>
        </w:rPr>
        <w:t>Wykonawca jest zobowiązany do zapłaty Zamawiającemu kar umownych w tym z tytułu niewykonania lub nienależytego wykonania umowy</w:t>
      </w:r>
      <w:r>
        <w:rPr>
          <w:rFonts w:ascii="Tahoma" w:eastAsia="Times New Roman" w:hAnsi="Tahoma" w:cs="Tahoma"/>
          <w:szCs w:val="15"/>
          <w:lang w:eastAsia="ar-SA"/>
        </w:rPr>
        <w:t>:</w:t>
      </w:r>
    </w:p>
    <w:p w14:paraId="2FCA8500" w14:textId="77777777" w:rsidR="00420101" w:rsidRDefault="00420101" w:rsidP="00420101">
      <w:pPr>
        <w:suppressAutoHyphens/>
        <w:spacing w:after="0" w:line="240" w:lineRule="auto"/>
        <w:ind w:left="709"/>
        <w:jc w:val="both"/>
        <w:rPr>
          <w:rFonts w:ascii="Tahoma" w:eastAsia="Times New Roman" w:hAnsi="Tahoma" w:cs="Tahoma"/>
          <w:szCs w:val="15"/>
          <w:lang w:eastAsia="ar-SA"/>
        </w:rPr>
      </w:pPr>
    </w:p>
    <w:p w14:paraId="075D0D05"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lang w:eastAsia="ar-SA"/>
        </w:rPr>
        <w:t>za zwłokę w usunięciu wad dokumentacji projektowej stwierdzonych w ramach odbioru (§ 4 umowy) – w wysokości 0,05% wynagrodzenia określonego w § 12 ust. 1 pkt 1.1. lit. a) – za każdy dzień zwłoki,</w:t>
      </w:r>
    </w:p>
    <w:p w14:paraId="17C93F40"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lang w:eastAsia="ar-SA"/>
        </w:rPr>
        <w:t xml:space="preserve">za zwłokę w wykonaniu przedmiotu umowy w stosunku do terminu, o którym mowa w § 3 ust. 2 w wysokości 0,05% wynagrodzenia określonego w § 12  ust. 1  – za każdy dzień zwłoki, </w:t>
      </w:r>
    </w:p>
    <w:p w14:paraId="1E8C4A33"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lang w:eastAsia="ar-SA"/>
        </w:rPr>
        <w:t xml:space="preserve">za zwłokę w usunięciu wad stwierdzonych w protokole odbioru końcowego robót w wysokości 0,05% wynagrodzenia </w:t>
      </w:r>
      <w:r>
        <w:rPr>
          <w:rFonts w:ascii="Tahoma" w:eastAsia="Times New Roman" w:hAnsi="Tahoma" w:cs="Tahoma"/>
          <w:szCs w:val="24"/>
          <w:lang w:eastAsia="ar-SA"/>
        </w:rPr>
        <w:t xml:space="preserve">określonego w § 12 ust. 1 </w:t>
      </w:r>
      <w:r>
        <w:rPr>
          <w:rFonts w:ascii="Tahoma" w:eastAsia="Times New Roman" w:hAnsi="Tahoma" w:cs="Tahoma"/>
          <w:lang w:eastAsia="ar-SA"/>
        </w:rPr>
        <w:t>za każdy dzień zwłoki licząc od wyznaczonego, ustalonego terminu,</w:t>
      </w:r>
    </w:p>
    <w:p w14:paraId="0707591A"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szCs w:val="24"/>
          <w:lang w:eastAsia="ar-SA"/>
        </w:rPr>
        <w:lastRenderedPageBreak/>
        <w:t xml:space="preserve">w przypadku, gdy Wykonawca nie rozpoczął realizacji przedmiotu umowy w terminie 5 dni roboczych od dnia przekazania placu budowy bez uzasadnionych przyczyn oraz ich nie kontynuuje, pomimo wezwania Zamawiającego złożonego na piśmie -  Zamawiający naliczy karę w wysokości </w:t>
      </w:r>
      <w:r>
        <w:rPr>
          <w:rFonts w:ascii="Tahoma" w:eastAsia="Times New Roman" w:hAnsi="Tahoma" w:cs="Tahoma"/>
          <w:szCs w:val="15"/>
          <w:lang w:eastAsia="ar-SA"/>
        </w:rPr>
        <w:t xml:space="preserve">0,05% wynagrodzenia określonego w § 12 ust. 1 </w:t>
      </w:r>
      <w:r>
        <w:rPr>
          <w:rFonts w:ascii="Tahoma" w:eastAsia="Times New Roman" w:hAnsi="Tahoma" w:cs="Tahoma"/>
          <w:szCs w:val="24"/>
          <w:lang w:eastAsia="ar-SA"/>
        </w:rPr>
        <w:t>za każdy dzień zwłoki licząc od wyznaczonego terminu,</w:t>
      </w:r>
    </w:p>
    <w:p w14:paraId="3FF1F45D" w14:textId="77777777" w:rsidR="00420101" w:rsidRPr="009F693F"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sidRPr="009F693F">
        <w:rPr>
          <w:rFonts w:ascii="Tahoma" w:eastAsia="Times New Roman" w:hAnsi="Tahoma" w:cs="Tahoma"/>
          <w:szCs w:val="24"/>
          <w:lang w:eastAsia="ar-SA"/>
        </w:rPr>
        <w:t xml:space="preserve">w przypadku, gdy Wykonawca przerwał realizację przedmiotu umowy i przerwa ta trwa dłużej niż 5 dni - Zamawiający naliczy karę w wysokości </w:t>
      </w:r>
      <w:r w:rsidRPr="009F693F">
        <w:rPr>
          <w:rFonts w:ascii="Tahoma" w:eastAsia="Times New Roman" w:hAnsi="Tahoma" w:cs="Tahoma"/>
          <w:szCs w:val="15"/>
          <w:lang w:eastAsia="ar-SA"/>
        </w:rPr>
        <w:t xml:space="preserve">0,05% wynagrodzenia określonego w § 12 ust. 1 </w:t>
      </w:r>
      <w:r w:rsidRPr="009F693F">
        <w:rPr>
          <w:rFonts w:ascii="Tahoma" w:eastAsia="Times New Roman" w:hAnsi="Tahoma" w:cs="Tahoma"/>
          <w:szCs w:val="24"/>
          <w:lang w:eastAsia="ar-SA"/>
        </w:rPr>
        <w:t>za każdy dzień nieuzasadnionego przestoju realizacji przedmiotu umowy,</w:t>
      </w:r>
    </w:p>
    <w:p w14:paraId="40387D49"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szCs w:val="24"/>
          <w:lang w:eastAsia="ar-SA"/>
        </w:rPr>
        <w:t xml:space="preserve">w przypadku, gdy Wykonawca wykonuje roboty wadliwie i niezgodne z dokumentacją projektową oraz nie reaguje na pouczenia Zamawiającego poprawek i zmian sposobu wykonania robót w wyznaczonym przez Zamawiającego terminie - Zamawiający naliczy karę w wysokości </w:t>
      </w:r>
      <w:r>
        <w:rPr>
          <w:rFonts w:ascii="Tahoma" w:eastAsia="Times New Roman" w:hAnsi="Tahoma" w:cs="Tahoma"/>
          <w:szCs w:val="15"/>
          <w:lang w:eastAsia="ar-SA"/>
        </w:rPr>
        <w:t>0,05% wynagrodzenia określonego</w:t>
      </w:r>
      <w:r>
        <w:rPr>
          <w:rFonts w:ascii="Tahoma" w:eastAsia="Times New Roman" w:hAnsi="Tahoma" w:cs="Tahoma"/>
          <w:szCs w:val="24"/>
          <w:lang w:eastAsia="ar-SA"/>
        </w:rPr>
        <w:t xml:space="preserve"> w § 12 ust. 1 pkt 1.1. lit. b) za każdy dzień zwłoki licząc od wyznaczonego terminu,</w:t>
      </w:r>
    </w:p>
    <w:p w14:paraId="522B29C4"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bCs/>
          <w:szCs w:val="24"/>
          <w:lang w:eastAsia="ar-SA"/>
        </w:rPr>
        <w:t xml:space="preserve">za nieusunięcie, w czasie 6 godzin od ujawnienia awarii lub powzięcia wiedzy przez Wykonawcę o awarii na istniejących urządzeniach wodno-kanalizacyjnych wywołanej przez Wykonawcę lub związanej z pracami Wykonawcy w sposób bezpośredni lub pośredni, w tym w szczególności nie zachowania szczególnej staranności i ostrożności w czasie prowadzenia robót w bezpośrednim sąsiedztwie istniejących urządzeń wodno-kanalizacyjnych w wysokości 0,05% wynagrodzenia określonego </w:t>
      </w:r>
      <w:r>
        <w:rPr>
          <w:rFonts w:ascii="Tahoma" w:eastAsia="Times New Roman" w:hAnsi="Tahoma" w:cs="Tahoma"/>
          <w:szCs w:val="24"/>
          <w:lang w:eastAsia="ar-SA"/>
        </w:rPr>
        <w:t xml:space="preserve">w § 12 ust. 1 pkt 1.1. lit. b) </w:t>
      </w:r>
      <w:r>
        <w:rPr>
          <w:rFonts w:ascii="Tahoma" w:eastAsia="Times New Roman" w:hAnsi="Tahoma" w:cs="Tahoma"/>
          <w:bCs/>
          <w:szCs w:val="24"/>
          <w:lang w:eastAsia="ar-SA"/>
        </w:rPr>
        <w:t xml:space="preserve">za każdą awarię wywołaną przez Wykonawcę lub związaną z pracami Wykonawcy w sposób bezpośredni lub pośredni oraz dodatkowo 0,01% wynagrodzenia określonego </w:t>
      </w:r>
      <w:r>
        <w:rPr>
          <w:rFonts w:ascii="Tahoma" w:eastAsia="Times New Roman" w:hAnsi="Tahoma" w:cs="Tahoma"/>
          <w:szCs w:val="24"/>
          <w:lang w:eastAsia="ar-SA"/>
        </w:rPr>
        <w:t xml:space="preserve">w § 12 ust. 1 pkt 1.1. lit. b) </w:t>
      </w:r>
      <w:r>
        <w:rPr>
          <w:rFonts w:ascii="Tahoma" w:eastAsia="Times New Roman" w:hAnsi="Tahoma" w:cs="Tahoma"/>
          <w:bCs/>
          <w:szCs w:val="24"/>
          <w:lang w:eastAsia="ar-SA"/>
        </w:rPr>
        <w:t>za każdą rozpoczętą godzinę usuwania awarii powyżej 6 godziny,</w:t>
      </w:r>
    </w:p>
    <w:p w14:paraId="5CEE32A5"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szCs w:val="15"/>
          <w:lang w:eastAsia="ar-SA"/>
        </w:rPr>
        <w:t>za z</w:t>
      </w:r>
      <w:r>
        <w:rPr>
          <w:rFonts w:ascii="Tahoma" w:eastAsia="Times New Roman" w:hAnsi="Tahoma" w:cs="Tahoma"/>
          <w:szCs w:val="24"/>
          <w:lang w:eastAsia="ar-SA"/>
        </w:rPr>
        <w:t>włokę w usunięciu wad stwierdzonych w trakcie przeglądu gwarancyjnego lub stwierdzonych w okresie gwarancji w wysokości 0,01% wynagrodzenia określonego w § 12 ust. 1 pkt 1.1. lit. b) za każdy dzień zwłoki licząc od wyznaczonego terminu usunięcia wad,</w:t>
      </w:r>
    </w:p>
    <w:p w14:paraId="3919DA1B"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szCs w:val="24"/>
          <w:lang w:eastAsia="ar-SA"/>
        </w:rPr>
        <w:t>za odstąpienie od umowy przez Zamawiającego z przyczyn, za które Wykonawca ponosi odpowiedzialność w wysokości 10% wynagrodzenia określonego w § 12 ust. 1,</w:t>
      </w:r>
    </w:p>
    <w:p w14:paraId="2FD10272"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szCs w:val="15"/>
          <w:lang w:eastAsia="ar-SA"/>
        </w:rPr>
        <w:t xml:space="preserve">10.000,00 zł za powierzenie wykonania robót objętych niniejszą umową Podwykonawcy z pominięciem trybu określonego w </w:t>
      </w:r>
      <w:r>
        <w:rPr>
          <w:rFonts w:ascii="Tahoma" w:eastAsia="Times New Roman" w:hAnsi="Tahoma" w:cs="Tahoma"/>
          <w:szCs w:val="24"/>
          <w:lang w:eastAsia="ar-SA"/>
        </w:rPr>
        <w:t>§ 7 – za każdy przypadek,</w:t>
      </w:r>
    </w:p>
    <w:p w14:paraId="00579194"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lang w:eastAsia="ar-SA"/>
        </w:rPr>
        <w:t>z powodu braku zapłaty lub nieterminowej zapłaty wynagrodzenia należnego podwykonawcom lub dalszym podwykonawcom, w wysokości 1.000,00 zł za każdy dzień zwłoki,</w:t>
      </w:r>
    </w:p>
    <w:p w14:paraId="3A789D27"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lang w:eastAsia="ar-SA"/>
        </w:rPr>
        <w:t>za nieprzedłożenie do zaakceptowania projektu umowy o podwykonawstwo, której przedmiotem są roboty budowlane, lub projektu jej zmiany, w wysokości 5.000,00 zł za każdy nieprzedłożony do akceptacji projekt umowy, lub jego zmianę,</w:t>
      </w:r>
    </w:p>
    <w:p w14:paraId="4031B876" w14:textId="77777777" w:rsidR="00420101"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Pr>
          <w:rFonts w:ascii="Tahoma" w:eastAsia="Times New Roman" w:hAnsi="Tahoma" w:cs="Tahoma"/>
          <w:lang w:eastAsia="ar-SA"/>
        </w:rPr>
        <w:t>za nieprzedłożenie poświadczonej za zgodność z oryginałem kopii umowy o podwykonawstwo, której przedmiotem są roboty budowlane lub  jej zmiany, w wysokości 5.000,00 zł za każdą nieprzedłożoną do akceptacji kopię umowy, lub jego zmianę,</w:t>
      </w:r>
    </w:p>
    <w:p w14:paraId="4E7E602E" w14:textId="77777777" w:rsidR="00420101" w:rsidRPr="009F693F" w:rsidRDefault="00420101" w:rsidP="00420101">
      <w:pPr>
        <w:numPr>
          <w:ilvl w:val="0"/>
          <w:numId w:val="28"/>
        </w:numPr>
        <w:suppressAutoHyphens/>
        <w:autoSpaceDN w:val="0"/>
        <w:spacing w:after="120" w:line="240" w:lineRule="auto"/>
        <w:ind w:left="1134" w:hanging="425"/>
        <w:jc w:val="both"/>
        <w:textAlignment w:val="baseline"/>
        <w:rPr>
          <w:rFonts w:ascii="Tahoma" w:eastAsia="Times New Roman" w:hAnsi="Tahoma" w:cs="Tahoma"/>
          <w:lang w:eastAsia="ar-SA"/>
        </w:rPr>
      </w:pPr>
      <w:r w:rsidRPr="009F693F">
        <w:rPr>
          <w:rFonts w:ascii="Tahoma" w:eastAsia="Times New Roman" w:hAnsi="Tahoma" w:cs="Tahoma"/>
          <w:lang w:eastAsia="ar-SA"/>
        </w:rPr>
        <w:t>za brak dokonania wymaganej przez Zamawiającego zmiany umowy o podwykonawstwo w zakresie, o którym mowa w § 7 ust. 4 w wysokości 5.000,00 zł za każdorazowy brak zmiany,</w:t>
      </w:r>
    </w:p>
    <w:p w14:paraId="613CB254" w14:textId="77777777" w:rsidR="00420101" w:rsidRDefault="00420101" w:rsidP="00185A2B">
      <w:pPr>
        <w:widowControl w:val="0"/>
        <w:suppressAutoHyphens/>
        <w:overflowPunct w:val="0"/>
        <w:autoSpaceDE w:val="0"/>
        <w:autoSpaceDN w:val="0"/>
        <w:adjustRightInd w:val="0"/>
        <w:spacing w:after="60" w:line="240" w:lineRule="auto"/>
        <w:ind w:left="360"/>
        <w:jc w:val="both"/>
        <w:textAlignment w:val="baseline"/>
        <w:rPr>
          <w:rFonts w:ascii="Tahoma" w:eastAsia="Times New Roman" w:hAnsi="Tahoma" w:cs="Tahoma"/>
          <w:lang w:eastAsia="ar-SA"/>
        </w:rPr>
      </w:pPr>
      <w:r>
        <w:rPr>
          <w:rFonts w:ascii="Tahoma" w:eastAsia="Times New Roman" w:hAnsi="Tahoma" w:cs="Tahoma"/>
          <w:kern w:val="3"/>
          <w:lang w:eastAsia="ar-SA" w:bidi="hi-IN"/>
        </w:rPr>
        <w:lastRenderedPageBreak/>
        <w:t>2. Zamawiający może naliczyć kary umowne z tytułu niewykonania lub nienależytego wykonania umowy w wysokości 0,05% wynagrodzenia określonego w § 12 ust. 1 pkt 1.1. lit. b) za każdy dzień zwłoki liczony od upływu terminu wyznaczonego przez Zamawiającego w stosownym wezwaniu skierowanym do Wykonawcy do usunięcia nieprawidłowości, w szczególności w następujących przypadkach:</w:t>
      </w:r>
    </w:p>
    <w:p w14:paraId="709236C0" w14:textId="77777777" w:rsidR="00420101" w:rsidRDefault="00420101" w:rsidP="00185A2B">
      <w:pPr>
        <w:numPr>
          <w:ilvl w:val="0"/>
          <w:numId w:val="29"/>
        </w:numPr>
        <w:suppressAutoHyphens/>
        <w:spacing w:after="0" w:line="240" w:lineRule="auto"/>
        <w:ind w:left="1418" w:hanging="425"/>
        <w:jc w:val="both"/>
        <w:rPr>
          <w:rFonts w:ascii="Tahoma" w:eastAsia="Times New Roman" w:hAnsi="Tahoma" w:cs="Tahoma"/>
          <w:lang w:eastAsia="ar-SA"/>
        </w:rPr>
      </w:pPr>
      <w:r>
        <w:rPr>
          <w:rFonts w:ascii="Tahoma" w:eastAsia="Times New Roman" w:hAnsi="Tahoma" w:cs="Tahoma"/>
          <w:lang w:eastAsia="ar-SA"/>
        </w:rPr>
        <w:t xml:space="preserve">brak utrzymania porządku na placu budowy, </w:t>
      </w:r>
    </w:p>
    <w:p w14:paraId="344B55B8" w14:textId="77777777" w:rsidR="00420101" w:rsidRDefault="00420101" w:rsidP="00185A2B">
      <w:pPr>
        <w:numPr>
          <w:ilvl w:val="0"/>
          <w:numId w:val="29"/>
        </w:numPr>
        <w:suppressAutoHyphens/>
        <w:spacing w:after="0" w:line="240" w:lineRule="auto"/>
        <w:ind w:left="1418" w:hanging="425"/>
        <w:jc w:val="both"/>
        <w:rPr>
          <w:rFonts w:ascii="Tahoma" w:eastAsia="Times New Roman" w:hAnsi="Tahoma" w:cs="Tahoma"/>
          <w:lang w:eastAsia="ar-SA"/>
        </w:rPr>
      </w:pPr>
      <w:r>
        <w:rPr>
          <w:rFonts w:ascii="Tahoma" w:eastAsia="Times New Roman" w:hAnsi="Tahoma" w:cs="Tahoma"/>
          <w:lang w:eastAsia="ar-SA"/>
        </w:rPr>
        <w:t>nieodpowiednie zabezpieczenie placu budowy i przyległych mu terenów,</w:t>
      </w:r>
    </w:p>
    <w:p w14:paraId="492431F6" w14:textId="77777777" w:rsidR="00420101" w:rsidRDefault="00420101" w:rsidP="00185A2B">
      <w:pPr>
        <w:numPr>
          <w:ilvl w:val="0"/>
          <w:numId w:val="29"/>
        </w:numPr>
        <w:suppressAutoHyphens/>
        <w:spacing w:after="0" w:line="240" w:lineRule="auto"/>
        <w:ind w:left="1418" w:hanging="425"/>
        <w:jc w:val="both"/>
        <w:rPr>
          <w:rFonts w:ascii="Tahoma" w:eastAsia="Times New Roman" w:hAnsi="Tahoma" w:cs="Tahoma"/>
          <w:lang w:eastAsia="ar-SA"/>
        </w:rPr>
      </w:pPr>
      <w:r>
        <w:rPr>
          <w:rFonts w:ascii="Tahoma" w:eastAsia="Times New Roman" w:hAnsi="Tahoma" w:cs="Tahoma"/>
          <w:lang w:eastAsia="ar-SA"/>
        </w:rPr>
        <w:t>niewłaściwe składowanie  materiałów budowlanych,</w:t>
      </w:r>
    </w:p>
    <w:p w14:paraId="0C9D741A" w14:textId="77777777" w:rsidR="00420101" w:rsidRDefault="00420101" w:rsidP="00185A2B">
      <w:pPr>
        <w:numPr>
          <w:ilvl w:val="0"/>
          <w:numId w:val="29"/>
        </w:numPr>
        <w:suppressAutoHyphens/>
        <w:spacing w:after="0" w:line="240" w:lineRule="auto"/>
        <w:ind w:left="1418" w:hanging="425"/>
        <w:jc w:val="both"/>
        <w:rPr>
          <w:rFonts w:ascii="Tahoma" w:eastAsia="Times New Roman" w:hAnsi="Tahoma" w:cs="Tahoma"/>
          <w:lang w:eastAsia="ar-SA"/>
        </w:rPr>
      </w:pPr>
      <w:r>
        <w:rPr>
          <w:rFonts w:ascii="Tahoma" w:eastAsia="Times New Roman" w:hAnsi="Tahoma" w:cs="Tahoma"/>
          <w:color w:val="000000"/>
          <w:lang w:eastAsia="ar-SA"/>
        </w:rPr>
        <w:t xml:space="preserve">wykonywanie przedmiotu umowy </w:t>
      </w:r>
      <w:r>
        <w:rPr>
          <w:rFonts w:ascii="Tahoma" w:eastAsia="Times New Roman" w:hAnsi="Tahoma" w:cs="Tahoma"/>
          <w:lang w:eastAsia="ar-SA"/>
        </w:rPr>
        <w:t>w sposób niezgodny z zatwierdzoną na czas budowy organizacją ruchu,</w:t>
      </w:r>
    </w:p>
    <w:p w14:paraId="0F7BB2BC" w14:textId="77777777" w:rsidR="00420101" w:rsidRDefault="00420101" w:rsidP="00185A2B">
      <w:pPr>
        <w:numPr>
          <w:ilvl w:val="0"/>
          <w:numId w:val="29"/>
        </w:numPr>
        <w:suppressAutoHyphens/>
        <w:spacing w:after="0" w:line="240" w:lineRule="auto"/>
        <w:ind w:left="1418" w:hanging="425"/>
        <w:jc w:val="both"/>
        <w:rPr>
          <w:rFonts w:ascii="Tahoma" w:eastAsia="Times New Roman" w:hAnsi="Tahoma" w:cs="Tahoma"/>
          <w:lang w:eastAsia="ar-SA"/>
        </w:rPr>
      </w:pPr>
      <w:r>
        <w:rPr>
          <w:rFonts w:ascii="Tahoma" w:eastAsia="Times New Roman" w:hAnsi="Tahoma" w:cs="Tahoma"/>
          <w:color w:val="000000"/>
          <w:lang w:eastAsia="ar-SA"/>
        </w:rPr>
        <w:t xml:space="preserve">brak wytyczenia bezkolizyjnych ciągów pieszych i wjazdów na posesje. </w:t>
      </w:r>
    </w:p>
    <w:p w14:paraId="17848CFF" w14:textId="77777777" w:rsidR="00420101" w:rsidRDefault="00420101" w:rsidP="00420101">
      <w:pPr>
        <w:spacing w:after="0" w:line="240" w:lineRule="auto"/>
        <w:ind w:left="1418"/>
        <w:jc w:val="both"/>
        <w:rPr>
          <w:rFonts w:ascii="Tahoma" w:eastAsia="Times New Roman" w:hAnsi="Tahoma" w:cs="Tahoma"/>
          <w:lang w:eastAsia="ar-SA"/>
        </w:rPr>
      </w:pPr>
    </w:p>
    <w:p w14:paraId="5321DD0A" w14:textId="77777777" w:rsidR="00420101" w:rsidRDefault="00420101" w:rsidP="00185A2B">
      <w:pPr>
        <w:tabs>
          <w:tab w:val="left" w:pos="180"/>
          <w:tab w:val="left" w:pos="709"/>
        </w:tabs>
        <w:suppressAutoHyphens/>
        <w:spacing w:after="60" w:line="240" w:lineRule="auto"/>
        <w:ind w:left="360"/>
        <w:jc w:val="both"/>
        <w:rPr>
          <w:rFonts w:ascii="Tahoma" w:eastAsia="Times New Roman" w:hAnsi="Tahoma" w:cs="Tahoma"/>
          <w:color w:val="000000"/>
          <w:szCs w:val="24"/>
          <w:lang w:eastAsia="ar-SA"/>
        </w:rPr>
      </w:pPr>
      <w:r>
        <w:rPr>
          <w:rFonts w:ascii="Tahoma" w:eastAsia="Times New Roman" w:hAnsi="Tahoma" w:cs="Tahoma"/>
          <w:color w:val="000000"/>
          <w:szCs w:val="24"/>
          <w:lang w:eastAsia="ar-SA"/>
        </w:rPr>
        <w:t>3. Roszczenie o zapłatę kar umownych z tytułu zwłoki, ustalonych za każdy rozpoczęty dzień zwłoki, staje się wymagalne:</w:t>
      </w:r>
    </w:p>
    <w:p w14:paraId="5529B0A2" w14:textId="77777777" w:rsidR="00420101" w:rsidRDefault="00420101" w:rsidP="00185A2B">
      <w:pPr>
        <w:widowControl w:val="0"/>
        <w:numPr>
          <w:ilvl w:val="0"/>
          <w:numId w:val="30"/>
        </w:numPr>
        <w:suppressAutoHyphens/>
        <w:overflowPunct w:val="0"/>
        <w:autoSpaceDE w:val="0"/>
        <w:autoSpaceDN w:val="0"/>
        <w:adjustRightInd w:val="0"/>
        <w:spacing w:after="60" w:line="240" w:lineRule="auto"/>
        <w:ind w:left="851" w:hanging="425"/>
        <w:jc w:val="both"/>
        <w:textAlignment w:val="baseline"/>
        <w:rPr>
          <w:rFonts w:ascii="Tahoma" w:eastAsia="Times New Roman" w:hAnsi="Tahoma" w:cs="Tahoma"/>
          <w:szCs w:val="24"/>
          <w:lang w:eastAsia="ar-SA"/>
        </w:rPr>
      </w:pPr>
      <w:r>
        <w:rPr>
          <w:rFonts w:ascii="Tahoma" w:eastAsia="Times New Roman" w:hAnsi="Tahoma" w:cs="Tahoma"/>
          <w:szCs w:val="24"/>
          <w:lang w:eastAsia="ar-SA"/>
        </w:rPr>
        <w:t>za pierwszy rozpoczęty dzień zwłoki - w tym dniu,</w:t>
      </w:r>
    </w:p>
    <w:p w14:paraId="3B6A1530" w14:textId="77777777" w:rsidR="00420101" w:rsidRDefault="00420101" w:rsidP="00185A2B">
      <w:pPr>
        <w:widowControl w:val="0"/>
        <w:numPr>
          <w:ilvl w:val="0"/>
          <w:numId w:val="30"/>
        </w:numPr>
        <w:suppressAutoHyphens/>
        <w:overflowPunct w:val="0"/>
        <w:autoSpaceDE w:val="0"/>
        <w:autoSpaceDN w:val="0"/>
        <w:adjustRightInd w:val="0"/>
        <w:spacing w:after="60" w:line="240" w:lineRule="auto"/>
        <w:ind w:left="851" w:hanging="425"/>
        <w:jc w:val="both"/>
        <w:textAlignment w:val="baseline"/>
        <w:rPr>
          <w:rFonts w:ascii="Tahoma" w:eastAsia="Times New Roman" w:hAnsi="Tahoma" w:cs="Tahoma"/>
          <w:szCs w:val="24"/>
          <w:lang w:eastAsia="ar-SA"/>
        </w:rPr>
      </w:pPr>
      <w:r>
        <w:rPr>
          <w:rFonts w:ascii="Tahoma" w:eastAsia="Times New Roman" w:hAnsi="Tahoma" w:cs="Tahoma"/>
          <w:szCs w:val="24"/>
          <w:lang w:eastAsia="ar-SA"/>
        </w:rPr>
        <w:t>za każdy następny rozpoczęty dzień zwłoki - odpowiednio w każdym z tych dni.</w:t>
      </w:r>
    </w:p>
    <w:p w14:paraId="6FBBA036" w14:textId="77777777" w:rsidR="00420101" w:rsidRDefault="00420101" w:rsidP="00420101">
      <w:pPr>
        <w:suppressAutoHyphens/>
        <w:spacing w:after="0" w:line="240" w:lineRule="auto"/>
        <w:jc w:val="both"/>
        <w:rPr>
          <w:rFonts w:ascii="Tahoma" w:eastAsia="Times New Roman" w:hAnsi="Tahoma" w:cs="Tahoma"/>
          <w:lang w:eastAsia="ar-SA"/>
        </w:rPr>
      </w:pPr>
    </w:p>
    <w:p w14:paraId="0BFE264A" w14:textId="77777777" w:rsidR="00420101" w:rsidRDefault="00420101" w:rsidP="00420101">
      <w:pPr>
        <w:widowControl w:val="0"/>
        <w:suppressAutoHyphens/>
        <w:overflowPunct w:val="0"/>
        <w:autoSpaceDE w:val="0"/>
        <w:autoSpaceDN w:val="0"/>
        <w:adjustRightInd w:val="0"/>
        <w:spacing w:after="0" w:line="240" w:lineRule="auto"/>
        <w:ind w:left="360"/>
        <w:jc w:val="both"/>
        <w:textAlignment w:val="baseline"/>
        <w:rPr>
          <w:rFonts w:ascii="Tahoma" w:eastAsia="Times New Roman" w:hAnsi="Tahoma" w:cs="Tahoma"/>
          <w:lang w:eastAsia="ar-SA"/>
        </w:rPr>
      </w:pPr>
      <w:r>
        <w:rPr>
          <w:rFonts w:ascii="Tahoma" w:eastAsia="Times New Roman" w:hAnsi="Tahoma" w:cs="Tahoma"/>
          <w:lang w:eastAsia="ar-SA"/>
        </w:rPr>
        <w:t xml:space="preserve">4. Z tytułu niespełnienia przez Wykonawcę lub podwykonawcę wymogu zatrudnienia na podstawie umowy o pracę osób wykonujących czynności wskazane w § 9 ust. 1 Zamawiający przewiduje sankcję w postaci obowiązku zapłaty przez Wykonawcę kary umownej w wysokości 1 minimalnego wynagrodzenia za pracę ustalonego na podstawie art. 2 ust. 3-5 ustawy z dnia 10 października 2002 r. o minimalnym wynagrodzeniu za pracę (Dz. U. </w:t>
      </w:r>
      <w:r w:rsidR="0081784A">
        <w:rPr>
          <w:rFonts w:ascii="Tahoma" w:eastAsia="Times New Roman" w:hAnsi="Tahoma" w:cs="Tahoma"/>
          <w:lang w:eastAsia="ar-SA"/>
        </w:rPr>
        <w:t>z 2020 r.</w:t>
      </w:r>
      <w:r>
        <w:rPr>
          <w:rFonts w:ascii="Tahoma" w:eastAsia="Times New Roman" w:hAnsi="Tahoma" w:cs="Tahoma"/>
          <w:lang w:eastAsia="ar-SA"/>
        </w:rPr>
        <w:t xml:space="preserve"> poz. </w:t>
      </w:r>
      <w:r w:rsidR="0081784A">
        <w:rPr>
          <w:rFonts w:ascii="Tahoma" w:eastAsia="Times New Roman" w:hAnsi="Tahoma" w:cs="Tahoma"/>
          <w:lang w:eastAsia="ar-SA"/>
        </w:rPr>
        <w:t>2207</w:t>
      </w:r>
      <w:r>
        <w:rPr>
          <w:rFonts w:ascii="Tahoma" w:eastAsia="Times New Roman" w:hAnsi="Tahoma" w:cs="Tahoma"/>
          <w:lang w:eastAsia="ar-SA"/>
        </w:rPr>
        <w:t>) za każdy przypadek nie spełnienia wymagań, o których mowa w § 12 ust. 1 niniejszej umowy.</w:t>
      </w:r>
    </w:p>
    <w:p w14:paraId="300FA34D" w14:textId="77777777" w:rsidR="00420101" w:rsidRPr="00185A2B" w:rsidRDefault="00420101" w:rsidP="00420101">
      <w:pPr>
        <w:suppressAutoHyphens/>
        <w:spacing w:after="0" w:line="240" w:lineRule="auto"/>
        <w:ind w:left="426"/>
        <w:jc w:val="both"/>
        <w:rPr>
          <w:rFonts w:ascii="Tahoma" w:eastAsia="Times New Roman" w:hAnsi="Tahoma" w:cs="Tahoma"/>
          <w:lang w:eastAsia="ar-SA"/>
        </w:rPr>
      </w:pPr>
    </w:p>
    <w:p w14:paraId="62F88036" w14:textId="77777777" w:rsidR="00420101" w:rsidRPr="00185A2B" w:rsidRDefault="00420101" w:rsidP="00185A2B">
      <w:pPr>
        <w:pStyle w:val="Akapitzlist"/>
        <w:widowControl w:val="0"/>
        <w:numPr>
          <w:ilvl w:val="0"/>
          <w:numId w:val="43"/>
        </w:numPr>
        <w:overflowPunct w:val="0"/>
        <w:autoSpaceDE w:val="0"/>
        <w:autoSpaceDN w:val="0"/>
        <w:adjustRightInd w:val="0"/>
        <w:jc w:val="both"/>
        <w:textAlignment w:val="baseline"/>
        <w:rPr>
          <w:rFonts w:ascii="Tahoma" w:hAnsi="Tahoma" w:cs="Tahoma"/>
          <w:sz w:val="22"/>
          <w:szCs w:val="22"/>
        </w:rPr>
      </w:pPr>
      <w:r w:rsidRPr="00185A2B">
        <w:rPr>
          <w:rFonts w:ascii="Tahoma" w:hAnsi="Tahoma" w:cs="Tahoma"/>
          <w:sz w:val="22"/>
          <w:szCs w:val="22"/>
        </w:rPr>
        <w:t>Za opóźnienie w zapłacie wynagrodzenia, Wykonawca stosuje odsetki ustawowe.</w:t>
      </w:r>
    </w:p>
    <w:p w14:paraId="725B7D24" w14:textId="77777777" w:rsidR="00420101" w:rsidRDefault="00420101" w:rsidP="00420101">
      <w:pPr>
        <w:suppressAutoHyphens/>
        <w:spacing w:after="0" w:line="240" w:lineRule="auto"/>
        <w:jc w:val="both"/>
        <w:rPr>
          <w:rFonts w:ascii="Tahoma" w:eastAsia="Times New Roman" w:hAnsi="Tahoma" w:cs="Tahoma"/>
          <w:lang w:eastAsia="ar-SA"/>
        </w:rPr>
      </w:pPr>
    </w:p>
    <w:p w14:paraId="3ADCD300" w14:textId="77777777" w:rsidR="00420101" w:rsidRPr="00185A2B" w:rsidRDefault="00420101" w:rsidP="00185A2B">
      <w:pPr>
        <w:pStyle w:val="Akapitzlist"/>
        <w:widowControl w:val="0"/>
        <w:numPr>
          <w:ilvl w:val="0"/>
          <w:numId w:val="43"/>
        </w:numPr>
        <w:overflowPunct w:val="0"/>
        <w:autoSpaceDE w:val="0"/>
        <w:autoSpaceDN w:val="0"/>
        <w:adjustRightInd w:val="0"/>
        <w:jc w:val="both"/>
        <w:textAlignment w:val="baseline"/>
        <w:rPr>
          <w:rFonts w:ascii="Tahoma" w:hAnsi="Tahoma" w:cs="Tahoma"/>
          <w:sz w:val="22"/>
          <w:szCs w:val="22"/>
        </w:rPr>
      </w:pPr>
      <w:r w:rsidRPr="00185A2B">
        <w:rPr>
          <w:rFonts w:ascii="Tahoma" w:hAnsi="Tahoma" w:cs="Tahoma"/>
          <w:sz w:val="22"/>
          <w:szCs w:val="22"/>
        </w:rPr>
        <w:t>Do podstawy naliczenia kar umownych nie nalicza się podatku VAT.</w:t>
      </w:r>
    </w:p>
    <w:p w14:paraId="449789D5" w14:textId="77777777" w:rsidR="00420101" w:rsidRPr="00185A2B" w:rsidRDefault="00420101" w:rsidP="00420101">
      <w:pPr>
        <w:suppressAutoHyphens/>
        <w:spacing w:after="0" w:line="240" w:lineRule="auto"/>
        <w:jc w:val="both"/>
        <w:rPr>
          <w:rFonts w:ascii="Tahoma" w:eastAsia="Times New Roman" w:hAnsi="Tahoma" w:cs="Tahoma"/>
          <w:lang w:eastAsia="ar-SA"/>
        </w:rPr>
      </w:pPr>
    </w:p>
    <w:p w14:paraId="048F7A43" w14:textId="77777777" w:rsidR="00420101" w:rsidRPr="00185A2B" w:rsidRDefault="00420101" w:rsidP="00185A2B">
      <w:pPr>
        <w:pStyle w:val="Akapitzlist"/>
        <w:widowControl w:val="0"/>
        <w:numPr>
          <w:ilvl w:val="0"/>
          <w:numId w:val="43"/>
        </w:numPr>
        <w:overflowPunct w:val="0"/>
        <w:autoSpaceDE w:val="0"/>
        <w:autoSpaceDN w:val="0"/>
        <w:adjustRightInd w:val="0"/>
        <w:jc w:val="both"/>
        <w:textAlignment w:val="baseline"/>
        <w:rPr>
          <w:rFonts w:ascii="Tahoma" w:hAnsi="Tahoma" w:cs="Tahoma"/>
          <w:sz w:val="22"/>
          <w:szCs w:val="22"/>
        </w:rPr>
      </w:pPr>
      <w:r w:rsidRPr="00185A2B">
        <w:rPr>
          <w:rFonts w:ascii="Tahoma" w:hAnsi="Tahoma" w:cs="Tahoma"/>
          <w:bCs/>
          <w:sz w:val="22"/>
          <w:szCs w:val="22"/>
        </w:rPr>
        <w:t>Zamawiający ma prawo potrącić kary z wynagrodzenia Wykonawcy.</w:t>
      </w:r>
    </w:p>
    <w:p w14:paraId="0F521391" w14:textId="77777777" w:rsidR="00420101" w:rsidRDefault="00420101" w:rsidP="00420101">
      <w:pPr>
        <w:suppressAutoHyphens/>
        <w:spacing w:after="0" w:line="240" w:lineRule="auto"/>
        <w:ind w:left="708"/>
        <w:rPr>
          <w:rFonts w:ascii="Tahoma" w:eastAsia="Times New Roman" w:hAnsi="Tahoma" w:cs="Tahoma"/>
          <w:lang w:eastAsia="ar-SA"/>
        </w:rPr>
      </w:pPr>
    </w:p>
    <w:p w14:paraId="5AC55021" w14:textId="77777777" w:rsidR="00420101" w:rsidRDefault="00420101" w:rsidP="00420101">
      <w:pPr>
        <w:widowControl w:val="0"/>
        <w:suppressAutoHyphens/>
        <w:overflowPunct w:val="0"/>
        <w:autoSpaceDE w:val="0"/>
        <w:autoSpaceDN w:val="0"/>
        <w:adjustRightInd w:val="0"/>
        <w:spacing w:after="0" w:line="240" w:lineRule="auto"/>
        <w:ind w:left="426"/>
        <w:jc w:val="both"/>
        <w:textAlignment w:val="baseline"/>
        <w:rPr>
          <w:rFonts w:ascii="Tahoma" w:eastAsia="Times New Roman" w:hAnsi="Tahoma" w:cs="Tahoma"/>
          <w:lang w:eastAsia="ar-SA"/>
        </w:rPr>
      </w:pPr>
      <w:r>
        <w:rPr>
          <w:rFonts w:ascii="Tahoma" w:eastAsia="Times New Roman" w:hAnsi="Tahoma" w:cs="Tahoma"/>
          <w:lang w:eastAsia="ar-SA"/>
        </w:rPr>
        <w:t>8. Łączna maksymalna wysokość kar umownych, które mogą być należne każdej ze Stron z jakiegokolwiek tytułu wynikającego z realizacji niniejszej umowy nie przekroczy wysokości 30% wartości wynagrodzenia określonego w § 12 ust. 1 niniejszej umowy z wyłączeniem szkód wyrządzonych umyślnie. Strony zastrzegają sobie prawo dochodzenia odszkodowania uzupełniającego przewyższającego wysokość zastrzeżonych kar umownych na zasadach ogólnych.</w:t>
      </w:r>
    </w:p>
    <w:p w14:paraId="5E9FF381" w14:textId="77777777" w:rsidR="00420101" w:rsidRDefault="00420101" w:rsidP="00420101">
      <w:pPr>
        <w:spacing w:after="0" w:line="280" w:lineRule="exact"/>
        <w:jc w:val="both"/>
        <w:rPr>
          <w:rFonts w:ascii="Tahoma" w:eastAsia="Times New Roman" w:hAnsi="Tahoma" w:cs="Tahoma"/>
          <w:lang w:eastAsia="x-none"/>
        </w:rPr>
      </w:pPr>
    </w:p>
    <w:p w14:paraId="394D7CD2" w14:textId="77777777" w:rsidR="00A04D54" w:rsidRDefault="00A04D54" w:rsidP="00420101">
      <w:pPr>
        <w:spacing w:after="0" w:line="280" w:lineRule="exact"/>
        <w:jc w:val="center"/>
        <w:rPr>
          <w:rFonts w:ascii="Tahoma" w:eastAsia="Times New Roman" w:hAnsi="Tahoma" w:cs="Tahoma"/>
          <w:b/>
          <w:bCs/>
          <w:lang w:val="x-none" w:eastAsia="x-none"/>
        </w:rPr>
      </w:pPr>
    </w:p>
    <w:p w14:paraId="6CBA5FC6" w14:textId="77777777" w:rsidR="00A04D54" w:rsidRDefault="00A04D54" w:rsidP="00420101">
      <w:pPr>
        <w:spacing w:after="0" w:line="280" w:lineRule="exact"/>
        <w:jc w:val="center"/>
        <w:rPr>
          <w:rFonts w:ascii="Tahoma" w:eastAsia="Times New Roman" w:hAnsi="Tahoma" w:cs="Tahoma"/>
          <w:b/>
          <w:bCs/>
          <w:lang w:val="x-none" w:eastAsia="x-none"/>
        </w:rPr>
      </w:pPr>
    </w:p>
    <w:p w14:paraId="44F926D1" w14:textId="77777777" w:rsidR="00420101" w:rsidRDefault="00420101" w:rsidP="00420101">
      <w:pPr>
        <w:spacing w:after="0" w:line="280" w:lineRule="exact"/>
        <w:jc w:val="center"/>
        <w:rPr>
          <w:rFonts w:ascii="Tahoma" w:eastAsia="Times New Roman" w:hAnsi="Tahoma" w:cs="Tahoma"/>
          <w:b/>
          <w:bCs/>
          <w:lang w:eastAsia="x-none"/>
        </w:rPr>
      </w:pPr>
      <w:r>
        <w:rPr>
          <w:rFonts w:ascii="Tahoma" w:eastAsia="Times New Roman" w:hAnsi="Tahoma" w:cs="Tahoma"/>
          <w:b/>
          <w:bCs/>
          <w:lang w:val="x-none" w:eastAsia="x-none"/>
        </w:rPr>
        <w:t>§ 1</w:t>
      </w:r>
      <w:r>
        <w:rPr>
          <w:rFonts w:ascii="Tahoma" w:eastAsia="Times New Roman" w:hAnsi="Tahoma" w:cs="Tahoma"/>
          <w:b/>
          <w:bCs/>
          <w:lang w:eastAsia="x-none"/>
        </w:rPr>
        <w:t>4</w:t>
      </w:r>
      <w:r>
        <w:rPr>
          <w:rFonts w:ascii="Tahoma" w:eastAsia="Times New Roman" w:hAnsi="Tahoma" w:cs="Tahoma"/>
          <w:b/>
          <w:bCs/>
          <w:lang w:val="x-none" w:eastAsia="x-none"/>
        </w:rPr>
        <w:t xml:space="preserve">.  </w:t>
      </w:r>
    </w:p>
    <w:p w14:paraId="2552EB61"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6" w:hanging="426"/>
        <w:jc w:val="both"/>
        <w:textAlignment w:val="baseline"/>
        <w:rPr>
          <w:rFonts w:ascii="Tahoma" w:eastAsia="Times New Roman" w:hAnsi="Tahoma" w:cs="Tahoma"/>
          <w:lang w:eastAsia="pl-PL"/>
        </w:rPr>
      </w:pPr>
      <w:r>
        <w:rPr>
          <w:rFonts w:ascii="Tahoma" w:eastAsia="Times New Roman" w:hAnsi="Tahoma" w:cs="Tahoma"/>
          <w:lang w:eastAsia="pl-PL"/>
        </w:rPr>
        <w:t>Wykonawca jest odpowiedzialny za wady powstałe w okresie gwarancji i rękojmi, na zasadach określonych w niniejszej umowie i w przepisach Kodeksu Cywilnego.</w:t>
      </w:r>
    </w:p>
    <w:p w14:paraId="791CBEB4"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5ECCF0C1"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6" w:hanging="426"/>
        <w:jc w:val="both"/>
        <w:textAlignment w:val="baseline"/>
        <w:rPr>
          <w:rFonts w:ascii="Tahoma" w:eastAsia="Times New Roman" w:hAnsi="Tahoma" w:cs="Tahoma"/>
          <w:lang w:eastAsia="pl-PL"/>
        </w:rPr>
      </w:pPr>
      <w:r>
        <w:rPr>
          <w:rFonts w:ascii="Tahoma" w:eastAsia="Times New Roman" w:hAnsi="Tahoma" w:cs="Tahoma"/>
          <w:lang w:eastAsia="pl-PL"/>
        </w:rPr>
        <w:t xml:space="preserve">Wykonawca na wykonane roboty budowlane udziela Zamawiającemu </w:t>
      </w:r>
      <w:r w:rsidRPr="00FF3E58">
        <w:rPr>
          <w:rFonts w:ascii="Tahoma" w:eastAsia="Times New Roman" w:hAnsi="Tahoma" w:cs="Tahoma"/>
          <w:b/>
          <w:bCs/>
          <w:lang w:eastAsia="pl-PL"/>
        </w:rPr>
        <w:t>…… - miesięcznej gwarancji i ………..-</w:t>
      </w:r>
      <w:r>
        <w:rPr>
          <w:rFonts w:ascii="Tahoma" w:eastAsia="Times New Roman" w:hAnsi="Tahoma" w:cs="Tahoma"/>
          <w:lang w:eastAsia="pl-PL"/>
        </w:rPr>
        <w:t xml:space="preserve"> miesięcznej rękojmi licząc od dnia odbioru końcowego robót i podpisanego bez uwag protokołu odbioru końcowego robót budowlanych.</w:t>
      </w:r>
    </w:p>
    <w:p w14:paraId="773D1592"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7D716CBC"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6" w:hanging="426"/>
        <w:jc w:val="both"/>
        <w:textAlignment w:val="baseline"/>
        <w:rPr>
          <w:rFonts w:ascii="Tahoma" w:eastAsia="Times New Roman" w:hAnsi="Tahoma" w:cs="Tahoma"/>
          <w:lang w:eastAsia="pl-PL"/>
        </w:rPr>
      </w:pPr>
      <w:r>
        <w:rPr>
          <w:rFonts w:ascii="Tahoma" w:eastAsia="Times New Roman" w:hAnsi="Tahoma" w:cs="Tahoma"/>
          <w:lang w:eastAsia="pl-PL"/>
        </w:rPr>
        <w:t xml:space="preserve">Wykonawca jest zobowiązany dostarczyć Zamawiającemu niezbędny dokument gwarancyjny zgodny </w:t>
      </w:r>
      <w:r w:rsidRPr="00FF3E58">
        <w:rPr>
          <w:rFonts w:ascii="Tahoma" w:eastAsia="Times New Roman" w:hAnsi="Tahoma" w:cs="Tahoma"/>
          <w:b/>
          <w:bCs/>
          <w:lang w:eastAsia="pl-PL"/>
        </w:rPr>
        <w:t>z załącznikiem nr 9 do SWZ</w:t>
      </w:r>
      <w:r>
        <w:rPr>
          <w:rFonts w:ascii="Tahoma" w:eastAsia="Times New Roman" w:hAnsi="Tahoma" w:cs="Tahoma"/>
          <w:lang w:eastAsia="pl-PL"/>
        </w:rPr>
        <w:t xml:space="preserve"> w dacie odbioru końcowego przedmiotu umowy.</w:t>
      </w:r>
    </w:p>
    <w:p w14:paraId="03655B51" w14:textId="77777777" w:rsidR="00420101" w:rsidRDefault="00420101" w:rsidP="00420101">
      <w:pPr>
        <w:widowControl w:val="0"/>
        <w:suppressAutoHyphens/>
        <w:overflowPunct w:val="0"/>
        <w:autoSpaceDE w:val="0"/>
        <w:autoSpaceDN w:val="0"/>
        <w:adjustRightInd w:val="0"/>
        <w:spacing w:after="0" w:line="240" w:lineRule="auto"/>
        <w:jc w:val="both"/>
        <w:textAlignment w:val="baseline"/>
        <w:rPr>
          <w:rFonts w:ascii="Tahoma" w:eastAsia="Times New Roman" w:hAnsi="Tahoma" w:cs="Tahoma"/>
          <w:lang w:eastAsia="pl-PL"/>
        </w:rPr>
      </w:pPr>
    </w:p>
    <w:p w14:paraId="626CDF02"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6" w:hanging="426"/>
        <w:jc w:val="both"/>
        <w:textAlignment w:val="baseline"/>
        <w:rPr>
          <w:rFonts w:ascii="Tahoma" w:eastAsia="Times New Roman" w:hAnsi="Tahoma" w:cs="Tahoma"/>
          <w:lang w:eastAsia="pl-PL"/>
        </w:rPr>
      </w:pPr>
      <w:r>
        <w:rPr>
          <w:rFonts w:ascii="Tahoma" w:eastAsia="Times New Roman" w:hAnsi="Tahoma" w:cs="Tahoma"/>
          <w:lang w:eastAsia="pl-PL"/>
        </w:rPr>
        <w:t>W okresie rękojmi i gwarancji Wykonawca zobowiązany jest do pisemnego zawiadomienia Zamawiającego w terminie 7 dni o:</w:t>
      </w:r>
    </w:p>
    <w:p w14:paraId="05B42C7E" w14:textId="77777777" w:rsidR="00420101" w:rsidRDefault="00420101" w:rsidP="00420101">
      <w:pPr>
        <w:widowControl w:val="0"/>
        <w:numPr>
          <w:ilvl w:val="0"/>
          <w:numId w:val="33"/>
        </w:numPr>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lang w:eastAsia="pl-PL"/>
        </w:rPr>
      </w:pPr>
      <w:r>
        <w:rPr>
          <w:rFonts w:ascii="Tahoma" w:eastAsia="Times New Roman" w:hAnsi="Tahoma" w:cs="Tahoma"/>
          <w:lang w:eastAsia="pl-PL"/>
        </w:rPr>
        <w:t>zmianie siedziby lub nazwy przedsiębiorstwa Wykonawcy,</w:t>
      </w:r>
    </w:p>
    <w:p w14:paraId="6C1B8C4D" w14:textId="77777777" w:rsidR="00420101" w:rsidRDefault="00420101" w:rsidP="00420101">
      <w:pPr>
        <w:widowControl w:val="0"/>
        <w:numPr>
          <w:ilvl w:val="0"/>
          <w:numId w:val="33"/>
        </w:numPr>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lang w:eastAsia="pl-PL"/>
        </w:rPr>
      </w:pPr>
      <w:r>
        <w:rPr>
          <w:rFonts w:ascii="Tahoma" w:eastAsia="Times New Roman" w:hAnsi="Tahoma" w:cs="Tahoma"/>
          <w:lang w:eastAsia="pl-PL"/>
        </w:rPr>
        <w:t>zmianie osób reprezentujących Wykonawcę,</w:t>
      </w:r>
    </w:p>
    <w:p w14:paraId="77E25E74" w14:textId="77777777" w:rsidR="00420101" w:rsidRDefault="00420101" w:rsidP="00420101">
      <w:pPr>
        <w:widowControl w:val="0"/>
        <w:numPr>
          <w:ilvl w:val="0"/>
          <w:numId w:val="33"/>
        </w:numPr>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lang w:eastAsia="pl-PL"/>
        </w:rPr>
      </w:pPr>
      <w:r>
        <w:rPr>
          <w:rFonts w:ascii="Tahoma" w:eastAsia="Times New Roman" w:hAnsi="Tahoma" w:cs="Tahoma"/>
          <w:lang w:eastAsia="pl-PL"/>
        </w:rPr>
        <w:t>wszczęciu postępowania układowego, w którym uczestniczy Wykonawca,</w:t>
      </w:r>
    </w:p>
    <w:p w14:paraId="424E8B57" w14:textId="77777777" w:rsidR="00420101" w:rsidRDefault="00420101" w:rsidP="00420101">
      <w:pPr>
        <w:widowControl w:val="0"/>
        <w:numPr>
          <w:ilvl w:val="0"/>
          <w:numId w:val="33"/>
        </w:numPr>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lang w:eastAsia="pl-PL"/>
        </w:rPr>
      </w:pPr>
      <w:r>
        <w:rPr>
          <w:rFonts w:ascii="Tahoma" w:eastAsia="Times New Roman" w:hAnsi="Tahoma" w:cs="Tahoma"/>
          <w:lang w:eastAsia="pl-PL"/>
        </w:rPr>
        <w:t>ogłoszeniu likwidacji przedsiębiorstwa Wykonawcy,</w:t>
      </w:r>
    </w:p>
    <w:p w14:paraId="5A44648B" w14:textId="77777777" w:rsidR="00420101" w:rsidRDefault="00420101" w:rsidP="00420101">
      <w:pPr>
        <w:widowControl w:val="0"/>
        <w:numPr>
          <w:ilvl w:val="0"/>
          <w:numId w:val="33"/>
        </w:numPr>
        <w:suppressAutoHyphens/>
        <w:overflowPunct w:val="0"/>
        <w:autoSpaceDE w:val="0"/>
        <w:autoSpaceDN w:val="0"/>
        <w:adjustRightInd w:val="0"/>
        <w:spacing w:after="0" w:line="240" w:lineRule="auto"/>
        <w:ind w:left="850" w:hanging="425"/>
        <w:jc w:val="both"/>
        <w:textAlignment w:val="baseline"/>
        <w:rPr>
          <w:rFonts w:ascii="Tahoma" w:eastAsia="Times New Roman" w:hAnsi="Tahoma" w:cs="Tahoma"/>
          <w:lang w:eastAsia="pl-PL"/>
        </w:rPr>
      </w:pPr>
      <w:r>
        <w:rPr>
          <w:rFonts w:ascii="Tahoma" w:eastAsia="Times New Roman" w:hAnsi="Tahoma" w:cs="Tahoma"/>
          <w:lang w:eastAsia="pl-PL"/>
        </w:rPr>
        <w:t>zawieszeniu działalności przedsiębiorstwa Wykonawcy.</w:t>
      </w:r>
    </w:p>
    <w:p w14:paraId="0CD1FD78" w14:textId="77777777" w:rsidR="00420101" w:rsidRDefault="00420101" w:rsidP="00420101">
      <w:pPr>
        <w:widowControl w:val="0"/>
        <w:overflowPunct w:val="0"/>
        <w:autoSpaceDE w:val="0"/>
        <w:autoSpaceDN w:val="0"/>
        <w:adjustRightInd w:val="0"/>
        <w:spacing w:after="0" w:line="240" w:lineRule="auto"/>
        <w:ind w:left="850"/>
        <w:jc w:val="both"/>
        <w:textAlignment w:val="baseline"/>
        <w:rPr>
          <w:rFonts w:ascii="Tahoma" w:eastAsia="Times New Roman" w:hAnsi="Tahoma" w:cs="Tahoma"/>
          <w:lang w:eastAsia="pl-PL"/>
        </w:rPr>
      </w:pPr>
    </w:p>
    <w:p w14:paraId="6EF59751"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6"/>
        <w:jc w:val="both"/>
        <w:textAlignment w:val="baseline"/>
        <w:rPr>
          <w:rFonts w:ascii="Tahoma" w:eastAsia="Times New Roman" w:hAnsi="Tahoma" w:cs="Tahoma"/>
          <w:bCs/>
          <w:lang w:bidi="en-US"/>
        </w:rPr>
      </w:pPr>
      <w:r>
        <w:rPr>
          <w:rFonts w:ascii="Tahoma" w:eastAsia="Times New Roman" w:hAnsi="Tahoma" w:cs="Tahoma"/>
          <w:bCs/>
          <w:lang w:bidi="en-US"/>
        </w:rPr>
        <w:t>Po zakończeniu przez Wykonawcę robót objętych niniejszym zamówieniem, w przypadku chęci wykonania robót budowlanych, w szczególności przyłączy infrastrukturalnych lub naprawy sieci przez innego Wykonawcę realizującego umowę („osoby trzecie”), Wykonawca zostanie zwolniony z gwarancji na wykonane roboty, na odcinku, na którym prace te będą wykonywane. Na takim obszarze, gwarancja będzie obowiązywać inwestora lub Wykonawcę tych prac.</w:t>
      </w:r>
    </w:p>
    <w:p w14:paraId="5EBAFD81" w14:textId="77777777" w:rsidR="00420101" w:rsidRDefault="00420101" w:rsidP="00420101">
      <w:pPr>
        <w:widowControl w:val="0"/>
        <w:overflowPunct w:val="0"/>
        <w:autoSpaceDE w:val="0"/>
        <w:autoSpaceDN w:val="0"/>
        <w:adjustRightInd w:val="0"/>
        <w:spacing w:after="0" w:line="240" w:lineRule="auto"/>
        <w:ind w:left="426"/>
        <w:jc w:val="both"/>
        <w:textAlignment w:val="baseline"/>
        <w:rPr>
          <w:rFonts w:ascii="Tahoma" w:eastAsia="Times New Roman" w:hAnsi="Tahoma" w:cs="Tahoma"/>
          <w:bCs/>
          <w:lang w:bidi="en-US"/>
        </w:rPr>
      </w:pPr>
    </w:p>
    <w:p w14:paraId="469C1A1A"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5"/>
        <w:jc w:val="both"/>
        <w:textAlignment w:val="baseline"/>
        <w:rPr>
          <w:rFonts w:ascii="Tahoma" w:eastAsia="Times New Roman" w:hAnsi="Tahoma" w:cs="Tahoma"/>
          <w:bCs/>
          <w:lang w:bidi="en-US"/>
        </w:rPr>
      </w:pPr>
      <w:r>
        <w:rPr>
          <w:rFonts w:ascii="Tahoma" w:eastAsia="Times New Roman" w:hAnsi="Tahoma" w:cs="Tahoma"/>
          <w:lang w:eastAsia="pl-PL"/>
        </w:rPr>
        <w:t xml:space="preserve">W okresie gwarancji i rękojmi Zamawiający jest zobowiązany powiadomić Wykonawcę na piśmie o stwierdzonych wadach przedmiotu odbioru w ciągu 5 dni od ich ujawnienia, natomiast Wykonawca jest zobowiązany do ich usunięcia w terminie wyznaczonym stosownym protokołem podpisanym przez obie strony umowy. Jeśli w ciągu trzech dni strony nie uzgodnią wspólnego terminu usunięcia wad, Zamawiający ma prawo wyznaczyć termin usunięcia wady biorąc pod uwagę techniczne możliwości usunięcia wady w wyznaczonym terminie i wyznaczyć samodzielnie termin, którego niedotrzymanie może skutkować naliczanie kary za nieterminowe usunięcie wady. </w:t>
      </w:r>
    </w:p>
    <w:p w14:paraId="6DA221EC" w14:textId="77777777" w:rsidR="00420101" w:rsidRDefault="00420101" w:rsidP="00420101">
      <w:pPr>
        <w:suppressAutoHyphens/>
        <w:spacing w:after="0" w:line="240" w:lineRule="auto"/>
        <w:ind w:left="708"/>
        <w:rPr>
          <w:rFonts w:ascii="Tahoma" w:eastAsia="Times New Roman" w:hAnsi="Tahoma" w:cs="Tahoma"/>
          <w:bCs/>
          <w:lang w:bidi="en-US"/>
        </w:rPr>
      </w:pPr>
    </w:p>
    <w:p w14:paraId="7FFC49B3"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5"/>
        <w:jc w:val="both"/>
        <w:textAlignment w:val="baseline"/>
        <w:rPr>
          <w:rFonts w:ascii="Tahoma" w:eastAsia="Times New Roman" w:hAnsi="Tahoma" w:cs="Tahoma"/>
          <w:bCs/>
          <w:lang w:bidi="en-US"/>
        </w:rPr>
      </w:pPr>
      <w:r>
        <w:rPr>
          <w:rFonts w:ascii="Tahoma" w:eastAsia="Times New Roman" w:hAnsi="Tahoma" w:cs="Tahoma"/>
          <w:lang w:eastAsia="pl-PL"/>
        </w:rPr>
        <w:t>Zamawiający ma prawo na koszt Wykonawcy zlecić podmiotowi trzeciemu usunięcie wady jeśli Wykonawca w ciągu 2 dni od wyznaczonego terminu nie przystąpi do usunięcia wady lub po</w:t>
      </w:r>
      <w:r>
        <w:rPr>
          <w:rFonts w:ascii="Tahoma" w:eastAsia="Times New Roman" w:hAnsi="Tahoma" w:cs="Tahoma"/>
          <w:color w:val="FF0000"/>
          <w:lang w:eastAsia="pl-PL"/>
        </w:rPr>
        <w:t xml:space="preserve"> </w:t>
      </w:r>
      <w:r>
        <w:rPr>
          <w:rFonts w:ascii="Tahoma" w:eastAsia="Times New Roman" w:hAnsi="Tahoma" w:cs="Tahoma"/>
          <w:lang w:eastAsia="pl-PL"/>
        </w:rPr>
        <w:t xml:space="preserve">zgłoszeniu prawidłowego usunięcia wady Zamawiający stwierdzi brak prawidłowego usunięcia stwierdzonej wady.  </w:t>
      </w:r>
    </w:p>
    <w:p w14:paraId="0CA458AF" w14:textId="77777777" w:rsidR="00420101" w:rsidRDefault="00420101" w:rsidP="00420101">
      <w:pPr>
        <w:suppressAutoHyphens/>
        <w:spacing w:after="0" w:line="240" w:lineRule="auto"/>
        <w:ind w:left="708"/>
        <w:rPr>
          <w:rFonts w:ascii="Tahoma" w:eastAsia="Times New Roman" w:hAnsi="Tahoma" w:cs="Tahoma"/>
          <w:bCs/>
          <w:lang w:bidi="en-US"/>
        </w:rPr>
      </w:pPr>
    </w:p>
    <w:p w14:paraId="17EAE068"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5"/>
        <w:jc w:val="both"/>
        <w:textAlignment w:val="baseline"/>
        <w:rPr>
          <w:rFonts w:ascii="Tahoma" w:eastAsia="Times New Roman" w:hAnsi="Tahoma" w:cs="Tahoma"/>
          <w:bCs/>
          <w:lang w:bidi="en-US"/>
        </w:rPr>
      </w:pPr>
      <w:r>
        <w:rPr>
          <w:rFonts w:ascii="Tahoma" w:eastAsia="Times New Roman" w:hAnsi="Tahoma" w:cs="Tahoma"/>
          <w:lang w:eastAsia="pl-PL"/>
        </w:rPr>
        <w:t>Jeżeli wady stwierdzone w trakcie odbioru końcowego nie nadają się do usunięcia, a nie uniemożliwiają użytkowania przedmiotu umowy zgodnie z przeznaczeniem, Zamawiający zastrzega sobie prawo odpowiedniego obniżenia wynagrodzenia.</w:t>
      </w:r>
    </w:p>
    <w:p w14:paraId="28AFBD6A" w14:textId="77777777" w:rsidR="00420101" w:rsidRDefault="00420101" w:rsidP="00420101">
      <w:pPr>
        <w:suppressAutoHyphens/>
        <w:spacing w:after="0" w:line="240" w:lineRule="auto"/>
        <w:ind w:left="708"/>
        <w:rPr>
          <w:rFonts w:ascii="Tahoma" w:eastAsia="Times New Roman" w:hAnsi="Tahoma" w:cs="Tahoma"/>
          <w:bCs/>
          <w:lang w:bidi="en-US"/>
        </w:rPr>
      </w:pPr>
    </w:p>
    <w:p w14:paraId="790257DB" w14:textId="77777777" w:rsidR="00420101" w:rsidRDefault="00420101" w:rsidP="00420101">
      <w:pPr>
        <w:widowControl w:val="0"/>
        <w:numPr>
          <w:ilvl w:val="0"/>
          <w:numId w:val="32"/>
        </w:numPr>
        <w:suppressAutoHyphens/>
        <w:overflowPunct w:val="0"/>
        <w:autoSpaceDE w:val="0"/>
        <w:autoSpaceDN w:val="0"/>
        <w:adjustRightInd w:val="0"/>
        <w:spacing w:after="0" w:line="240" w:lineRule="auto"/>
        <w:ind w:left="425"/>
        <w:jc w:val="both"/>
        <w:textAlignment w:val="baseline"/>
        <w:rPr>
          <w:rFonts w:ascii="Tahoma" w:eastAsia="Times New Roman" w:hAnsi="Tahoma" w:cs="Tahoma"/>
          <w:bCs/>
          <w:lang w:bidi="en-US"/>
        </w:rPr>
      </w:pPr>
      <w:r>
        <w:rPr>
          <w:rFonts w:ascii="Tahoma" w:eastAsia="Times New Roman" w:hAnsi="Tahoma" w:cs="Tahoma"/>
          <w:lang w:eastAsia="pl-PL"/>
        </w:rPr>
        <w:t>Jeżeli wady nie nadają się do usunięcia i uniemożliwiają użytkowanie przedmiotu umowy zgodnie z przeznaczeniem, Zamawiający może żądać wykonania go po raz drugi lub powierzyć wykonanie przedmiotu umowy innemu podmiotowi na koszt Wykonawcy.</w:t>
      </w:r>
    </w:p>
    <w:p w14:paraId="69F17048" w14:textId="77777777" w:rsidR="00420101" w:rsidRDefault="00420101" w:rsidP="00420101">
      <w:pPr>
        <w:spacing w:after="0" w:line="280" w:lineRule="exact"/>
        <w:rPr>
          <w:rFonts w:ascii="Tahoma" w:eastAsia="Times New Roman" w:hAnsi="Tahoma" w:cs="Tahoma"/>
          <w:lang w:eastAsia="x-none"/>
        </w:rPr>
      </w:pPr>
    </w:p>
    <w:p w14:paraId="6E6D6095" w14:textId="77777777" w:rsidR="00A04D54" w:rsidRDefault="00A04D54" w:rsidP="00420101">
      <w:pPr>
        <w:spacing w:after="0" w:line="280" w:lineRule="exact"/>
        <w:jc w:val="center"/>
        <w:rPr>
          <w:rFonts w:ascii="Tahoma" w:eastAsia="Times New Roman" w:hAnsi="Tahoma" w:cs="Tahoma"/>
          <w:b/>
          <w:bCs/>
          <w:lang w:val="x-none" w:eastAsia="x-none"/>
        </w:rPr>
      </w:pPr>
    </w:p>
    <w:p w14:paraId="751F1994" w14:textId="77777777" w:rsidR="00A04D54" w:rsidRDefault="00A04D54" w:rsidP="00420101">
      <w:pPr>
        <w:spacing w:after="0" w:line="280" w:lineRule="exact"/>
        <w:jc w:val="center"/>
        <w:rPr>
          <w:rFonts w:ascii="Tahoma" w:eastAsia="Times New Roman" w:hAnsi="Tahoma" w:cs="Tahoma"/>
          <w:b/>
          <w:bCs/>
          <w:lang w:val="x-none" w:eastAsia="x-none"/>
        </w:rPr>
      </w:pPr>
    </w:p>
    <w:p w14:paraId="452540DF" w14:textId="77777777" w:rsidR="00A04D54" w:rsidRDefault="00A04D54" w:rsidP="00420101">
      <w:pPr>
        <w:spacing w:after="0" w:line="280" w:lineRule="exact"/>
        <w:jc w:val="center"/>
        <w:rPr>
          <w:rFonts w:ascii="Tahoma" w:eastAsia="Times New Roman" w:hAnsi="Tahoma" w:cs="Tahoma"/>
          <w:b/>
          <w:bCs/>
          <w:lang w:val="x-none" w:eastAsia="x-none"/>
        </w:rPr>
      </w:pPr>
    </w:p>
    <w:p w14:paraId="41367976" w14:textId="77777777" w:rsidR="00420101" w:rsidRDefault="00420101" w:rsidP="00420101">
      <w:pPr>
        <w:spacing w:after="0" w:line="280" w:lineRule="exact"/>
        <w:jc w:val="center"/>
        <w:rPr>
          <w:rFonts w:ascii="Tahoma" w:eastAsia="Times New Roman" w:hAnsi="Tahoma" w:cs="Tahoma"/>
          <w:b/>
          <w:bCs/>
          <w:lang w:eastAsia="x-none"/>
        </w:rPr>
      </w:pPr>
      <w:r>
        <w:rPr>
          <w:rFonts w:ascii="Tahoma" w:eastAsia="Times New Roman" w:hAnsi="Tahoma" w:cs="Tahoma"/>
          <w:b/>
          <w:bCs/>
          <w:lang w:val="x-none" w:eastAsia="x-none"/>
        </w:rPr>
        <w:t>§ 1</w:t>
      </w:r>
      <w:r>
        <w:rPr>
          <w:rFonts w:ascii="Tahoma" w:eastAsia="Times New Roman" w:hAnsi="Tahoma" w:cs="Tahoma"/>
          <w:b/>
          <w:bCs/>
          <w:lang w:eastAsia="x-none"/>
        </w:rPr>
        <w:t>5</w:t>
      </w:r>
    </w:p>
    <w:p w14:paraId="61DE8486" w14:textId="77777777" w:rsidR="00420101" w:rsidRDefault="00420101" w:rsidP="00420101">
      <w:pPr>
        <w:numPr>
          <w:ilvl w:val="0"/>
          <w:numId w:val="34"/>
        </w:numPr>
        <w:suppressAutoHyphens/>
        <w:autoSpaceDE w:val="0"/>
        <w:autoSpaceDN w:val="0"/>
        <w:adjustRightInd w:val="0"/>
        <w:spacing w:after="164" w:line="240" w:lineRule="auto"/>
        <w:ind w:left="426" w:hanging="426"/>
        <w:jc w:val="both"/>
        <w:rPr>
          <w:rFonts w:ascii="Tahoma" w:eastAsia="Times New Roman" w:hAnsi="Tahoma" w:cs="Tahoma"/>
          <w:lang w:eastAsia="pl-PL"/>
        </w:rPr>
      </w:pPr>
      <w:r>
        <w:rPr>
          <w:rFonts w:ascii="Tahoma" w:eastAsia="Times New Roman" w:hAnsi="Tahoma" w:cs="Tahoma"/>
          <w:szCs w:val="24"/>
          <w:lang w:eastAsia="pl-PL"/>
        </w:rPr>
        <w:t>Zamawiający przewiduje możliwość zmian postanowień zawartej umowy w stosunku do treści oferty, na podstawie, której dokonano wyboru Wykonawcy,</w:t>
      </w:r>
      <w:r>
        <w:rPr>
          <w:rFonts w:ascii="Tahoma" w:eastAsia="Times New Roman" w:hAnsi="Tahoma" w:cs="Tahoma"/>
          <w:lang w:eastAsia="pl-PL"/>
        </w:rPr>
        <w:t xml:space="preserve"> na podstawie przepisów ustawy Prawo zamówień publicznych, za zgodą obu Stron i pod rygorem nieważności wymagają formy pisemnej,</w:t>
      </w:r>
      <w:r>
        <w:rPr>
          <w:rFonts w:ascii="Tahoma" w:eastAsia="Times New Roman" w:hAnsi="Tahoma" w:cs="Tahoma"/>
          <w:szCs w:val="24"/>
          <w:lang w:eastAsia="pl-PL"/>
        </w:rPr>
        <w:t xml:space="preserve"> w przypadku wystąpienia co najmniej jednej z okoliczności wymienionych w tym paragrafie:</w:t>
      </w:r>
    </w:p>
    <w:p w14:paraId="308EEEA9" w14:textId="77777777" w:rsidR="00420101" w:rsidRDefault="00420101" w:rsidP="00420101">
      <w:pPr>
        <w:numPr>
          <w:ilvl w:val="0"/>
          <w:numId w:val="34"/>
        </w:numPr>
        <w:suppressAutoHyphens/>
        <w:autoSpaceDE w:val="0"/>
        <w:autoSpaceDN w:val="0"/>
        <w:adjustRightInd w:val="0"/>
        <w:spacing w:after="164" w:line="240" w:lineRule="auto"/>
        <w:ind w:left="426" w:hanging="426"/>
        <w:jc w:val="both"/>
        <w:rPr>
          <w:rFonts w:ascii="Tahoma" w:eastAsia="Times New Roman" w:hAnsi="Tahoma" w:cs="Tahoma"/>
          <w:color w:val="FF0000"/>
          <w:lang w:eastAsia="pl-PL"/>
        </w:rPr>
      </w:pPr>
      <w:r>
        <w:rPr>
          <w:rFonts w:ascii="Tahoma" w:eastAsia="Times New Roman" w:hAnsi="Tahoma" w:cs="Tahoma"/>
          <w:lang w:eastAsia="pl-PL"/>
        </w:rPr>
        <w:t xml:space="preserve">Zmiany w zakresie przedmiotu umowy, </w:t>
      </w:r>
      <w:r>
        <w:rPr>
          <w:rFonts w:ascii="Tahoma" w:eastAsia="Times New Roman" w:hAnsi="Tahoma" w:cs="Tahoma"/>
          <w:szCs w:val="15"/>
          <w:u w:val="single"/>
          <w:lang w:eastAsia="pl-PL"/>
        </w:rPr>
        <w:t>o którym mowa w § 1 ust.</w:t>
      </w:r>
      <w:r>
        <w:rPr>
          <w:rFonts w:ascii="Tahoma" w:eastAsia="Times New Roman" w:hAnsi="Tahoma" w:cs="Tahoma"/>
          <w:color w:val="000000"/>
          <w:szCs w:val="15"/>
          <w:u w:val="single"/>
          <w:lang w:eastAsia="pl-PL"/>
        </w:rPr>
        <w:t xml:space="preserve"> 3 pkt 3.1.:</w:t>
      </w:r>
    </w:p>
    <w:p w14:paraId="76668509" w14:textId="77777777" w:rsidR="00420101" w:rsidRPr="00185A2B" w:rsidRDefault="00420101" w:rsidP="00420101">
      <w:pPr>
        <w:autoSpaceDE w:val="0"/>
        <w:autoSpaceDN w:val="0"/>
        <w:adjustRightInd w:val="0"/>
        <w:spacing w:after="164" w:line="240" w:lineRule="auto"/>
        <w:ind w:left="426"/>
        <w:jc w:val="both"/>
        <w:rPr>
          <w:rFonts w:ascii="Tahoma" w:eastAsia="Times New Roman" w:hAnsi="Tahoma" w:cs="Tahoma"/>
          <w:lang w:eastAsia="pl-PL"/>
        </w:rPr>
      </w:pPr>
      <w:r w:rsidRPr="00185A2B">
        <w:rPr>
          <w:rFonts w:ascii="Tahoma" w:eastAsia="Times New Roman" w:hAnsi="Tahoma" w:cs="Tahoma"/>
          <w:lang w:eastAsia="pl-PL"/>
        </w:rPr>
        <w:t>2.1. W trakcie realizacji umowy postanowienia umowy mogą ulec zmianom, przy czym zmiany postanowień umowy dotyczyć mogą w szczególności następujących okoliczności:</w:t>
      </w:r>
    </w:p>
    <w:p w14:paraId="560A9A96"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185A2B">
        <w:rPr>
          <w:rFonts w:ascii="Tahoma" w:eastAsia="Arial" w:hAnsi="Tahoma" w:cs="Tahoma"/>
          <w:lang w:eastAsia="ar-SA"/>
        </w:rPr>
        <w:lastRenderedPageBreak/>
        <w:t>jeżeli w trakcie realizacji umowy pojawi się nowa, nieprzewidziana przez Wykonawcę i Zamawiającego konieczność wykonania prac niezbędnych do prawidłowego funkcjonowania przedmiotu umowy, związana między innymi z nieprzewidywalnymi, ale zasadnymi oczekiwaniami miejscowej społeczności, zmianami przepisów prawa,  Zamawiający zgodnie z obowiązującym prawem</w:t>
      </w:r>
      <w:r w:rsidRPr="00F53663">
        <w:rPr>
          <w:rFonts w:ascii="Tahoma" w:eastAsia="Arial" w:hAnsi="Tahoma" w:cs="Tahoma"/>
          <w:lang w:eastAsia="ar-SA"/>
        </w:rPr>
        <w:t xml:space="preserve"> wprowadzi zmiany do umowy. Jeśli będzie taka potrzeba Zamawiający może w w/w sytuacji przedłużyć termin wykonania umowy o czas niezbędny do zrealizowania przedmiotu umowy,  </w:t>
      </w:r>
    </w:p>
    <w:p w14:paraId="6FD9511E"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w przypadku niezawinionych przez Wykonawcę problemów formalno-prawnych związanych m. in. z uzyskaniem zgód od właścicieli terenów, opóźnieniami związanymi z ponadnormatywnym wydawaniem opinii, decyzji od instytucji uczestniczących w procesie projektowania, Zamawiający dokona przedłużenia terminu realizacji umowy pod warunkiem przedłożenia przez Wykonawcę dokumentów i/lub oświadczeń Wykonawcy potwierdzających stan faktyczny zaistniałej sytuacji,</w:t>
      </w:r>
    </w:p>
    <w:p w14:paraId="7F09E9ED"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 xml:space="preserve">w przypadku zaistnienia sytuacji, o której mowa w § 4 ust. 2 pkt 6), Wykonawcy                       w uzasadnionych przypadkach przysługuje prawo do proporcjonalnego wydłużenia terminu realizacji przedmiotu umowy,  </w:t>
      </w:r>
    </w:p>
    <w:p w14:paraId="3A601705"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zmiana regulacji prawnych wprowadzonych w życie po dacie podpisania umowy, wywołująca potrzebę zmiany umowy ze skutkami wprowadzenia takiej zmiany,</w:t>
      </w:r>
    </w:p>
    <w:p w14:paraId="135FE047"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zmiana oznaczenia danych dotyczących Zamawiającego i/lub Wykonawcy,</w:t>
      </w:r>
    </w:p>
    <w:p w14:paraId="602BC5E1"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konieczność zmiany osób odpowiedzialnych za realizację umowy, pod warunkiem, że zaproponowana przez Wykonawcę na dane stanowisko osoba, wykaże spełnianie warunków w zakresie nie mniejszym niż Zamawiający określił na etapie postępowania o udzielenie zamówienia publicznego. W takim przypadku nie ma konieczności zmiany umowy w drodze aneksu do umowy,</w:t>
      </w:r>
    </w:p>
    <w:p w14:paraId="0A532A86"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 xml:space="preserve">wystąpienia konieczności zmiany podwykonawcy, powierzenia wykonania części zakresu umowy podwykonawcy lub zmiany zakresu wykonania części umowy przez podwykonawcę, pod warunkiem, że kolejny Podwykonawca wykaże spełnianie warunków w zakresie wymaganym przez Zamawiającego na etapie postępowania o udzielenie zamówienia publicznego. W takim przypadku nie ma konieczności zmiany umowy w drodze aneksu do umowy, </w:t>
      </w:r>
    </w:p>
    <w:p w14:paraId="33930BBB" w14:textId="77777777" w:rsidR="00420101" w:rsidRPr="00F53663" w:rsidRDefault="00420101" w:rsidP="00420101">
      <w:pPr>
        <w:numPr>
          <w:ilvl w:val="1"/>
          <w:numId w:val="36"/>
        </w:numPr>
        <w:tabs>
          <w:tab w:val="left" w:pos="720"/>
        </w:tabs>
        <w:suppressAutoHyphens/>
        <w:autoSpaceDN w:val="0"/>
        <w:spacing w:after="120" w:line="240" w:lineRule="auto"/>
        <w:jc w:val="both"/>
        <w:textAlignment w:val="baseline"/>
        <w:rPr>
          <w:rFonts w:ascii="Tahoma" w:eastAsia="Arial" w:hAnsi="Tahoma" w:cs="Tahoma"/>
          <w:lang w:eastAsia="ar-SA"/>
        </w:rPr>
      </w:pPr>
      <w:r w:rsidRPr="00F53663">
        <w:rPr>
          <w:rFonts w:ascii="Tahoma" w:eastAsia="Arial" w:hAnsi="Tahoma" w:cs="Tahoma"/>
          <w:lang w:eastAsia="ar-SA"/>
        </w:rPr>
        <w:t xml:space="preserve">wystąpienia rozbieżności lub niejasności w rozumieniu pojęć użytych w umowie, których nie można było usunąć w inny sposób, a zmiana taka będzie umożliwiać usunięcie rozbieżności i doprecyzowanie umowy w celu jednoznacznej interpretacji.  </w:t>
      </w:r>
    </w:p>
    <w:p w14:paraId="2B35CF7D" w14:textId="77777777" w:rsidR="00420101" w:rsidRDefault="00420101" w:rsidP="00420101">
      <w:pPr>
        <w:numPr>
          <w:ilvl w:val="0"/>
          <w:numId w:val="34"/>
        </w:numPr>
        <w:suppressAutoHyphens/>
        <w:autoSpaceDE w:val="0"/>
        <w:autoSpaceDN w:val="0"/>
        <w:adjustRightInd w:val="0"/>
        <w:spacing w:after="164" w:line="240" w:lineRule="auto"/>
        <w:jc w:val="both"/>
        <w:rPr>
          <w:rFonts w:ascii="Tahoma" w:eastAsia="Times New Roman" w:hAnsi="Tahoma" w:cs="Tahoma"/>
          <w:color w:val="FF0000"/>
          <w:lang w:eastAsia="pl-PL"/>
        </w:rPr>
      </w:pPr>
      <w:r>
        <w:rPr>
          <w:rFonts w:ascii="Tahoma" w:eastAsia="Times New Roman" w:hAnsi="Tahoma" w:cs="Tahoma"/>
          <w:color w:val="000000"/>
          <w:lang w:eastAsia="pl-PL"/>
        </w:rPr>
        <w:t xml:space="preserve">Zmiany w zakresie przedmiotu umowy, </w:t>
      </w:r>
      <w:r>
        <w:rPr>
          <w:rFonts w:ascii="Tahoma" w:eastAsia="Times New Roman" w:hAnsi="Tahoma" w:cs="Tahoma"/>
          <w:color w:val="000000"/>
          <w:szCs w:val="15"/>
          <w:u w:val="single"/>
          <w:lang w:eastAsia="pl-PL"/>
        </w:rPr>
        <w:t>o którym mowa w § 1 ust. 3 pkt 3.2.:</w:t>
      </w:r>
    </w:p>
    <w:p w14:paraId="4A65BDFC" w14:textId="77777777" w:rsidR="00420101" w:rsidRDefault="00420101" w:rsidP="00420101">
      <w:pPr>
        <w:numPr>
          <w:ilvl w:val="1"/>
          <w:numId w:val="34"/>
        </w:numPr>
        <w:tabs>
          <w:tab w:val="left" w:pos="851"/>
        </w:tabs>
        <w:suppressAutoHyphens/>
        <w:spacing w:after="0" w:line="240" w:lineRule="auto"/>
        <w:ind w:left="851" w:hanging="425"/>
        <w:contextualSpacing/>
        <w:jc w:val="both"/>
        <w:rPr>
          <w:rFonts w:ascii="Tahoma" w:eastAsia="Times New Roman" w:hAnsi="Tahoma" w:cs="Tahoma"/>
          <w:iCs/>
          <w:lang w:eastAsia="ar-SA"/>
        </w:rPr>
      </w:pPr>
      <w:r>
        <w:rPr>
          <w:rFonts w:ascii="Tahoma" w:eastAsia="Times New Roman" w:hAnsi="Tahoma" w:cs="Tahoma"/>
          <w:iCs/>
          <w:lang w:eastAsia="ar-SA"/>
        </w:rPr>
        <w:t>Zamawiający ma prawo, jeżeli jest to niezbędne, dokonać takich zmian jakości, ilości lub technologii robót lub ich części określonych w zamówieniu, jeżeli uzna, że są one niezbędne do uzyskania celu oznaczonego w umowie, a Wykonawca powinien wykonać każde z poniższych poleceń:</w:t>
      </w:r>
    </w:p>
    <w:p w14:paraId="3C3642A4" w14:textId="77777777" w:rsidR="00420101" w:rsidRDefault="00420101" w:rsidP="00420101">
      <w:pPr>
        <w:numPr>
          <w:ilvl w:val="0"/>
          <w:numId w:val="37"/>
        </w:numPr>
        <w:tabs>
          <w:tab w:val="left" w:pos="284"/>
          <w:tab w:val="left" w:pos="360"/>
          <w:tab w:val="left" w:pos="540"/>
        </w:tabs>
        <w:suppressAutoHyphens/>
        <w:spacing w:after="0" w:line="240" w:lineRule="auto"/>
        <w:ind w:left="1276" w:hanging="425"/>
        <w:contextualSpacing/>
        <w:jc w:val="both"/>
        <w:rPr>
          <w:rFonts w:ascii="Tahoma" w:eastAsia="Times New Roman" w:hAnsi="Tahoma" w:cs="Tahoma"/>
          <w:iCs/>
          <w:lang w:eastAsia="ar-SA"/>
        </w:rPr>
      </w:pPr>
      <w:r>
        <w:rPr>
          <w:rFonts w:ascii="Tahoma" w:eastAsia="Times New Roman" w:hAnsi="Tahoma" w:cs="Tahoma"/>
          <w:iCs/>
          <w:lang w:eastAsia="ar-SA"/>
        </w:rPr>
        <w:t>zmniejszyć ilość robót,</w:t>
      </w:r>
    </w:p>
    <w:p w14:paraId="08A75C1B" w14:textId="77777777" w:rsidR="00420101" w:rsidRDefault="00420101" w:rsidP="00420101">
      <w:pPr>
        <w:numPr>
          <w:ilvl w:val="0"/>
          <w:numId w:val="37"/>
        </w:numPr>
        <w:tabs>
          <w:tab w:val="left" w:pos="284"/>
          <w:tab w:val="left" w:pos="360"/>
          <w:tab w:val="left" w:pos="540"/>
        </w:tabs>
        <w:suppressAutoHyphens/>
        <w:spacing w:after="0" w:line="240" w:lineRule="auto"/>
        <w:ind w:left="1276" w:hanging="425"/>
        <w:contextualSpacing/>
        <w:jc w:val="both"/>
        <w:rPr>
          <w:rFonts w:ascii="Tahoma" w:eastAsia="Times New Roman" w:hAnsi="Tahoma" w:cs="Tahoma"/>
          <w:iCs/>
          <w:lang w:eastAsia="ar-SA"/>
        </w:rPr>
      </w:pPr>
      <w:r>
        <w:rPr>
          <w:rFonts w:ascii="Tahoma" w:eastAsia="Times New Roman" w:hAnsi="Tahoma" w:cs="Tahoma"/>
          <w:iCs/>
          <w:lang w:eastAsia="ar-SA"/>
        </w:rPr>
        <w:t>pominąć poszczególne roboty,</w:t>
      </w:r>
    </w:p>
    <w:p w14:paraId="17853913" w14:textId="77777777" w:rsidR="00420101" w:rsidRDefault="00420101" w:rsidP="00420101">
      <w:pPr>
        <w:numPr>
          <w:ilvl w:val="0"/>
          <w:numId w:val="37"/>
        </w:numPr>
        <w:tabs>
          <w:tab w:val="left" w:pos="284"/>
          <w:tab w:val="left" w:pos="360"/>
          <w:tab w:val="left" w:pos="540"/>
        </w:tabs>
        <w:suppressAutoHyphens/>
        <w:spacing w:after="0" w:line="240" w:lineRule="auto"/>
        <w:ind w:left="1276" w:hanging="425"/>
        <w:contextualSpacing/>
        <w:jc w:val="both"/>
        <w:rPr>
          <w:rFonts w:ascii="Tahoma" w:eastAsia="Times New Roman" w:hAnsi="Tahoma" w:cs="Tahoma"/>
          <w:iCs/>
          <w:lang w:eastAsia="ar-SA"/>
        </w:rPr>
      </w:pPr>
      <w:r>
        <w:rPr>
          <w:rFonts w:ascii="Tahoma" w:eastAsia="Times New Roman" w:hAnsi="Tahoma" w:cs="Tahoma"/>
          <w:iCs/>
          <w:lang w:eastAsia="ar-SA"/>
        </w:rPr>
        <w:t>wykonać roboty zamienne.</w:t>
      </w:r>
    </w:p>
    <w:p w14:paraId="6CEB4965" w14:textId="77777777" w:rsidR="00420101" w:rsidRDefault="00420101" w:rsidP="00420101">
      <w:pPr>
        <w:tabs>
          <w:tab w:val="left" w:pos="284"/>
          <w:tab w:val="left" w:pos="360"/>
          <w:tab w:val="left" w:pos="540"/>
        </w:tabs>
        <w:spacing w:after="0"/>
        <w:ind w:left="1276"/>
        <w:contextualSpacing/>
        <w:jc w:val="both"/>
        <w:rPr>
          <w:rFonts w:ascii="Tahoma" w:eastAsia="Times New Roman" w:hAnsi="Tahoma" w:cs="Tahoma"/>
          <w:iCs/>
          <w:lang w:eastAsia="ar-SA"/>
        </w:rPr>
      </w:pPr>
    </w:p>
    <w:p w14:paraId="196B8A13" w14:textId="77777777" w:rsidR="00420101" w:rsidRDefault="00420101" w:rsidP="00420101">
      <w:pPr>
        <w:numPr>
          <w:ilvl w:val="1"/>
          <w:numId w:val="34"/>
        </w:numPr>
        <w:suppressAutoHyphens/>
        <w:spacing w:after="0" w:line="240" w:lineRule="auto"/>
        <w:ind w:left="851" w:hanging="425"/>
        <w:contextualSpacing/>
        <w:jc w:val="both"/>
        <w:rPr>
          <w:rFonts w:ascii="Tahoma" w:eastAsia="Times New Roman" w:hAnsi="Tahoma" w:cs="Tahoma"/>
          <w:iCs/>
          <w:lang w:eastAsia="ar-SA"/>
        </w:rPr>
      </w:pPr>
      <w:r>
        <w:rPr>
          <w:rFonts w:ascii="Tahoma" w:eastAsia="Times New Roman" w:hAnsi="Tahoma" w:cs="Tahoma"/>
          <w:lang w:eastAsia="ar-SA"/>
        </w:rPr>
        <w:t xml:space="preserve">Zamawiający dopuszcza </w:t>
      </w:r>
      <w:r>
        <w:rPr>
          <w:rFonts w:ascii="Tahoma" w:eastAsia="Times New Roman" w:hAnsi="Tahoma" w:cs="Tahoma"/>
          <w:u w:val="single"/>
          <w:lang w:eastAsia="ar-SA"/>
        </w:rPr>
        <w:t>zmianę wysokości wynagrodzenia</w:t>
      </w:r>
      <w:r>
        <w:rPr>
          <w:rFonts w:ascii="Tahoma" w:eastAsia="Times New Roman" w:hAnsi="Tahoma" w:cs="Tahoma"/>
          <w:lang w:eastAsia="ar-SA"/>
        </w:rPr>
        <w:t xml:space="preserve"> w następujących przypadkach:</w:t>
      </w:r>
    </w:p>
    <w:p w14:paraId="4D9CC169" w14:textId="77777777" w:rsidR="00420101" w:rsidRDefault="00420101" w:rsidP="00420101">
      <w:pPr>
        <w:numPr>
          <w:ilvl w:val="0"/>
          <w:numId w:val="38"/>
        </w:numPr>
        <w:tabs>
          <w:tab w:val="left" w:pos="851"/>
        </w:tabs>
        <w:suppressAutoHyphens/>
        <w:spacing w:after="60" w:line="240" w:lineRule="auto"/>
        <w:ind w:left="1276" w:hanging="425"/>
        <w:jc w:val="both"/>
        <w:rPr>
          <w:rFonts w:ascii="Tahoma" w:eastAsia="Times New Roman" w:hAnsi="Tahoma" w:cs="Tahoma"/>
          <w:lang w:eastAsia="ar-SA"/>
        </w:rPr>
      </w:pPr>
      <w:r>
        <w:rPr>
          <w:rFonts w:ascii="Tahoma" w:eastAsia="Times New Roman" w:hAnsi="Tahoma" w:cs="Tahoma"/>
          <w:lang w:eastAsia="ar-SA"/>
        </w:rPr>
        <w:t xml:space="preserve">zmiany stawki podatku od towarów i usług (VAT), przy czym ceny netto określone w ofercie i umowie pozostaną niezmienne przez cały okres obowiązywania </w:t>
      </w:r>
      <w:r>
        <w:rPr>
          <w:rFonts w:ascii="Tahoma" w:eastAsia="Times New Roman" w:hAnsi="Tahoma" w:cs="Tahoma"/>
          <w:lang w:eastAsia="ar-SA"/>
        </w:rPr>
        <w:lastRenderedPageBreak/>
        <w:t xml:space="preserve">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14:paraId="11B4B011" w14:textId="77777777" w:rsidR="00420101" w:rsidRDefault="00420101" w:rsidP="00420101">
      <w:pPr>
        <w:numPr>
          <w:ilvl w:val="0"/>
          <w:numId w:val="38"/>
        </w:numPr>
        <w:tabs>
          <w:tab w:val="left" w:pos="851"/>
        </w:tabs>
        <w:suppressAutoHyphens/>
        <w:spacing w:after="60" w:line="240" w:lineRule="auto"/>
        <w:ind w:left="1276" w:hanging="425"/>
        <w:jc w:val="both"/>
        <w:rPr>
          <w:rFonts w:ascii="Tahoma" w:eastAsia="Times New Roman" w:hAnsi="Tahoma" w:cs="Tahoma"/>
          <w:lang w:eastAsia="ar-SA"/>
        </w:rPr>
      </w:pPr>
      <w:r>
        <w:rPr>
          <w:rFonts w:ascii="Tahoma" w:eastAsia="Times New Roman" w:hAnsi="Tahoma" w:cs="Tahoma"/>
          <w:lang w:eastAsia="ar-SA"/>
        </w:rPr>
        <w:t>wykonania mniejszego zakresu robót niż zakres określony przez Zamawiającego na etapie złożenia oferty, wynikający z zaniechania tych robót i wystąpienia okoliczności, o których mowa w umowie,</w:t>
      </w:r>
    </w:p>
    <w:p w14:paraId="5BD32443" w14:textId="77777777" w:rsidR="00420101" w:rsidRDefault="00420101" w:rsidP="00420101">
      <w:pPr>
        <w:numPr>
          <w:ilvl w:val="0"/>
          <w:numId w:val="38"/>
        </w:numPr>
        <w:tabs>
          <w:tab w:val="left" w:pos="851"/>
        </w:tabs>
        <w:suppressAutoHyphens/>
        <w:spacing w:after="60" w:line="240" w:lineRule="auto"/>
        <w:ind w:left="1276" w:hanging="425"/>
        <w:jc w:val="both"/>
        <w:rPr>
          <w:rFonts w:ascii="Tahoma" w:eastAsia="Times New Roman" w:hAnsi="Tahoma" w:cs="Tahoma"/>
          <w:lang w:eastAsia="ar-SA"/>
        </w:rPr>
      </w:pPr>
      <w:r>
        <w:rPr>
          <w:rFonts w:ascii="Tahoma" w:eastAsia="Times New Roman" w:hAnsi="Tahoma" w:cs="Tahoma"/>
          <w:lang w:eastAsia="ar-SA"/>
        </w:rPr>
        <w:t>wykonania robót zamiennych i wystąpienia okoliczności, o których mowa w zapisach w umowie,</w:t>
      </w:r>
    </w:p>
    <w:p w14:paraId="4E22FEFF" w14:textId="77777777" w:rsidR="00420101" w:rsidRDefault="00420101" w:rsidP="00420101">
      <w:pPr>
        <w:numPr>
          <w:ilvl w:val="0"/>
          <w:numId w:val="38"/>
        </w:numPr>
        <w:tabs>
          <w:tab w:val="left" w:pos="851"/>
        </w:tabs>
        <w:suppressAutoHyphens/>
        <w:spacing w:after="60" w:line="240" w:lineRule="auto"/>
        <w:ind w:left="1276" w:hanging="425"/>
        <w:jc w:val="both"/>
        <w:rPr>
          <w:rFonts w:ascii="Tahoma" w:eastAsia="Times New Roman" w:hAnsi="Tahoma" w:cs="Tahoma"/>
          <w:lang w:eastAsia="ar-SA"/>
        </w:rPr>
      </w:pPr>
      <w:r>
        <w:rPr>
          <w:rFonts w:ascii="Tahoma" w:eastAsia="Times New Roman" w:hAnsi="Tahoma" w:cs="Tahoma"/>
          <w:lang w:eastAsia="ar-SA"/>
        </w:rPr>
        <w:t>konieczność usunięcia błędów lub wprowadzenia zmian w dokumentacji projektowej, skutkujących zmianą wysokości wynagrodzenia,</w:t>
      </w:r>
    </w:p>
    <w:p w14:paraId="2F9D629E" w14:textId="77777777" w:rsidR="00420101" w:rsidRDefault="00420101" w:rsidP="00420101">
      <w:pPr>
        <w:numPr>
          <w:ilvl w:val="0"/>
          <w:numId w:val="38"/>
        </w:numPr>
        <w:tabs>
          <w:tab w:val="left" w:pos="851"/>
        </w:tabs>
        <w:suppressAutoHyphens/>
        <w:spacing w:after="60" w:line="240" w:lineRule="auto"/>
        <w:ind w:left="1276" w:hanging="425"/>
        <w:jc w:val="both"/>
        <w:rPr>
          <w:rFonts w:ascii="Tahoma" w:eastAsia="Times New Roman" w:hAnsi="Tahoma" w:cs="Tahoma"/>
          <w:lang w:eastAsia="ar-SA"/>
        </w:rPr>
      </w:pPr>
      <w:r>
        <w:rPr>
          <w:rFonts w:ascii="Tahoma" w:eastAsia="Times New Roman" w:hAnsi="Tahoma" w:cs="Tahoma"/>
          <w:lang w:eastAsia="ar-SA"/>
        </w:rPr>
        <w:t xml:space="preserve">gdy łączna wartość zmian jest mniejsza niż progi unijne oraz niższa niż 15% wartości zamówienia określonej pierwotnie w umowie.  </w:t>
      </w:r>
    </w:p>
    <w:p w14:paraId="43DD030B" w14:textId="77777777" w:rsidR="00420101" w:rsidRDefault="00420101" w:rsidP="00420101">
      <w:pPr>
        <w:widowControl w:val="0"/>
        <w:numPr>
          <w:ilvl w:val="1"/>
          <w:numId w:val="34"/>
        </w:numPr>
        <w:suppressAutoHyphens/>
        <w:overflowPunct w:val="0"/>
        <w:autoSpaceDE w:val="0"/>
        <w:autoSpaceDN w:val="0"/>
        <w:adjustRightInd w:val="0"/>
        <w:spacing w:after="60" w:line="240" w:lineRule="auto"/>
        <w:ind w:left="851" w:hanging="425"/>
        <w:jc w:val="both"/>
        <w:textAlignment w:val="baseline"/>
        <w:rPr>
          <w:rFonts w:ascii="Tahoma" w:eastAsia="Times New Roman" w:hAnsi="Tahoma" w:cs="Tahoma"/>
          <w:lang w:eastAsia="ar-SA"/>
        </w:rPr>
      </w:pPr>
      <w:r>
        <w:rPr>
          <w:rFonts w:ascii="Tahoma" w:eastAsia="Times New Roman" w:hAnsi="Tahoma" w:cs="Tahoma"/>
          <w:lang w:eastAsia="ar-SA"/>
        </w:rPr>
        <w:t xml:space="preserve">Zamawiający dopuszcza </w:t>
      </w:r>
      <w:r>
        <w:rPr>
          <w:rFonts w:ascii="Tahoma" w:eastAsia="Times New Roman" w:hAnsi="Tahoma" w:cs="Tahoma"/>
          <w:u w:val="single"/>
          <w:lang w:eastAsia="ar-SA"/>
        </w:rPr>
        <w:t>zmianę terminu wykonania przedmiotu umowy</w:t>
      </w:r>
      <w:r>
        <w:rPr>
          <w:rFonts w:ascii="Tahoma" w:eastAsia="Times New Roman" w:hAnsi="Tahoma" w:cs="Tahoma"/>
          <w:lang w:eastAsia="ar-SA"/>
        </w:rPr>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14:paraId="10CA86F4"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nieterminowe przekazanie terenu budowy,</w:t>
      </w:r>
    </w:p>
    <w:p w14:paraId="44A7FCD5"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7B9B4813"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niemożności realizacji robót z powodu braku dopuszczenia do ich wykonania lub nakazania ich wstrzymania przez uprawniony organ, z przyczyn niezależnych od Wykonawcy,</w:t>
      </w:r>
    </w:p>
    <w:p w14:paraId="0F28F2CC"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udzielenie zamówień dodatkowych, których wykonanie wpływa na zmianę terminu wykonania przedmiotu zamówienia,</w:t>
      </w:r>
    </w:p>
    <w:p w14:paraId="30F7332F"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konieczność realizacji zamówień zamiennych, których wykonanie wpływa na zmianę terminu wykonania przedmiotu zamówienia,</w:t>
      </w:r>
    </w:p>
    <w:p w14:paraId="167358F6"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color w:val="000000"/>
          <w:lang w:eastAsia="pl-PL"/>
        </w:rPr>
      </w:pPr>
      <w:r>
        <w:rPr>
          <w:rFonts w:ascii="Tahoma" w:eastAsia="Times New Roman" w:hAnsi="Tahoma" w:cs="Tahoma"/>
          <w:color w:val="000000"/>
          <w:lang w:eastAsia="pl-PL"/>
        </w:rPr>
        <w:t>wprowadzenia do dokumentacji projektowej zmian przez Zamawiającego, uniemożliwiających terminową realizację robót,</w:t>
      </w:r>
    </w:p>
    <w:p w14:paraId="62288266"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color w:val="000000"/>
          <w:lang w:eastAsia="pl-PL"/>
        </w:rPr>
      </w:pPr>
      <w:r>
        <w:rPr>
          <w:rFonts w:ascii="Tahoma" w:eastAsia="Times New Roman" w:hAnsi="Tahoma" w:cs="Tahoma"/>
          <w:color w:val="000000"/>
          <w:lang w:eastAsia="pl-PL"/>
        </w:rPr>
        <w:t>przerw w realizacji robót, powstałych z przyczyn zależnych od Zmawiającego,</w:t>
      </w:r>
    </w:p>
    <w:p w14:paraId="471F6343"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color w:val="000000"/>
          <w:lang w:eastAsia="pl-PL"/>
        </w:rPr>
      </w:pPr>
      <w:r>
        <w:rPr>
          <w:rFonts w:ascii="Tahoma" w:eastAsia="Times New Roman" w:hAnsi="Tahoma" w:cs="Tahoma"/>
          <w:color w:val="000000"/>
          <w:lang w:eastAsia="pl-PL"/>
        </w:rPr>
        <w:t>wystąpienia warunków gruntowych i ujawnienia instalacji odmiennych niż zawarte w przekazanej przez Zamawiającego dokumentacji zamówienia,</w:t>
      </w:r>
    </w:p>
    <w:p w14:paraId="1A2FE3E0"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wystąpienia innych okoliczności poza wynikającymi z uchybienia Wykonawcy lub za, które Wykonawca nie jest odpowiedzialny,</w:t>
      </w:r>
    </w:p>
    <w:p w14:paraId="3A45B662"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którejkolwiek ze stron  i którym żadna ze stron nie mogła zapobiec,</w:t>
      </w:r>
    </w:p>
    <w:p w14:paraId="1F72954F"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wystąpienia zjawisk archeologicznych, niewybuchów lub niewypałów, o ile będą one miały wpływ na dotrzymanie terminu wykonania robót,</w:t>
      </w:r>
    </w:p>
    <w:p w14:paraId="09D6CB06" w14:textId="77777777" w:rsidR="00420101" w:rsidRDefault="00420101" w:rsidP="00420101">
      <w:pPr>
        <w:widowControl w:val="0"/>
        <w:numPr>
          <w:ilvl w:val="0"/>
          <w:numId w:val="39"/>
        </w:numPr>
        <w:tabs>
          <w:tab w:val="left" w:pos="1276"/>
        </w:tabs>
        <w:suppressAutoHyphens/>
        <w:spacing w:after="60" w:line="269" w:lineRule="exact"/>
        <w:ind w:left="720" w:right="20" w:hanging="360"/>
        <w:jc w:val="both"/>
        <w:rPr>
          <w:rFonts w:ascii="Tahoma" w:eastAsia="Times New Roman" w:hAnsi="Tahoma" w:cs="Tahoma"/>
          <w:lang w:eastAsia="pl-PL"/>
        </w:rPr>
      </w:pPr>
      <w:r>
        <w:rPr>
          <w:rFonts w:ascii="Tahoma" w:eastAsia="Times New Roman" w:hAnsi="Tahoma" w:cs="Tahoma"/>
          <w:lang w:eastAsia="pl-PL"/>
        </w:rPr>
        <w:t>zmiany w uzbrojeniu i naniesieniach terenu w stosunku do danych w zasobach geodezyjnych, mających wpływ na termin realizacji,</w:t>
      </w:r>
    </w:p>
    <w:p w14:paraId="1037580F" w14:textId="77777777" w:rsidR="00420101" w:rsidRDefault="00420101" w:rsidP="00420101">
      <w:pPr>
        <w:widowControl w:val="0"/>
        <w:numPr>
          <w:ilvl w:val="0"/>
          <w:numId w:val="39"/>
        </w:numPr>
        <w:tabs>
          <w:tab w:val="left" w:pos="1276"/>
        </w:tabs>
        <w:suppressAutoHyphens/>
        <w:spacing w:after="60" w:line="240" w:lineRule="auto"/>
        <w:ind w:left="720" w:hanging="360"/>
        <w:jc w:val="both"/>
        <w:rPr>
          <w:rFonts w:ascii="Tahoma" w:eastAsia="Times New Roman" w:hAnsi="Tahoma" w:cs="Tahoma"/>
          <w:color w:val="000000"/>
          <w:lang w:eastAsia="pl-PL"/>
        </w:rPr>
      </w:pPr>
      <w:r>
        <w:rPr>
          <w:rFonts w:ascii="Tahoma" w:eastAsia="Times New Roman" w:hAnsi="Tahoma" w:cs="Tahoma"/>
          <w:lang w:eastAsia="pl-PL"/>
        </w:rPr>
        <w:t xml:space="preserve">jeżeli warunki atmosferyczne uniemożliwiają realizację robót zgodnie z harmonogramem, </w:t>
      </w:r>
      <w:r>
        <w:rPr>
          <w:rFonts w:ascii="Tahoma" w:eastAsia="Times New Roman" w:hAnsi="Tahoma" w:cs="Tahoma"/>
          <w:color w:val="000000"/>
          <w:lang w:eastAsia="pl-PL"/>
        </w:rPr>
        <w:t xml:space="preserve">ze względów technologicznych, technicznych i bezpieczeństwa </w:t>
      </w:r>
      <w:r>
        <w:rPr>
          <w:rFonts w:ascii="Tahoma" w:eastAsia="Times New Roman" w:hAnsi="Tahoma" w:cs="Tahoma"/>
          <w:color w:val="000000"/>
          <w:lang w:eastAsia="pl-PL"/>
        </w:rPr>
        <w:lastRenderedPageBreak/>
        <w:t>w szczególności takich jak:</w:t>
      </w:r>
    </w:p>
    <w:p w14:paraId="3639F7BD" w14:textId="77777777" w:rsidR="00420101" w:rsidRDefault="00420101" w:rsidP="00420101">
      <w:pPr>
        <w:widowControl w:val="0"/>
        <w:numPr>
          <w:ilvl w:val="2"/>
          <w:numId w:val="40"/>
        </w:numPr>
        <w:tabs>
          <w:tab w:val="left" w:pos="1276"/>
        </w:tabs>
        <w:suppressAutoHyphens/>
        <w:spacing w:after="60" w:line="240" w:lineRule="auto"/>
        <w:ind w:left="1701"/>
        <w:jc w:val="both"/>
        <w:rPr>
          <w:rFonts w:ascii="Tahoma" w:eastAsia="Times New Roman" w:hAnsi="Tahoma" w:cs="Tahoma"/>
          <w:color w:val="000000"/>
          <w:lang w:eastAsia="pl-PL"/>
        </w:rPr>
      </w:pPr>
      <w:r>
        <w:rPr>
          <w:rFonts w:ascii="Tahoma" w:eastAsia="Times New Roman" w:hAnsi="Tahoma" w:cs="Tahoma"/>
          <w:color w:val="000000"/>
          <w:lang w:eastAsia="pl-PL"/>
        </w:rPr>
        <w:t xml:space="preserve">występowanie temperatur poniżej -5 (minus pięć) stopni Celsjusza dla robót ziemnych, konstrukcyjnych i zewnętrznych oraz -10 (minus dziesięć) stopni Celsjusza dla pozostałych robót wykonywanych przed uruchomieniem stałego ogrzewania budynku, liczonych jako średnia dobowa z dwóch wartości pomiarów dokonywanych na terenie budowy o godz. 7.00.  i 20.00. </w:t>
      </w:r>
      <w:r>
        <w:rPr>
          <w:rFonts w:ascii="Tahoma" w:eastAsia="Times New Roman" w:hAnsi="Tahoma" w:cs="Tahoma"/>
          <w:i/>
          <w:color w:val="000000"/>
          <w:lang w:eastAsia="pl-PL"/>
        </w:rPr>
        <w:t>(</w:t>
      </w:r>
      <w:r>
        <w:rPr>
          <w:rFonts w:ascii="Tahoma" w:eastAsia="Times New Roman" w:hAnsi="Tahoma" w:cs="Tahoma"/>
          <w:color w:val="000000"/>
          <w:lang w:eastAsia="pl-PL"/>
        </w:rPr>
        <w:t xml:space="preserve">lub </w:t>
      </w:r>
      <w:r>
        <w:rPr>
          <w:rFonts w:ascii="Tahoma" w:eastAsia="Times New Roman" w:hAnsi="Tahoma" w:cs="Tahoma"/>
          <w:i/>
          <w:color w:val="000000"/>
          <w:lang w:eastAsia="pl-PL"/>
        </w:rPr>
        <w:t xml:space="preserve">„według danych </w:t>
      </w:r>
      <w:proofErr w:type="spellStart"/>
      <w:r>
        <w:rPr>
          <w:rFonts w:ascii="Tahoma" w:eastAsia="Times New Roman" w:hAnsi="Tahoma" w:cs="Tahoma"/>
          <w:i/>
          <w:color w:val="000000"/>
          <w:lang w:eastAsia="pl-PL"/>
        </w:rPr>
        <w:t>IMiGW</w:t>
      </w:r>
      <w:proofErr w:type="spellEnd"/>
      <w:r>
        <w:rPr>
          <w:rFonts w:ascii="Tahoma" w:eastAsia="Times New Roman" w:hAnsi="Tahoma" w:cs="Tahoma"/>
          <w:i/>
          <w:color w:val="000000"/>
          <w:lang w:eastAsia="pl-PL"/>
        </w:rPr>
        <w:t xml:space="preserve"> dla pomiarów dokonanych </w:t>
      </w:r>
      <w:r>
        <w:rPr>
          <w:rFonts w:ascii="Tahoma" w:eastAsia="Times New Roman" w:hAnsi="Tahoma" w:cs="Tahoma"/>
          <w:i/>
          <w:lang w:eastAsia="pl-PL"/>
        </w:rPr>
        <w:t>dla obszaru Nowogardu”</w:t>
      </w:r>
      <w:r>
        <w:rPr>
          <w:rFonts w:ascii="Tahoma" w:eastAsia="Times New Roman" w:hAnsi="Tahoma" w:cs="Tahoma"/>
          <w:lang w:eastAsia="pl-PL"/>
        </w:rPr>
        <w:t>)</w:t>
      </w:r>
      <w:r>
        <w:rPr>
          <w:rFonts w:ascii="Tahoma" w:eastAsia="Times New Roman" w:hAnsi="Tahoma" w:cs="Tahoma"/>
          <w:color w:val="000000"/>
          <w:lang w:eastAsia="pl-PL"/>
        </w:rPr>
        <w:t xml:space="preserve">  poświadczonych wpisami kierownika budowy do dziennika budowy i potwierdzonych przez inspektora nadzoru,</w:t>
      </w:r>
    </w:p>
    <w:p w14:paraId="68E1E1A7" w14:textId="77777777" w:rsidR="00420101" w:rsidRDefault="00420101" w:rsidP="00420101">
      <w:pPr>
        <w:widowControl w:val="0"/>
        <w:numPr>
          <w:ilvl w:val="2"/>
          <w:numId w:val="40"/>
        </w:numPr>
        <w:tabs>
          <w:tab w:val="left" w:pos="1276"/>
        </w:tabs>
        <w:suppressAutoHyphens/>
        <w:spacing w:after="60" w:line="240" w:lineRule="auto"/>
        <w:ind w:left="1701"/>
        <w:jc w:val="both"/>
        <w:rPr>
          <w:rFonts w:ascii="Tahoma" w:eastAsia="Times New Roman" w:hAnsi="Tahoma" w:cs="Tahoma"/>
          <w:color w:val="000000"/>
          <w:lang w:eastAsia="pl-PL"/>
        </w:rPr>
      </w:pPr>
      <w:r>
        <w:rPr>
          <w:rFonts w:ascii="Tahoma" w:eastAsia="Times New Roman" w:hAnsi="Tahoma" w:cs="Tahoma"/>
          <w:bCs/>
          <w:color w:val="000000"/>
          <w:lang w:eastAsia="pl-PL"/>
        </w:rPr>
        <w:t>występowanie opadów deszczu uniemożliwiających pracę ciężkiego sprzętu</w:t>
      </w:r>
      <w:r>
        <w:rPr>
          <w:rFonts w:ascii="Tahoma" w:eastAsia="Times New Roman" w:hAnsi="Tahoma" w:cs="Tahoma"/>
          <w:color w:val="000000"/>
          <w:lang w:eastAsia="pl-PL"/>
        </w:rPr>
        <w:t xml:space="preserve"> przyjmując za dni niekorzystne dni występowania opadów oraz dni po opadach, w których wilgotność gruntu nie pozwoli na budowanie nasypu lub pracę ciężkiego sprzętu, poświadczonych wpisami kierownika budowy do dziennika budowy i potwierdzonych przez inspektora nadzoru,</w:t>
      </w:r>
    </w:p>
    <w:p w14:paraId="3C9AB543" w14:textId="77777777" w:rsidR="00420101" w:rsidRDefault="00420101" w:rsidP="00420101">
      <w:pPr>
        <w:widowControl w:val="0"/>
        <w:numPr>
          <w:ilvl w:val="2"/>
          <w:numId w:val="40"/>
        </w:numPr>
        <w:tabs>
          <w:tab w:val="left" w:pos="1276"/>
        </w:tabs>
        <w:suppressAutoHyphens/>
        <w:spacing w:after="60" w:line="240" w:lineRule="auto"/>
        <w:ind w:left="1701"/>
        <w:jc w:val="both"/>
        <w:rPr>
          <w:rFonts w:ascii="Tahoma" w:eastAsia="Times New Roman" w:hAnsi="Tahoma" w:cs="Tahoma"/>
          <w:lang w:eastAsia="pl-PL"/>
        </w:rPr>
      </w:pPr>
      <w:r>
        <w:rPr>
          <w:rFonts w:ascii="Tahoma" w:eastAsia="Times New Roman" w:hAnsi="Tahoma" w:cs="Tahoma"/>
          <w:color w:val="000000"/>
          <w:lang w:eastAsia="pl-PL"/>
        </w:rPr>
        <w:t xml:space="preserve">wystąpienia w okresie pracy żurawi wiatrów o prędkości powyżej 10 m/s i/lub gęstej mgły przez czas dłuższy niż 6 godzin w trakcie dnia, według danych </w:t>
      </w:r>
      <w:proofErr w:type="spellStart"/>
      <w:r>
        <w:rPr>
          <w:rFonts w:ascii="Tahoma" w:eastAsia="Times New Roman" w:hAnsi="Tahoma" w:cs="Tahoma"/>
          <w:color w:val="000000"/>
          <w:lang w:eastAsia="pl-PL"/>
        </w:rPr>
        <w:t>IMiGW</w:t>
      </w:r>
      <w:proofErr w:type="spellEnd"/>
      <w:r>
        <w:rPr>
          <w:rFonts w:ascii="Tahoma" w:eastAsia="Times New Roman" w:hAnsi="Tahoma" w:cs="Tahoma"/>
          <w:color w:val="000000"/>
          <w:lang w:eastAsia="pl-PL"/>
        </w:rPr>
        <w:t xml:space="preserve"> dla pomiarów </w:t>
      </w:r>
      <w:r>
        <w:rPr>
          <w:rFonts w:ascii="Tahoma" w:eastAsia="Times New Roman" w:hAnsi="Tahoma" w:cs="Tahoma"/>
          <w:lang w:eastAsia="pl-PL"/>
        </w:rPr>
        <w:t>dokonanych dla obszaru Nowogardu,</w:t>
      </w:r>
    </w:p>
    <w:p w14:paraId="16288CE8" w14:textId="77777777" w:rsidR="00420101" w:rsidRDefault="00420101" w:rsidP="00420101">
      <w:pPr>
        <w:widowControl w:val="0"/>
        <w:numPr>
          <w:ilvl w:val="2"/>
          <w:numId w:val="40"/>
        </w:numPr>
        <w:tabs>
          <w:tab w:val="left" w:pos="1276"/>
        </w:tabs>
        <w:suppressAutoHyphens/>
        <w:spacing w:after="60" w:line="240" w:lineRule="auto"/>
        <w:ind w:left="1701"/>
        <w:jc w:val="both"/>
        <w:rPr>
          <w:rFonts w:ascii="Tahoma" w:eastAsia="Times New Roman" w:hAnsi="Tahoma" w:cs="Tahoma"/>
          <w:lang w:eastAsia="pl-PL"/>
        </w:rPr>
      </w:pPr>
      <w:r>
        <w:rPr>
          <w:rFonts w:ascii="Tahoma" w:eastAsia="Times New Roman" w:hAnsi="Tahoma" w:cs="Tahoma"/>
          <w:lang w:eastAsia="pl-PL"/>
        </w:rPr>
        <w:t xml:space="preserve">występowanie opadów śniegu powyżej 150 mm/dzień przez więcej niż 2 dni według danych </w:t>
      </w:r>
      <w:proofErr w:type="spellStart"/>
      <w:r>
        <w:rPr>
          <w:rFonts w:ascii="Tahoma" w:eastAsia="Times New Roman" w:hAnsi="Tahoma" w:cs="Tahoma"/>
          <w:lang w:eastAsia="pl-PL"/>
        </w:rPr>
        <w:t>IMiGW</w:t>
      </w:r>
      <w:proofErr w:type="spellEnd"/>
      <w:r>
        <w:rPr>
          <w:rFonts w:ascii="Tahoma" w:eastAsia="Times New Roman" w:hAnsi="Tahoma" w:cs="Tahoma"/>
          <w:lang w:eastAsia="pl-PL"/>
        </w:rPr>
        <w:t xml:space="preserve"> dla pomiarów dokonanych dla obszaru Nowogardu,</w:t>
      </w:r>
    </w:p>
    <w:p w14:paraId="2CB25149" w14:textId="77777777" w:rsidR="00420101" w:rsidRDefault="00420101" w:rsidP="00420101">
      <w:pPr>
        <w:widowControl w:val="0"/>
        <w:numPr>
          <w:ilvl w:val="0"/>
          <w:numId w:val="39"/>
        </w:numPr>
        <w:tabs>
          <w:tab w:val="left" w:pos="1276"/>
        </w:tabs>
        <w:suppressAutoHyphens/>
        <w:spacing w:after="60" w:line="240" w:lineRule="auto"/>
        <w:ind w:left="720" w:hanging="360"/>
        <w:jc w:val="both"/>
        <w:rPr>
          <w:rFonts w:ascii="Tahoma" w:eastAsia="Times New Roman" w:hAnsi="Tahoma" w:cs="Tahoma"/>
          <w:lang w:eastAsia="pl-PL"/>
        </w:rPr>
      </w:pPr>
      <w:r>
        <w:rPr>
          <w:rFonts w:ascii="Tahoma" w:eastAsia="Times New Roman" w:hAnsi="Tahoma" w:cs="Tahoma"/>
          <w:lang w:eastAsia="pl-PL"/>
        </w:rPr>
        <w:t>konieczności przerwania robót na skutek wydania stosownej decyzji przez organy państwowe do tego upoważnione,</w:t>
      </w:r>
    </w:p>
    <w:p w14:paraId="4FE52F6A" w14:textId="77777777" w:rsidR="00420101" w:rsidRDefault="00420101" w:rsidP="00420101">
      <w:pPr>
        <w:widowControl w:val="0"/>
        <w:numPr>
          <w:ilvl w:val="0"/>
          <w:numId w:val="39"/>
        </w:numPr>
        <w:tabs>
          <w:tab w:val="left" w:pos="1276"/>
        </w:tabs>
        <w:suppressAutoHyphens/>
        <w:spacing w:after="60" w:line="240" w:lineRule="auto"/>
        <w:ind w:left="720" w:hanging="360"/>
        <w:jc w:val="both"/>
        <w:rPr>
          <w:rFonts w:ascii="Tahoma" w:eastAsia="Times New Roman" w:hAnsi="Tahoma" w:cs="Tahoma"/>
          <w:lang w:eastAsia="pl-PL"/>
        </w:rPr>
      </w:pPr>
      <w:r>
        <w:rPr>
          <w:rFonts w:ascii="Tahoma" w:eastAsia="Times New Roman" w:hAnsi="Tahoma" w:cs="Tahoma"/>
          <w:lang w:eastAsia="pl-PL"/>
        </w:rPr>
        <w:t>nieuzyskania, w terminach wynikających z przepisów prawa lub harmonogramu zgód decyzji, pozwoleń, uzgodnień z organów administracji lub podmiotów trzecich z przyczyn niezależnych od Wykonawcy</w:t>
      </w:r>
    </w:p>
    <w:p w14:paraId="2658E3CE" w14:textId="77777777" w:rsidR="00420101" w:rsidRDefault="00420101" w:rsidP="00420101">
      <w:pPr>
        <w:widowControl w:val="0"/>
        <w:numPr>
          <w:ilvl w:val="0"/>
          <w:numId w:val="39"/>
        </w:numPr>
        <w:tabs>
          <w:tab w:val="left" w:pos="1276"/>
        </w:tabs>
        <w:suppressAutoHyphens/>
        <w:spacing w:after="60" w:line="240" w:lineRule="auto"/>
        <w:ind w:left="720" w:hanging="360"/>
        <w:jc w:val="both"/>
        <w:rPr>
          <w:rFonts w:ascii="Tahoma" w:eastAsia="Times New Roman" w:hAnsi="Tahoma" w:cs="Tahoma"/>
          <w:lang w:eastAsia="pl-PL"/>
        </w:rPr>
      </w:pPr>
      <w:r>
        <w:rPr>
          <w:rFonts w:ascii="Tahoma" w:eastAsia="Times New Roman" w:hAnsi="Tahoma" w:cs="Tahoma"/>
          <w:lang w:eastAsia="pl-PL"/>
        </w:rPr>
        <w:t>konieczności dokonania zmian w dokumentacji projektowej, o ile będą one miały wpływ na dotrzymanie terminu wykonania robót,</w:t>
      </w:r>
    </w:p>
    <w:p w14:paraId="3B2817B3" w14:textId="77777777" w:rsidR="00420101" w:rsidRPr="00F53663" w:rsidRDefault="00420101" w:rsidP="00F53663">
      <w:pPr>
        <w:widowControl w:val="0"/>
        <w:numPr>
          <w:ilvl w:val="0"/>
          <w:numId w:val="39"/>
        </w:numPr>
        <w:tabs>
          <w:tab w:val="left" w:pos="1276"/>
        </w:tabs>
        <w:suppressAutoHyphens/>
        <w:spacing w:after="60" w:line="240" w:lineRule="auto"/>
        <w:ind w:left="720" w:hanging="360"/>
        <w:jc w:val="both"/>
        <w:rPr>
          <w:rFonts w:ascii="Tahoma" w:eastAsia="Times New Roman" w:hAnsi="Tahoma" w:cs="Tahoma"/>
          <w:lang w:eastAsia="pl-PL"/>
        </w:rPr>
      </w:pPr>
      <w:r>
        <w:rPr>
          <w:rFonts w:ascii="Tahoma" w:eastAsia="Times New Roman" w:hAnsi="Tahoma" w:cs="Tahoma"/>
          <w:lang w:eastAsia="pl-PL"/>
        </w:rPr>
        <w:t>ukrytych wad dokumentacji projektowej, które ujawniły się w trakcie realizacji zamówienia,</w:t>
      </w:r>
      <w:r w:rsidR="00F53663">
        <w:rPr>
          <w:rFonts w:ascii="Tahoma" w:eastAsia="Times New Roman" w:hAnsi="Tahoma" w:cs="Tahoma"/>
          <w:lang w:eastAsia="pl-PL"/>
        </w:rPr>
        <w:t xml:space="preserve"> </w:t>
      </w:r>
      <w:r w:rsidRPr="00F53663">
        <w:rPr>
          <w:rFonts w:ascii="Tahoma" w:eastAsia="Times New Roman" w:hAnsi="Tahoma" w:cs="Tahoma"/>
          <w:lang w:eastAsia="ar-SA"/>
        </w:rPr>
        <w:t>jeśli ich wystąpienie miało wpływ na wykonywane roboty, czynności co wykazać winien Wykonawca przedkładając stosowne i uzasadnione wyliczenie. Dodatkowo, w przypadku wystąpienia okoliczności wymienionych w pkt 13 Kierownik Budowy Wykonawcy musi niezwłocznie powiadomić o wystąpieniu tych okoliczności Zamawiającego w formie pisemnej określając datę, charakter i czas trwania przeszkody. Ponadto wymienione w niniejszym punkcie okoliczności Wykonawca winien udokumentować odpowiednimi</w:t>
      </w:r>
      <w:r w:rsidR="00F53663">
        <w:rPr>
          <w:rFonts w:ascii="Tahoma" w:eastAsia="Times New Roman" w:hAnsi="Tahoma" w:cs="Tahoma"/>
          <w:lang w:eastAsia="ar-SA"/>
        </w:rPr>
        <w:t xml:space="preserve"> dokumentami.</w:t>
      </w:r>
      <w:r w:rsidRPr="00F53663">
        <w:rPr>
          <w:rFonts w:ascii="Tahoma" w:eastAsia="Times New Roman" w:hAnsi="Tahoma" w:cs="Tahoma"/>
          <w:lang w:eastAsia="ar-SA"/>
        </w:rPr>
        <w:t xml:space="preserve"> </w:t>
      </w:r>
    </w:p>
    <w:p w14:paraId="0C21FAE8" w14:textId="77777777" w:rsidR="00420101" w:rsidRDefault="00420101" w:rsidP="00420101">
      <w:pPr>
        <w:suppressAutoHyphens/>
        <w:spacing w:after="0" w:line="240" w:lineRule="auto"/>
        <w:ind w:left="567"/>
        <w:jc w:val="both"/>
        <w:rPr>
          <w:rFonts w:ascii="Tahoma" w:eastAsia="Times New Roman" w:hAnsi="Tahoma" w:cs="Tahoma"/>
          <w:color w:val="000000"/>
          <w:lang w:eastAsia="ar-SA"/>
        </w:rPr>
      </w:pPr>
    </w:p>
    <w:p w14:paraId="0EA357B2" w14:textId="77777777" w:rsidR="00420101" w:rsidRDefault="00420101" w:rsidP="00420101">
      <w:pPr>
        <w:widowControl w:val="0"/>
        <w:numPr>
          <w:ilvl w:val="1"/>
          <w:numId w:val="34"/>
        </w:numPr>
        <w:suppressAutoHyphens/>
        <w:spacing w:after="60" w:line="240" w:lineRule="auto"/>
        <w:ind w:left="993" w:hanging="567"/>
        <w:jc w:val="both"/>
        <w:rPr>
          <w:rFonts w:ascii="Tahoma" w:eastAsia="Times New Roman" w:hAnsi="Tahoma" w:cs="Tahoma"/>
          <w:lang w:eastAsia="pl-PL"/>
        </w:rPr>
      </w:pPr>
      <w:r>
        <w:rPr>
          <w:rFonts w:ascii="Tahoma" w:eastAsia="Times New Roman" w:hAnsi="Tahoma" w:cs="Tahoma"/>
          <w:lang w:eastAsia="pl-PL"/>
        </w:rPr>
        <w:t>Zamawiający dopuszcza zmianę postanowień umowy w przypadku zmiany regulacji prawnych wprowadzonych w życie po dacie podpisania umowy, wywołujących potrzebę zmiany umowy ze skutkami wprowadzenia takiej zmiany.</w:t>
      </w:r>
    </w:p>
    <w:p w14:paraId="2B681118" w14:textId="77777777" w:rsidR="00420101" w:rsidRDefault="00420101" w:rsidP="00420101">
      <w:pPr>
        <w:widowControl w:val="0"/>
        <w:numPr>
          <w:ilvl w:val="1"/>
          <w:numId w:val="34"/>
        </w:numPr>
        <w:suppressAutoHyphens/>
        <w:spacing w:after="60" w:line="240" w:lineRule="auto"/>
        <w:ind w:left="993" w:hanging="567"/>
        <w:jc w:val="both"/>
        <w:rPr>
          <w:rFonts w:ascii="Tahoma" w:eastAsia="Times New Roman" w:hAnsi="Tahoma" w:cs="Tahoma"/>
          <w:lang w:eastAsia="pl-PL"/>
        </w:rPr>
      </w:pPr>
      <w:r>
        <w:rPr>
          <w:rFonts w:ascii="Tahoma" w:eastAsia="Times New Roman" w:hAnsi="Tahoma" w:cs="Tahoma"/>
          <w:lang w:eastAsia="pl-PL"/>
        </w:rPr>
        <w:t>Zamawiający dopuszcza zmianę podwykonawców – podmiotów, na których zdolnościach lub sytuacji Wykonawca polegał na zasadach określonych w ustawie Prawo zamówień publicznych (</w:t>
      </w:r>
      <w:proofErr w:type="spellStart"/>
      <w:r>
        <w:rPr>
          <w:rFonts w:ascii="Tahoma" w:eastAsia="Times New Roman" w:hAnsi="Tahoma" w:cs="Tahoma"/>
          <w:lang w:eastAsia="pl-PL"/>
        </w:rPr>
        <w:t>t.j</w:t>
      </w:r>
      <w:proofErr w:type="spellEnd"/>
      <w:r>
        <w:rPr>
          <w:rFonts w:ascii="Tahoma" w:eastAsia="Times New Roman" w:hAnsi="Tahoma" w:cs="Tahoma"/>
          <w:lang w:eastAsia="pl-PL"/>
        </w:rPr>
        <w:t>. Dz. U z 202</w:t>
      </w:r>
      <w:r w:rsidR="0083576F">
        <w:rPr>
          <w:rFonts w:ascii="Tahoma" w:eastAsia="Times New Roman" w:hAnsi="Tahoma" w:cs="Tahoma"/>
          <w:lang w:eastAsia="pl-PL"/>
        </w:rPr>
        <w:t>2</w:t>
      </w:r>
      <w:r>
        <w:rPr>
          <w:rFonts w:ascii="Tahoma" w:eastAsia="Times New Roman" w:hAnsi="Tahoma" w:cs="Tahoma"/>
          <w:lang w:eastAsia="pl-PL"/>
        </w:rPr>
        <w:t xml:space="preserve"> r. poz. </w:t>
      </w:r>
      <w:r w:rsidR="0083576F">
        <w:rPr>
          <w:rFonts w:ascii="Tahoma" w:eastAsia="Times New Roman" w:hAnsi="Tahoma" w:cs="Tahoma"/>
          <w:lang w:eastAsia="pl-PL"/>
        </w:rPr>
        <w:t>1710</w:t>
      </w:r>
      <w:r>
        <w:rPr>
          <w:rFonts w:ascii="Tahoma" w:eastAsia="Times New Roman" w:hAnsi="Tahoma" w:cs="Tahoma"/>
          <w:lang w:eastAsia="pl-PL"/>
        </w:rPr>
        <w:t>), pod warunkiem, że Wykonawca zastąpi ten podmiot innym podmiotem, który wykaże spełnienie warunków udziału w postępowaniu (określonych przez Zamawiającego na etapie składania ofert) w zakresie udostępnionych zasobów.</w:t>
      </w:r>
    </w:p>
    <w:p w14:paraId="52649FDB" w14:textId="77777777" w:rsidR="00420101" w:rsidRDefault="00420101" w:rsidP="00420101">
      <w:pPr>
        <w:widowControl w:val="0"/>
        <w:numPr>
          <w:ilvl w:val="1"/>
          <w:numId w:val="34"/>
        </w:numPr>
        <w:suppressAutoHyphens/>
        <w:spacing w:after="60" w:line="240" w:lineRule="auto"/>
        <w:ind w:left="993" w:hanging="567"/>
        <w:jc w:val="both"/>
        <w:rPr>
          <w:rFonts w:ascii="Tahoma" w:eastAsia="Times New Roman" w:hAnsi="Tahoma" w:cs="Tahoma"/>
          <w:color w:val="000000"/>
          <w:lang w:eastAsia="pl-PL"/>
        </w:rPr>
      </w:pPr>
      <w:r>
        <w:rPr>
          <w:rFonts w:ascii="Tahoma" w:eastAsia="Times New Roman" w:hAnsi="Tahoma" w:cs="Tahoma"/>
          <w:color w:val="000000"/>
          <w:lang w:eastAsia="pl-PL"/>
        </w:rPr>
        <w:t>Zmiany technologiczne, w szczególności:</w:t>
      </w:r>
    </w:p>
    <w:p w14:paraId="7955821A" w14:textId="77777777" w:rsidR="00420101" w:rsidRDefault="00420101" w:rsidP="00420101">
      <w:pPr>
        <w:widowControl w:val="0"/>
        <w:numPr>
          <w:ilvl w:val="0"/>
          <w:numId w:val="41"/>
        </w:numPr>
        <w:suppressAutoHyphens/>
        <w:spacing w:after="0" w:line="240" w:lineRule="auto"/>
        <w:ind w:left="720" w:hanging="360"/>
        <w:jc w:val="both"/>
        <w:rPr>
          <w:rFonts w:ascii="Tahoma" w:eastAsia="Times New Roman" w:hAnsi="Tahoma" w:cs="Tahoma"/>
          <w:color w:val="000000"/>
          <w:lang w:eastAsia="pl-PL"/>
        </w:rPr>
      </w:pPr>
      <w:r>
        <w:rPr>
          <w:rFonts w:ascii="Tahoma" w:eastAsia="Times New Roman" w:hAnsi="Tahoma" w:cs="Tahoma"/>
          <w:color w:val="000000"/>
          <w:lang w:eastAsia="pl-PL"/>
        </w:rPr>
        <w:t>konieczność zrealizowania projektu przy zastosowaniu innych rozwiązań technicznych/technologicznych niż wskazane w dokumentacji projektowej opracowanej przez Wykonawcę, w szczególności w sytuacji, gdyby zastosowanie przewidzianych rozwiązań groziło niewykonaniem lub wadliwym wykonania projektu,</w:t>
      </w:r>
    </w:p>
    <w:p w14:paraId="606D0EB6" w14:textId="77777777" w:rsidR="00420101" w:rsidRDefault="00420101" w:rsidP="00420101">
      <w:pPr>
        <w:widowControl w:val="0"/>
        <w:numPr>
          <w:ilvl w:val="0"/>
          <w:numId w:val="41"/>
        </w:numPr>
        <w:suppressAutoHyphens/>
        <w:spacing w:after="0" w:line="240" w:lineRule="auto"/>
        <w:ind w:left="720" w:hanging="360"/>
        <w:jc w:val="both"/>
        <w:rPr>
          <w:rFonts w:ascii="Tahoma" w:eastAsia="Times New Roman" w:hAnsi="Tahoma" w:cs="Tahoma"/>
          <w:color w:val="000000"/>
          <w:lang w:eastAsia="pl-PL"/>
        </w:rPr>
      </w:pPr>
      <w:r>
        <w:rPr>
          <w:rFonts w:ascii="Tahoma" w:eastAsia="Times New Roman" w:hAnsi="Tahoma" w:cs="Tahoma"/>
          <w:color w:val="000000"/>
          <w:lang w:eastAsia="pl-PL"/>
        </w:rPr>
        <w:t xml:space="preserve">odmienne od przyjętych w dokumentacji projektowej warunki geologiczne (kategoria </w:t>
      </w:r>
      <w:r>
        <w:rPr>
          <w:rFonts w:ascii="Tahoma" w:eastAsia="Times New Roman" w:hAnsi="Tahoma" w:cs="Tahoma"/>
          <w:color w:val="000000"/>
          <w:lang w:eastAsia="pl-PL"/>
        </w:rPr>
        <w:lastRenderedPageBreak/>
        <w:t>gruntu, kurzawka, itp.) skutkujące niemożliwością zrealizowania przedmiotu umowy przy dotychczasowych założeniach technologicznych,</w:t>
      </w:r>
    </w:p>
    <w:p w14:paraId="52DA5247" w14:textId="77777777" w:rsidR="00420101" w:rsidRDefault="00420101" w:rsidP="00420101">
      <w:pPr>
        <w:widowControl w:val="0"/>
        <w:numPr>
          <w:ilvl w:val="0"/>
          <w:numId w:val="41"/>
        </w:numPr>
        <w:suppressAutoHyphens/>
        <w:spacing w:after="0" w:line="240" w:lineRule="auto"/>
        <w:ind w:left="720" w:right="20" w:hanging="360"/>
        <w:jc w:val="both"/>
        <w:rPr>
          <w:rFonts w:ascii="Tahoma" w:eastAsia="Times New Roman" w:hAnsi="Tahoma" w:cs="Tahoma"/>
          <w:color w:val="000000"/>
          <w:lang w:eastAsia="pl-PL"/>
        </w:rPr>
      </w:pPr>
      <w:r>
        <w:rPr>
          <w:rFonts w:ascii="Tahoma" w:eastAsia="Times New Roman" w:hAnsi="Tahoma" w:cs="Tahoma"/>
          <w:color w:val="000000"/>
          <w:lang w:eastAsia="pl-PL"/>
        </w:rPr>
        <w:t>odmienne od przyjętych w dokumentacji projektowej opracowanej przez Wykonawcę warunki terenowe, w szczególności istnienie podziemnych urządzeń, instalacji lub obiektów infrastrukturalnych,</w:t>
      </w:r>
    </w:p>
    <w:p w14:paraId="1C9358CB" w14:textId="77777777" w:rsidR="00420101" w:rsidRDefault="00420101" w:rsidP="00420101">
      <w:pPr>
        <w:widowControl w:val="0"/>
        <w:numPr>
          <w:ilvl w:val="0"/>
          <w:numId w:val="41"/>
        </w:numPr>
        <w:suppressAutoHyphens/>
        <w:spacing w:after="0" w:line="240" w:lineRule="auto"/>
        <w:ind w:left="720" w:hanging="360"/>
        <w:jc w:val="both"/>
        <w:rPr>
          <w:rFonts w:ascii="Tahoma" w:eastAsia="Times New Roman" w:hAnsi="Tahoma" w:cs="Tahoma"/>
          <w:color w:val="000000"/>
          <w:lang w:eastAsia="pl-PL"/>
        </w:rPr>
      </w:pPr>
      <w:r>
        <w:rPr>
          <w:rFonts w:ascii="Tahoma" w:eastAsia="Times New Roman" w:hAnsi="Tahoma" w:cs="Tahoma"/>
          <w:color w:val="000000"/>
          <w:lang w:eastAsia="pl-PL"/>
        </w:rPr>
        <w:t>konieczność zrealizowania projektu przy zastosowaniu innych rozwiązań technicznych lub materiałowych,</w:t>
      </w:r>
    </w:p>
    <w:p w14:paraId="5BC225E8" w14:textId="77777777" w:rsidR="00420101" w:rsidRDefault="00420101" w:rsidP="00420101">
      <w:pPr>
        <w:widowControl w:val="0"/>
        <w:numPr>
          <w:ilvl w:val="0"/>
          <w:numId w:val="41"/>
        </w:numPr>
        <w:suppressAutoHyphens/>
        <w:spacing w:after="0" w:line="240" w:lineRule="auto"/>
        <w:ind w:left="720" w:hanging="360"/>
        <w:jc w:val="both"/>
        <w:rPr>
          <w:rFonts w:ascii="Tahoma" w:eastAsia="Times New Roman" w:hAnsi="Tahoma" w:cs="Tahoma"/>
          <w:color w:val="000000"/>
          <w:lang w:eastAsia="pl-PL"/>
        </w:rPr>
      </w:pPr>
      <w:r>
        <w:rPr>
          <w:rFonts w:ascii="Tahoma" w:eastAsia="Times New Roman" w:hAnsi="Tahoma" w:cs="Tahoma"/>
          <w:color w:val="000000"/>
          <w:lang w:eastAsia="pl-PL"/>
        </w:rPr>
        <w:t>pojawienie się nowszej technologii wykonania robót pozwalającej na zaoszczędzenie czasu realizacji inwestycji lub kosztów wykonywanych prac, jak również kosztów eksploatacji wykonanego przedmiotu umowy,</w:t>
      </w:r>
    </w:p>
    <w:p w14:paraId="42351E08" w14:textId="77777777" w:rsidR="00420101" w:rsidRDefault="00420101" w:rsidP="00420101">
      <w:pPr>
        <w:widowControl w:val="0"/>
        <w:numPr>
          <w:ilvl w:val="0"/>
          <w:numId w:val="41"/>
        </w:numPr>
        <w:suppressAutoHyphens/>
        <w:spacing w:after="0" w:line="240" w:lineRule="auto"/>
        <w:ind w:left="720" w:right="20" w:hanging="360"/>
        <w:jc w:val="both"/>
        <w:rPr>
          <w:rFonts w:ascii="Tahoma" w:eastAsia="Times New Roman" w:hAnsi="Tahoma" w:cs="Tahoma"/>
          <w:color w:val="000000"/>
          <w:lang w:eastAsia="pl-PL"/>
        </w:rPr>
      </w:pPr>
      <w:r>
        <w:rPr>
          <w:rFonts w:ascii="Tahoma" w:eastAsia="Times New Roman" w:hAnsi="Tahoma" w:cs="Tahoma"/>
          <w:color w:val="000000"/>
          <w:lang w:eastAsia="pl-PL"/>
        </w:rPr>
        <w:t>pojawienie się na rynku materiałów lub urządzeń pozwalających na zaoszczędzenie kosztów realizacji przedmiotu umowy lub kosztów eksploatacji wykonanego przedmiotu umowy, lub umożliwiające uzyskanie lepszej jakości robót,</w:t>
      </w:r>
    </w:p>
    <w:p w14:paraId="0ACDF034" w14:textId="77777777" w:rsidR="00420101" w:rsidRDefault="00420101" w:rsidP="00420101">
      <w:pPr>
        <w:widowControl w:val="0"/>
        <w:numPr>
          <w:ilvl w:val="0"/>
          <w:numId w:val="41"/>
        </w:numPr>
        <w:suppressAutoHyphens/>
        <w:spacing w:after="0" w:line="240" w:lineRule="auto"/>
        <w:ind w:left="720" w:right="20" w:hanging="360"/>
        <w:jc w:val="both"/>
        <w:rPr>
          <w:rFonts w:ascii="Tahoma" w:eastAsia="Times New Roman" w:hAnsi="Tahoma" w:cs="Tahoma"/>
          <w:color w:val="000000"/>
          <w:lang w:eastAsia="pl-PL"/>
        </w:rPr>
      </w:pPr>
      <w:r>
        <w:rPr>
          <w:rFonts w:ascii="Tahoma" w:eastAsia="Times New Roman" w:hAnsi="Tahoma" w:cs="Tahoma"/>
          <w:color w:val="000000"/>
          <w:lang w:eastAsia="pl-PL"/>
        </w:rPr>
        <w:t xml:space="preserve">zmiany usytuowania zjazdów do posesji. </w:t>
      </w:r>
    </w:p>
    <w:p w14:paraId="19849F75" w14:textId="77777777" w:rsidR="00420101" w:rsidRDefault="00420101" w:rsidP="00420101">
      <w:pPr>
        <w:widowControl w:val="0"/>
        <w:spacing w:after="60" w:line="278" w:lineRule="exact"/>
        <w:ind w:right="20"/>
        <w:jc w:val="both"/>
        <w:rPr>
          <w:rFonts w:ascii="Tahoma" w:eastAsia="Times New Roman" w:hAnsi="Tahoma" w:cs="Tahoma"/>
          <w:color w:val="FF0000"/>
          <w:lang w:eastAsia="pl-PL"/>
        </w:rPr>
      </w:pPr>
    </w:p>
    <w:p w14:paraId="0FE6178F" w14:textId="77777777" w:rsidR="00420101" w:rsidRDefault="00420101" w:rsidP="00420101">
      <w:pPr>
        <w:widowControl w:val="0"/>
        <w:numPr>
          <w:ilvl w:val="2"/>
          <w:numId w:val="34"/>
        </w:numPr>
        <w:suppressAutoHyphens/>
        <w:spacing w:after="0" w:line="240" w:lineRule="auto"/>
        <w:ind w:right="20"/>
        <w:jc w:val="both"/>
        <w:rPr>
          <w:rFonts w:ascii="Tahoma" w:eastAsia="Times New Roman" w:hAnsi="Tahoma" w:cs="Tahoma"/>
          <w:color w:val="000000"/>
          <w:lang w:eastAsia="pl-PL"/>
        </w:rPr>
      </w:pPr>
      <w:r>
        <w:rPr>
          <w:rFonts w:ascii="Tahoma" w:eastAsia="Times New Roman" w:hAnsi="Tahoma" w:cs="Tahoma"/>
          <w:color w:val="000000"/>
          <w:lang w:eastAsia="pl-PL"/>
        </w:rPr>
        <w:t xml:space="preserve">W przypadku wystąpienia zmian technologicznych Zamawiający nie dopuszcza możliwość zwiększenia wysokości wynagrodzenia przysługującego Wykonawcy  – jeśli zmiany te będą miały wpływ na koszty wykonania przedmiotu umowy oraz nie wyraża zgody zmianę terminu wykonania przedmiotu umowy – jeżeli nawet zajdzie taka konieczność. </w:t>
      </w:r>
    </w:p>
    <w:p w14:paraId="09228A71" w14:textId="77777777" w:rsidR="00420101" w:rsidRDefault="00420101" w:rsidP="00420101">
      <w:pPr>
        <w:widowControl w:val="0"/>
        <w:spacing w:after="0" w:line="240" w:lineRule="auto"/>
        <w:ind w:left="1080" w:right="20"/>
        <w:jc w:val="both"/>
        <w:rPr>
          <w:rFonts w:ascii="Tahoma" w:eastAsia="Times New Roman" w:hAnsi="Tahoma" w:cs="Tahoma"/>
          <w:color w:val="000000"/>
          <w:lang w:eastAsia="pl-PL"/>
        </w:rPr>
      </w:pPr>
    </w:p>
    <w:p w14:paraId="0D25BB17" w14:textId="77777777" w:rsidR="00420101" w:rsidRDefault="00420101" w:rsidP="00420101">
      <w:pPr>
        <w:widowControl w:val="0"/>
        <w:numPr>
          <w:ilvl w:val="2"/>
          <w:numId w:val="34"/>
        </w:numPr>
        <w:suppressAutoHyphens/>
        <w:spacing w:after="0" w:line="240" w:lineRule="auto"/>
        <w:ind w:right="20"/>
        <w:jc w:val="both"/>
        <w:rPr>
          <w:rFonts w:ascii="Tahoma" w:eastAsia="Times New Roman" w:hAnsi="Tahoma" w:cs="Tahoma"/>
          <w:color w:val="000000"/>
          <w:lang w:eastAsia="pl-PL"/>
        </w:rPr>
      </w:pPr>
      <w:r>
        <w:rPr>
          <w:rFonts w:ascii="Tahoma" w:eastAsia="Times New Roman" w:hAnsi="Tahoma" w:cs="Tahoma"/>
          <w:color w:val="000000"/>
          <w:lang w:eastAsia="pl-PL"/>
        </w:rPr>
        <w:t xml:space="preserve">W przypadkach określonych w ust. 3 pkt 3.6. Zamawiający zastrzega sobie prawo do obniżenia wynagrodzenia przysługującego Wykonawcy o koszty wynikające z wprowadzonych zmian, które będą liczone zgodnie z zasadami określonymi w ust. 6. </w:t>
      </w:r>
    </w:p>
    <w:p w14:paraId="7B871102" w14:textId="77777777" w:rsidR="00420101" w:rsidRDefault="00420101" w:rsidP="00420101">
      <w:pPr>
        <w:widowControl w:val="0"/>
        <w:spacing w:after="0" w:line="240" w:lineRule="auto"/>
        <w:ind w:right="20"/>
        <w:jc w:val="both"/>
        <w:rPr>
          <w:rFonts w:ascii="Tahoma" w:eastAsia="Times New Roman" w:hAnsi="Tahoma" w:cs="Tahoma"/>
          <w:color w:val="FF0000"/>
          <w:lang w:eastAsia="pl-PL"/>
        </w:rPr>
      </w:pPr>
    </w:p>
    <w:p w14:paraId="07A467A6" w14:textId="77777777" w:rsidR="00420101" w:rsidRDefault="00420101" w:rsidP="00420101">
      <w:pPr>
        <w:widowControl w:val="0"/>
        <w:numPr>
          <w:ilvl w:val="1"/>
          <w:numId w:val="34"/>
        </w:numPr>
        <w:suppressAutoHyphens/>
        <w:spacing w:after="0" w:line="240" w:lineRule="auto"/>
        <w:ind w:left="992" w:right="20" w:hanging="567"/>
        <w:jc w:val="both"/>
        <w:rPr>
          <w:rFonts w:ascii="Tahoma" w:eastAsia="Times New Roman" w:hAnsi="Tahoma" w:cs="Tahoma"/>
          <w:lang w:eastAsia="pl-PL"/>
        </w:rPr>
      </w:pPr>
      <w:r>
        <w:rPr>
          <w:rFonts w:ascii="Tahoma" w:eastAsia="Times New Roman" w:hAnsi="Tahoma" w:cs="Tahoma"/>
          <w:lang w:eastAsia="pl-PL"/>
        </w:rPr>
        <w:t xml:space="preserve">Zamawiający dopuszcza zmianę sposobu płatności w zakresie wynagrodzenia przysługującego Wykonawcy, </w:t>
      </w:r>
    </w:p>
    <w:p w14:paraId="492910C3" w14:textId="77777777" w:rsidR="00420101" w:rsidRDefault="00420101" w:rsidP="00420101">
      <w:pPr>
        <w:widowControl w:val="0"/>
        <w:spacing w:after="0" w:line="240" w:lineRule="auto"/>
        <w:ind w:left="992" w:right="20"/>
        <w:jc w:val="both"/>
        <w:rPr>
          <w:rFonts w:ascii="Tahoma" w:eastAsia="Times New Roman" w:hAnsi="Tahoma" w:cs="Tahoma"/>
          <w:lang w:eastAsia="pl-PL"/>
        </w:rPr>
      </w:pPr>
    </w:p>
    <w:p w14:paraId="4774F14A" w14:textId="77777777" w:rsidR="00420101" w:rsidRDefault="00420101" w:rsidP="00420101">
      <w:pPr>
        <w:widowControl w:val="0"/>
        <w:numPr>
          <w:ilvl w:val="1"/>
          <w:numId w:val="34"/>
        </w:numPr>
        <w:suppressAutoHyphens/>
        <w:spacing w:after="0" w:line="240" w:lineRule="auto"/>
        <w:ind w:left="992" w:right="20" w:hanging="567"/>
        <w:jc w:val="both"/>
        <w:rPr>
          <w:rFonts w:ascii="Tahoma" w:eastAsia="Times New Roman" w:hAnsi="Tahoma" w:cs="Tahoma"/>
          <w:lang w:eastAsia="pl-PL"/>
        </w:rPr>
      </w:pPr>
      <w:r>
        <w:rPr>
          <w:rFonts w:ascii="Tahoma" w:eastAsia="Times New Roman" w:hAnsi="Tahoma" w:cs="Tahoma"/>
          <w:lang w:eastAsia="pl-PL"/>
        </w:rPr>
        <w:t>Zamawiający dopuszcza zmianę postanowień umowy w przypadku wystąpienia rozbieżności lub niejasności w rozumieniu pojęć użytych w umowie, których nie można było usunąć w inny sposób, a zmiana taka będzie umożliwiać usunięcie rozbieżności i doprecyzowanie umowy w celu jednoznacznej interpretacji,</w:t>
      </w:r>
    </w:p>
    <w:p w14:paraId="6C5985A9" w14:textId="77777777" w:rsidR="00420101" w:rsidRDefault="00420101" w:rsidP="00420101">
      <w:pPr>
        <w:widowControl w:val="0"/>
        <w:spacing w:after="0" w:line="240" w:lineRule="auto"/>
        <w:ind w:right="20"/>
        <w:jc w:val="both"/>
        <w:rPr>
          <w:rFonts w:ascii="Tahoma" w:eastAsia="Times New Roman" w:hAnsi="Tahoma" w:cs="Tahoma"/>
          <w:lang w:eastAsia="pl-PL"/>
        </w:rPr>
      </w:pPr>
    </w:p>
    <w:p w14:paraId="4169A62C" w14:textId="77777777" w:rsidR="00420101" w:rsidRDefault="00420101" w:rsidP="00420101">
      <w:pPr>
        <w:numPr>
          <w:ilvl w:val="1"/>
          <w:numId w:val="34"/>
        </w:numPr>
        <w:suppressAutoHyphens/>
        <w:autoSpaceDE w:val="0"/>
        <w:autoSpaceDN w:val="0"/>
        <w:adjustRightInd w:val="0"/>
        <w:spacing w:after="0" w:line="240" w:lineRule="auto"/>
        <w:ind w:left="992" w:hanging="567"/>
        <w:contextualSpacing/>
        <w:jc w:val="both"/>
        <w:rPr>
          <w:rFonts w:ascii="Tahoma" w:eastAsia="Times New Roman" w:hAnsi="Tahoma" w:cs="Tahoma"/>
          <w:lang w:eastAsia="ar-SA"/>
        </w:rPr>
      </w:pPr>
      <w:r>
        <w:rPr>
          <w:rFonts w:ascii="Tahoma" w:eastAsia="Times New Roman" w:hAnsi="Tahoma" w:cs="Tahoma"/>
          <w:lang w:eastAsia="ar-SA"/>
        </w:rPr>
        <w:t>Zamawiający dopuszcza zmianę formy zabezpieczenia należytego wykonania umowy,</w:t>
      </w:r>
    </w:p>
    <w:p w14:paraId="0D18B08B" w14:textId="77777777" w:rsidR="00420101" w:rsidRDefault="00420101" w:rsidP="00420101">
      <w:pPr>
        <w:spacing w:line="240" w:lineRule="auto"/>
        <w:contextualSpacing/>
        <w:jc w:val="both"/>
        <w:rPr>
          <w:rFonts w:ascii="Tahoma" w:eastAsia="Times New Roman" w:hAnsi="Tahoma" w:cs="Tahoma"/>
          <w:lang w:eastAsia="ar-SA"/>
        </w:rPr>
      </w:pPr>
    </w:p>
    <w:p w14:paraId="07396DB6" w14:textId="77777777" w:rsidR="00420101" w:rsidRDefault="00420101" w:rsidP="00420101">
      <w:pPr>
        <w:numPr>
          <w:ilvl w:val="1"/>
          <w:numId w:val="34"/>
        </w:numPr>
        <w:suppressAutoHyphens/>
        <w:autoSpaceDE w:val="0"/>
        <w:autoSpaceDN w:val="0"/>
        <w:adjustRightInd w:val="0"/>
        <w:spacing w:after="0" w:line="240" w:lineRule="auto"/>
        <w:ind w:left="992" w:hanging="567"/>
        <w:contextualSpacing/>
        <w:jc w:val="both"/>
        <w:rPr>
          <w:rFonts w:ascii="Tahoma" w:eastAsia="Times New Roman" w:hAnsi="Tahoma" w:cs="Tahoma"/>
          <w:lang w:eastAsia="ar-SA"/>
        </w:rPr>
      </w:pPr>
      <w:r>
        <w:rPr>
          <w:rFonts w:ascii="Tahoma" w:eastAsia="Times New Roman" w:hAnsi="Tahoma" w:cs="Tahoma"/>
          <w:lang w:eastAsia="ar-SA"/>
        </w:rPr>
        <w:t>Zamawiający dopuszcza zmianę oznaczenia danych dotyczących Zamawiającego i/lub Wykonawcy,</w:t>
      </w:r>
    </w:p>
    <w:p w14:paraId="41328ED9" w14:textId="77777777" w:rsidR="00420101" w:rsidRDefault="00420101" w:rsidP="00420101">
      <w:pPr>
        <w:spacing w:line="240" w:lineRule="auto"/>
        <w:contextualSpacing/>
        <w:jc w:val="both"/>
        <w:rPr>
          <w:rFonts w:ascii="Tahoma" w:eastAsia="Times New Roman" w:hAnsi="Tahoma" w:cs="Tahoma"/>
          <w:lang w:eastAsia="ar-SA"/>
        </w:rPr>
      </w:pPr>
    </w:p>
    <w:p w14:paraId="4B9EE95B" w14:textId="77777777" w:rsidR="00420101" w:rsidRDefault="00420101" w:rsidP="00420101">
      <w:pPr>
        <w:numPr>
          <w:ilvl w:val="1"/>
          <w:numId w:val="34"/>
        </w:numPr>
        <w:suppressAutoHyphens/>
        <w:autoSpaceDE w:val="0"/>
        <w:autoSpaceDN w:val="0"/>
        <w:adjustRightInd w:val="0"/>
        <w:spacing w:after="0" w:line="240" w:lineRule="auto"/>
        <w:ind w:left="992" w:hanging="567"/>
        <w:contextualSpacing/>
        <w:jc w:val="both"/>
        <w:rPr>
          <w:rFonts w:ascii="Tahoma" w:eastAsia="Times New Roman" w:hAnsi="Tahoma" w:cs="Tahoma"/>
          <w:lang w:eastAsia="ar-SA"/>
        </w:rPr>
      </w:pPr>
      <w:r>
        <w:rPr>
          <w:rFonts w:ascii="Tahoma" w:eastAsia="Times New Roman" w:hAnsi="Tahoma" w:cs="Tahoma"/>
          <w:lang w:eastAsia="ar-SA"/>
        </w:rPr>
        <w:t xml:space="preserve">Zamawiający dopuszcza zmianę osób odpowiedzialnych za realizację przedmiotu umowy. Zmiana taka możliwa jest tylko pod warunkiem, że Wykonawca do realizacji przedmiotu umowy wyznaczy osoby, których kwalifikacje zawodowe będą co najmniej równorzędne z kwalifikacjami zawodowymi, których Zamawiający wymagał celem spełnienia warunków udziału w postępowaniu w zakresie osób zdolnych do wykonania zamówienia. </w:t>
      </w:r>
    </w:p>
    <w:p w14:paraId="2A6B2FB0" w14:textId="77777777" w:rsidR="00420101" w:rsidRDefault="00420101" w:rsidP="00420101">
      <w:pPr>
        <w:autoSpaceDE w:val="0"/>
        <w:autoSpaceDN w:val="0"/>
        <w:adjustRightInd w:val="0"/>
        <w:spacing w:line="240" w:lineRule="auto"/>
        <w:contextualSpacing/>
        <w:jc w:val="both"/>
        <w:rPr>
          <w:rFonts w:ascii="Tahoma" w:eastAsia="Times New Roman" w:hAnsi="Tahoma" w:cs="Tahoma"/>
          <w:lang w:eastAsia="ar-SA"/>
        </w:rPr>
      </w:pPr>
    </w:p>
    <w:p w14:paraId="6D112E6E" w14:textId="77777777" w:rsidR="00420101" w:rsidRDefault="00420101" w:rsidP="00420101">
      <w:pPr>
        <w:numPr>
          <w:ilvl w:val="1"/>
          <w:numId w:val="34"/>
        </w:numPr>
        <w:suppressAutoHyphens/>
        <w:autoSpaceDE w:val="0"/>
        <w:autoSpaceDN w:val="0"/>
        <w:adjustRightInd w:val="0"/>
        <w:spacing w:after="0" w:line="240" w:lineRule="auto"/>
        <w:ind w:left="992" w:hanging="567"/>
        <w:contextualSpacing/>
        <w:jc w:val="both"/>
        <w:rPr>
          <w:rFonts w:ascii="Tahoma" w:eastAsia="Times New Roman" w:hAnsi="Tahoma" w:cs="Tahoma"/>
          <w:lang w:eastAsia="ar-SA"/>
        </w:rPr>
      </w:pPr>
      <w:r>
        <w:rPr>
          <w:rFonts w:ascii="Tahoma" w:eastAsia="Times New Roman" w:hAnsi="Tahoma" w:cs="Tahoma"/>
          <w:lang w:eastAsia="ar-SA"/>
        </w:rPr>
        <w:t xml:space="preserve">Zamawiający dopuszcza zmianę podwykonawcy, powierzenia wykonania części zakresu umowy podwykonawcy lub zmiany zakresu wykonania części zamówienia przez podwykonawcę. </w:t>
      </w:r>
    </w:p>
    <w:p w14:paraId="472F1457" w14:textId="77777777" w:rsidR="00420101" w:rsidRDefault="00420101" w:rsidP="00420101">
      <w:pPr>
        <w:spacing w:after="0" w:line="240" w:lineRule="auto"/>
        <w:ind w:left="992"/>
        <w:contextualSpacing/>
        <w:jc w:val="both"/>
        <w:rPr>
          <w:rFonts w:ascii="Tahoma" w:eastAsia="Times New Roman" w:hAnsi="Tahoma" w:cs="Tahoma"/>
          <w:lang w:eastAsia="ar-SA"/>
        </w:rPr>
      </w:pPr>
    </w:p>
    <w:p w14:paraId="742C3A79" w14:textId="77777777" w:rsidR="00420101" w:rsidRDefault="00420101" w:rsidP="00420101">
      <w:pPr>
        <w:numPr>
          <w:ilvl w:val="0"/>
          <w:numId w:val="34"/>
        </w:numPr>
        <w:suppressAutoHyphens/>
        <w:spacing w:after="0" w:line="240" w:lineRule="auto"/>
        <w:ind w:left="425" w:hanging="425"/>
        <w:jc w:val="both"/>
        <w:outlineLvl w:val="1"/>
        <w:rPr>
          <w:rFonts w:ascii="Tahoma" w:eastAsia="Times New Roman" w:hAnsi="Tahoma" w:cs="Tahoma"/>
          <w:color w:val="000000"/>
          <w:lang w:eastAsia="ar-SA"/>
        </w:rPr>
      </w:pPr>
      <w:r>
        <w:rPr>
          <w:rFonts w:ascii="Tahoma" w:eastAsia="Times New Roman" w:hAnsi="Tahoma" w:cs="Tahoma"/>
          <w:color w:val="000000"/>
          <w:lang w:eastAsia="ar-SA"/>
        </w:rPr>
        <w:lastRenderedPageBreak/>
        <w:t xml:space="preserve">Opisane w ust. 2 i ust. 3  postanowienia stanowią katalog zmian, na które Zamawiający może wyrazić zgodę. Nie stanowią jednocześnie zobowiązania do wyrażenia takiej zgody. Zmiana umowy w przypadkach określonych w ust. 2 i ust. 3 może nastąpić w drodze aneksu do umowy na umotywowany wniosek Wykonawcy. </w:t>
      </w:r>
    </w:p>
    <w:p w14:paraId="5FCC313C" w14:textId="77777777" w:rsidR="00420101" w:rsidRDefault="00420101" w:rsidP="00420101">
      <w:pPr>
        <w:suppressAutoHyphens/>
        <w:spacing w:after="0" w:line="240" w:lineRule="auto"/>
        <w:rPr>
          <w:rFonts w:ascii="Tahoma" w:eastAsia="Times New Roman" w:hAnsi="Tahoma" w:cs="Tahoma"/>
          <w:sz w:val="24"/>
          <w:szCs w:val="24"/>
          <w:lang w:eastAsia="ar-SA"/>
        </w:rPr>
      </w:pPr>
    </w:p>
    <w:p w14:paraId="3789BF9C" w14:textId="77777777" w:rsidR="00420101" w:rsidRDefault="00420101" w:rsidP="00420101">
      <w:pPr>
        <w:widowControl w:val="0"/>
        <w:numPr>
          <w:ilvl w:val="0"/>
          <w:numId w:val="34"/>
        </w:numPr>
        <w:suppressAutoHyphens/>
        <w:spacing w:after="0" w:line="240" w:lineRule="auto"/>
        <w:ind w:left="425" w:right="20" w:hanging="425"/>
        <w:jc w:val="both"/>
        <w:rPr>
          <w:rFonts w:ascii="Tahoma" w:eastAsia="Times New Roman" w:hAnsi="Tahoma" w:cs="Tahoma"/>
          <w:lang w:eastAsia="pl-PL"/>
        </w:rPr>
      </w:pPr>
      <w:r>
        <w:rPr>
          <w:rFonts w:ascii="Tahoma" w:eastAsia="Times New Roman" w:hAnsi="Tahoma" w:cs="Tahoma"/>
          <w:lang w:eastAsia="pl-PL"/>
        </w:rPr>
        <w:t>Jeżeli zajdzie konieczność zaniechania wykonania robót objętych projektem budowlanym, Kierownik Budowy sporządzą protokół konieczności robót zaniechanych, określający zakres rzeczowo-finansowy robót koniecznych do zaniechania.</w:t>
      </w:r>
    </w:p>
    <w:p w14:paraId="3A88A454" w14:textId="77777777" w:rsidR="00420101" w:rsidRDefault="00420101" w:rsidP="00420101">
      <w:pPr>
        <w:widowControl w:val="0"/>
        <w:spacing w:after="0" w:line="240" w:lineRule="auto"/>
        <w:ind w:right="20"/>
        <w:jc w:val="both"/>
        <w:rPr>
          <w:rFonts w:ascii="Tahoma" w:eastAsia="Times New Roman" w:hAnsi="Tahoma" w:cs="Tahoma"/>
          <w:lang w:eastAsia="pl-PL"/>
        </w:rPr>
      </w:pPr>
    </w:p>
    <w:p w14:paraId="2715107F" w14:textId="77777777" w:rsidR="00420101" w:rsidRDefault="00420101" w:rsidP="00420101">
      <w:pPr>
        <w:widowControl w:val="0"/>
        <w:numPr>
          <w:ilvl w:val="0"/>
          <w:numId w:val="34"/>
        </w:numPr>
        <w:suppressAutoHyphens/>
        <w:spacing w:after="0" w:line="240" w:lineRule="auto"/>
        <w:ind w:left="425" w:right="20" w:hanging="425"/>
        <w:jc w:val="both"/>
        <w:rPr>
          <w:rFonts w:ascii="Tahoma" w:eastAsia="Times New Roman" w:hAnsi="Tahoma" w:cs="Tahoma"/>
          <w:lang w:eastAsia="pl-PL"/>
        </w:rPr>
      </w:pPr>
      <w:r>
        <w:rPr>
          <w:rFonts w:ascii="Tahoma" w:eastAsia="Times New Roman" w:hAnsi="Tahoma" w:cs="Tahoma"/>
          <w:lang w:eastAsia="pl-PL"/>
        </w:rPr>
        <w:t>Jeżeli zajdzie konieczność wykonania robót zamiennych nie objętych przedmiotem umowy, Kierownik Budowy sporządzą protokół konieczności wykonania robót zamiennych, określający zakres rzeczowo-finansowy tych robót. Jeśli na postawie złożonej przez Wykonawcę oferty nie będzie możliwości określenia kosztów, strony umowy określają, iż rozliczenie tych robót nastąpi w oparciu o średnie ceny materiałów, sprzętu, transportu i robocizny oraz średnie koszty narzutów publikowane w wydawnictwie „</w:t>
      </w:r>
      <w:proofErr w:type="spellStart"/>
      <w:r>
        <w:rPr>
          <w:rFonts w:ascii="Tahoma" w:eastAsia="Times New Roman" w:hAnsi="Tahoma" w:cs="Tahoma"/>
          <w:lang w:eastAsia="pl-PL"/>
        </w:rPr>
        <w:t>Sekocenbud</w:t>
      </w:r>
      <w:proofErr w:type="spellEnd"/>
      <w:r>
        <w:rPr>
          <w:rFonts w:ascii="Tahoma" w:eastAsia="Times New Roman" w:hAnsi="Tahoma" w:cs="Tahoma"/>
          <w:lang w:eastAsia="pl-PL"/>
        </w:rPr>
        <w:t>” dla kwartału, w którym kalkulacja będzie sporządzana lub/i innych ogólnie stosowanych katalogach.</w:t>
      </w:r>
    </w:p>
    <w:p w14:paraId="6E2693C7" w14:textId="77777777" w:rsidR="00420101" w:rsidRDefault="00420101" w:rsidP="00420101">
      <w:pPr>
        <w:pStyle w:val="Akapitzlist"/>
        <w:rPr>
          <w:rFonts w:ascii="Tahoma" w:hAnsi="Tahoma" w:cs="Tahoma"/>
          <w:lang w:eastAsia="pl-PL"/>
        </w:rPr>
      </w:pPr>
    </w:p>
    <w:p w14:paraId="5900299C" w14:textId="77777777" w:rsidR="00420101" w:rsidRDefault="00420101" w:rsidP="00420101">
      <w:pPr>
        <w:widowControl w:val="0"/>
        <w:numPr>
          <w:ilvl w:val="0"/>
          <w:numId w:val="34"/>
        </w:numPr>
        <w:suppressAutoHyphens/>
        <w:spacing w:after="0" w:line="240" w:lineRule="auto"/>
        <w:ind w:left="425" w:right="20" w:hanging="425"/>
        <w:jc w:val="both"/>
        <w:rPr>
          <w:rFonts w:ascii="Tahoma" w:eastAsia="Times New Roman" w:hAnsi="Tahoma" w:cs="Tahoma"/>
          <w:lang w:eastAsia="pl-PL"/>
        </w:rPr>
      </w:pPr>
      <w:r>
        <w:rPr>
          <w:rFonts w:ascii="Tahoma" w:eastAsia="Times New Roman" w:hAnsi="Tahoma" w:cs="Tahoma"/>
          <w:lang w:eastAsia="pl-PL"/>
        </w:rPr>
        <w:t>W okresie realizacji umowy Zamawiający dopuszcza zmianę wynagrodzenia należnego Wykonawcy, w przypadku:</w:t>
      </w:r>
    </w:p>
    <w:p w14:paraId="76492A4C" w14:textId="77777777" w:rsidR="00420101" w:rsidRDefault="00420101" w:rsidP="00420101">
      <w:pPr>
        <w:widowControl w:val="0"/>
        <w:suppressAutoHyphens/>
        <w:spacing w:after="0" w:line="240" w:lineRule="auto"/>
        <w:ind w:left="425" w:right="20"/>
        <w:jc w:val="both"/>
        <w:rPr>
          <w:rFonts w:ascii="Tahoma" w:eastAsia="Times New Roman" w:hAnsi="Tahoma" w:cs="Tahoma"/>
          <w:lang w:eastAsia="pl-PL"/>
        </w:rPr>
      </w:pPr>
      <w:r>
        <w:rPr>
          <w:rFonts w:ascii="Tahoma" w:eastAsia="Times New Roman" w:hAnsi="Tahoma" w:cs="Tahoma"/>
          <w:lang w:eastAsia="pl-PL"/>
        </w:rPr>
        <w:t>a) Zmiany wysokości minimalnego wynagrodzenia za pracę albo wysokości minimalnej stawki godzinowej, ustalonych na podstawie ustawy z dnia 10 października 2002 r. o minimalnym wynagrodzeniu za pracę.</w:t>
      </w:r>
    </w:p>
    <w:p w14:paraId="6FE8A3A3" w14:textId="77777777" w:rsidR="00420101" w:rsidRDefault="00420101" w:rsidP="00420101">
      <w:pPr>
        <w:widowControl w:val="0"/>
        <w:suppressAutoHyphens/>
        <w:spacing w:after="0" w:line="240" w:lineRule="auto"/>
        <w:ind w:left="425" w:right="20"/>
        <w:jc w:val="both"/>
        <w:rPr>
          <w:rFonts w:ascii="Tahoma" w:eastAsia="Times New Roman" w:hAnsi="Tahoma" w:cs="Tahoma"/>
          <w:lang w:eastAsia="pl-PL"/>
        </w:rPr>
      </w:pPr>
      <w:r>
        <w:rPr>
          <w:rFonts w:ascii="Tahoma" w:eastAsia="Times New Roman" w:hAnsi="Tahoma" w:cs="Tahoma"/>
          <w:lang w:eastAsia="pl-PL"/>
        </w:rPr>
        <w:t>b) Zmiany zasad podlegania ubezpieczeniom społecznym lub ubezpieczeniu zdrowotnemu lub wysokości stawki na ubezpieczenie społeczne lub zdrowotne.</w:t>
      </w:r>
    </w:p>
    <w:p w14:paraId="4ADA9222" w14:textId="77777777" w:rsidR="00420101" w:rsidRDefault="00420101" w:rsidP="00420101">
      <w:pPr>
        <w:widowControl w:val="0"/>
        <w:suppressAutoHyphens/>
        <w:spacing w:after="0" w:line="240" w:lineRule="auto"/>
        <w:ind w:left="425" w:right="20"/>
        <w:jc w:val="both"/>
        <w:rPr>
          <w:rFonts w:ascii="Tahoma" w:eastAsia="Times New Roman" w:hAnsi="Tahoma" w:cs="Tahoma"/>
          <w:lang w:eastAsia="pl-PL"/>
        </w:rPr>
      </w:pPr>
      <w:r>
        <w:rPr>
          <w:rFonts w:ascii="Tahoma" w:eastAsia="Times New Roman" w:hAnsi="Tahoma" w:cs="Tahoma"/>
          <w:lang w:eastAsia="pl-PL"/>
        </w:rPr>
        <w:t>c) Zmiany zasad gromadzenia i wysokości wpłat do pracowniczych planów kapitałowych, o których mowa w ustawie z dnia 4 października 2018 r. o pracowniczych planach</w:t>
      </w:r>
      <w:r w:rsidR="00814F68">
        <w:rPr>
          <w:rFonts w:ascii="Tahoma" w:eastAsia="Times New Roman" w:hAnsi="Tahoma" w:cs="Tahoma"/>
          <w:lang w:eastAsia="pl-PL"/>
        </w:rPr>
        <w:t xml:space="preserve"> kapitałowych</w:t>
      </w:r>
      <w:r>
        <w:rPr>
          <w:rFonts w:ascii="Tahoma" w:eastAsia="Times New Roman" w:hAnsi="Tahoma" w:cs="Tahoma"/>
          <w:lang w:eastAsia="pl-PL"/>
        </w:rPr>
        <w:t xml:space="preserve"> (Dz. U. z 202</w:t>
      </w:r>
      <w:r w:rsidR="00814F68">
        <w:rPr>
          <w:rFonts w:ascii="Tahoma" w:eastAsia="Times New Roman" w:hAnsi="Tahoma" w:cs="Tahoma"/>
          <w:lang w:eastAsia="pl-PL"/>
        </w:rPr>
        <w:t>3</w:t>
      </w:r>
      <w:r>
        <w:rPr>
          <w:rFonts w:ascii="Tahoma" w:eastAsia="Times New Roman" w:hAnsi="Tahoma" w:cs="Tahoma"/>
          <w:lang w:eastAsia="pl-PL"/>
        </w:rPr>
        <w:t xml:space="preserve"> r. poz. </w:t>
      </w:r>
      <w:r w:rsidR="00814F68">
        <w:rPr>
          <w:rFonts w:ascii="Tahoma" w:eastAsia="Times New Roman" w:hAnsi="Tahoma" w:cs="Tahoma"/>
          <w:lang w:eastAsia="pl-PL"/>
        </w:rPr>
        <w:t>46</w:t>
      </w:r>
      <w:r>
        <w:rPr>
          <w:rFonts w:ascii="Tahoma" w:eastAsia="Times New Roman" w:hAnsi="Tahoma" w:cs="Tahoma"/>
          <w:lang w:eastAsia="pl-PL"/>
        </w:rPr>
        <w:t>).</w:t>
      </w:r>
    </w:p>
    <w:p w14:paraId="3E250E2C" w14:textId="77777777" w:rsidR="00420101" w:rsidRDefault="00420101" w:rsidP="00420101">
      <w:pPr>
        <w:widowControl w:val="0"/>
        <w:suppressAutoHyphens/>
        <w:spacing w:after="0" w:line="240" w:lineRule="auto"/>
        <w:ind w:left="425" w:right="20"/>
        <w:jc w:val="both"/>
        <w:rPr>
          <w:rFonts w:ascii="Tahoma" w:eastAsia="Times New Roman" w:hAnsi="Tahoma" w:cs="Tahoma"/>
          <w:lang w:eastAsia="pl-PL"/>
        </w:rPr>
      </w:pPr>
    </w:p>
    <w:p w14:paraId="2E9D9670" w14:textId="77777777" w:rsidR="00420101" w:rsidRDefault="00420101" w:rsidP="00420101">
      <w:pPr>
        <w:widowControl w:val="0"/>
        <w:numPr>
          <w:ilvl w:val="0"/>
          <w:numId w:val="34"/>
        </w:numPr>
        <w:suppressAutoHyphens/>
        <w:spacing w:after="0" w:line="240" w:lineRule="auto"/>
        <w:ind w:left="425" w:right="20" w:hanging="425"/>
        <w:jc w:val="both"/>
        <w:rPr>
          <w:rFonts w:ascii="Tahoma" w:eastAsia="Times New Roman" w:hAnsi="Tahoma" w:cs="Tahoma"/>
          <w:lang w:eastAsia="pl-PL"/>
        </w:rPr>
      </w:pPr>
      <w:r>
        <w:rPr>
          <w:rFonts w:ascii="Tahoma" w:eastAsia="Times New Roman" w:hAnsi="Tahoma" w:cs="Tahoma"/>
          <w:lang w:eastAsia="pl-PL"/>
        </w:rPr>
        <w:t>W przypadku zmian, o których mowa w ust. 7 strony wprowadzają zmianę wysokości wynagrodzenia pod warunkiem, że Wykonawca wykaże, że zmiany te będą miały wpływ na koszty wykonania umowy. W tym celu wykonawca przedstawi Zamawiającemu szczegółową kalkulację kosztów według stanu sprzed danej zmiany oraz szczegółową kalkulację kosztów według stanu po wprowadzeniu zmiany, oraz wskaże kwotę, na jaką cenę jednostkową powinno ulec zmianie. Brak przedłożenia przez Wykonawcę szczegółowej kalkulacji kosztów w terminie 30 dni od dnia ziszczenia się przesłanki zmiany, zostanie potraktowany jako wpływ zmiany na koszty. Zamawiający niezwłocznie ustosunkuje się do przedstawionych kalkulacji, w szczególności poprzez zaakceptowanie wskazanej przez Wykonawcę kwoty lub poprzez zgłoszenie zastrzeżeń i żądanie wyjaśnień co do poszczególnych elementów kalkulacji.</w:t>
      </w:r>
    </w:p>
    <w:p w14:paraId="6EA1021A" w14:textId="77777777" w:rsidR="00420101" w:rsidRDefault="00420101" w:rsidP="00420101">
      <w:pPr>
        <w:widowControl w:val="0"/>
        <w:suppressAutoHyphens/>
        <w:spacing w:after="0" w:line="240" w:lineRule="auto"/>
        <w:ind w:left="425" w:right="20"/>
        <w:jc w:val="both"/>
        <w:rPr>
          <w:rFonts w:ascii="Tahoma" w:eastAsia="Times New Roman" w:hAnsi="Tahoma" w:cs="Tahoma"/>
          <w:lang w:eastAsia="pl-PL"/>
        </w:rPr>
      </w:pPr>
    </w:p>
    <w:p w14:paraId="31DAA139" w14:textId="77777777" w:rsidR="00420101" w:rsidRDefault="005A4A09" w:rsidP="005A4A09">
      <w:pPr>
        <w:spacing w:after="0" w:line="280" w:lineRule="exact"/>
        <w:jc w:val="center"/>
        <w:rPr>
          <w:rFonts w:ascii="Tahoma" w:eastAsia="Times New Roman" w:hAnsi="Tahoma" w:cs="Tahoma"/>
          <w:lang w:val="x-none" w:eastAsia="x-none"/>
        </w:rPr>
      </w:pPr>
      <w:r w:rsidRPr="005A4A09">
        <w:rPr>
          <w:rFonts w:ascii="Tahoma" w:eastAsia="Times New Roman" w:hAnsi="Tahoma" w:cs="Tahoma"/>
          <w:b/>
          <w:bCs/>
          <w:lang w:val="x-none" w:eastAsia="x-none"/>
        </w:rPr>
        <w:t>§ 1</w:t>
      </w:r>
      <w:r w:rsidRPr="005A4A09">
        <w:rPr>
          <w:rFonts w:ascii="Tahoma" w:eastAsia="Times New Roman" w:hAnsi="Tahoma" w:cs="Tahoma"/>
          <w:b/>
          <w:bCs/>
          <w:lang w:eastAsia="x-none"/>
        </w:rPr>
        <w:t>6</w:t>
      </w:r>
      <w:r w:rsidRPr="005A4A09">
        <w:rPr>
          <w:rFonts w:ascii="Tahoma" w:eastAsia="Times New Roman" w:hAnsi="Tahoma" w:cs="Tahoma"/>
          <w:b/>
          <w:bCs/>
          <w:lang w:val="x-none" w:eastAsia="x-none"/>
        </w:rPr>
        <w:t>.</w:t>
      </w:r>
    </w:p>
    <w:p w14:paraId="2B67D243"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 xml:space="preserve">1. Na zasadach określonych w umowie, na podstawie art. 439 ust. 1 i 2 ustawy </w:t>
      </w:r>
      <w:r w:rsidRPr="0048104F">
        <w:rPr>
          <w:rFonts w:ascii="Tahoma" w:eastAsia="Times New Roman" w:hAnsi="Tahoma" w:cs="Tahoma"/>
          <w:shd w:val="clear" w:color="auto" w:fill="FFFFFF"/>
          <w:lang w:eastAsia="pl-PL"/>
        </w:rPr>
        <w:t>z dnia 11 września 2019 r. Prawo zamówień publicznych</w:t>
      </w:r>
      <w:r w:rsidRPr="0048104F">
        <w:rPr>
          <w:rFonts w:ascii="Tahoma" w:eastAsia="Times New Roman" w:hAnsi="Tahoma" w:cs="Tahoma"/>
          <w:lang w:eastAsia="pl-PL"/>
        </w:rPr>
        <w:t>, strony będą zmieniały wysokość stawek wynagrodzenia należnego Wykonawcy w przypadku zmiany kosztów związanych z realizacją przedmiotu umowy („Waloryzacja”). Waloryzacja będzie polegała na podwyższeniu albo obniżeniu wysokości brutto stawek wynagrodzenia, na zasadach opisanych w postanowieniach niniejszego paragrafu.</w:t>
      </w:r>
    </w:p>
    <w:p w14:paraId="48FA23EA"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2. Żadna</w:t>
      </w:r>
      <w:r w:rsidRPr="0048104F">
        <w:rPr>
          <w:rFonts w:ascii="Tahoma" w:hAnsi="Tahoma" w:cs="Tahoma"/>
          <w:lang w:eastAsia="pl-PL"/>
        </w:rPr>
        <w:t xml:space="preserve"> ze stron nie będzie uprawniona wystąpić z wnioskiem</w:t>
      </w:r>
      <w:r w:rsidRPr="0048104F">
        <w:rPr>
          <w:rFonts w:ascii="Tahoma" w:eastAsia="Times New Roman" w:hAnsi="Tahoma" w:cs="Tahoma"/>
          <w:lang w:eastAsia="pl-PL"/>
        </w:rPr>
        <w:t xml:space="preserve"> o dokonanie Waloryzacji wcześniej niż 6 miesięcy od dnia zawarcia umowy. </w:t>
      </w:r>
    </w:p>
    <w:p w14:paraId="3F409E1A" w14:textId="77777777" w:rsidR="005A4A09" w:rsidRPr="0048104F" w:rsidRDefault="005A4A09" w:rsidP="005A4A09">
      <w:pPr>
        <w:spacing w:after="0" w:line="240" w:lineRule="auto"/>
        <w:jc w:val="both"/>
        <w:rPr>
          <w:rFonts w:ascii="Tahoma" w:hAnsi="Tahoma" w:cs="Tahoma"/>
          <w:lang w:eastAsia="pl-PL"/>
        </w:rPr>
      </w:pPr>
      <w:r w:rsidRPr="0048104F">
        <w:rPr>
          <w:rFonts w:ascii="Tahoma" w:eastAsia="Times New Roman" w:hAnsi="Tahoma" w:cs="Tahoma"/>
          <w:lang w:eastAsia="pl-PL"/>
        </w:rPr>
        <w:t xml:space="preserve">3. Po upływie terminu, o którym mowa w ust. 2, </w:t>
      </w:r>
      <w:r w:rsidRPr="0048104F">
        <w:rPr>
          <w:rFonts w:ascii="Tahoma" w:hAnsi="Tahoma" w:cs="Tahoma"/>
          <w:lang w:eastAsia="pl-PL"/>
        </w:rPr>
        <w:t xml:space="preserve">w przypadku zmiany kosztów związanych z realizacją przedmiotu umowy w związku ze wzrostem albo obniżeniem cen określonym we </w:t>
      </w:r>
      <w:r w:rsidRPr="0048104F">
        <w:rPr>
          <w:rFonts w:ascii="Tahoma" w:hAnsi="Tahoma" w:cs="Tahoma"/>
          <w:lang w:eastAsia="pl-PL"/>
        </w:rPr>
        <w:lastRenderedPageBreak/>
        <w:t xml:space="preserve">wskaźniku cen towarów i usług konsumpcyjnych ogółem za poprzedni kwartał („Wskaźnik GUS”) ogłaszanym w formie komunikatu Prezesa Głównego Urzędu Statystycznego, o którym mowa w art. 25 ust. 11 </w:t>
      </w:r>
      <w:r w:rsidRPr="00185A2B">
        <w:rPr>
          <w:rFonts w:ascii="Tahoma" w:hAnsi="Tahoma" w:cs="Tahoma"/>
          <w:lang w:eastAsia="pl-PL"/>
        </w:rPr>
        <w:t xml:space="preserve">ustawy z dnia 17 grudnia 1998 r. o emeryturach i rentach z Funduszu Ubezpieczeń Społecznych (Dz. U. z 2022 r. poz. 504, z </w:t>
      </w:r>
      <w:proofErr w:type="spellStart"/>
      <w:r w:rsidRPr="00185A2B">
        <w:rPr>
          <w:rFonts w:ascii="Tahoma" w:hAnsi="Tahoma" w:cs="Tahoma"/>
          <w:lang w:eastAsia="pl-PL"/>
        </w:rPr>
        <w:t>późn</w:t>
      </w:r>
      <w:proofErr w:type="spellEnd"/>
      <w:r w:rsidRPr="00185A2B">
        <w:rPr>
          <w:rFonts w:ascii="Tahoma" w:hAnsi="Tahoma" w:cs="Tahoma"/>
          <w:lang w:eastAsia="pl-PL"/>
        </w:rPr>
        <w:t xml:space="preserve">. zm.) </w:t>
      </w:r>
      <w:r w:rsidRPr="0048104F">
        <w:rPr>
          <w:rFonts w:ascii="Tahoma" w:hAnsi="Tahoma" w:cs="Tahoma"/>
          <w:lang w:eastAsia="pl-PL"/>
        </w:rPr>
        <w:t>każda ze Stron może wystąpić do drugiej strony z pisemnym wnioskiem o dokonanie Waloryzacji. We wniosku zostanie wskazana nowa wysokość stawki wynagrodzenia wraz z uzasadnieniem nowej wysokości.</w:t>
      </w:r>
    </w:p>
    <w:p w14:paraId="2CFE19F9"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hAnsi="Tahoma" w:cs="Tahoma"/>
          <w:lang w:eastAsia="pl-PL"/>
        </w:rPr>
        <w:t>4.</w:t>
      </w:r>
      <w:r w:rsidRPr="0048104F">
        <w:rPr>
          <w:rFonts w:ascii="Tahoma" w:eastAsia="Times New Roman" w:hAnsi="Tahoma" w:cs="Tahoma"/>
          <w:lang w:eastAsia="pl-PL"/>
        </w:rPr>
        <w:t xml:space="preserve"> Każda ze Stron będzie uprawniona wystąpić do drugiej strony z wnioskiem o dokonanie Waloryzacji każdorazowo po komunikacie Prezesa Głównego Urzędu Statystycznego ogłaszającym kolejny Wskaźnik GUS.</w:t>
      </w:r>
    </w:p>
    <w:p w14:paraId="2B3726B9" w14:textId="77777777" w:rsidR="005A4A09" w:rsidRPr="0048104F" w:rsidRDefault="005A4A09" w:rsidP="005A4A09">
      <w:pPr>
        <w:spacing w:after="0" w:line="240" w:lineRule="auto"/>
        <w:jc w:val="both"/>
        <w:rPr>
          <w:rFonts w:ascii="Tahoma" w:hAnsi="Tahoma" w:cs="Tahoma"/>
          <w:lang w:eastAsia="pl-PL"/>
        </w:rPr>
      </w:pPr>
      <w:r w:rsidRPr="0048104F">
        <w:rPr>
          <w:rFonts w:ascii="Tahoma" w:eastAsia="Times New Roman" w:hAnsi="Tahoma" w:cs="Tahoma"/>
          <w:lang w:eastAsia="pl-PL"/>
        </w:rPr>
        <w:t xml:space="preserve">5. </w:t>
      </w:r>
      <w:r w:rsidRPr="0048104F">
        <w:rPr>
          <w:rFonts w:ascii="Tahoma" w:hAnsi="Tahoma" w:cs="Tahoma"/>
          <w:lang w:eastAsia="pl-PL"/>
        </w:rPr>
        <w:t>Ewentualna Waloryzacja będzie ustalana przez strony w drodze aneksu do umowy ze skutkiem od dnia opublikowania komunikatu Prezesa Głównego Urzędu Statystycznego ogłaszającego Wskaźnik GUS</w:t>
      </w:r>
      <w:r w:rsidRPr="0048104F" w:rsidDel="00077109">
        <w:rPr>
          <w:rFonts w:ascii="Tahoma" w:hAnsi="Tahoma" w:cs="Tahoma"/>
          <w:lang w:eastAsia="pl-PL"/>
        </w:rPr>
        <w:t xml:space="preserve"> </w:t>
      </w:r>
      <w:r w:rsidRPr="0048104F">
        <w:rPr>
          <w:rFonts w:ascii="Tahoma" w:hAnsi="Tahoma" w:cs="Tahoma"/>
          <w:lang w:eastAsia="pl-PL"/>
        </w:rPr>
        <w:t xml:space="preserve">(„Dzień Ustalenia Waloryzacji”). </w:t>
      </w:r>
    </w:p>
    <w:p w14:paraId="7DD542B2"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6.</w:t>
      </w:r>
      <w:r w:rsidRPr="0048104F">
        <w:rPr>
          <w:rFonts w:ascii="Tahoma" w:eastAsia="Times New Roman" w:hAnsi="Tahoma" w:cs="Tahoma"/>
          <w:lang w:eastAsia="pl-PL"/>
        </w:rPr>
        <w:t xml:space="preserve"> </w:t>
      </w:r>
      <w:r w:rsidRPr="0048104F">
        <w:rPr>
          <w:rFonts w:ascii="Tahoma" w:hAnsi="Tahoma" w:cs="Tahoma"/>
          <w:lang w:eastAsia="pl-PL"/>
        </w:rPr>
        <w:t xml:space="preserve">Wnioskowana zmiana stawki wynagrodzenia nastąpi pod warunkiem, iż wartość Wskaźnika GUS ogłoszonego w Dniu Ustalania Waloryzacji będzie wskazywała na wzrost lub spadek cen towarów i usług konsumpcyjnych o co najmniej </w:t>
      </w:r>
      <w:r w:rsidR="00DD6A5C">
        <w:rPr>
          <w:rFonts w:ascii="Tahoma" w:hAnsi="Tahoma" w:cs="Tahoma"/>
          <w:lang w:eastAsia="pl-PL"/>
        </w:rPr>
        <w:t>5</w:t>
      </w:r>
      <w:r w:rsidRPr="0048104F">
        <w:rPr>
          <w:rFonts w:ascii="Tahoma" w:hAnsi="Tahoma" w:cs="Tahoma"/>
          <w:lang w:eastAsia="pl-PL"/>
        </w:rPr>
        <w:t xml:space="preserve"> punk</w:t>
      </w:r>
      <w:r w:rsidR="00DD6A5C">
        <w:rPr>
          <w:rFonts w:ascii="Tahoma" w:hAnsi="Tahoma" w:cs="Tahoma"/>
          <w:lang w:eastAsia="pl-PL"/>
        </w:rPr>
        <w:t>ów</w:t>
      </w:r>
      <w:r w:rsidRPr="0048104F">
        <w:rPr>
          <w:rFonts w:ascii="Tahoma" w:hAnsi="Tahoma" w:cs="Tahoma"/>
          <w:lang w:eastAsia="pl-PL"/>
        </w:rPr>
        <w:t xml:space="preserve"> procentow</w:t>
      </w:r>
      <w:r w:rsidR="00DD6A5C">
        <w:rPr>
          <w:rFonts w:ascii="Tahoma" w:hAnsi="Tahoma" w:cs="Tahoma"/>
          <w:lang w:eastAsia="pl-PL"/>
        </w:rPr>
        <w:t>ych</w:t>
      </w:r>
      <w:r w:rsidRPr="0048104F">
        <w:rPr>
          <w:rFonts w:ascii="Tahoma" w:hAnsi="Tahoma" w:cs="Tahoma"/>
          <w:lang w:eastAsia="pl-PL"/>
        </w:rPr>
        <w:t xml:space="preserve"> w stosunku do poprzedniego kwartału („Próg Waloryzacji”).</w:t>
      </w:r>
    </w:p>
    <w:p w14:paraId="796CAF68"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7. Ewentualna zmiana wysokości stawki wynagrodzenia nastąpi o wielkość stanowiącą połowę (50%) wartości wzrostu albo obniżenia cen określonego we Wskaźniku GUS ogłoszonym w Dniu Ustalania Waloryzacji.</w:t>
      </w:r>
    </w:p>
    <w:p w14:paraId="599215A7"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8. Pod warunkiem przekroczenia Progu Waloryzacji, w przypadku, gdy Wskaźnik GUS ogłoszony w Dniu Ustalania Waloryzacji będzie wartością dodatnią wysokość stawki wynagrodzenia ulegnie zwiększeniu o wielkość wskazaną w ust. 7.</w:t>
      </w:r>
    </w:p>
    <w:p w14:paraId="54557EA9"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9. Pod warunkiem przekroczenia Progu Waloryzacji, w przypadku, gdy Wskaźnik GUS ogłoszony w Dniu Ustalania Waloryzacji będzie wartością ujemną wysokość stawki wynagrodzenia ulegnie zmniejszeniu o wielkość wskazaną w ust. 7.</w:t>
      </w:r>
    </w:p>
    <w:p w14:paraId="6EE8EECF"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10.</w:t>
      </w:r>
      <w:r w:rsidRPr="0048104F">
        <w:rPr>
          <w:rFonts w:ascii="Tahoma" w:eastAsia="Times New Roman" w:hAnsi="Tahoma" w:cs="Tahoma"/>
          <w:lang w:eastAsia="pl-PL"/>
        </w:rPr>
        <w:t xml:space="preserve"> </w:t>
      </w:r>
      <w:r w:rsidRPr="0048104F">
        <w:rPr>
          <w:rFonts w:ascii="Tahoma" w:hAnsi="Tahoma" w:cs="Tahoma"/>
          <w:lang w:eastAsia="pl-PL"/>
        </w:rPr>
        <w:t>Nowa wysokość stawki wynagrodzenia dotyczyć będzie czynności zrealizowanych przez Wykonawcę od miesiąca następującego po Dniu Ustalenia Waloryzacji.</w:t>
      </w:r>
    </w:p>
    <w:p w14:paraId="791E7E19"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11. Strony ustalają maksymalną wartość obniżenia albo wzrostu wysokości stawki wynagrodzenia w efekcie zastosowania Waloryzacji na poziomie nie większym niż 10 % w stosunku do pierwotnie ustalonej w umowie wysokość stawki wynagrodzenia.</w:t>
      </w:r>
    </w:p>
    <w:p w14:paraId="21D86B83" w14:textId="77777777" w:rsidR="005A4A09" w:rsidRPr="0048104F" w:rsidRDefault="005A4A09" w:rsidP="005A4A09">
      <w:pPr>
        <w:spacing w:after="0" w:line="240" w:lineRule="auto"/>
        <w:jc w:val="both"/>
        <w:rPr>
          <w:rFonts w:ascii="Tahoma" w:hAnsi="Tahoma" w:cs="Tahoma"/>
          <w:lang w:eastAsia="pl-PL"/>
        </w:rPr>
      </w:pPr>
      <w:r w:rsidRPr="0048104F">
        <w:rPr>
          <w:rFonts w:ascii="Tahoma" w:hAnsi="Tahoma" w:cs="Tahoma"/>
          <w:lang w:eastAsia="pl-PL"/>
        </w:rPr>
        <w:t>12. Zamiana wysokości stawki wynagrodzenia na podstawie postanowień niniejszego paragrafu zostanie potwierdzona przez zawarcie aneksu w formie pisemnej, pod rygorem nieważności.</w:t>
      </w:r>
    </w:p>
    <w:p w14:paraId="06A13FC2" w14:textId="77777777" w:rsidR="00A04D54" w:rsidRDefault="00A04D54" w:rsidP="005A4A09">
      <w:pPr>
        <w:spacing w:after="0" w:line="280" w:lineRule="exact"/>
        <w:jc w:val="center"/>
        <w:rPr>
          <w:rFonts w:ascii="Tahoma" w:eastAsia="Times New Roman" w:hAnsi="Tahoma" w:cs="Tahoma"/>
          <w:b/>
          <w:bCs/>
          <w:lang w:val="x-none" w:eastAsia="x-none"/>
        </w:rPr>
      </w:pPr>
    </w:p>
    <w:p w14:paraId="7317ADAC" w14:textId="77777777" w:rsidR="00A04D54" w:rsidRDefault="00A04D54" w:rsidP="005A4A09">
      <w:pPr>
        <w:spacing w:after="0" w:line="280" w:lineRule="exact"/>
        <w:jc w:val="center"/>
        <w:rPr>
          <w:rFonts w:ascii="Tahoma" w:eastAsia="Times New Roman" w:hAnsi="Tahoma" w:cs="Tahoma"/>
          <w:b/>
          <w:bCs/>
          <w:lang w:val="x-none" w:eastAsia="x-none"/>
        </w:rPr>
      </w:pPr>
    </w:p>
    <w:p w14:paraId="6E6E822A" w14:textId="77777777" w:rsidR="00A04D54" w:rsidRDefault="00A04D54" w:rsidP="005A4A09">
      <w:pPr>
        <w:spacing w:after="0" w:line="280" w:lineRule="exact"/>
        <w:jc w:val="center"/>
        <w:rPr>
          <w:rFonts w:ascii="Tahoma" w:eastAsia="Times New Roman" w:hAnsi="Tahoma" w:cs="Tahoma"/>
          <w:b/>
          <w:bCs/>
          <w:lang w:val="x-none" w:eastAsia="x-none"/>
        </w:rPr>
      </w:pPr>
    </w:p>
    <w:p w14:paraId="208467A4" w14:textId="77777777" w:rsidR="00A04D54" w:rsidRDefault="00A04D54" w:rsidP="005A4A09">
      <w:pPr>
        <w:spacing w:after="0" w:line="280" w:lineRule="exact"/>
        <w:jc w:val="center"/>
        <w:rPr>
          <w:rFonts w:ascii="Tahoma" w:eastAsia="Times New Roman" w:hAnsi="Tahoma" w:cs="Tahoma"/>
          <w:b/>
          <w:bCs/>
          <w:lang w:val="x-none" w:eastAsia="x-none"/>
        </w:rPr>
      </w:pPr>
    </w:p>
    <w:p w14:paraId="1288C517" w14:textId="77777777" w:rsidR="005A4A09" w:rsidRPr="005A4A09" w:rsidRDefault="005A4A09" w:rsidP="005A4A09">
      <w:pPr>
        <w:spacing w:after="0" w:line="280" w:lineRule="exact"/>
        <w:jc w:val="center"/>
        <w:rPr>
          <w:rFonts w:ascii="Tahoma" w:eastAsia="Times New Roman" w:hAnsi="Tahoma" w:cs="Tahoma"/>
          <w:b/>
          <w:bCs/>
          <w:lang w:val="x-none" w:eastAsia="x-none"/>
        </w:rPr>
      </w:pPr>
      <w:r w:rsidRPr="005A4A09">
        <w:rPr>
          <w:rFonts w:ascii="Tahoma" w:eastAsia="Times New Roman" w:hAnsi="Tahoma" w:cs="Tahoma"/>
          <w:b/>
          <w:bCs/>
          <w:lang w:val="x-none" w:eastAsia="x-none"/>
        </w:rPr>
        <w:t>§ 1</w:t>
      </w:r>
      <w:r w:rsidRPr="005A4A09">
        <w:rPr>
          <w:rFonts w:ascii="Tahoma" w:eastAsia="Times New Roman" w:hAnsi="Tahoma" w:cs="Tahoma"/>
          <w:b/>
          <w:bCs/>
          <w:lang w:eastAsia="x-none"/>
        </w:rPr>
        <w:t>7</w:t>
      </w:r>
      <w:r w:rsidRPr="005A4A09">
        <w:rPr>
          <w:rFonts w:ascii="Tahoma" w:eastAsia="Times New Roman" w:hAnsi="Tahoma" w:cs="Tahoma"/>
          <w:b/>
          <w:bCs/>
          <w:lang w:val="x-none" w:eastAsia="x-none"/>
        </w:rPr>
        <w:t>.</w:t>
      </w:r>
    </w:p>
    <w:p w14:paraId="23FDB3E9" w14:textId="77777777" w:rsidR="005A4A09" w:rsidRPr="0048104F" w:rsidRDefault="005A4A09" w:rsidP="005A4A09">
      <w:pPr>
        <w:autoSpaceDE w:val="0"/>
        <w:autoSpaceDN w:val="0"/>
        <w:adjustRightInd w:val="0"/>
        <w:spacing w:after="0" w:line="240" w:lineRule="auto"/>
        <w:jc w:val="both"/>
        <w:rPr>
          <w:rFonts w:ascii="Tahoma" w:eastAsia="Times New Roman" w:hAnsi="Tahoma" w:cs="Tahoma"/>
          <w:b/>
          <w:lang w:eastAsia="pl-PL"/>
        </w:rPr>
      </w:pPr>
      <w:r w:rsidRPr="0048104F">
        <w:rPr>
          <w:rFonts w:ascii="Tahoma" w:eastAsia="Times New Roman" w:hAnsi="Tahoma" w:cs="Tahoma"/>
          <w:lang w:eastAsia="pl-PL"/>
        </w:rPr>
        <w:t xml:space="preserve">1. Zamawiający na podstawie art. 436 pkt 4 lit. b ustawy </w:t>
      </w:r>
      <w:r w:rsidRPr="0048104F">
        <w:rPr>
          <w:rFonts w:ascii="Tahoma" w:eastAsia="Times New Roman" w:hAnsi="Tahoma" w:cs="Tahoma"/>
          <w:shd w:val="clear" w:color="auto" w:fill="FFFFFF"/>
          <w:lang w:eastAsia="pl-PL"/>
        </w:rPr>
        <w:t>z dnia 11 września 2019 r. Prawo zamówień publicznych</w:t>
      </w:r>
      <w:r w:rsidRPr="0048104F">
        <w:rPr>
          <w:rFonts w:ascii="Tahoma" w:eastAsia="Times New Roman" w:hAnsi="Tahoma" w:cs="Tahoma"/>
          <w:lang w:eastAsia="pl-PL"/>
        </w:rPr>
        <w:t xml:space="preserve"> przewiduje możliwość zmiany wysokości stawki wynagrodzenia określonej w postanowieniach §</w:t>
      </w:r>
      <w:r>
        <w:rPr>
          <w:rFonts w:ascii="Tahoma" w:eastAsia="Times New Roman" w:hAnsi="Tahoma" w:cs="Tahoma"/>
          <w:lang w:eastAsia="pl-PL"/>
        </w:rPr>
        <w:t>12</w:t>
      </w:r>
      <w:r w:rsidRPr="0048104F">
        <w:rPr>
          <w:rFonts w:ascii="Tahoma" w:eastAsia="Times New Roman" w:hAnsi="Tahoma" w:cs="Tahoma"/>
          <w:lang w:eastAsia="pl-PL"/>
        </w:rPr>
        <w:t xml:space="preserve"> ust. 1 oraz w okresie trwania terminu realizacji przedmiotu umowy, w przypadku wystąpienia:</w:t>
      </w:r>
    </w:p>
    <w:p w14:paraId="56EBC018" w14:textId="77777777" w:rsidR="005A4A09" w:rsidRPr="0048104F" w:rsidRDefault="005A4A09" w:rsidP="005A4A09">
      <w:pPr>
        <w:autoSpaceDE w:val="0"/>
        <w:autoSpaceDN w:val="0"/>
        <w:adjustRightInd w:val="0"/>
        <w:spacing w:after="0" w:line="240" w:lineRule="auto"/>
        <w:ind w:firstLine="567"/>
        <w:jc w:val="both"/>
        <w:rPr>
          <w:rFonts w:ascii="Tahoma" w:eastAsia="Times New Roman" w:hAnsi="Tahoma" w:cs="Tahoma"/>
          <w:lang w:eastAsia="pl-PL"/>
        </w:rPr>
      </w:pPr>
      <w:r w:rsidRPr="0048104F">
        <w:rPr>
          <w:rFonts w:ascii="Tahoma" w:eastAsia="Times New Roman" w:hAnsi="Tahoma" w:cs="Tahoma"/>
          <w:lang w:eastAsia="pl-PL"/>
        </w:rPr>
        <w:t>1) zmiany stawki podatku od towarów i usług;</w:t>
      </w:r>
    </w:p>
    <w:p w14:paraId="2D353961" w14:textId="77777777" w:rsidR="005A4A09" w:rsidRPr="0048104F" w:rsidRDefault="005A4A09" w:rsidP="005A4A09">
      <w:pPr>
        <w:autoSpaceDE w:val="0"/>
        <w:autoSpaceDN w:val="0"/>
        <w:adjustRightInd w:val="0"/>
        <w:spacing w:after="0" w:line="240" w:lineRule="auto"/>
        <w:ind w:left="709" w:hanging="142"/>
        <w:jc w:val="both"/>
        <w:rPr>
          <w:rFonts w:ascii="Tahoma" w:eastAsia="Times New Roman" w:hAnsi="Tahoma" w:cs="Tahoma"/>
          <w:lang w:eastAsia="pl-PL"/>
        </w:rPr>
      </w:pPr>
      <w:r w:rsidRPr="0048104F">
        <w:rPr>
          <w:rFonts w:ascii="Tahoma" w:eastAsia="Times New Roman" w:hAnsi="Tahoma" w:cs="Tahoma"/>
          <w:lang w:eastAsia="pl-PL"/>
        </w:rPr>
        <w:t>2)</w:t>
      </w:r>
      <w:r w:rsidRPr="0048104F">
        <w:rPr>
          <w:rFonts w:ascii="Tahoma" w:eastAsia="Times New Roman" w:hAnsi="Tahoma" w:cs="Tahoma"/>
          <w:b/>
          <w:lang w:eastAsia="pl-PL"/>
        </w:rPr>
        <w:t xml:space="preserve"> </w:t>
      </w:r>
      <w:r w:rsidRPr="0048104F">
        <w:rPr>
          <w:rFonts w:ascii="Tahoma" w:eastAsia="Times New Roman" w:hAnsi="Tahoma" w:cs="Tahoma"/>
          <w:lang w:eastAsia="pl-PL"/>
        </w:rPr>
        <w:t>zmiany wysokości minimalnego wynagrodzenia za pracę albo wysokości minimalnej stawki godzinowej, ustalonych na podstawie ustawy z dnia 10 października 2002 r. o minimalnym wynagrodzeniu za pracę;</w:t>
      </w:r>
    </w:p>
    <w:p w14:paraId="6DE6FDDA" w14:textId="77777777" w:rsidR="005A4A09" w:rsidRPr="0048104F" w:rsidRDefault="005A4A09" w:rsidP="005A4A09">
      <w:pPr>
        <w:autoSpaceDE w:val="0"/>
        <w:autoSpaceDN w:val="0"/>
        <w:adjustRightInd w:val="0"/>
        <w:spacing w:after="0" w:line="240" w:lineRule="auto"/>
        <w:ind w:left="709" w:hanging="142"/>
        <w:jc w:val="both"/>
        <w:rPr>
          <w:rFonts w:ascii="Tahoma" w:eastAsia="Times New Roman" w:hAnsi="Tahoma" w:cs="Tahoma"/>
          <w:lang w:eastAsia="pl-PL"/>
        </w:rPr>
      </w:pPr>
      <w:r w:rsidRPr="0048104F">
        <w:rPr>
          <w:rFonts w:ascii="Tahoma" w:eastAsia="Times New Roman" w:hAnsi="Tahoma" w:cs="Tahoma"/>
          <w:lang w:eastAsia="pl-PL"/>
        </w:rPr>
        <w:t>3)</w:t>
      </w:r>
      <w:r w:rsidRPr="0048104F">
        <w:rPr>
          <w:rFonts w:ascii="Tahoma" w:eastAsia="Times New Roman" w:hAnsi="Tahoma" w:cs="Tahoma"/>
          <w:b/>
          <w:lang w:eastAsia="pl-PL"/>
        </w:rPr>
        <w:t xml:space="preserve"> </w:t>
      </w:r>
      <w:r w:rsidRPr="0048104F">
        <w:rPr>
          <w:rFonts w:ascii="Tahoma" w:eastAsia="Times New Roman" w:hAnsi="Tahoma" w:cs="Tahoma"/>
          <w:lang w:eastAsia="pl-PL"/>
        </w:rPr>
        <w:t>zmiany zasad podlegania ubezpieczeniom społecznym lub ubezpieczeniu zdrowotnemu lub wysokości stawki składki na ubezpieczenia społeczne lub ubezpieczenie zdrowotne;</w:t>
      </w:r>
    </w:p>
    <w:p w14:paraId="51A57633" w14:textId="77777777" w:rsidR="005A4A09" w:rsidRPr="0048104F" w:rsidRDefault="005A4A09" w:rsidP="005A4A09">
      <w:pPr>
        <w:autoSpaceDE w:val="0"/>
        <w:autoSpaceDN w:val="0"/>
        <w:adjustRightInd w:val="0"/>
        <w:spacing w:after="0" w:line="240" w:lineRule="auto"/>
        <w:ind w:left="709" w:hanging="142"/>
        <w:jc w:val="both"/>
        <w:rPr>
          <w:rFonts w:ascii="Tahoma" w:eastAsia="Times New Roman" w:hAnsi="Tahoma" w:cs="Tahoma"/>
          <w:b/>
          <w:lang w:eastAsia="pl-PL"/>
        </w:rPr>
      </w:pPr>
      <w:r w:rsidRPr="0048104F">
        <w:rPr>
          <w:rFonts w:ascii="Tahoma" w:eastAsia="Times New Roman" w:hAnsi="Tahoma" w:cs="Tahoma"/>
          <w:lang w:eastAsia="pl-PL"/>
        </w:rPr>
        <w:lastRenderedPageBreak/>
        <w:t>4)</w:t>
      </w:r>
      <w:r w:rsidRPr="0048104F">
        <w:rPr>
          <w:rFonts w:ascii="Tahoma" w:eastAsia="Times New Roman" w:hAnsi="Tahoma" w:cs="Tahoma"/>
          <w:b/>
          <w:lang w:eastAsia="pl-PL"/>
        </w:rPr>
        <w:t xml:space="preserve"> </w:t>
      </w:r>
      <w:r w:rsidRPr="0048104F">
        <w:rPr>
          <w:rFonts w:ascii="Tahoma" w:eastAsia="Times New Roman" w:hAnsi="Tahoma" w:cs="Tahoma"/>
          <w:lang w:eastAsia="pl-PL"/>
        </w:rPr>
        <w:t>zmiany zasad gromadzenia i wysokości wpłat do pracowniczych planów kapitałowych, o których mowa w ustawie z dnia 4 października 2018 r. o pracowniczych planach kapitałowych (tekst jedn. Dz. U. z 202</w:t>
      </w:r>
      <w:r>
        <w:rPr>
          <w:rFonts w:ascii="Tahoma" w:eastAsia="Times New Roman" w:hAnsi="Tahoma" w:cs="Tahoma"/>
          <w:lang w:eastAsia="pl-PL"/>
        </w:rPr>
        <w:t>3</w:t>
      </w:r>
      <w:r w:rsidRPr="0048104F">
        <w:rPr>
          <w:rFonts w:ascii="Tahoma" w:eastAsia="Times New Roman" w:hAnsi="Tahoma" w:cs="Tahoma"/>
          <w:lang w:eastAsia="pl-PL"/>
        </w:rPr>
        <w:t xml:space="preserve"> r. poz. </w:t>
      </w:r>
      <w:r>
        <w:rPr>
          <w:rFonts w:ascii="Tahoma" w:eastAsia="Times New Roman" w:hAnsi="Tahoma" w:cs="Tahoma"/>
          <w:lang w:eastAsia="pl-PL"/>
        </w:rPr>
        <w:t>46</w:t>
      </w:r>
      <w:r w:rsidRPr="0048104F">
        <w:rPr>
          <w:rFonts w:ascii="Tahoma" w:eastAsia="Times New Roman" w:hAnsi="Tahoma" w:cs="Tahoma"/>
          <w:lang w:eastAsia="pl-PL"/>
        </w:rPr>
        <w:t>),</w:t>
      </w:r>
    </w:p>
    <w:p w14:paraId="53B472D8" w14:textId="77777777" w:rsidR="005A4A09" w:rsidRPr="0048104F" w:rsidRDefault="005A4A09" w:rsidP="005A4A09">
      <w:pPr>
        <w:spacing w:after="0" w:line="240" w:lineRule="auto"/>
        <w:ind w:left="927" w:hanging="219"/>
        <w:jc w:val="both"/>
        <w:rPr>
          <w:rFonts w:ascii="Tahoma" w:eastAsia="Times New Roman" w:hAnsi="Tahoma" w:cs="Tahoma"/>
          <w:lang w:eastAsia="pl-PL"/>
        </w:rPr>
      </w:pPr>
      <w:r w:rsidRPr="0048104F">
        <w:rPr>
          <w:rFonts w:ascii="Tahoma" w:eastAsia="Times New Roman" w:hAnsi="Tahoma" w:cs="Tahoma"/>
          <w:lang w:eastAsia="pl-PL"/>
        </w:rPr>
        <w:t>-</w:t>
      </w:r>
      <w:r w:rsidRPr="0048104F">
        <w:rPr>
          <w:rFonts w:ascii="Tahoma" w:eastAsia="Times New Roman" w:hAnsi="Tahoma" w:cs="Tahoma"/>
          <w:lang w:eastAsia="pl-PL"/>
        </w:rPr>
        <w:tab/>
        <w:t>jeżeli zmiany te będą miały wpływ na koszty wykonania przedmiotu umowy przez Wykonawcę.</w:t>
      </w:r>
    </w:p>
    <w:p w14:paraId="4CA6AD06"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2. Zmiana wysokości stawek wynagrodzenia, w przypadku wystąpienia okoliczności, o których mowa w ust. 1 pkt 1-4 będzie dokonywana według zasad opisanych w ust. 3-9.</w:t>
      </w:r>
    </w:p>
    <w:p w14:paraId="31488FE1"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3. W przypadku wystąpienia okoliczności, o której mowa w ust. 1 pkt 1 stawka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stawka wynagrodzenia będzie obejmowała wartość podatku od towarów i usług wynikającą z przepisów obowiązujących w dniu wystawienia faktury.</w:t>
      </w:r>
    </w:p>
    <w:p w14:paraId="47C47644"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4. W przypadku wystąpienia okoliczności, o której mowa w ust. 1 pkt 2 stawka wynagrodzenia, zostanie zmieniona o kwotę odpowiadającą wartości udokumentowanej zmiany kosztu Wykonawcy, wynikającej ze zmiany kwoty wynagrodzeń osób bezpośrednio wykonujących czynności objęte przedmiotem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56F9EC23"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5. W przypadku wystąpienia okoliczności, o której mowa w ust. 1 pkt 3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4CE4E7F6"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6. W przypadku wystąpienia okoliczności, o której mowa w ust. 1 pkt 4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04A39BC4"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7. W przypadku wystąpienia okoliczności, o której mowa w:</w:t>
      </w:r>
    </w:p>
    <w:p w14:paraId="139B680D" w14:textId="77777777" w:rsidR="005A4A09" w:rsidRPr="0048104F" w:rsidRDefault="005A4A09" w:rsidP="005A4A09">
      <w:pPr>
        <w:spacing w:after="0" w:line="240" w:lineRule="auto"/>
        <w:ind w:left="709" w:hanging="142"/>
        <w:jc w:val="both"/>
        <w:rPr>
          <w:rFonts w:ascii="Tahoma" w:eastAsia="Times New Roman" w:hAnsi="Tahoma" w:cs="Tahoma"/>
          <w:lang w:eastAsia="pl-PL"/>
        </w:rPr>
      </w:pPr>
      <w:r w:rsidRPr="0048104F">
        <w:rPr>
          <w:rFonts w:ascii="Tahoma" w:eastAsia="Times New Roman" w:hAnsi="Tahoma" w:cs="Tahoma"/>
          <w:lang w:eastAsia="pl-PL"/>
        </w:rPr>
        <w:t>1) ust. 1 pkt 1 – warunkiem dokonania zmiany stawki wynagrodzenia jest złożenie przez Wykonawcę Zamawiającemu wniosku o dokonanie zmian ze wskazaniem przepisów określających nową stawkę podatku;</w:t>
      </w:r>
    </w:p>
    <w:p w14:paraId="4BF376E4" w14:textId="77777777" w:rsidR="005A4A09" w:rsidRPr="0048104F" w:rsidRDefault="005A4A09" w:rsidP="005A4A09">
      <w:pPr>
        <w:spacing w:after="0" w:line="240" w:lineRule="auto"/>
        <w:ind w:left="709" w:hanging="142"/>
        <w:jc w:val="both"/>
        <w:rPr>
          <w:rFonts w:ascii="Tahoma" w:eastAsia="Times New Roman" w:hAnsi="Tahoma" w:cs="Tahoma"/>
          <w:lang w:eastAsia="pl-PL"/>
        </w:rPr>
      </w:pPr>
      <w:r w:rsidRPr="0048104F">
        <w:rPr>
          <w:rFonts w:ascii="Tahoma" w:eastAsia="Times New Roman" w:hAnsi="Tahoma" w:cs="Tahoma"/>
          <w:lang w:eastAsia="pl-PL"/>
        </w:rPr>
        <w:t>2) ust. 1 pkt 2, 3 lub 4 – warunkiem dokonania zmiany stawki wynagrodzenia jest złożenie przez Wykonawcę Zamawiającemu wniosku o dokonanie zmian wraz z dokumentami potwierdzającymi zasadność zmiany, a w szczególności:</w:t>
      </w:r>
    </w:p>
    <w:p w14:paraId="5624DD32" w14:textId="77777777" w:rsidR="005A4A09" w:rsidRPr="0048104F" w:rsidRDefault="005A4A09" w:rsidP="005A4A09">
      <w:pPr>
        <w:spacing w:after="0" w:line="240" w:lineRule="auto"/>
        <w:ind w:left="851" w:hanging="142"/>
        <w:jc w:val="both"/>
        <w:rPr>
          <w:rFonts w:ascii="Tahoma" w:eastAsia="Times New Roman" w:hAnsi="Tahoma" w:cs="Tahoma"/>
          <w:lang w:eastAsia="pl-PL"/>
        </w:rPr>
      </w:pPr>
      <w:r w:rsidRPr="0048104F">
        <w:rPr>
          <w:rFonts w:ascii="Tahoma" w:eastAsia="Times New Roman" w:hAnsi="Tahoma" w:cs="Tahoma"/>
          <w:lang w:eastAsia="pl-PL"/>
        </w:rPr>
        <w:t>a)  szczegółową kalkulację kosztów zatrudnienia ponoszonych na realizację czynności objętych przedmiotem umowy, obejmującą:</w:t>
      </w:r>
    </w:p>
    <w:p w14:paraId="5F46B53B" w14:textId="77777777" w:rsidR="005A4A09" w:rsidRPr="0048104F" w:rsidRDefault="005A4A09" w:rsidP="005A4A09">
      <w:pPr>
        <w:spacing w:after="0" w:line="240" w:lineRule="auto"/>
        <w:ind w:left="993" w:hanging="142"/>
        <w:jc w:val="both"/>
        <w:rPr>
          <w:rFonts w:ascii="Tahoma" w:eastAsia="Times New Roman" w:hAnsi="Tahoma" w:cs="Tahoma"/>
          <w:lang w:eastAsia="pl-PL"/>
        </w:rPr>
      </w:pPr>
      <w:r w:rsidRPr="0048104F">
        <w:rPr>
          <w:rFonts w:ascii="Tahoma" w:eastAsia="Times New Roman" w:hAnsi="Tahoma" w:cs="Tahoma"/>
          <w:lang w:eastAsia="pl-PL"/>
        </w:rPr>
        <w:t>-  imienny wykaz osób bezpośrednio wykonujących czynności objęte przedmiotem umowy wraz ze wskazaniem wielkości ich zaangażowania czasowego w wykonywanie tych czynności na rzecz Zamawiającego, tj. udziału procentowego czynności wykonywanych przez te osoby na rzecz Zamawiającego w łącznym czasie czynności tych osób;</w:t>
      </w:r>
    </w:p>
    <w:p w14:paraId="36A3921E" w14:textId="77777777" w:rsidR="005A4A09" w:rsidRPr="0048104F" w:rsidRDefault="005A4A09" w:rsidP="005A4A09">
      <w:pPr>
        <w:spacing w:after="0" w:line="240" w:lineRule="auto"/>
        <w:ind w:left="993" w:hanging="142"/>
        <w:jc w:val="both"/>
        <w:rPr>
          <w:rFonts w:ascii="Tahoma" w:eastAsia="Times New Roman" w:hAnsi="Tahoma" w:cs="Tahoma"/>
          <w:lang w:eastAsia="pl-PL"/>
        </w:rPr>
      </w:pPr>
      <w:r w:rsidRPr="0048104F">
        <w:rPr>
          <w:rFonts w:ascii="Tahoma" w:eastAsia="Times New Roman" w:hAnsi="Tahoma" w:cs="Tahoma"/>
          <w:lang w:eastAsia="pl-PL"/>
        </w:rPr>
        <w:t xml:space="preserve">- wysokość wynagrodzenia albo wysokość stawki godzinowej osób, o których mowa w </w:t>
      </w:r>
      <w:proofErr w:type="spellStart"/>
      <w:r w:rsidRPr="0048104F">
        <w:rPr>
          <w:rFonts w:ascii="Tahoma" w:eastAsia="Times New Roman" w:hAnsi="Tahoma" w:cs="Tahoma"/>
          <w:lang w:eastAsia="pl-PL"/>
        </w:rPr>
        <w:t>tiret</w:t>
      </w:r>
      <w:proofErr w:type="spellEnd"/>
      <w:r w:rsidRPr="0048104F">
        <w:rPr>
          <w:rFonts w:ascii="Tahoma" w:eastAsia="Times New Roman" w:hAnsi="Tahoma" w:cs="Tahoma"/>
          <w:lang w:eastAsia="pl-PL"/>
        </w:rPr>
        <w:t xml:space="preserve"> pierwszym powyżej i związane z tym obciążenia publicznoprawne lub wysokość zmiany składek na ubezpieczenie społeczne bądź zdrowotne uiszczanych dla osób, o których mowa w </w:t>
      </w:r>
      <w:proofErr w:type="spellStart"/>
      <w:r w:rsidRPr="0048104F">
        <w:rPr>
          <w:rFonts w:ascii="Tahoma" w:eastAsia="Times New Roman" w:hAnsi="Tahoma" w:cs="Tahoma"/>
          <w:lang w:eastAsia="pl-PL"/>
        </w:rPr>
        <w:t>tiret</w:t>
      </w:r>
      <w:proofErr w:type="spellEnd"/>
      <w:r w:rsidRPr="0048104F">
        <w:rPr>
          <w:rFonts w:ascii="Tahoma" w:eastAsia="Times New Roman" w:hAnsi="Tahoma" w:cs="Tahoma"/>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3C296223" w14:textId="77777777" w:rsidR="005A4A09" w:rsidRPr="0048104F" w:rsidRDefault="005A4A09" w:rsidP="005A4A09">
      <w:pPr>
        <w:spacing w:after="0" w:line="240" w:lineRule="auto"/>
        <w:ind w:left="851" w:hanging="142"/>
        <w:jc w:val="both"/>
        <w:rPr>
          <w:rFonts w:ascii="Tahoma" w:eastAsia="Times New Roman" w:hAnsi="Tahoma" w:cs="Tahoma"/>
          <w:lang w:eastAsia="pl-PL"/>
        </w:rPr>
      </w:pPr>
      <w:r w:rsidRPr="0048104F">
        <w:rPr>
          <w:rFonts w:ascii="Tahoma" w:eastAsia="Times New Roman" w:hAnsi="Tahoma" w:cs="Tahoma"/>
          <w:lang w:eastAsia="pl-PL"/>
        </w:rPr>
        <w:t>b) kopie dokumentów potwierdzających ponoszenie przez Wykonawcę kosztów pracy w kwotach wykazanych w lit. a powyżej.</w:t>
      </w:r>
    </w:p>
    <w:p w14:paraId="1AA6BF5F"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lastRenderedPageBreak/>
        <w:t>Na podstawie dokumentów przedłożonych wraz z wnioskiem, o którym mowa w zdaniu poprzednim Wykonawca powinien wykazać, że zaistniała zmiana ma bezpośredni wpływ na koszty wykonania czynności objętych przedmiotem umowy oraz określić stopień, w jakim wpływa ona na stawkę wynagrodzenia.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2, 3 lub 4 wpłynęły na koszt wykonania przez Wykonawcę czynności objętych przedmiotem umowy.</w:t>
      </w:r>
    </w:p>
    <w:p w14:paraId="0A084D26"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 xml:space="preserve">8. Wniosek o dokonanie zmiany stawki wynagrodzenia, o którym mowa w ust. 7: </w:t>
      </w:r>
    </w:p>
    <w:p w14:paraId="7B844FAB" w14:textId="77777777" w:rsidR="005A4A09" w:rsidRPr="0048104F" w:rsidRDefault="005A4A09" w:rsidP="005A4A09">
      <w:pPr>
        <w:spacing w:after="0" w:line="240" w:lineRule="auto"/>
        <w:ind w:left="709" w:hanging="142"/>
        <w:jc w:val="both"/>
        <w:rPr>
          <w:rFonts w:ascii="Tahoma" w:eastAsia="Times New Roman" w:hAnsi="Tahoma" w:cs="Tahoma"/>
          <w:lang w:eastAsia="pl-PL"/>
        </w:rPr>
      </w:pPr>
      <w:r w:rsidRPr="0048104F">
        <w:rPr>
          <w:rFonts w:ascii="Tahoma" w:eastAsia="Times New Roman" w:hAnsi="Tahoma" w:cs="Tahoma"/>
          <w:lang w:eastAsia="pl-PL"/>
        </w:rPr>
        <w:t>1) dotyczący okoliczności wymienionych w ust. 1 pkt 2 lub pkt 3 powinien zostać złożony przez Wykonawcę w terminie 30 dni od dnia wejścia w życie przepisów będących przyczyną ich zmian. Jeżeli Wykonawca w terminie, o którym mowa w zdaniu poprzednim nie wystąpi do Zamawiającego z wnioskiem o dokonanie zmiany stawki wynagrodzenia to wówczas strony przyjmować będą, że zmiana przepisów nie ma wpływu na koszty wykonania przedmiotu umowy przez Wykonawcę;</w:t>
      </w:r>
    </w:p>
    <w:p w14:paraId="1DF13B0D" w14:textId="77777777" w:rsidR="005A4A09" w:rsidRPr="0048104F" w:rsidRDefault="005A4A09" w:rsidP="005A4A09">
      <w:pPr>
        <w:spacing w:after="0" w:line="240" w:lineRule="auto"/>
        <w:ind w:left="709" w:hanging="142"/>
        <w:jc w:val="both"/>
        <w:rPr>
          <w:rFonts w:ascii="Tahoma" w:eastAsia="Times New Roman" w:hAnsi="Tahoma" w:cs="Tahoma"/>
          <w:lang w:eastAsia="pl-PL"/>
        </w:rPr>
      </w:pPr>
      <w:r w:rsidRPr="0048104F">
        <w:rPr>
          <w:rFonts w:ascii="Tahoma" w:eastAsia="Times New Roman" w:hAnsi="Tahoma" w:cs="Tahoma"/>
          <w:lang w:eastAsia="pl-PL"/>
        </w:rPr>
        <w:t>2) dotyczący okoliczności wymienionych w ust. 1 pkt 4 powinien zostać wniesiony przez Wykonawcę w terminie 30 dni od dnia zawarcia umowy o prowadzenie pracowniczego planu kapitałowego będącego przyczyną zmian. Jeżeli Wykonawca w terminie, o którym mowa w zdaniu poprzednim nie wystąpi do Zamawiającego z wnioskiem o dokonanie zmian stawki wynagrodzenia to wówczas strony przyjmować będą, że zmiana przepisów nie ma wpływu na koszty wykonania przedmiotu umowy przez Wykonawcę.</w:t>
      </w:r>
    </w:p>
    <w:p w14:paraId="4A7312CD"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9. Ciężar dowodu, że okoliczności wymienione w ust. 1 pkt 2, 3 lub 4 mają wpływ na koszty wykonania przedmiotu umowy spoczywa na Wykonawcy.</w:t>
      </w:r>
    </w:p>
    <w:p w14:paraId="3BA51B57" w14:textId="77777777" w:rsidR="005A4A09" w:rsidRPr="0048104F" w:rsidRDefault="005A4A09" w:rsidP="005A4A09">
      <w:pPr>
        <w:spacing w:after="0" w:line="240" w:lineRule="auto"/>
        <w:jc w:val="both"/>
        <w:rPr>
          <w:rFonts w:ascii="Tahoma" w:eastAsia="Times New Roman" w:hAnsi="Tahoma" w:cs="Tahoma"/>
          <w:lang w:eastAsia="pl-PL"/>
        </w:rPr>
      </w:pPr>
      <w:r w:rsidRPr="0048104F">
        <w:rPr>
          <w:rFonts w:ascii="Tahoma" w:eastAsia="Times New Roman" w:hAnsi="Tahoma" w:cs="Tahoma"/>
          <w:lang w:eastAsia="pl-PL"/>
        </w:rPr>
        <w:t>10. Zmiana wysokości stawki wynagrodzenia, w wysokości wskazanej odpowiednio w ust. 4, 5 lub 6, pod warunkiem ich wykazania przez Wykonawcę w sposób opisany w ust. 8, nastąpi począwszy od zaistnienia zdarzenia, o którym, mowa w ust. 1 pkt 2, 3 lub 4. Zmiana stawki wynagrodzenia zostanie potwierdzona przez strony poprzez zawarcie aneksu do umowy.</w:t>
      </w:r>
    </w:p>
    <w:p w14:paraId="48169C6A" w14:textId="77777777" w:rsidR="005A4A09" w:rsidRDefault="005A4A09" w:rsidP="00420101">
      <w:pPr>
        <w:spacing w:after="0" w:line="280" w:lineRule="exact"/>
        <w:jc w:val="center"/>
        <w:rPr>
          <w:rFonts w:ascii="Tahoma" w:eastAsia="Times New Roman" w:hAnsi="Tahoma" w:cs="Tahoma"/>
          <w:b/>
          <w:bCs/>
          <w:lang w:val="x-none" w:eastAsia="x-none"/>
        </w:rPr>
      </w:pPr>
    </w:p>
    <w:p w14:paraId="267B771C" w14:textId="77777777" w:rsidR="005A4A09" w:rsidRDefault="005A4A09" w:rsidP="00420101">
      <w:pPr>
        <w:spacing w:after="0" w:line="280" w:lineRule="exact"/>
        <w:jc w:val="center"/>
        <w:rPr>
          <w:rFonts w:ascii="Tahoma" w:eastAsia="Times New Roman" w:hAnsi="Tahoma" w:cs="Tahoma"/>
          <w:b/>
          <w:bCs/>
          <w:lang w:val="x-none" w:eastAsia="x-none"/>
        </w:rPr>
      </w:pPr>
    </w:p>
    <w:p w14:paraId="69953686" w14:textId="77777777" w:rsidR="00420101" w:rsidRDefault="00420101" w:rsidP="00420101">
      <w:pPr>
        <w:spacing w:after="0" w:line="280" w:lineRule="exact"/>
        <w:jc w:val="center"/>
        <w:rPr>
          <w:rFonts w:ascii="Tahoma" w:eastAsia="Times New Roman" w:hAnsi="Tahoma" w:cs="Tahoma"/>
          <w:b/>
          <w:bCs/>
          <w:lang w:val="x-none" w:eastAsia="x-none"/>
        </w:rPr>
      </w:pPr>
      <w:bookmarkStart w:id="9" w:name="_Hlk130815023"/>
      <w:bookmarkStart w:id="10" w:name="_Hlk130815144"/>
      <w:r>
        <w:rPr>
          <w:rFonts w:ascii="Tahoma" w:eastAsia="Times New Roman" w:hAnsi="Tahoma" w:cs="Tahoma"/>
          <w:b/>
          <w:bCs/>
          <w:lang w:val="x-none" w:eastAsia="x-none"/>
        </w:rPr>
        <w:t>§ 1</w:t>
      </w:r>
      <w:r w:rsidR="005A4A09">
        <w:rPr>
          <w:rFonts w:ascii="Tahoma" w:eastAsia="Times New Roman" w:hAnsi="Tahoma" w:cs="Tahoma"/>
          <w:b/>
          <w:bCs/>
          <w:lang w:eastAsia="x-none"/>
        </w:rPr>
        <w:t>8</w:t>
      </w:r>
      <w:r>
        <w:rPr>
          <w:rFonts w:ascii="Tahoma" w:eastAsia="Times New Roman" w:hAnsi="Tahoma" w:cs="Tahoma"/>
          <w:b/>
          <w:bCs/>
          <w:lang w:val="x-none" w:eastAsia="x-none"/>
        </w:rPr>
        <w:t>.</w:t>
      </w:r>
      <w:bookmarkEnd w:id="9"/>
    </w:p>
    <w:bookmarkEnd w:id="10"/>
    <w:p w14:paraId="1C59AC37" w14:textId="77777777" w:rsidR="00420101" w:rsidRDefault="00420101" w:rsidP="00420101">
      <w:pPr>
        <w:pStyle w:val="Default"/>
        <w:numPr>
          <w:ilvl w:val="3"/>
          <w:numId w:val="40"/>
        </w:numPr>
        <w:ind w:left="426" w:hanging="426"/>
        <w:jc w:val="both"/>
        <w:rPr>
          <w:rFonts w:ascii="Tahoma" w:hAnsi="Tahoma" w:cs="Tahoma"/>
          <w:color w:val="auto"/>
          <w:sz w:val="22"/>
          <w:szCs w:val="22"/>
        </w:rPr>
      </w:pPr>
      <w:r>
        <w:rPr>
          <w:rFonts w:ascii="Tahoma" w:hAnsi="Tahoma" w:cs="Tahoma"/>
          <w:color w:val="auto"/>
          <w:sz w:val="22"/>
          <w:szCs w:val="22"/>
        </w:rPr>
        <w:t xml:space="preserve">Zamawiającemu przysługuje prawo odstąpienia od niniejszej umowy, w następujących przypadkach: </w:t>
      </w:r>
    </w:p>
    <w:p w14:paraId="37308549" w14:textId="77777777" w:rsidR="00420101" w:rsidRDefault="00420101" w:rsidP="00420101">
      <w:pPr>
        <w:pStyle w:val="Default"/>
        <w:numPr>
          <w:ilvl w:val="0"/>
          <w:numId w:val="42"/>
        </w:numPr>
        <w:ind w:left="709"/>
        <w:jc w:val="both"/>
        <w:rPr>
          <w:rFonts w:ascii="Tahoma" w:hAnsi="Tahoma" w:cs="Tahoma"/>
          <w:color w:val="auto"/>
          <w:sz w:val="22"/>
          <w:szCs w:val="22"/>
        </w:rPr>
      </w:pPr>
      <w:r>
        <w:rPr>
          <w:rFonts w:ascii="Tahoma" w:hAnsi="Tahoma" w:cs="Tahoma"/>
          <w:color w:val="auto"/>
          <w:sz w:val="22"/>
          <w:szCs w:val="22"/>
        </w:rPr>
        <w:t xml:space="preserve">Wykonawca nie wykonał przedmiotu umowy w terminie określonym w umowie, </w:t>
      </w:r>
    </w:p>
    <w:p w14:paraId="5B760A0C" w14:textId="77777777" w:rsidR="00420101" w:rsidRDefault="00420101" w:rsidP="00420101">
      <w:pPr>
        <w:pStyle w:val="Default"/>
        <w:numPr>
          <w:ilvl w:val="0"/>
          <w:numId w:val="42"/>
        </w:numPr>
        <w:ind w:left="709"/>
        <w:jc w:val="both"/>
        <w:rPr>
          <w:rFonts w:ascii="Tahoma" w:hAnsi="Tahoma" w:cs="Tahoma"/>
          <w:color w:val="auto"/>
          <w:sz w:val="22"/>
          <w:szCs w:val="22"/>
        </w:rPr>
      </w:pPr>
      <w:r>
        <w:rPr>
          <w:rFonts w:ascii="Tahoma" w:hAnsi="Tahoma" w:cs="Tahoma"/>
          <w:color w:val="auto"/>
          <w:sz w:val="22"/>
          <w:szCs w:val="22"/>
        </w:rPr>
        <w:t xml:space="preserve">Wykonawca wykonuje przedmiot umowy w sposób wadliwy lub niezgodny z umową, normami oraz zasadami wiedzy i sztuki inżynierskiej, </w:t>
      </w:r>
    </w:p>
    <w:p w14:paraId="5A6C67F7" w14:textId="77777777" w:rsidR="00420101" w:rsidRDefault="00420101" w:rsidP="00420101">
      <w:pPr>
        <w:pStyle w:val="Default"/>
        <w:numPr>
          <w:ilvl w:val="0"/>
          <w:numId w:val="42"/>
        </w:numPr>
        <w:ind w:left="709"/>
        <w:jc w:val="both"/>
        <w:rPr>
          <w:rFonts w:ascii="Tahoma" w:hAnsi="Tahoma" w:cs="Tahoma"/>
          <w:color w:val="auto"/>
          <w:sz w:val="22"/>
          <w:szCs w:val="22"/>
        </w:rPr>
      </w:pPr>
      <w:r>
        <w:rPr>
          <w:rFonts w:ascii="Tahoma" w:hAnsi="Tahoma" w:cs="Tahoma"/>
          <w:color w:val="auto"/>
          <w:sz w:val="22"/>
          <w:szCs w:val="22"/>
        </w:rPr>
        <w:t>Wykonawca nie rozpoczął robót w terminie 5 dni od przekazania terenu robót, bądź przerwał roboty i ich nie kontynuuje, bez uzasadnionych przyczyn przez okres 20 dni,</w:t>
      </w:r>
    </w:p>
    <w:p w14:paraId="0BDD675E" w14:textId="77777777" w:rsidR="00420101" w:rsidRDefault="00420101" w:rsidP="00420101">
      <w:pPr>
        <w:pStyle w:val="Default"/>
        <w:numPr>
          <w:ilvl w:val="0"/>
          <w:numId w:val="42"/>
        </w:numPr>
        <w:ind w:left="709"/>
        <w:jc w:val="both"/>
        <w:rPr>
          <w:rFonts w:ascii="Tahoma" w:hAnsi="Tahoma" w:cs="Tahoma"/>
          <w:color w:val="auto"/>
          <w:sz w:val="22"/>
          <w:szCs w:val="22"/>
        </w:rPr>
      </w:pPr>
      <w:r>
        <w:rPr>
          <w:rFonts w:ascii="Tahoma" w:hAnsi="Tahoma" w:cs="Tahoma"/>
          <w:color w:val="auto"/>
          <w:sz w:val="22"/>
          <w:szCs w:val="22"/>
        </w:rPr>
        <w:t>jeżeli zaszła konieczność wielokrotnego dokonywania bezpośredniej zapłaty podwykonawcy lub dalszemu podwykonawcy, o których mowa w § 7 ust. 19 lub konieczność dokonania bezpośrednich zapłat na sumę większą niż 5% wartości umowy.</w:t>
      </w:r>
    </w:p>
    <w:p w14:paraId="47D3458F" w14:textId="77777777" w:rsidR="00420101" w:rsidRDefault="00420101" w:rsidP="00420101">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Przed odstąpieniem od umowy z przyczyn podanych w ust. 1 pkt 2) Zamawiający wezwie Wykonawcę do zmiany sposobu wykonania przedmiotu umowy i wyznaczy mu w tym celu odpowiedni termin usunięcia nieprawidłowości. Jeżeli termin ten nie zostanie przez  Wykonawcę dotrzymany, bądź Wykonawca nie podejmie działań zmierzających do usunięcia wad w przedmiocie umowy Zamawiającemu przysługuje prawo do  odstąpienia od niniejszej umowy w terminie 30 dni.</w:t>
      </w:r>
    </w:p>
    <w:p w14:paraId="0F205293" w14:textId="77777777" w:rsidR="00420101" w:rsidRDefault="00420101" w:rsidP="00420101">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 xml:space="preserve"> Zamawiający nie jest zobowiązany do wyznaczenia terminu dodatkowego w przypadku odstąpienia od umowy z przyczyn podanych w ust. 1 pkt 1), 3) i 4). W takich sytuacjach Zamawiającemu przysługuje prawo do  odstąpienia od niniejszej umowy w terminie 30 dni od dnia zaistnienia okoliczności wskazanych w ust. 1 pkt 1), 3) i 4).</w:t>
      </w:r>
    </w:p>
    <w:p w14:paraId="660C79C9" w14:textId="77777777" w:rsidR="00420101" w:rsidRDefault="00420101" w:rsidP="00420101">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 xml:space="preserve">Zamawiającemu przysługuje też prawo odstąpienia od umowy, jeżeli wystąpiła istotna zmiana okoliczności powodująca, że wykonanie umowy nie leży w interesie publicznym, </w:t>
      </w:r>
      <w:r>
        <w:rPr>
          <w:rFonts w:ascii="Tahoma" w:hAnsi="Tahoma" w:cs="Tahoma"/>
          <w:color w:val="auto"/>
          <w:sz w:val="22"/>
          <w:szCs w:val="22"/>
        </w:rPr>
        <w:lastRenderedPageBreak/>
        <w:t xml:space="preserve">czego nie można było przewidzieć w chwili jej zawarcia. Zamawiający może odstąpić od umowy w terminie 30 dni od powzięcia wiadomości o tych okolicznościach. </w:t>
      </w:r>
    </w:p>
    <w:p w14:paraId="07A9108E" w14:textId="77777777" w:rsidR="00420101" w:rsidRDefault="00420101" w:rsidP="00420101">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 xml:space="preserve">Odstąpienie od umowy powinno mieć formę pisemną, pod rygorem nieważności i powinno zawierać uzasadnienie. </w:t>
      </w:r>
    </w:p>
    <w:p w14:paraId="7BECC6B6" w14:textId="77777777" w:rsidR="00420101" w:rsidRDefault="00420101" w:rsidP="00420101">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 xml:space="preserve">W przypadkach określonych w ust. 1 i 4 Wykonawca może żądać jedynie wynagrodzenia należnego mu z tytułu wykonania części umowy, zrealizowanej do czasu odstąpienia od umowy przez Zamawiającego. </w:t>
      </w:r>
    </w:p>
    <w:p w14:paraId="45903DFC" w14:textId="77777777" w:rsidR="00420101" w:rsidRDefault="00420101" w:rsidP="00420101">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 xml:space="preserve">W przypadku odstąpienia od umowy Wykonawca, przy udziale Zamawiającego, w terminie 7 dni sporządzi szczegółowy protokół inwentaryzacji robót w toku wg stanu na dzień odstąpienia. </w:t>
      </w:r>
    </w:p>
    <w:p w14:paraId="49A6CEC7" w14:textId="77777777" w:rsidR="00420101" w:rsidRPr="00A04D54" w:rsidRDefault="00420101" w:rsidP="00A04D54">
      <w:pPr>
        <w:pStyle w:val="Default"/>
        <w:numPr>
          <w:ilvl w:val="3"/>
          <w:numId w:val="40"/>
        </w:numPr>
        <w:spacing w:after="60"/>
        <w:ind w:left="426" w:hanging="426"/>
        <w:jc w:val="both"/>
        <w:rPr>
          <w:rFonts w:ascii="Tahoma" w:hAnsi="Tahoma" w:cs="Tahoma"/>
          <w:color w:val="auto"/>
          <w:sz w:val="22"/>
          <w:szCs w:val="22"/>
        </w:rPr>
      </w:pPr>
      <w:r>
        <w:rPr>
          <w:rFonts w:ascii="Tahoma" w:hAnsi="Tahoma" w:cs="Tahoma"/>
          <w:color w:val="auto"/>
          <w:sz w:val="22"/>
          <w:szCs w:val="22"/>
        </w:rPr>
        <w:t xml:space="preserve">Jeżeli Wykonawca odmawia sporządzenia inwentaryzacji robót w toku i ich rozliczenia, Zamawiający wykona jednostronnie inwentaryzację i rozliczenie, które przekaże do wiadomości Wykonawcy. </w:t>
      </w:r>
    </w:p>
    <w:p w14:paraId="1F578728" w14:textId="77777777" w:rsidR="00420101" w:rsidRDefault="00420101" w:rsidP="00420101">
      <w:pPr>
        <w:spacing w:after="0" w:line="280" w:lineRule="exact"/>
        <w:jc w:val="center"/>
        <w:rPr>
          <w:rFonts w:ascii="Tahoma" w:eastAsia="Times New Roman" w:hAnsi="Tahoma" w:cs="Tahoma"/>
          <w:lang w:val="x-none" w:eastAsia="x-none"/>
        </w:rPr>
      </w:pPr>
    </w:p>
    <w:p w14:paraId="7BE8BB5B" w14:textId="77777777" w:rsidR="00420101" w:rsidRDefault="00420101" w:rsidP="00420101">
      <w:pPr>
        <w:spacing w:after="0" w:line="280" w:lineRule="exact"/>
        <w:jc w:val="center"/>
        <w:rPr>
          <w:rFonts w:ascii="Tahoma" w:eastAsia="Times New Roman" w:hAnsi="Tahoma" w:cs="Tahoma"/>
          <w:b/>
          <w:bCs/>
          <w:lang w:val="x-none" w:eastAsia="x-none"/>
        </w:rPr>
      </w:pPr>
      <w:r>
        <w:rPr>
          <w:rFonts w:ascii="Tahoma" w:eastAsia="Times New Roman" w:hAnsi="Tahoma" w:cs="Tahoma"/>
          <w:b/>
          <w:bCs/>
          <w:lang w:val="x-none" w:eastAsia="x-none"/>
        </w:rPr>
        <w:t>§ 1</w:t>
      </w:r>
      <w:r w:rsidR="005A4A09">
        <w:rPr>
          <w:rFonts w:ascii="Tahoma" w:eastAsia="Times New Roman" w:hAnsi="Tahoma" w:cs="Tahoma"/>
          <w:b/>
          <w:bCs/>
          <w:lang w:eastAsia="x-none"/>
        </w:rPr>
        <w:t>9</w:t>
      </w:r>
      <w:r>
        <w:rPr>
          <w:rFonts w:ascii="Tahoma" w:eastAsia="Times New Roman" w:hAnsi="Tahoma" w:cs="Tahoma"/>
          <w:b/>
          <w:bCs/>
          <w:lang w:val="x-none" w:eastAsia="x-none"/>
        </w:rPr>
        <w:t>.</w:t>
      </w:r>
    </w:p>
    <w:p w14:paraId="2A688A3F" w14:textId="77777777" w:rsidR="00420101" w:rsidRDefault="00420101" w:rsidP="00420101">
      <w:pPr>
        <w:spacing w:after="0" w:line="280" w:lineRule="exact"/>
        <w:rPr>
          <w:rFonts w:ascii="Tahoma" w:eastAsia="Times New Roman" w:hAnsi="Tahoma" w:cs="Tahoma"/>
          <w:lang w:val="x-none" w:eastAsia="x-none"/>
        </w:rPr>
      </w:pPr>
      <w:r>
        <w:rPr>
          <w:rFonts w:ascii="Tahoma" w:eastAsia="Times New Roman" w:hAnsi="Tahoma" w:cs="Tahoma"/>
          <w:lang w:val="x-none" w:eastAsia="x-none"/>
        </w:rPr>
        <w:t>1. W sprawach nie uregulowanych niniejszą umową mają zastosowanie przepisy polskiego prawa.</w:t>
      </w:r>
    </w:p>
    <w:p w14:paraId="078C53DA" w14:textId="77777777" w:rsidR="00420101" w:rsidRDefault="00420101" w:rsidP="00420101">
      <w:pPr>
        <w:spacing w:after="0" w:line="280" w:lineRule="exact"/>
        <w:rPr>
          <w:rFonts w:ascii="Tahoma" w:eastAsia="Times New Roman" w:hAnsi="Tahoma" w:cs="Tahoma"/>
          <w:lang w:eastAsia="x-none"/>
        </w:rPr>
      </w:pPr>
      <w:r>
        <w:rPr>
          <w:rFonts w:ascii="Tahoma" w:eastAsia="Times New Roman" w:hAnsi="Tahoma" w:cs="Tahoma"/>
          <w:lang w:eastAsia="x-none"/>
        </w:rPr>
        <w:t>2. Zmiana postanowień umowy może nastąpić pisemnie za zgodą obu stron pod rygorem nieważności, w zakresie postanowień ujętych w SWZ i złożonej oferty, w formie aneksu lub odrębnej umowy.</w:t>
      </w:r>
    </w:p>
    <w:p w14:paraId="2D79982E" w14:textId="77777777" w:rsidR="00420101" w:rsidRDefault="00420101" w:rsidP="00420101">
      <w:pPr>
        <w:tabs>
          <w:tab w:val="left" w:pos="0"/>
          <w:tab w:val="left" w:pos="284"/>
          <w:tab w:val="left" w:pos="426"/>
        </w:tabs>
        <w:spacing w:after="0" w:line="280" w:lineRule="exact"/>
        <w:jc w:val="both"/>
        <w:rPr>
          <w:rFonts w:ascii="Tahoma" w:eastAsia="Times New Roman" w:hAnsi="Tahoma" w:cs="Tahoma"/>
          <w:lang w:val="x-none" w:eastAsia="x-none"/>
        </w:rPr>
      </w:pPr>
      <w:r>
        <w:rPr>
          <w:rFonts w:ascii="Tahoma" w:eastAsia="Times New Roman" w:hAnsi="Tahoma" w:cs="Tahoma"/>
          <w:lang w:eastAsia="x-none"/>
        </w:rPr>
        <w:t>3</w:t>
      </w:r>
      <w:r>
        <w:rPr>
          <w:rFonts w:ascii="Tahoma" w:eastAsia="Times New Roman" w:hAnsi="Tahoma" w:cs="Tahoma"/>
          <w:lang w:val="x-none" w:eastAsia="x-none"/>
        </w:rPr>
        <w:t>. Przeniesienie przez Wykonawcę praw wynikających z umowy, w szczególności wierzytelności pieniężnych, wymaga uprzedniej pisemnej zgody Zamawiającego</w:t>
      </w:r>
      <w:r>
        <w:rPr>
          <w:rFonts w:ascii="Tahoma" w:eastAsia="Times New Roman" w:hAnsi="Tahoma" w:cs="Tahoma"/>
          <w:lang w:eastAsia="x-none"/>
        </w:rPr>
        <w:t xml:space="preserve"> pod rygorem nieważności.</w:t>
      </w:r>
    </w:p>
    <w:p w14:paraId="2CCFE937"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eastAsia="x-none"/>
        </w:rPr>
        <w:t>4</w:t>
      </w:r>
      <w:r>
        <w:rPr>
          <w:rFonts w:ascii="Tahoma" w:eastAsia="Times New Roman" w:hAnsi="Tahoma" w:cs="Tahoma"/>
          <w:lang w:val="x-none" w:eastAsia="x-none"/>
        </w:rPr>
        <w:t xml:space="preserve">. </w:t>
      </w:r>
      <w:r>
        <w:rPr>
          <w:rFonts w:ascii="Tahoma" w:eastAsia="Times New Roman" w:hAnsi="Tahoma" w:cs="Tahoma"/>
          <w:lang w:eastAsia="x-none"/>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w:t>
      </w:r>
    </w:p>
    <w:p w14:paraId="3F32A7EA"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eastAsia="x-none"/>
        </w:rPr>
        <w:t>5. W przypadku nie osiągnięcia ugody w toku mediacji odbytej zgodnie z ust. 4 powyżej s</w:t>
      </w:r>
      <w:r>
        <w:rPr>
          <w:rFonts w:ascii="Tahoma" w:eastAsia="Times New Roman" w:hAnsi="Tahoma" w:cs="Tahoma"/>
          <w:lang w:val="x-none" w:eastAsia="x-none"/>
        </w:rPr>
        <w:t>pory wynikłe na tle niniejszej umowy podlegają rozpoznaniu przez sąd właściwy miejscowo dla Zamawiającego.</w:t>
      </w:r>
    </w:p>
    <w:p w14:paraId="15609A0C" w14:textId="77777777" w:rsidR="00420101" w:rsidRDefault="00420101" w:rsidP="00420101">
      <w:pPr>
        <w:spacing w:after="0" w:line="280" w:lineRule="exact"/>
        <w:jc w:val="both"/>
        <w:rPr>
          <w:rFonts w:ascii="Tahoma" w:eastAsia="Times New Roman" w:hAnsi="Tahoma" w:cs="Tahoma"/>
          <w:lang w:eastAsia="x-none"/>
        </w:rPr>
      </w:pPr>
      <w:r>
        <w:rPr>
          <w:rFonts w:ascii="Tahoma" w:eastAsia="Times New Roman" w:hAnsi="Tahoma" w:cs="Tahoma"/>
          <w:lang w:eastAsia="x-none"/>
        </w:rPr>
        <w:t>6</w:t>
      </w:r>
      <w:r>
        <w:rPr>
          <w:rFonts w:ascii="Tahoma" w:eastAsia="Times New Roman" w:hAnsi="Tahoma" w:cs="Tahoma"/>
          <w:lang w:val="x-none" w:eastAsia="x-none"/>
        </w:rPr>
        <w:t>. Umowę sporządzono w trzech jednobrzmiących egzemplarzach, 2 egzemplarze dla Zamawiającego i  1 egzemplarz dla Wykonawcy.</w:t>
      </w:r>
    </w:p>
    <w:p w14:paraId="36027043" w14:textId="77777777" w:rsidR="00420101" w:rsidRDefault="00420101" w:rsidP="00420101">
      <w:pPr>
        <w:spacing w:after="0" w:line="280" w:lineRule="exact"/>
        <w:jc w:val="both"/>
        <w:rPr>
          <w:rFonts w:ascii="Tahoma" w:eastAsia="Times New Roman" w:hAnsi="Tahoma" w:cs="Tahoma"/>
          <w:i/>
          <w:iCs/>
          <w:lang w:eastAsia="x-none"/>
        </w:rPr>
      </w:pPr>
      <w:r>
        <w:rPr>
          <w:rFonts w:ascii="Tahoma" w:eastAsia="Times New Roman" w:hAnsi="Tahoma" w:cs="Tahoma"/>
          <w:i/>
          <w:iCs/>
          <w:lang w:eastAsia="x-none"/>
        </w:rPr>
        <w:t xml:space="preserve"> </w:t>
      </w:r>
    </w:p>
    <w:p w14:paraId="16999322" w14:textId="38676493" w:rsidR="00420101" w:rsidRDefault="00420101" w:rsidP="00420101">
      <w:pPr>
        <w:spacing w:after="0" w:line="280" w:lineRule="exact"/>
        <w:jc w:val="both"/>
        <w:rPr>
          <w:rFonts w:ascii="Tahoma" w:eastAsia="Times New Roman" w:hAnsi="Tahoma" w:cs="Tahoma"/>
          <w:lang w:eastAsia="x-none"/>
        </w:rPr>
      </w:pPr>
    </w:p>
    <w:p w14:paraId="718A2E6C" w14:textId="5D23C8F6" w:rsidR="00064063" w:rsidRDefault="00064063" w:rsidP="00420101">
      <w:pPr>
        <w:spacing w:after="0" w:line="280" w:lineRule="exact"/>
        <w:jc w:val="both"/>
        <w:rPr>
          <w:rFonts w:ascii="Tahoma" w:eastAsia="Times New Roman" w:hAnsi="Tahoma" w:cs="Tahoma"/>
          <w:lang w:eastAsia="x-none"/>
        </w:rPr>
      </w:pPr>
    </w:p>
    <w:p w14:paraId="40E17C94" w14:textId="77777777" w:rsidR="00064063" w:rsidRDefault="00064063" w:rsidP="00420101">
      <w:pPr>
        <w:spacing w:after="0" w:line="280" w:lineRule="exact"/>
        <w:jc w:val="both"/>
        <w:rPr>
          <w:rFonts w:ascii="Tahoma" w:eastAsia="Times New Roman" w:hAnsi="Tahoma" w:cs="Tahoma"/>
          <w:lang w:eastAsia="x-none"/>
        </w:rPr>
      </w:pPr>
    </w:p>
    <w:p w14:paraId="1CAE3C32" w14:textId="77777777" w:rsidR="00420101" w:rsidRDefault="00420101" w:rsidP="00420101">
      <w:pPr>
        <w:spacing w:after="0" w:line="280" w:lineRule="exact"/>
        <w:jc w:val="both"/>
        <w:rPr>
          <w:rFonts w:ascii="Tahoma" w:eastAsia="Times New Roman" w:hAnsi="Tahoma" w:cs="Tahoma"/>
          <w:lang w:val="x-none" w:eastAsia="x-none"/>
        </w:rPr>
      </w:pPr>
      <w:r>
        <w:rPr>
          <w:rFonts w:ascii="Tahoma" w:eastAsia="Times New Roman" w:hAnsi="Tahoma" w:cs="Tahoma"/>
          <w:lang w:val="x-none" w:eastAsia="x-none"/>
        </w:rPr>
        <w:t xml:space="preserve">………………………………………..                 </w:t>
      </w:r>
      <w:r>
        <w:rPr>
          <w:rFonts w:ascii="Tahoma" w:eastAsia="Times New Roman" w:hAnsi="Tahoma" w:cs="Tahoma"/>
          <w:lang w:eastAsia="x-none"/>
        </w:rPr>
        <w:t xml:space="preserve">         </w:t>
      </w:r>
      <w:r>
        <w:rPr>
          <w:rFonts w:ascii="Tahoma" w:eastAsia="Times New Roman" w:hAnsi="Tahoma" w:cs="Tahoma"/>
          <w:lang w:val="x-none" w:eastAsia="x-none"/>
        </w:rPr>
        <w:t xml:space="preserve">                    ………………………………………..</w:t>
      </w:r>
    </w:p>
    <w:p w14:paraId="63481085" w14:textId="77777777" w:rsidR="00FC23EF" w:rsidRPr="00A04D54" w:rsidRDefault="00420101" w:rsidP="00420101">
      <w:pPr>
        <w:widowControl w:val="0"/>
        <w:spacing w:after="0" w:line="280" w:lineRule="exact"/>
        <w:rPr>
          <w:rFonts w:ascii="Tahoma" w:eastAsia="Times New Roman" w:hAnsi="Tahoma" w:cs="Tahoma"/>
          <w:lang w:eastAsia="x-none"/>
        </w:rPr>
      </w:pPr>
      <w:r>
        <w:rPr>
          <w:rFonts w:ascii="Tahoma" w:eastAsia="Times New Roman" w:hAnsi="Tahoma" w:cs="Tahoma"/>
          <w:b/>
          <w:lang w:val="x-none" w:eastAsia="x-none"/>
        </w:rPr>
        <w:t xml:space="preserve">       Zamawiający</w:t>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lang w:val="x-none" w:eastAsia="x-none"/>
        </w:rPr>
        <w:tab/>
      </w:r>
      <w:r>
        <w:rPr>
          <w:rFonts w:ascii="Tahoma" w:eastAsia="Times New Roman" w:hAnsi="Tahoma" w:cs="Tahoma"/>
          <w:b/>
          <w:lang w:val="x-none" w:eastAsia="x-none"/>
        </w:rPr>
        <w:t>Wykona</w:t>
      </w:r>
      <w:r w:rsidR="00A04D54">
        <w:rPr>
          <w:rFonts w:ascii="Tahoma" w:eastAsia="Times New Roman" w:hAnsi="Tahoma" w:cs="Tahoma"/>
          <w:b/>
          <w:lang w:eastAsia="x-none"/>
        </w:rPr>
        <w:t>wca</w:t>
      </w:r>
    </w:p>
    <w:p w14:paraId="5EAEADA9" w14:textId="77777777" w:rsidR="00A04D54" w:rsidRDefault="00A04D54" w:rsidP="00420101">
      <w:pPr>
        <w:widowControl w:val="0"/>
        <w:spacing w:after="0" w:line="280" w:lineRule="exact"/>
        <w:rPr>
          <w:rFonts w:ascii="Tahoma" w:hAnsi="Tahoma" w:cs="Tahoma"/>
          <w:sz w:val="16"/>
          <w:szCs w:val="16"/>
        </w:rPr>
      </w:pPr>
    </w:p>
    <w:p w14:paraId="10247E09" w14:textId="77777777" w:rsidR="00064063" w:rsidRDefault="00064063" w:rsidP="00A04D54">
      <w:pPr>
        <w:widowControl w:val="0"/>
        <w:spacing w:after="0" w:line="280" w:lineRule="exact"/>
        <w:rPr>
          <w:rFonts w:ascii="Tahoma" w:hAnsi="Tahoma" w:cs="Tahoma"/>
          <w:sz w:val="16"/>
          <w:szCs w:val="16"/>
        </w:rPr>
      </w:pPr>
    </w:p>
    <w:p w14:paraId="2639E9BB" w14:textId="77777777" w:rsidR="00064063" w:rsidRDefault="00064063" w:rsidP="00A04D54">
      <w:pPr>
        <w:widowControl w:val="0"/>
        <w:spacing w:after="0" w:line="280" w:lineRule="exact"/>
        <w:rPr>
          <w:rFonts w:ascii="Tahoma" w:hAnsi="Tahoma" w:cs="Tahoma"/>
          <w:sz w:val="16"/>
          <w:szCs w:val="16"/>
        </w:rPr>
      </w:pPr>
    </w:p>
    <w:p w14:paraId="23448C81" w14:textId="77777777" w:rsidR="00064063" w:rsidRDefault="00064063" w:rsidP="00A04D54">
      <w:pPr>
        <w:widowControl w:val="0"/>
        <w:spacing w:after="0" w:line="280" w:lineRule="exact"/>
        <w:rPr>
          <w:rFonts w:ascii="Tahoma" w:hAnsi="Tahoma" w:cs="Tahoma"/>
          <w:sz w:val="16"/>
          <w:szCs w:val="16"/>
        </w:rPr>
      </w:pPr>
    </w:p>
    <w:p w14:paraId="7903594A" w14:textId="77777777" w:rsidR="00064063" w:rsidRDefault="00064063" w:rsidP="00A04D54">
      <w:pPr>
        <w:widowControl w:val="0"/>
        <w:spacing w:after="0" w:line="280" w:lineRule="exact"/>
        <w:rPr>
          <w:rFonts w:ascii="Tahoma" w:hAnsi="Tahoma" w:cs="Tahoma"/>
          <w:sz w:val="16"/>
          <w:szCs w:val="16"/>
        </w:rPr>
      </w:pPr>
    </w:p>
    <w:p w14:paraId="67FDEBD8" w14:textId="77777777" w:rsidR="00064063" w:rsidRDefault="00064063" w:rsidP="00A04D54">
      <w:pPr>
        <w:widowControl w:val="0"/>
        <w:spacing w:after="0" w:line="280" w:lineRule="exact"/>
        <w:rPr>
          <w:rFonts w:ascii="Tahoma" w:hAnsi="Tahoma" w:cs="Tahoma"/>
          <w:sz w:val="16"/>
          <w:szCs w:val="16"/>
        </w:rPr>
      </w:pPr>
    </w:p>
    <w:p w14:paraId="60BF0421" w14:textId="77777777" w:rsidR="00064063" w:rsidRDefault="00064063" w:rsidP="00A04D54">
      <w:pPr>
        <w:widowControl w:val="0"/>
        <w:spacing w:after="0" w:line="280" w:lineRule="exact"/>
        <w:rPr>
          <w:rFonts w:ascii="Tahoma" w:hAnsi="Tahoma" w:cs="Tahoma"/>
          <w:sz w:val="16"/>
          <w:szCs w:val="16"/>
        </w:rPr>
      </w:pPr>
    </w:p>
    <w:p w14:paraId="0F0C3EA9" w14:textId="77777777" w:rsidR="00064063" w:rsidRDefault="00064063" w:rsidP="00A04D54">
      <w:pPr>
        <w:widowControl w:val="0"/>
        <w:spacing w:after="0" w:line="280" w:lineRule="exact"/>
        <w:rPr>
          <w:rFonts w:ascii="Tahoma" w:hAnsi="Tahoma" w:cs="Tahoma"/>
          <w:sz w:val="16"/>
          <w:szCs w:val="16"/>
        </w:rPr>
      </w:pPr>
    </w:p>
    <w:p w14:paraId="3C5B951F" w14:textId="77777777" w:rsidR="00064063" w:rsidRDefault="00064063" w:rsidP="00A04D54">
      <w:pPr>
        <w:widowControl w:val="0"/>
        <w:spacing w:after="0" w:line="280" w:lineRule="exact"/>
        <w:rPr>
          <w:rFonts w:ascii="Tahoma" w:hAnsi="Tahoma" w:cs="Tahoma"/>
          <w:sz w:val="16"/>
          <w:szCs w:val="16"/>
        </w:rPr>
      </w:pPr>
    </w:p>
    <w:p w14:paraId="32015BB8" w14:textId="77777777" w:rsidR="00064063" w:rsidRDefault="00064063" w:rsidP="00A04D54">
      <w:pPr>
        <w:widowControl w:val="0"/>
        <w:spacing w:after="0" w:line="280" w:lineRule="exact"/>
        <w:rPr>
          <w:rFonts w:ascii="Tahoma" w:hAnsi="Tahoma" w:cs="Tahoma"/>
          <w:sz w:val="16"/>
          <w:szCs w:val="16"/>
        </w:rPr>
      </w:pPr>
    </w:p>
    <w:p w14:paraId="1D9A02BA" w14:textId="77777777" w:rsidR="00064063" w:rsidRDefault="00064063" w:rsidP="00A04D54">
      <w:pPr>
        <w:widowControl w:val="0"/>
        <w:spacing w:after="0" w:line="280" w:lineRule="exact"/>
        <w:rPr>
          <w:rFonts w:ascii="Tahoma" w:hAnsi="Tahoma" w:cs="Tahoma"/>
          <w:sz w:val="16"/>
          <w:szCs w:val="16"/>
        </w:rPr>
      </w:pPr>
    </w:p>
    <w:p w14:paraId="6E490316" w14:textId="7928643A" w:rsidR="00420101" w:rsidRPr="00A04D54" w:rsidRDefault="00420101" w:rsidP="00A04D54">
      <w:pPr>
        <w:widowControl w:val="0"/>
        <w:spacing w:after="0" w:line="280" w:lineRule="exact"/>
        <w:rPr>
          <w:rFonts w:ascii="Tahoma" w:hAnsi="Tahoma" w:cs="Tahoma"/>
          <w:sz w:val="16"/>
          <w:szCs w:val="16"/>
        </w:rPr>
      </w:pPr>
      <w:r>
        <w:rPr>
          <w:rFonts w:ascii="Tahoma" w:hAnsi="Tahoma" w:cs="Tahoma"/>
          <w:sz w:val="16"/>
          <w:szCs w:val="16"/>
        </w:rPr>
        <w:t>Opracował:</w:t>
      </w:r>
      <w:r w:rsidR="00FF3E58">
        <w:rPr>
          <w:rFonts w:ascii="Tahoma" w:hAnsi="Tahoma" w:cs="Tahoma"/>
          <w:sz w:val="16"/>
          <w:szCs w:val="16"/>
        </w:rPr>
        <w:t xml:space="preserve"> D. Okunek</w:t>
      </w:r>
    </w:p>
    <w:sectPr w:rsidR="00420101" w:rsidRPr="00A04D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99482" w14:textId="77777777" w:rsidR="00AF21E7" w:rsidRDefault="00AF21E7" w:rsidP="00420101">
      <w:pPr>
        <w:spacing w:after="0" w:line="240" w:lineRule="auto"/>
      </w:pPr>
      <w:r>
        <w:separator/>
      </w:r>
    </w:p>
  </w:endnote>
  <w:endnote w:type="continuationSeparator" w:id="0">
    <w:p w14:paraId="5B7BD453" w14:textId="77777777" w:rsidR="00AF21E7" w:rsidRDefault="00AF21E7" w:rsidP="0042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B15E1" w14:textId="77777777" w:rsidR="00AF21E7" w:rsidRDefault="00AF21E7" w:rsidP="00420101">
      <w:pPr>
        <w:spacing w:after="0" w:line="240" w:lineRule="auto"/>
      </w:pPr>
      <w:r>
        <w:separator/>
      </w:r>
    </w:p>
  </w:footnote>
  <w:footnote w:type="continuationSeparator" w:id="0">
    <w:p w14:paraId="193B0329" w14:textId="77777777" w:rsidR="00AF21E7" w:rsidRDefault="00AF21E7" w:rsidP="00420101">
      <w:pPr>
        <w:spacing w:after="0" w:line="240" w:lineRule="auto"/>
      </w:pPr>
      <w:r>
        <w:continuationSeparator/>
      </w:r>
    </w:p>
  </w:footnote>
  <w:footnote w:id="1">
    <w:p w14:paraId="333879FA" w14:textId="77777777" w:rsidR="00420101" w:rsidRDefault="00420101" w:rsidP="00420101">
      <w:pPr>
        <w:pStyle w:val="Tekstprzypisudolnego"/>
        <w:jc w:val="both"/>
      </w:pPr>
      <w:r>
        <w:rPr>
          <w:rStyle w:val="Odwoanieprzypisudolnego"/>
        </w:rPr>
        <w:footnoteRef/>
      </w:r>
      <w:r>
        <w:t xml:space="preserve"> </w:t>
      </w:r>
      <w:r>
        <w:rPr>
          <w:rFonts w:ascii="Arial" w:hAnsi="Arial" w:cs="Arial"/>
          <w:sz w:val="16"/>
          <w:szCs w:val="16"/>
        </w:rPr>
        <w:t xml:space="preserve">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Ustawą z dnia 19.092019 o ochronie danych osobowych (Dz. U. z 2019 r., poz. 1781), z Rozporządzeniem Parlamentu Europejskiego i Rady (UE) 2016/679 z dnia 27 kwietnia 2016 r. w sprawie ochrony osób fizycznych w związku z przetwarzaniem danych osobowych i w sprawie swobodnego przepływu takich danych oraz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1410"/>
    <w:multiLevelType w:val="hybridMultilevel"/>
    <w:tmpl w:val="DA84A194"/>
    <w:lvl w:ilvl="0" w:tplc="98AA60A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 w15:restartNumberingAfterBreak="0">
    <w:nsid w:val="02D25592"/>
    <w:multiLevelType w:val="hybridMultilevel"/>
    <w:tmpl w:val="38CE90C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03DA62B5"/>
    <w:multiLevelType w:val="hybridMultilevel"/>
    <w:tmpl w:val="06A8972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05775D8C"/>
    <w:multiLevelType w:val="hybridMultilevel"/>
    <w:tmpl w:val="10CEF9D4"/>
    <w:lvl w:ilvl="0" w:tplc="09D69DC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 w15:restartNumberingAfterBreak="0">
    <w:nsid w:val="092B570F"/>
    <w:multiLevelType w:val="hybridMultilevel"/>
    <w:tmpl w:val="B148B8B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64F58"/>
    <w:multiLevelType w:val="hybridMultilevel"/>
    <w:tmpl w:val="70DAC8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1B0A17"/>
    <w:multiLevelType w:val="multilevel"/>
    <w:tmpl w:val="22187B96"/>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57C7B1C"/>
    <w:multiLevelType w:val="hybridMultilevel"/>
    <w:tmpl w:val="54F6CD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72635EE"/>
    <w:multiLevelType w:val="multilevel"/>
    <w:tmpl w:val="6BB8D660"/>
    <w:styleLink w:val="WWNum24"/>
    <w:lvl w:ilvl="0">
      <w:start w:val="1"/>
      <w:numFmt w:val="lowerLetter"/>
      <w:lvlText w:val="%1)"/>
      <w:lvlJc w:val="left"/>
      <w:pPr>
        <w:ind w:left="1270" w:hanging="420"/>
      </w:pPr>
    </w:lvl>
    <w:lvl w:ilvl="1">
      <w:start w:val="1"/>
      <w:numFmt w:val="lowerLetter"/>
      <w:lvlText w:val="%2."/>
      <w:lvlJc w:val="left"/>
      <w:pPr>
        <w:ind w:left="1930" w:hanging="360"/>
      </w:pPr>
    </w:lvl>
    <w:lvl w:ilvl="2">
      <w:start w:val="1"/>
      <w:numFmt w:val="lowerRoman"/>
      <w:lvlText w:val="%1.%2.%3."/>
      <w:lvlJc w:val="right"/>
      <w:pPr>
        <w:ind w:left="2650" w:hanging="180"/>
      </w:pPr>
    </w:lvl>
    <w:lvl w:ilvl="3">
      <w:start w:val="1"/>
      <w:numFmt w:val="decimal"/>
      <w:lvlText w:val="%1.%2.%3.%4."/>
      <w:lvlJc w:val="left"/>
      <w:pPr>
        <w:ind w:left="3370" w:hanging="360"/>
      </w:pPr>
    </w:lvl>
    <w:lvl w:ilvl="4">
      <w:start w:val="1"/>
      <w:numFmt w:val="lowerLetter"/>
      <w:lvlText w:val="%1.%2.%3.%4.%5."/>
      <w:lvlJc w:val="left"/>
      <w:pPr>
        <w:ind w:left="4090" w:hanging="360"/>
      </w:pPr>
    </w:lvl>
    <w:lvl w:ilvl="5">
      <w:start w:val="1"/>
      <w:numFmt w:val="lowerRoman"/>
      <w:lvlText w:val="%1.%2.%3.%4.%5.%6."/>
      <w:lvlJc w:val="right"/>
      <w:pPr>
        <w:ind w:left="4810" w:hanging="180"/>
      </w:pPr>
    </w:lvl>
    <w:lvl w:ilvl="6">
      <w:start w:val="1"/>
      <w:numFmt w:val="decimal"/>
      <w:lvlText w:val="%1.%2.%3.%4.%5.%6.%7."/>
      <w:lvlJc w:val="left"/>
      <w:pPr>
        <w:ind w:left="5530" w:hanging="360"/>
      </w:pPr>
    </w:lvl>
    <w:lvl w:ilvl="7">
      <w:start w:val="1"/>
      <w:numFmt w:val="lowerLetter"/>
      <w:lvlText w:val="%1.%2.%3.%4.%5.%6.%7.%8."/>
      <w:lvlJc w:val="left"/>
      <w:pPr>
        <w:ind w:left="6250" w:hanging="360"/>
      </w:pPr>
    </w:lvl>
    <w:lvl w:ilvl="8">
      <w:start w:val="1"/>
      <w:numFmt w:val="lowerRoman"/>
      <w:lvlText w:val="%1.%2.%3.%4.%5.%6.%7.%8.%9."/>
      <w:lvlJc w:val="right"/>
      <w:pPr>
        <w:ind w:left="6970" w:hanging="180"/>
      </w:pPr>
    </w:lvl>
  </w:abstractNum>
  <w:abstractNum w:abstractNumId="9" w15:restartNumberingAfterBreak="0">
    <w:nsid w:val="17A84CFB"/>
    <w:multiLevelType w:val="hybridMultilevel"/>
    <w:tmpl w:val="A9EAE85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2C48470">
      <w:start w:val="1"/>
      <w:numFmt w:val="lowerLetter"/>
      <w:lvlText w:val="%3)"/>
      <w:lvlJc w:val="left"/>
      <w:pPr>
        <w:ind w:left="2766" w:hanging="36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1A3C182D"/>
    <w:multiLevelType w:val="hybridMultilevel"/>
    <w:tmpl w:val="534639E4"/>
    <w:lvl w:ilvl="0" w:tplc="307C8922">
      <w:start w:val="1"/>
      <w:numFmt w:val="lowerLetter"/>
      <w:lvlText w:val="%1)"/>
      <w:lvlJc w:val="left"/>
      <w:pPr>
        <w:ind w:left="0" w:firstLine="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95049F"/>
    <w:multiLevelType w:val="hybridMultilevel"/>
    <w:tmpl w:val="CADAB4BE"/>
    <w:lvl w:ilvl="0" w:tplc="A880AE0E">
      <w:start w:val="3"/>
      <w:numFmt w:val="decimal"/>
      <w:lvlText w:val="%11."/>
      <w:lvlJc w:val="left"/>
      <w:pPr>
        <w:tabs>
          <w:tab w:val="num" w:pos="720"/>
        </w:tabs>
        <w:ind w:left="720" w:hanging="360"/>
      </w:pPr>
    </w:lvl>
    <w:lvl w:ilvl="1" w:tplc="5B589674">
      <w:start w:val="1"/>
      <w:numFmt w:val="decimal"/>
      <w:lvlText w:val="%2."/>
      <w:lvlJc w:val="left"/>
      <w:pPr>
        <w:tabs>
          <w:tab w:val="num" w:pos="1440"/>
        </w:tabs>
        <w:ind w:left="1440" w:hanging="360"/>
      </w:pPr>
      <w:rPr>
        <w:b w:val="0"/>
      </w:rPr>
    </w:lvl>
    <w:lvl w:ilvl="2" w:tplc="81E219EA">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EB12F68"/>
    <w:multiLevelType w:val="multilevel"/>
    <w:tmpl w:val="C3B80BCC"/>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13" w15:restartNumberingAfterBreak="0">
    <w:nsid w:val="22AA05A7"/>
    <w:multiLevelType w:val="hybridMultilevel"/>
    <w:tmpl w:val="314448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 w15:restartNumberingAfterBreak="0">
    <w:nsid w:val="23FF261B"/>
    <w:multiLevelType w:val="hybridMultilevel"/>
    <w:tmpl w:val="312851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003631"/>
    <w:multiLevelType w:val="hybridMultilevel"/>
    <w:tmpl w:val="DD7C83B0"/>
    <w:lvl w:ilvl="0" w:tplc="1390BD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7D85067"/>
    <w:multiLevelType w:val="multilevel"/>
    <w:tmpl w:val="74569B1E"/>
    <w:styleLink w:val="WWNum25"/>
    <w:lvl w:ilvl="0">
      <w:start w:val="1"/>
      <w:numFmt w:val="decimal"/>
      <w:lvlText w:val="%1."/>
      <w:lvlJc w:val="left"/>
      <w:pPr>
        <w:ind w:left="360" w:hanging="360"/>
      </w:pPr>
      <w:rPr>
        <w:rFonts w:cs="Times New Roman"/>
        <w:b w:val="0"/>
        <w:strike w:val="0"/>
        <w:dstrike w:val="0"/>
        <w:u w:val="none"/>
        <w:effect w:val="none"/>
      </w:rPr>
    </w:lvl>
    <w:lvl w:ilvl="1">
      <w:start w:val="1"/>
      <w:numFmt w:val="lowerLetter"/>
      <w:lvlText w:val="%2)"/>
      <w:lvlJc w:val="left"/>
      <w:pPr>
        <w:ind w:left="1080" w:hanging="360"/>
      </w:pPr>
      <w:rPr>
        <w:rFonts w:cs="Arial"/>
        <w:b/>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b/>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17" w15:restartNumberingAfterBreak="0">
    <w:nsid w:val="2B576133"/>
    <w:multiLevelType w:val="hybridMultilevel"/>
    <w:tmpl w:val="4F3C14D8"/>
    <w:lvl w:ilvl="0" w:tplc="8C7016D2">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8" w15:restartNumberingAfterBreak="0">
    <w:nsid w:val="314C6BBD"/>
    <w:multiLevelType w:val="multilevel"/>
    <w:tmpl w:val="E1225840"/>
    <w:lvl w:ilvl="0">
      <w:start w:val="2"/>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E00E70"/>
    <w:multiLevelType w:val="hybridMultilevel"/>
    <w:tmpl w:val="345E7F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E64208"/>
    <w:multiLevelType w:val="hybridMultilevel"/>
    <w:tmpl w:val="D0AE4BAC"/>
    <w:lvl w:ilvl="0" w:tplc="04150011">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96A5EC5"/>
    <w:multiLevelType w:val="hybridMultilevel"/>
    <w:tmpl w:val="3F02940C"/>
    <w:lvl w:ilvl="0" w:tplc="1834C5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9BB0419"/>
    <w:multiLevelType w:val="hybridMultilevel"/>
    <w:tmpl w:val="520AD1A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A9E77E3"/>
    <w:multiLevelType w:val="hybridMultilevel"/>
    <w:tmpl w:val="85AA36EC"/>
    <w:lvl w:ilvl="0" w:tplc="A1CA748E">
      <w:start w:val="1"/>
      <w:numFmt w:val="decimal"/>
      <w:lvlText w:val="%1)"/>
      <w:lvlJc w:val="left"/>
      <w:pPr>
        <w:ind w:left="720" w:hanging="360"/>
      </w:pPr>
      <w:rPr>
        <w:rFonts w:ascii="Arial" w:hAnsi="Arial" w:cs="Arial" w:hint="default"/>
        <w:sz w:val="22"/>
        <w:szCs w:val="22"/>
      </w:rPr>
    </w:lvl>
    <w:lvl w:ilvl="1" w:tplc="5DB2DAD4">
      <w:start w:val="1"/>
      <w:numFmt w:val="lowerLetter"/>
      <w:lvlText w:val="%2)"/>
      <w:lvlJc w:val="left"/>
      <w:pPr>
        <w:ind w:left="1440" w:hanging="360"/>
      </w:pPr>
      <w:rPr>
        <w:rFonts w:ascii="Arial" w:hAnsi="Arial" w:cs="Arial" w:hint="default"/>
        <w:b w:val="0"/>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C5B30DD"/>
    <w:multiLevelType w:val="multilevel"/>
    <w:tmpl w:val="7C566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D50A09"/>
    <w:multiLevelType w:val="multilevel"/>
    <w:tmpl w:val="228237B2"/>
    <w:lvl w:ilvl="0">
      <w:start w:val="1"/>
      <w:numFmt w:val="decimal"/>
      <w:lvlText w:val="%1."/>
      <w:lvlJc w:val="left"/>
      <w:pPr>
        <w:ind w:left="720"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6" w15:restartNumberingAfterBreak="0">
    <w:nsid w:val="48663461"/>
    <w:multiLevelType w:val="multilevel"/>
    <w:tmpl w:val="85E4DAB2"/>
    <w:lvl w:ilvl="0">
      <w:start w:val="1"/>
      <w:numFmt w:val="decimal"/>
      <w:lvlText w:val="%1."/>
      <w:lvlJc w:val="left"/>
      <w:pPr>
        <w:ind w:left="720" w:hanging="360"/>
      </w:pPr>
      <w:rPr>
        <w:rFonts w:ascii="Arial" w:hAnsi="Arial" w:cs="Arial" w:hint="default"/>
        <w:b w:val="0"/>
        <w:bCs w:val="0"/>
        <w:color w:val="auto"/>
      </w:rPr>
    </w:lvl>
    <w:lvl w:ilvl="1">
      <w:start w:val="1"/>
      <w:numFmt w:val="decimal"/>
      <w:isLgl/>
      <w:lvlText w:val="%1.%2."/>
      <w:lvlJc w:val="left"/>
      <w:pPr>
        <w:ind w:left="1211"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4C982221"/>
    <w:multiLevelType w:val="hybridMultilevel"/>
    <w:tmpl w:val="169A4F4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4FD86886"/>
    <w:multiLevelType w:val="multilevel"/>
    <w:tmpl w:val="58C021A4"/>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52DA45F7"/>
    <w:multiLevelType w:val="hybridMultilevel"/>
    <w:tmpl w:val="7DE2E31C"/>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0" w15:restartNumberingAfterBreak="0">
    <w:nsid w:val="54D6544E"/>
    <w:multiLevelType w:val="hybridMultilevel"/>
    <w:tmpl w:val="12047900"/>
    <w:lvl w:ilvl="0" w:tplc="CC1A76E6">
      <w:start w:val="1"/>
      <w:numFmt w:val="lowerLetter"/>
      <w:lvlText w:val="%1)"/>
      <w:lvlJc w:val="left"/>
      <w:pPr>
        <w:ind w:left="1080" w:hanging="360"/>
      </w:pPr>
      <w:rPr>
        <w:rFonts w:ascii="Arial" w:hAnsi="Arial" w:cs="Arial" w:hint="default"/>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62F237CA"/>
    <w:multiLevelType w:val="hybridMultilevel"/>
    <w:tmpl w:val="0D606D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9523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3D49FF"/>
    <w:multiLevelType w:val="multilevel"/>
    <w:tmpl w:val="34AE79AE"/>
    <w:lvl w:ilvl="0">
      <w:start w:val="3"/>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4" w15:restartNumberingAfterBreak="0">
    <w:nsid w:val="77007B83"/>
    <w:multiLevelType w:val="hybridMultilevel"/>
    <w:tmpl w:val="66B6E7A4"/>
    <w:lvl w:ilvl="0" w:tplc="0686AE12">
      <w:start w:val="5"/>
      <w:numFmt w:val="decimal"/>
      <w:lvlText w:val="%1."/>
      <w:lvlJc w:val="left"/>
      <w:pPr>
        <w:ind w:left="0" w:firstLine="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A0A1331"/>
    <w:multiLevelType w:val="hybridMultilevel"/>
    <w:tmpl w:val="E9FAE410"/>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6" w15:restartNumberingAfterBreak="0">
    <w:nsid w:val="7A7E7642"/>
    <w:multiLevelType w:val="hybridMultilevel"/>
    <w:tmpl w:val="BD087AFC"/>
    <w:lvl w:ilvl="0" w:tplc="9B2EACE8">
      <w:start w:val="1"/>
      <w:numFmt w:val="decimal"/>
      <w:lvlText w:val="%1."/>
      <w:lvlJc w:val="left"/>
      <w:pPr>
        <w:tabs>
          <w:tab w:val="num" w:pos="720"/>
        </w:tabs>
        <w:ind w:left="720" w:hanging="360"/>
      </w:pPr>
      <w:rPr>
        <w:rFonts w:ascii="Tahoma" w:eastAsia="Calibri" w:hAnsi="Tahoma" w:cs="Tahoma"/>
      </w:rPr>
    </w:lvl>
    <w:lvl w:ilvl="1" w:tplc="105849AC">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C0649F7"/>
    <w:multiLevelType w:val="multilevel"/>
    <w:tmpl w:val="AC104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9835FA"/>
    <w:multiLevelType w:val="multilevel"/>
    <w:tmpl w:val="00AC040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FD1709"/>
    <w:multiLevelType w:val="multilevel"/>
    <w:tmpl w:val="E6EA5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593BAD"/>
    <w:multiLevelType w:val="hybridMultilevel"/>
    <w:tmpl w:val="5DCCF5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5391696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30461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3250234">
    <w:abstractNumId w:val="0"/>
  </w:num>
  <w:num w:numId="4" w16cid:durableId="9448490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27820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49721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77609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3877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60497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53790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70172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39523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82570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424181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46300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16605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36886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87268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25550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6116454">
    <w:abstractNumId w:val="12"/>
  </w:num>
  <w:num w:numId="21" w16cid:durableId="2103138256">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93129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74607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33510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41323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4542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4513509">
    <w:abstractNumId w:val="8"/>
  </w:num>
  <w:num w:numId="28" w16cid:durableId="1666979510">
    <w:abstractNumId w:val="8"/>
  </w:num>
  <w:num w:numId="29" w16cid:durableId="2110151345">
    <w:abstractNumId w:val="17"/>
  </w:num>
  <w:num w:numId="30" w16cid:durableId="12222082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41223726">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55012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67170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91865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32671297">
    <w:abstractNumId w:val="16"/>
  </w:num>
  <w:num w:numId="36" w16cid:durableId="1927302834">
    <w:abstractNumId w:val="16"/>
  </w:num>
  <w:num w:numId="37" w16cid:durableId="17186277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75976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4230994">
    <w:abstractNumId w:val="28"/>
    <w:lvlOverride w:ilvl="0">
      <w:startOverride w:val="1"/>
    </w:lvlOverride>
    <w:lvlOverride w:ilvl="1"/>
    <w:lvlOverride w:ilvl="2"/>
    <w:lvlOverride w:ilvl="3"/>
    <w:lvlOverride w:ilvl="4"/>
    <w:lvlOverride w:ilvl="5"/>
    <w:lvlOverride w:ilvl="6"/>
    <w:lvlOverride w:ilvl="7"/>
    <w:lvlOverride w:ilvl="8"/>
  </w:num>
  <w:num w:numId="40" w16cid:durableId="20514492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355926">
    <w:abstractNumId w:val="6"/>
    <w:lvlOverride w:ilvl="0">
      <w:startOverride w:val="1"/>
    </w:lvlOverride>
    <w:lvlOverride w:ilvl="1"/>
    <w:lvlOverride w:ilvl="2"/>
    <w:lvlOverride w:ilvl="3"/>
    <w:lvlOverride w:ilvl="4"/>
    <w:lvlOverride w:ilvl="5"/>
    <w:lvlOverride w:ilvl="6"/>
    <w:lvlOverride w:ilvl="7"/>
    <w:lvlOverride w:ilvl="8"/>
  </w:num>
  <w:num w:numId="42" w16cid:durableId="21324803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93608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101"/>
    <w:rsid w:val="00047114"/>
    <w:rsid w:val="00064063"/>
    <w:rsid w:val="000C56A3"/>
    <w:rsid w:val="00130D11"/>
    <w:rsid w:val="00134CED"/>
    <w:rsid w:val="00185A2B"/>
    <w:rsid w:val="001B0E12"/>
    <w:rsid w:val="00420101"/>
    <w:rsid w:val="0055458E"/>
    <w:rsid w:val="00563DD7"/>
    <w:rsid w:val="005901A8"/>
    <w:rsid w:val="005A4A09"/>
    <w:rsid w:val="00801801"/>
    <w:rsid w:val="00814F68"/>
    <w:rsid w:val="0081784A"/>
    <w:rsid w:val="0083576F"/>
    <w:rsid w:val="00855E1F"/>
    <w:rsid w:val="008C2A60"/>
    <w:rsid w:val="008D057C"/>
    <w:rsid w:val="00976D64"/>
    <w:rsid w:val="00993464"/>
    <w:rsid w:val="009D0B55"/>
    <w:rsid w:val="009D7C2E"/>
    <w:rsid w:val="009F693F"/>
    <w:rsid w:val="00A04D54"/>
    <w:rsid w:val="00A55318"/>
    <w:rsid w:val="00AD1170"/>
    <w:rsid w:val="00AF21E7"/>
    <w:rsid w:val="00DD6A5C"/>
    <w:rsid w:val="00EA4511"/>
    <w:rsid w:val="00F53663"/>
    <w:rsid w:val="00FC23EF"/>
    <w:rsid w:val="00FF3E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1C0B"/>
  <w15:chartTrackingRefBased/>
  <w15:docId w15:val="{60149D8E-FEB5-4234-835A-D9B27F6E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10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20101"/>
    <w:rPr>
      <w:color w:val="0563C1"/>
      <w:u w:val="single"/>
    </w:rPr>
  </w:style>
  <w:style w:type="paragraph" w:styleId="Tekstprzypisudolnego">
    <w:name w:val="footnote text"/>
    <w:basedOn w:val="Normalny"/>
    <w:link w:val="TekstprzypisudolnegoZnak"/>
    <w:uiPriority w:val="99"/>
    <w:semiHidden/>
    <w:unhideWhenUsed/>
    <w:rsid w:val="00420101"/>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420101"/>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420101"/>
    <w:pPr>
      <w:suppressAutoHyphens/>
      <w:spacing w:after="0" w:line="240" w:lineRule="auto"/>
      <w:ind w:left="708"/>
    </w:pPr>
    <w:rPr>
      <w:rFonts w:ascii="Times New Roman" w:eastAsia="Times New Roman" w:hAnsi="Times New Roman"/>
      <w:sz w:val="24"/>
      <w:szCs w:val="24"/>
      <w:lang w:eastAsia="ar-SA"/>
    </w:rPr>
  </w:style>
  <w:style w:type="paragraph" w:customStyle="1" w:styleId="Default">
    <w:name w:val="Default"/>
    <w:rsid w:val="00420101"/>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uiPriority w:val="99"/>
    <w:semiHidden/>
    <w:unhideWhenUsed/>
    <w:rsid w:val="00420101"/>
    <w:rPr>
      <w:vertAlign w:val="superscript"/>
    </w:rPr>
  </w:style>
  <w:style w:type="numbering" w:customStyle="1" w:styleId="WWNum24">
    <w:name w:val="WWNum24"/>
    <w:rsid w:val="00420101"/>
    <w:pPr>
      <w:numPr>
        <w:numId w:val="27"/>
      </w:numPr>
    </w:pPr>
  </w:style>
  <w:style w:type="numbering" w:customStyle="1" w:styleId="WWNum25">
    <w:name w:val="WWNum25"/>
    <w:rsid w:val="00420101"/>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94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C1757-03E5-456E-928A-79F161DB0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30</Pages>
  <Words>13132</Words>
  <Characters>78794</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Spałek</dc:creator>
  <cp:keywords/>
  <dc:description/>
  <cp:lastModifiedBy>Dominik Okunek</cp:lastModifiedBy>
  <cp:revision>19</cp:revision>
  <cp:lastPrinted>2023-03-30T08:18:00Z</cp:lastPrinted>
  <dcterms:created xsi:type="dcterms:W3CDTF">2023-03-22T09:17:00Z</dcterms:created>
  <dcterms:modified xsi:type="dcterms:W3CDTF">2023-04-06T06:58:00Z</dcterms:modified>
</cp:coreProperties>
</file>