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Pr="00D94601" w:rsidRDefault="00D94601" w:rsidP="00760309">
      <w:pPr>
        <w:pStyle w:val="Nagwek1"/>
        <w:rPr>
          <w:b/>
          <w:sz w:val="20"/>
        </w:rPr>
      </w:pPr>
      <w:r w:rsidRPr="00D94601">
        <w:rPr>
          <w:b/>
          <w:sz w:val="20"/>
        </w:rPr>
        <w:t>Załącznik nr 1.1 do SWZ</w:t>
      </w:r>
    </w:p>
    <w:p w:rsidR="006E1EDA" w:rsidRDefault="00ED4B7F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7F">
        <w:rPr>
          <w:rFonts w:ascii="Times New Roman" w:hAnsi="Times New Roman" w:cs="Times New Roman"/>
          <w:b/>
          <w:color w:val="FF0000"/>
          <w:sz w:val="24"/>
          <w:szCs w:val="24"/>
        </w:rPr>
        <w:t>ZAMIENNY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498"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Default="00C23C9B" w:rsidP="00F715A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Zakup wraz z dostawą środków czystości</w:t>
      </w:r>
      <w:r w:rsidR="00CC7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="00A95677">
        <w:rPr>
          <w:rFonts w:ascii="Times New Roman" w:hAnsi="Times New Roman" w:cs="Times New Roman"/>
          <w:color w:val="000000" w:themeColor="text1"/>
          <w:sz w:val="24"/>
          <w:szCs w:val="24"/>
        </w:rPr>
        <w:t>30 dni od daty zawarcia umowy.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tbl>
      <w:tblPr>
        <w:tblW w:w="54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45"/>
        <w:gridCol w:w="3164"/>
        <w:gridCol w:w="623"/>
        <w:gridCol w:w="887"/>
        <w:gridCol w:w="3776"/>
      </w:tblGrid>
      <w:tr w:rsidR="00A90B6C" w:rsidRPr="00A90B6C" w:rsidTr="00426837">
        <w:trPr>
          <w:trHeight w:val="5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INDEKS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90B6C" w:rsidRPr="00A90B6C" w:rsidTr="00426837">
        <w:trPr>
          <w:trHeight w:val="24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T0002887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DOZOWNIK DO MYDŁA 0,5L STAL NIERDZ.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BE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DOZOWNIK WISZĄCY      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montaż: naścienny, przykręcany                                          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pojemność: 0,5 litra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Wyposażony w pompkę umożliwiającą szybką i wygodną aplikację płynu.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Forma dozownika o gładkiej powierzchni.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Sposób uruchamiania: przycisk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Przeznaczenie: mydło w płynie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Wykonanie: stal nierdzewna</w:t>
            </w:r>
          </w:p>
        </w:tc>
      </w:tr>
      <w:tr w:rsidR="00A90B6C" w:rsidRPr="00A90B6C" w:rsidTr="00426837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0091/G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GĄBKA DO MYCIA-MAŁA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mycia, ścierania i szorowania zapieczeń i przypaleń przy produkcji żywności.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jedna strona gąbka, 2 strona – włókno twarde fibra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długość 6 – 10 cm, szerokość 5 - 8 cm, grubość 3 – 4 cm</w:t>
            </w:r>
          </w:p>
        </w:tc>
      </w:tr>
      <w:tr w:rsidR="00A90B6C" w:rsidRPr="00A90B6C" w:rsidTr="00890BF6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0088/G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GĄBKA KUCHENNA DUŻA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90B6C" w:rsidRPr="00A90B6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mycia, ścierania i szorowania zapieczeń i przypaleń przy produkcji żywności.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jedna strona gąbka, 2 strona – włókno twarde fibra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długość 12-14 cm, szerokość 6-8 cm, grubość  3- 4 cm</w:t>
            </w:r>
          </w:p>
        </w:tc>
      </w:tr>
      <w:tr w:rsidR="00A90B6C" w:rsidRPr="00A90B6C" w:rsidTr="00890BF6">
        <w:trPr>
          <w:trHeight w:val="3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0009/2/G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MLECZKO DO CZYSZCZENIA Z WYBIEL.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czyszczenia emalii, ceramiki, stali szlachetnych w produkcji żywności. Zakres działania: myje i czyści kuchenki, umywalki, zlewozmywaki, wanny, garnki, emaliowane i stalowe naczynia, nie rysuje powierzchni. Właściwości: łagodny dla skóry rąk, preparat przyjazny dla środowiska. Dozowanie i wydajność: 100 % bez rozcieńczenia. WŁAŚCIWOŚCI FIZYCZNE I CHEMICZNE:- gęstość 1,54 ± 0,05 (g/cm3w temp. 20 ºC), - lepkość (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mPas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w 20,97 (1/s) 550, - rozpuszczalność w wodzie: rozpuszczalny, -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(25 ºC) 13 ± 0,5, Skład: anionowe środki powierzchniowo czynne -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lauryloeterosiarczan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sodu C12-13 1 - 5 %, podchloryn sodu zawierający 1,1 %, aktywnego Cl 1 - 5 %, węglan sodu 1 - 5 %, wodorotlenek sodu &lt; 1 %.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Opakowanie: jednostkowe do 2 l</w:t>
            </w:r>
          </w:p>
        </w:tc>
      </w:tr>
      <w:tr w:rsidR="00A90B6C" w:rsidRPr="00A90B6C" w:rsidTr="00890BF6">
        <w:trPr>
          <w:trHeight w:val="24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lang w:eastAsia="pl-PL"/>
              </w:rPr>
              <w:t>0041/G/1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MYDŁO W PŁYNIE ANTYBAKTERYJNE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Postać: Jednorodna, ciecz biała, żółta, zielona, różowa bez zanieczyszczeń mechanicznych.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Zapach: Charakterystyczny dla użytej kompozycji zapachowej np. mleka i miodu, rumianku, leśnej konwalii, orchidei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5,0 – 7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Gęstość w 20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1,021– 1,05 g/cm3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min 1 l max 5 l.</w:t>
            </w:r>
          </w:p>
        </w:tc>
      </w:tr>
      <w:tr w:rsidR="00A90B6C" w:rsidRPr="00A90B6C" w:rsidTr="00426837">
        <w:trPr>
          <w:trHeight w:val="18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0032/G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TOALETOWY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toaletowy biały z tuleją min. 2 warstwowy, liczba listków min. 180. wymiary listka 9,5 x 11cm +/- 2 cm.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Średnica rolki z tuleją min. 9,8 cm,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zbiorcze 64 szt.</w:t>
            </w:r>
          </w:p>
        </w:tc>
      </w:tr>
      <w:tr w:rsidR="00A90B6C" w:rsidRPr="00A90B6C" w:rsidTr="00890BF6">
        <w:trPr>
          <w:trHeight w:val="30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0003/1/G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PODŁÓG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Antypoślizgowy środek myjąco - pielęgnujący. Koncentrat o silnych właściwościach myjących zawierający komponenty pielęgnacyjne. Przeznaczony do utrzymywania czystości wszystkich wodoodpornych powierzchni podłogowych zabezpieczonych i niezabezpieczonych. Możliwości mycia ręcznego oraz w automatach. Posiadający cytrynowy zapach, przyjazny dla skóry rąk. Nadaje połysk czyszczonej powierzchni i nie powoduje nadbudowy kolejnych warstw.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Pojemność: miedzy 1 l a 5 l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Odczyn: obojętny.</w:t>
            </w:r>
          </w:p>
        </w:tc>
      </w:tr>
      <w:tr w:rsidR="00A90B6C" w:rsidRPr="00A90B6C" w:rsidTr="00890BF6">
        <w:trPr>
          <w:trHeight w:val="18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SZYB 0,5l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płyn na spirytusie z rozpylaczem do mycia szyb zawierający w swym składzie alkohol etylowy oraz 1-butoksypropan-2-ol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Rozpylacz ma posiadać dwie możliwości natryskiwania, w postaci piany i w postaci płynu (drobny nalot).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Opakowanie: jednostkowe  0,5  l</w:t>
            </w:r>
          </w:p>
        </w:tc>
      </w:tr>
      <w:tr w:rsidR="00A90B6C" w:rsidRPr="00A90B6C" w:rsidTr="00890BF6">
        <w:trPr>
          <w:trHeight w:val="30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0093/G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 DO NACZYŃ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0F2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ręcznego mycia kuchenno-stołowych naczyń, usuwający tłuszcz, utrzymujący właściwości myjące zarówno w ciepłej, jak i w zimnej wodzie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5-15% anionowe środki powierzchniowo czynne, &lt;5% niejonowe środki powierzchniowo czynne,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metyloizotiazolinon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enoksyetanol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2-Bromo-2-Nitropropane-1,3-Diol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5,0–9,0.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Zapach: np.: miętowy, cytrynowy, pomarańczowy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Pojemność: 0,8-1L</w:t>
            </w:r>
          </w:p>
        </w:tc>
      </w:tr>
      <w:tr w:rsidR="00A90B6C" w:rsidRPr="00A90B6C" w:rsidTr="00426837">
        <w:trPr>
          <w:trHeight w:val="27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0034/G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WC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Zagęszczony płyn czyszcząco-dezynfekująco-wybielający.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Składniki: &lt; 5 % związki wybielające na bazie chloru, niejonowe środki powierzchniowo czynne, kationowe środki powierzchniowo czynne, mydło, kompozycja zapachowa, zawiera substancję czynną: podchloryn sodu: 4,5 g / 100 g.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13, gęstość 1.077 g/cm3, lepkość dynamiczna 425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Opakowanie jednostkowe: min. 0,5 l </w:t>
            </w:r>
          </w:p>
        </w:tc>
      </w:tr>
      <w:tr w:rsidR="00A21EAC" w:rsidRPr="00A90B6C" w:rsidTr="00426837">
        <w:trPr>
          <w:trHeight w:val="27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1E2DFD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0054/G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NA RĘCZNIKI ZZ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Pr="00A90B6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 : ABS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Rozmiary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szer. 27cm/wys. 27cm/gł. 13cm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: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ergonomiczny pojemnik na ręczniki papierowe Z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pojemność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 szt. ręczników papierowych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posiada okienko do kontroli ilości ręczników w pojemniku</w:t>
            </w:r>
          </w:p>
          <w:p w:rsidR="00A21EAC" w:rsidRPr="00A90B6C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zamykany na plastikowy kluczyk</w:t>
            </w:r>
          </w:p>
        </w:tc>
      </w:tr>
      <w:tr w:rsidR="00A90B6C" w:rsidRPr="00A90B6C" w:rsidTr="00890BF6">
        <w:trPr>
          <w:trHeight w:val="18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0053/G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 ZZ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14745F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dwie warstwy mocnej celulozy,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miękka, gofrowana faktura daje bardzo duży komfort podczas pracy oraz osuszania rąk,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kolor biały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 - celuloza,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zbiorcze: 4000 listków</w:t>
            </w:r>
          </w:p>
        </w:tc>
      </w:tr>
      <w:tr w:rsidR="00A90B6C" w:rsidRPr="00A90B6C" w:rsidTr="00890BF6">
        <w:trPr>
          <w:trHeight w:val="27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0066/G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RĘCZNIKI PAPIEROWE -ROLKA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C9661E" w:rsidP="001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147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 papierowy wielowarstwowy przeznaczony do pielęgnacji powierzchni nierdzewnych oraz powierzchni w kuchni i stołówce.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Szerokość listka:  min 20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 listka:  min 24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Ilość listków: min 340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Ilość warstw: min. 2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Produkt jest wykonany w 100 % z celulozy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Waga rolki: około 1 kg.</w:t>
            </w:r>
          </w:p>
        </w:tc>
      </w:tr>
      <w:tr w:rsidR="00A90B6C" w:rsidRPr="00A90B6C" w:rsidTr="00890BF6">
        <w:trPr>
          <w:trHeight w:val="2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0181/G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LATEKSOWE a\100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medyczne lateksowe pudrowane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Lateksowe rękawice medyczne wielofunkcyjny produkt ochronny dłoni do pracy w różnych środowiskach. Jednorazowe rękawiczki higieniczne chroniące przed minimalnymi zagrożeniami dla skóry: otarciami, zabrudzeniami i zamoczeniem. Przeznaczone do pracy w wilgotnym środowisku, a także w kontakcie z żywnością. Rękawiczki niesterylne, oburęczne - dopasowane do obu dłoni, pudrowane - od wewnątrz pokryte mączką kukurydzianą, dla ułatwienia zakładania i pochłaniania potu. Dodatkowo rękawiczki  posiadające rolowany mankiet, który dokładnie przylega do skóry.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Rękawiczki muszą spełniać normy BHP: EN-420 ogólną, EN-455-1,2,3 rękawiczki medyczne, EN-1935/2004 kontakt z żywnością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Elastyczne, dopasowują się do kształtu dłoni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Mankiet równomiernie rolowany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Dopuszczone do kontaktu z żywnością europejski znak kieliszka i widelca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Grubość ścianki w części chwytnej 0,16-0,17 mm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 zależna od rozmiaru około 24 -25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Okres przechowywania 3 lata (według DIN-7716, ISO-2230)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Zakres temperatur przechowywania i roboczej w zakresie 5 - 30°C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Rozmiary w dostawie: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                 M (7-8)  - 100 opak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                 L (8-9)    - 200 opak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Klasa: I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Wskaźnik jakości AQL-1,5/9 N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zawierające  100 sztuk rękawic lateksowych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Deklaracja zgodności CE</w:t>
            </w:r>
          </w:p>
        </w:tc>
      </w:tr>
      <w:tr w:rsidR="00A90B6C" w:rsidRPr="00A90B6C" w:rsidTr="00890BF6">
        <w:trPr>
          <w:trHeight w:val="12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0027/2/G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SZCZOTKA DO WC + POJEMNIK STAL NIERDZEWNA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Przeznaczenie: do mycia WC z pojemnikiem na płyn dezynfekujący i odstawienie szczotki.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stal nierdzewna, kolor chromowany  lub czarny</w:t>
            </w:r>
          </w:p>
        </w:tc>
      </w:tr>
      <w:tr w:rsidR="00A90B6C" w:rsidRPr="00A90B6C" w:rsidTr="00890BF6">
        <w:trPr>
          <w:trHeight w:val="27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0016/G/1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ŚCIERECZKA Z MIKROFIBRY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Ściereczka z mikrofazy o wysokich parametrach przeznaczona do różnorodnego zastosowania.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Gramatura: 320 ± 20 g/m2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32 x 32 cm (+/- 5%)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Włókno: 100 %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mikrofibra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Skład: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polyester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80 %, poliamid 20 %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Konsystencja: gruba, mięsista, miękka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Absorbcja: 400 ± 10%.</w:t>
            </w:r>
          </w:p>
        </w:tc>
      </w:tr>
      <w:tr w:rsidR="00A90B6C" w:rsidRPr="00A90B6C" w:rsidTr="00426837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ŚCIERKA UNIWERSALNA -3 SZT.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Opakowanie jednostkowe: pojedyncze po 3 szt. Materiał: wykonana z grubej włókniny - gramatura 90 ± 5 g/m2. Wymiary: złożonej w opakowaniu 17 ± 1 x 20 ± 1 cm po rozłożeniu 34 ± 2 x 40 ± 2cm.</w:t>
            </w:r>
          </w:p>
        </w:tc>
      </w:tr>
      <w:tr w:rsidR="0043307D" w:rsidRPr="00A90B6C" w:rsidTr="00426837">
        <w:trPr>
          <w:trHeight w:val="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D" w:rsidRDefault="00A21EAC" w:rsidP="0043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T0001524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NA PAPIER TOALETOWY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7D" w:rsidRPr="00A90B6C" w:rsidRDefault="002A6F95" w:rsidP="002A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chwyt zakrywa papier toaletowy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chroni przed kurzem i ułatwia ściąganie papieru z rolki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Ł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atwy do uzupełnienia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może być zainstalowany dla osób 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leworęcznych lub praworęcznych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Ł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atwy montaż na ścianie z wierceniem lub bez (za pomocą śrub lub dwustronnej taśmy 3M)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szystkie elementy mocujące w zestawie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B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 widocznych śrub i taśmy (elementy mocujące są uszczelnione)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Odpowiedni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wilgotnych obszarów, takich jak łazienka i toaleta (wykonany z materiałów odpornych na korozję)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szerokość: 132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głębokość: 17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wysokość: 123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materiał: stal/plastik</w:t>
            </w:r>
          </w:p>
        </w:tc>
      </w:tr>
      <w:tr w:rsidR="00A21EAC" w:rsidRPr="00A90B6C" w:rsidTr="00426837">
        <w:trPr>
          <w:trHeight w:val="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Default="00A21EAC" w:rsidP="0043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0072/G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WORKI NA ODPADY 60 L.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AC" w:rsidRPr="00A90B6C" w:rsidRDefault="00A21EAC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</w:t>
            </w:r>
            <w:r w:rsidR="00ED4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- rolka min. 50 szt.</w:t>
            </w:r>
            <w:r w:rsidR="00ED4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Kolor: </w:t>
            </w:r>
            <w:r w:rsidR="00ED4B7F" w:rsidRPr="00ED4B7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  <w:r w:rsidRPr="00ED4B7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500 opak czarny,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500 opak. czerwony</w:t>
            </w:r>
            <w:bookmarkStart w:id="0" w:name="_GoBack"/>
            <w:bookmarkEnd w:id="0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folia LPDE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50 x 60 cm =/- 5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Wymogi: prosty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zgrzew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dna (niedopuszczalne zszycie w środku, gwiaździste).</w:t>
            </w:r>
          </w:p>
        </w:tc>
      </w:tr>
    </w:tbl>
    <w:p w:rsidR="00CC7272" w:rsidRDefault="00CC7272" w:rsidP="00CC72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531" w:rsidRP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7272" w:rsidRPr="00CC7272" w:rsidRDefault="00CC7272" w:rsidP="00CC727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Zapewnił transport wraz z wniesieniem towaru do magazynów Akademii Wojsk Lądowych</w:t>
      </w:r>
    </w:p>
    <w:p w:rsidR="00FF52E0" w:rsidRPr="009D00BC" w:rsidRDefault="00D94601" w:rsidP="00FF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Ireneusz ESZ</w:t>
      </w:r>
    </w:p>
    <w:sectPr w:rsidR="00FF52E0" w:rsidRPr="009D00BC" w:rsidSect="00380F89">
      <w:headerReference w:type="default" r:id="rId8"/>
      <w:footerReference w:type="default" r:id="rId9"/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F5" w:rsidRDefault="00BA78F5" w:rsidP="0097378E">
      <w:pPr>
        <w:spacing w:after="0" w:line="240" w:lineRule="auto"/>
      </w:pPr>
      <w:r>
        <w:separator/>
      </w:r>
    </w:p>
  </w:endnote>
  <w:endnote w:type="continuationSeparator" w:id="0">
    <w:p w:rsidR="00BA78F5" w:rsidRDefault="00BA78F5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272" w:rsidRDefault="00CC7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272" w:rsidRDefault="00CC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F5" w:rsidRDefault="00BA78F5" w:rsidP="0097378E">
      <w:pPr>
        <w:spacing w:after="0" w:line="240" w:lineRule="auto"/>
      </w:pPr>
      <w:r>
        <w:separator/>
      </w:r>
    </w:p>
  </w:footnote>
  <w:footnote w:type="continuationSeparator" w:id="0">
    <w:p w:rsidR="00BA78F5" w:rsidRDefault="00BA78F5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Pr="00380F89" w:rsidRDefault="00380F89" w:rsidP="00380F8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WNP/137+183/BN/2023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4567EF4"/>
    <w:multiLevelType w:val="hybridMultilevel"/>
    <w:tmpl w:val="3A9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1175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5"/>
  </w:num>
  <w:num w:numId="23">
    <w:abstractNumId w:val="11"/>
  </w:num>
  <w:num w:numId="24">
    <w:abstractNumId w:val="7"/>
  </w:num>
  <w:num w:numId="25">
    <w:abstractNumId w:val="21"/>
  </w:num>
  <w:num w:numId="26">
    <w:abstractNumId w:val="2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301A2"/>
    <w:rsid w:val="00030FCC"/>
    <w:rsid w:val="00032A5E"/>
    <w:rsid w:val="00050B76"/>
    <w:rsid w:val="00060E30"/>
    <w:rsid w:val="00076C98"/>
    <w:rsid w:val="000906B4"/>
    <w:rsid w:val="0009557C"/>
    <w:rsid w:val="000D6F17"/>
    <w:rsid w:val="000E4FF1"/>
    <w:rsid w:val="000F2C3B"/>
    <w:rsid w:val="000F426F"/>
    <w:rsid w:val="0011140F"/>
    <w:rsid w:val="00112ED7"/>
    <w:rsid w:val="00114358"/>
    <w:rsid w:val="00115347"/>
    <w:rsid w:val="00124FC8"/>
    <w:rsid w:val="00144099"/>
    <w:rsid w:val="001451F3"/>
    <w:rsid w:val="0014745F"/>
    <w:rsid w:val="00157726"/>
    <w:rsid w:val="00162AD7"/>
    <w:rsid w:val="00164EB7"/>
    <w:rsid w:val="00174FCF"/>
    <w:rsid w:val="001974F2"/>
    <w:rsid w:val="001E2DFD"/>
    <w:rsid w:val="001F1005"/>
    <w:rsid w:val="001F6E7E"/>
    <w:rsid w:val="002061F9"/>
    <w:rsid w:val="00233819"/>
    <w:rsid w:val="00260666"/>
    <w:rsid w:val="00276AAB"/>
    <w:rsid w:val="002770B8"/>
    <w:rsid w:val="00277788"/>
    <w:rsid w:val="0028653A"/>
    <w:rsid w:val="00292BD6"/>
    <w:rsid w:val="00296CB6"/>
    <w:rsid w:val="002A1C71"/>
    <w:rsid w:val="002A23F9"/>
    <w:rsid w:val="002A3EE3"/>
    <w:rsid w:val="002A62D4"/>
    <w:rsid w:val="002A6F95"/>
    <w:rsid w:val="002B2A97"/>
    <w:rsid w:val="002B4B6D"/>
    <w:rsid w:val="002D39C6"/>
    <w:rsid w:val="002F1E3D"/>
    <w:rsid w:val="0031175A"/>
    <w:rsid w:val="00321D26"/>
    <w:rsid w:val="00334383"/>
    <w:rsid w:val="00341945"/>
    <w:rsid w:val="003423BD"/>
    <w:rsid w:val="0034447D"/>
    <w:rsid w:val="00344853"/>
    <w:rsid w:val="003468B4"/>
    <w:rsid w:val="003509DE"/>
    <w:rsid w:val="00351FC0"/>
    <w:rsid w:val="00352135"/>
    <w:rsid w:val="00380F89"/>
    <w:rsid w:val="003A6531"/>
    <w:rsid w:val="003D1957"/>
    <w:rsid w:val="003D6C46"/>
    <w:rsid w:val="003D7036"/>
    <w:rsid w:val="003E2636"/>
    <w:rsid w:val="003F14C9"/>
    <w:rsid w:val="004044AB"/>
    <w:rsid w:val="00412A14"/>
    <w:rsid w:val="00426498"/>
    <w:rsid w:val="00426837"/>
    <w:rsid w:val="0043307D"/>
    <w:rsid w:val="00453D2D"/>
    <w:rsid w:val="00460CEE"/>
    <w:rsid w:val="00475CAF"/>
    <w:rsid w:val="00484078"/>
    <w:rsid w:val="0048617A"/>
    <w:rsid w:val="004C48EF"/>
    <w:rsid w:val="004E74D6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B096D"/>
    <w:rsid w:val="005D1295"/>
    <w:rsid w:val="005F0C8D"/>
    <w:rsid w:val="00602472"/>
    <w:rsid w:val="00630206"/>
    <w:rsid w:val="00642976"/>
    <w:rsid w:val="006507F7"/>
    <w:rsid w:val="00656216"/>
    <w:rsid w:val="00656CF6"/>
    <w:rsid w:val="006625FF"/>
    <w:rsid w:val="00667A0B"/>
    <w:rsid w:val="00667DAD"/>
    <w:rsid w:val="006729D0"/>
    <w:rsid w:val="00695010"/>
    <w:rsid w:val="006A4AC9"/>
    <w:rsid w:val="006A577A"/>
    <w:rsid w:val="006E1EDA"/>
    <w:rsid w:val="006F109F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847FD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655A1"/>
    <w:rsid w:val="008700AE"/>
    <w:rsid w:val="00883BE3"/>
    <w:rsid w:val="00890BF6"/>
    <w:rsid w:val="0089408A"/>
    <w:rsid w:val="008A4F88"/>
    <w:rsid w:val="008A6F33"/>
    <w:rsid w:val="008A750A"/>
    <w:rsid w:val="008C623D"/>
    <w:rsid w:val="008D1787"/>
    <w:rsid w:val="008D4886"/>
    <w:rsid w:val="008F31C3"/>
    <w:rsid w:val="008F406F"/>
    <w:rsid w:val="009050BE"/>
    <w:rsid w:val="00913404"/>
    <w:rsid w:val="00923FF5"/>
    <w:rsid w:val="00924B59"/>
    <w:rsid w:val="0095130B"/>
    <w:rsid w:val="0095526A"/>
    <w:rsid w:val="00956C7C"/>
    <w:rsid w:val="00970361"/>
    <w:rsid w:val="0097378E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21EAC"/>
    <w:rsid w:val="00A26ADE"/>
    <w:rsid w:val="00A33AB7"/>
    <w:rsid w:val="00A67706"/>
    <w:rsid w:val="00A90A98"/>
    <w:rsid w:val="00A90B6C"/>
    <w:rsid w:val="00A93200"/>
    <w:rsid w:val="00A95677"/>
    <w:rsid w:val="00AA71D8"/>
    <w:rsid w:val="00AC466E"/>
    <w:rsid w:val="00AD1731"/>
    <w:rsid w:val="00AE334E"/>
    <w:rsid w:val="00AE55ED"/>
    <w:rsid w:val="00B81CFB"/>
    <w:rsid w:val="00B852B7"/>
    <w:rsid w:val="00B86A86"/>
    <w:rsid w:val="00B94DBF"/>
    <w:rsid w:val="00BA175E"/>
    <w:rsid w:val="00BA2A71"/>
    <w:rsid w:val="00BA78F5"/>
    <w:rsid w:val="00BB073F"/>
    <w:rsid w:val="00BB41F6"/>
    <w:rsid w:val="00BB42FA"/>
    <w:rsid w:val="00BB76BC"/>
    <w:rsid w:val="00BC1D79"/>
    <w:rsid w:val="00BC3099"/>
    <w:rsid w:val="00BD5BB0"/>
    <w:rsid w:val="00BE215F"/>
    <w:rsid w:val="00BE5360"/>
    <w:rsid w:val="00C00CC8"/>
    <w:rsid w:val="00C04034"/>
    <w:rsid w:val="00C12125"/>
    <w:rsid w:val="00C23C9B"/>
    <w:rsid w:val="00C24214"/>
    <w:rsid w:val="00C415E8"/>
    <w:rsid w:val="00C526E9"/>
    <w:rsid w:val="00C5650D"/>
    <w:rsid w:val="00C57968"/>
    <w:rsid w:val="00C81E31"/>
    <w:rsid w:val="00C82274"/>
    <w:rsid w:val="00C84ACC"/>
    <w:rsid w:val="00C9661E"/>
    <w:rsid w:val="00CA3EF8"/>
    <w:rsid w:val="00CA6D17"/>
    <w:rsid w:val="00CC7272"/>
    <w:rsid w:val="00CD520E"/>
    <w:rsid w:val="00D0054E"/>
    <w:rsid w:val="00D0543B"/>
    <w:rsid w:val="00D203B0"/>
    <w:rsid w:val="00D2412E"/>
    <w:rsid w:val="00D320D2"/>
    <w:rsid w:val="00D74BC5"/>
    <w:rsid w:val="00D81A5F"/>
    <w:rsid w:val="00D919BF"/>
    <w:rsid w:val="00D94601"/>
    <w:rsid w:val="00DA0F10"/>
    <w:rsid w:val="00DC31BA"/>
    <w:rsid w:val="00DD4BFC"/>
    <w:rsid w:val="00DE2E73"/>
    <w:rsid w:val="00DE4156"/>
    <w:rsid w:val="00DF6F36"/>
    <w:rsid w:val="00E0770E"/>
    <w:rsid w:val="00E07FCD"/>
    <w:rsid w:val="00E135E6"/>
    <w:rsid w:val="00E15BCE"/>
    <w:rsid w:val="00E350B5"/>
    <w:rsid w:val="00E50EF0"/>
    <w:rsid w:val="00E5436D"/>
    <w:rsid w:val="00E62637"/>
    <w:rsid w:val="00E67C78"/>
    <w:rsid w:val="00E81394"/>
    <w:rsid w:val="00E933A2"/>
    <w:rsid w:val="00EA3899"/>
    <w:rsid w:val="00EB2AAF"/>
    <w:rsid w:val="00ED0493"/>
    <w:rsid w:val="00ED4B7F"/>
    <w:rsid w:val="00EF7D00"/>
    <w:rsid w:val="00F2146C"/>
    <w:rsid w:val="00F46D84"/>
    <w:rsid w:val="00F715A4"/>
    <w:rsid w:val="00F90E88"/>
    <w:rsid w:val="00FB1C5E"/>
    <w:rsid w:val="00FB6DFE"/>
    <w:rsid w:val="00FC0ED1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EFF51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A769-BDE7-49F2-B6ED-D46E5BA8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Moryc Dorota</cp:lastModifiedBy>
  <cp:revision>14</cp:revision>
  <cp:lastPrinted>2023-01-12T08:35:00Z</cp:lastPrinted>
  <dcterms:created xsi:type="dcterms:W3CDTF">2023-01-19T08:23:00Z</dcterms:created>
  <dcterms:modified xsi:type="dcterms:W3CDTF">2023-04-26T09:39:00Z</dcterms:modified>
</cp:coreProperties>
</file>