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21" w:rsidRDefault="00FC20E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8D59D9">
        <w:rPr>
          <w:rFonts w:ascii="Arial" w:hAnsi="Arial" w:cs="Arial"/>
          <w:b/>
          <w:sz w:val="20"/>
          <w:szCs w:val="20"/>
        </w:rPr>
        <w:t>.6</w:t>
      </w:r>
    </w:p>
    <w:p w:rsidR="008D59D9" w:rsidRPr="008D59D9" w:rsidRDefault="008D59D9" w:rsidP="008D59D9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wniosek </w:t>
      </w:r>
      <w:r>
        <w:rPr>
          <w:rFonts w:ascii="Arial" w:hAnsi="Arial" w:cs="Arial"/>
          <w:i/>
          <w:iCs/>
          <w:sz w:val="20"/>
          <w:szCs w:val="20"/>
        </w:rPr>
        <w:t>39/283/21</w:t>
      </w:r>
    </w:p>
    <w:p w:rsidR="00947521" w:rsidRDefault="00FC20E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947521" w:rsidRDefault="00FC20E6" w:rsidP="00550205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550205">
        <w:rPr>
          <w:rFonts w:ascii="Arial" w:hAnsi="Arial" w:cs="Arial"/>
          <w:sz w:val="20"/>
          <w:szCs w:val="20"/>
        </w:rPr>
        <w:t xml:space="preserve">pn.: </w:t>
      </w:r>
      <w:r w:rsidR="00550205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550205">
        <w:rPr>
          <w:rFonts w:ascii="Arial" w:hAnsi="Arial" w:cs="Arial"/>
          <w:b/>
          <w:sz w:val="20"/>
          <w:szCs w:val="20"/>
        </w:rPr>
        <w:t>sprzętu komputerowego i multimedialnego w podziale na części</w:t>
      </w:r>
      <w:r w:rsidR="00550205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550205" w:rsidRPr="0005762E">
        <w:rPr>
          <w:rFonts w:ascii="Arial" w:hAnsi="Arial" w:cs="Arial"/>
          <w:b/>
          <w:sz w:val="20"/>
          <w:szCs w:val="20"/>
        </w:rPr>
        <w:t>znak sprawy</w:t>
      </w:r>
      <w:r w:rsidR="00550205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550205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550205" w:rsidRPr="005E2399">
        <w:rPr>
          <w:rFonts w:ascii="Arial" w:hAnsi="Arial" w:cs="Arial"/>
          <w:b/>
          <w:sz w:val="20"/>
          <w:szCs w:val="20"/>
        </w:rPr>
        <w:t>/PP</w:t>
      </w:r>
      <w:r w:rsidR="00550205">
        <w:rPr>
          <w:rFonts w:ascii="Arial" w:hAnsi="Arial" w:cs="Arial"/>
          <w:b/>
          <w:sz w:val="20"/>
          <w:szCs w:val="20"/>
        </w:rPr>
        <w:t>-04</w:t>
      </w:r>
      <w:r w:rsidR="00550205" w:rsidRPr="0005762E">
        <w:rPr>
          <w:rFonts w:ascii="Arial" w:hAnsi="Arial" w:cs="Arial"/>
          <w:b/>
          <w:sz w:val="20"/>
          <w:szCs w:val="20"/>
        </w:rPr>
        <w:t>/2021</w:t>
      </w:r>
      <w:bookmarkEnd w:id="1"/>
    </w:p>
    <w:p w:rsidR="00947521" w:rsidRPr="00550205" w:rsidRDefault="00FC20E6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0205">
        <w:rPr>
          <w:rFonts w:ascii="Arial" w:hAnsi="Arial" w:cs="Arial"/>
          <w:b/>
          <w:sz w:val="20"/>
          <w:szCs w:val="20"/>
        </w:rPr>
        <w:t>Część</w:t>
      </w:r>
      <w:r w:rsidR="00550205" w:rsidRPr="00550205">
        <w:rPr>
          <w:rFonts w:ascii="Arial" w:hAnsi="Arial" w:cs="Arial"/>
          <w:b/>
          <w:sz w:val="20"/>
          <w:szCs w:val="20"/>
        </w:rPr>
        <w:t xml:space="preserve"> 6: </w:t>
      </w:r>
      <w:r w:rsidR="00550205" w:rsidRPr="00550205">
        <w:rPr>
          <w:rFonts w:ascii="Arial" w:hAnsi="Arial" w:cs="Arial"/>
          <w:b/>
          <w:sz w:val="20"/>
        </w:rPr>
        <w:t>Dostawa komputerów osobistych</w:t>
      </w:r>
      <w:r w:rsidR="00550205" w:rsidRPr="00550205">
        <w:rPr>
          <w:rFonts w:ascii="Arial" w:hAnsi="Arial" w:cs="Arial"/>
          <w:b/>
          <w:sz w:val="20"/>
        </w:rPr>
        <w:t>,</w:t>
      </w:r>
    </w:p>
    <w:p w:rsidR="00947521" w:rsidRDefault="00FC20E6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wykonanie zamówienia, spełniającego poniższe </w:t>
      </w:r>
      <w:r>
        <w:rPr>
          <w:rFonts w:ascii="Arial" w:hAnsi="Arial" w:cs="Arial"/>
          <w:sz w:val="20"/>
          <w:szCs w:val="20"/>
        </w:rPr>
        <w:t>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88"/>
        <w:gridCol w:w="3803"/>
        <w:gridCol w:w="6346"/>
        <w:gridCol w:w="3707"/>
      </w:tblGrid>
      <w:tr w:rsidR="00947521" w:rsidTr="00BD54A6">
        <w:tc>
          <w:tcPr>
            <w:tcW w:w="616" w:type="dxa"/>
            <w:vAlign w:val="center"/>
          </w:tcPr>
          <w:p w:rsidR="00947521" w:rsidRDefault="00FC2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1" w:type="dxa"/>
            <w:gridSpan w:val="2"/>
            <w:vAlign w:val="center"/>
          </w:tcPr>
          <w:p w:rsidR="00947521" w:rsidRDefault="00FC20E6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46" w:type="dxa"/>
            <w:vAlign w:val="center"/>
          </w:tcPr>
          <w:p w:rsidR="00947521" w:rsidRDefault="00FC2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7" w:type="dxa"/>
            <w:vAlign w:val="center"/>
          </w:tcPr>
          <w:p w:rsidR="00947521" w:rsidRDefault="00947521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947521" w:rsidRDefault="00FC20E6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947521" w:rsidRDefault="00FC2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947521" w:rsidRDefault="00FC2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 xml:space="preserve">w niniejszych pozycjach (jeśli dotyczy lub jest to możliwe) należy podać unikalny numer części, modułu bądź licencji nadawany przez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947521" w:rsidRDefault="0094752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FC2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1" w:type="dxa"/>
            <w:gridSpan w:val="2"/>
            <w:vAlign w:val="center"/>
          </w:tcPr>
          <w:p w:rsidR="00947521" w:rsidRDefault="00FC20E6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46" w:type="dxa"/>
            <w:vAlign w:val="center"/>
          </w:tcPr>
          <w:p w:rsidR="00947521" w:rsidRDefault="00FC20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BD54A6" w:rsidTr="00BD54A6">
        <w:trPr>
          <w:trHeight w:val="704"/>
        </w:trPr>
        <w:tc>
          <w:tcPr>
            <w:tcW w:w="704" w:type="dxa"/>
            <w:gridSpan w:val="2"/>
            <w:shd w:val="clear" w:color="auto" w:fill="D9D9D9" w:themeFill="background1" w:themeFillShade="D9"/>
            <w:vAlign w:val="center"/>
          </w:tcPr>
          <w:p w:rsidR="00BD54A6" w:rsidRDefault="00BD54A6" w:rsidP="00BD54A6">
            <w:pPr>
              <w:pStyle w:val="A-nagtabeli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56" w:type="dxa"/>
            <w:gridSpan w:val="3"/>
            <w:shd w:val="clear" w:color="auto" w:fill="D9D9D9" w:themeFill="background1" w:themeFillShade="D9"/>
            <w:vAlign w:val="center"/>
          </w:tcPr>
          <w:p w:rsidR="004C2A25" w:rsidRDefault="004C2A2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BD54A6" w:rsidRPr="00BD54A6" w:rsidRDefault="00BD54A6">
            <w:pPr>
              <w:widowControl w:val="0"/>
              <w:spacing w:after="0" w:line="240" w:lineRule="auto"/>
              <w:rPr>
                <w:rFonts w:eastAsia="Calibri"/>
                <w:b/>
                <w:highlight w:val="yellow"/>
                <w:lang w:eastAsia="ar-SA"/>
              </w:rPr>
            </w:pPr>
            <w:bookmarkStart w:id="2" w:name="_GoBack"/>
            <w:bookmarkEnd w:id="2"/>
            <w:r w:rsidRPr="00BD54A6">
              <w:rPr>
                <w:rFonts w:ascii="Arial" w:hAnsi="Arial" w:cs="Arial"/>
                <w:b/>
                <w:bCs/>
                <w:iCs/>
                <w:sz w:val="20"/>
              </w:rPr>
              <w:t xml:space="preserve">Laptop, </w:t>
            </w:r>
            <w:r w:rsidRPr="00BD54A6">
              <w:rPr>
                <w:rFonts w:ascii="Arial" w:hAnsi="Arial" w:cs="Arial"/>
                <w:b/>
                <w:sz w:val="20"/>
              </w:rPr>
              <w:t>ilość 1 szt.</w:t>
            </w:r>
          </w:p>
          <w:p w:rsidR="00BD54A6" w:rsidRDefault="00BD54A6">
            <w:pPr>
              <w:widowControl w:val="0"/>
              <w:spacing w:after="0" w:line="240" w:lineRule="auto"/>
              <w:rPr>
                <w:lang w:eastAsia="ar-SA"/>
              </w:rPr>
            </w:pPr>
          </w:p>
        </w:tc>
      </w:tr>
      <w:tr w:rsidR="00947521" w:rsidTr="00BD54A6">
        <w:tc>
          <w:tcPr>
            <w:tcW w:w="14560" w:type="dxa"/>
            <w:gridSpan w:val="5"/>
          </w:tcPr>
          <w:p w:rsidR="00947521" w:rsidRDefault="00FC20E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947521" w:rsidRDefault="00FC20E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947521" w:rsidRDefault="00FC20E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947521" w:rsidRDefault="00FC20E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nowe urządzenie</w:t>
            </w: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 w:rsidP="00BD54A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Ekran</w:t>
            </w:r>
          </w:p>
        </w:tc>
        <w:tc>
          <w:tcPr>
            <w:tcW w:w="6346" w:type="dxa"/>
            <w:vAlign w:val="center"/>
          </w:tcPr>
          <w:p w:rsidR="00F42F25" w:rsidRDefault="00FC20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Ekran dotykowy o przekątnej w przedziale 15 - 16 cali. Rozdzielczość przynajmniej </w:t>
            </w: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fullHD</w:t>
            </w:r>
            <w:proofErr w:type="spellEnd"/>
            <w:r w:rsidRPr="006B4007">
              <w:rPr>
                <w:rFonts w:ascii="Arial" w:eastAsia="Calibri" w:hAnsi="Arial" w:cs="Arial"/>
                <w:sz w:val="20"/>
                <w:szCs w:val="20"/>
              </w:rPr>
              <w:t>, podświetlenie LED,</w:t>
            </w:r>
          </w:p>
          <w:p w:rsidR="00F42F25" w:rsidRDefault="00FC20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kąty widzenia i odwzorowanie barw na poziomie technologii IPS lub lepsze. </w:t>
            </w:r>
          </w:p>
          <w:p w:rsidR="00947521" w:rsidRDefault="00FC20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Na zawiasach obracanych o 360 stopni umożliwiają</w:t>
            </w:r>
            <w:r w:rsidRPr="006B4007">
              <w:rPr>
                <w:rFonts w:ascii="Arial" w:eastAsia="Calibri" w:hAnsi="Arial" w:cs="Arial"/>
                <w:sz w:val="20"/>
                <w:szCs w:val="20"/>
              </w:rPr>
              <w:t>cych używanie laptopa jako tabletu</w:t>
            </w:r>
          </w:p>
          <w:p w:rsidR="00223997" w:rsidRPr="006B4007" w:rsidRDefault="0022399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Procesor</w:t>
            </w:r>
          </w:p>
        </w:tc>
        <w:tc>
          <w:tcPr>
            <w:tcW w:w="6346" w:type="dxa"/>
            <w:vAlign w:val="center"/>
          </w:tcPr>
          <w:p w:rsidR="00F42F25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hAnsi="Arial" w:cs="Arial"/>
                <w:sz w:val="20"/>
                <w:szCs w:val="20"/>
              </w:rPr>
              <w:t xml:space="preserve">Co najmniej 4 rdzeniowy i 8 wątkowy. </w:t>
            </w:r>
          </w:p>
          <w:p w:rsidR="00947521" w:rsidRDefault="00FC20E6">
            <w:pPr>
              <w:widowControl w:val="0"/>
              <w:spacing w:after="0" w:line="240" w:lineRule="auto"/>
              <w:rPr>
                <w:rStyle w:val="czeinternetowe"/>
                <w:rFonts w:ascii="Arial" w:hAnsi="Arial" w:cs="Arial"/>
                <w:color w:val="auto"/>
                <w:sz w:val="20"/>
                <w:szCs w:val="20"/>
              </w:rPr>
            </w:pPr>
            <w:r w:rsidRPr="006B4007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6B400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6B4007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6B4007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6B4007">
              <w:rPr>
                <w:rFonts w:ascii="Arial" w:hAnsi="Arial" w:cs="Arial"/>
                <w:sz w:val="20"/>
                <w:szCs w:val="20"/>
              </w:rPr>
              <w:t>” co najmniej  8700</w:t>
            </w:r>
            <w:bookmarkStart w:id="3" w:name="_GoBack1"/>
            <w:bookmarkEnd w:id="3"/>
            <w:r w:rsidRPr="006B4007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6B4007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6B4007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7">
              <w:r w:rsidRPr="006B4007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</w:p>
          <w:p w:rsidR="00223997" w:rsidRPr="006B4007" w:rsidRDefault="0022399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RAM</w:t>
            </w:r>
          </w:p>
        </w:tc>
        <w:tc>
          <w:tcPr>
            <w:tcW w:w="6346" w:type="dxa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Przynajmniej 16GB</w:t>
            </w: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947521" w:rsidRDefault="0094752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Dysk</w:t>
            </w:r>
          </w:p>
        </w:tc>
        <w:tc>
          <w:tcPr>
            <w:tcW w:w="6346" w:type="dxa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Przynajmniej 512 GB SSD o transmisji danych nie gorszej niż dla interfejsu </w:t>
            </w: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947521" w:rsidRDefault="0094752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346" w:type="dxa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Dopuszcza się zintegrowane układy </w:t>
            </w:r>
            <w:r w:rsidRPr="006B4007">
              <w:rPr>
                <w:rFonts w:ascii="Arial" w:eastAsia="Calibri" w:hAnsi="Arial" w:cs="Arial"/>
                <w:sz w:val="20"/>
                <w:szCs w:val="20"/>
              </w:rPr>
              <w:t>graficzne</w:t>
            </w:r>
          </w:p>
        </w:tc>
        <w:tc>
          <w:tcPr>
            <w:tcW w:w="3707" w:type="dxa"/>
            <w:vAlign w:val="center"/>
          </w:tcPr>
          <w:p w:rsidR="00F42F25" w:rsidRDefault="00F42F2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6346" w:type="dxa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Zgodny z Windows 10 Home w wersji polskiej</w:t>
            </w:r>
          </w:p>
        </w:tc>
        <w:tc>
          <w:tcPr>
            <w:tcW w:w="3707" w:type="dxa"/>
            <w:vAlign w:val="center"/>
          </w:tcPr>
          <w:p w:rsidR="00F42F25" w:rsidRDefault="00F42F2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Waga</w:t>
            </w:r>
          </w:p>
        </w:tc>
        <w:tc>
          <w:tcPr>
            <w:tcW w:w="6346" w:type="dxa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Nie przekraczająca 2 kg</w:t>
            </w: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Dodatkowe </w:t>
            </w:r>
            <w:r w:rsidRPr="006B4007">
              <w:rPr>
                <w:rFonts w:ascii="Arial" w:eastAsia="Calibri" w:hAnsi="Arial" w:cs="Arial"/>
                <w:sz w:val="20"/>
                <w:szCs w:val="20"/>
              </w:rPr>
              <w:t>wyposażenie</w:t>
            </w:r>
          </w:p>
        </w:tc>
        <w:tc>
          <w:tcPr>
            <w:tcW w:w="6346" w:type="dxa"/>
            <w:vAlign w:val="center"/>
          </w:tcPr>
          <w:p w:rsidR="00223997" w:rsidRDefault="0022399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Żyroskop 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Mikrofon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Podświetlana klawiatura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Wydzielona klawiatura numeryczna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Wi-Fi co </w:t>
            </w: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najmneij</w:t>
            </w:r>
            <w:proofErr w:type="spellEnd"/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 standard 802,11 </w:t>
            </w: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ax</w:t>
            </w:r>
            <w:proofErr w:type="spellEnd"/>
          </w:p>
          <w:p w:rsidR="00947521" w:rsidRDefault="00FC20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Touchpad</w:t>
            </w:r>
            <w:proofErr w:type="spellEnd"/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 z obsługą gestów wielopunktowych</w:t>
            </w:r>
          </w:p>
          <w:p w:rsidR="00F42F25" w:rsidRPr="006B4007" w:rsidRDefault="00F42F2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Dostępne porty bez przejściówek i duplikatorów</w:t>
            </w:r>
          </w:p>
        </w:tc>
        <w:tc>
          <w:tcPr>
            <w:tcW w:w="6346" w:type="dxa"/>
            <w:vAlign w:val="center"/>
          </w:tcPr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USB 3.0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USB typ-C</w:t>
            </w:r>
          </w:p>
          <w:p w:rsidR="00947521" w:rsidRPr="006B4007" w:rsidRDefault="00FC20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HDMI</w:t>
            </w:r>
          </w:p>
          <w:p w:rsidR="00947521" w:rsidRDefault="00FC20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B4007">
              <w:rPr>
                <w:rFonts w:ascii="Arial" w:eastAsia="Calibri" w:hAnsi="Arial" w:cs="Arial"/>
                <w:sz w:val="20"/>
                <w:szCs w:val="20"/>
              </w:rPr>
              <w:t>Minijack</w:t>
            </w:r>
            <w:proofErr w:type="spellEnd"/>
            <w:r w:rsidRPr="006B4007">
              <w:rPr>
                <w:rFonts w:ascii="Arial" w:eastAsia="Calibri" w:hAnsi="Arial" w:cs="Arial"/>
                <w:sz w:val="20"/>
                <w:szCs w:val="20"/>
              </w:rPr>
              <w:t xml:space="preserve"> 3.5 mm</w:t>
            </w:r>
          </w:p>
          <w:p w:rsidR="00F42F25" w:rsidRPr="006B4007" w:rsidRDefault="00F42F2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947521" w:rsidRDefault="00FC20E6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47521" w:rsidRDefault="00FC20E6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47521" w:rsidTr="00BD54A6">
        <w:tc>
          <w:tcPr>
            <w:tcW w:w="616" w:type="dxa"/>
            <w:vAlign w:val="center"/>
          </w:tcPr>
          <w:p w:rsidR="00947521" w:rsidRDefault="0094752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F42F25" w:rsidRDefault="00F42F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47521" w:rsidRDefault="00FC20E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007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  <w:p w:rsidR="006B4007" w:rsidRPr="006B4007" w:rsidRDefault="006B400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6" w:type="dxa"/>
            <w:vAlign w:val="center"/>
          </w:tcPr>
          <w:p w:rsidR="00947521" w:rsidRPr="006B4007" w:rsidRDefault="006B400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FC20E6" w:rsidRPr="006B4007">
              <w:rPr>
                <w:rFonts w:ascii="Arial" w:eastAsia="Calibri" w:hAnsi="Arial" w:cs="Arial"/>
                <w:sz w:val="20"/>
                <w:szCs w:val="20"/>
              </w:rPr>
              <w:t>24 miesiące</w:t>
            </w:r>
          </w:p>
        </w:tc>
        <w:tc>
          <w:tcPr>
            <w:tcW w:w="3707" w:type="dxa"/>
            <w:vAlign w:val="center"/>
          </w:tcPr>
          <w:p w:rsidR="00F42F25" w:rsidRDefault="00F42F25" w:rsidP="00F42F2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F42F25" w:rsidRDefault="00F42F25" w:rsidP="00F42F2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42F25" w:rsidRDefault="00F42F25" w:rsidP="00F42F25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947521" w:rsidRDefault="0094752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7521" w:rsidRDefault="0094752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947521" w:rsidRDefault="00FC20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947521" w:rsidRDefault="00FC20E6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</w:t>
      </w:r>
      <w:r>
        <w:rPr>
          <w:rFonts w:ascii="Arial" w:hAnsi="Arial" w:cs="Arial"/>
          <w:sz w:val="20"/>
          <w:szCs w:val="20"/>
          <w:vertAlign w:val="superscript"/>
        </w:rPr>
        <w:t xml:space="preserve">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:rsidR="00947521" w:rsidRDefault="00FC20E6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947521" w:rsidRDefault="00FC20E6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p w:rsidR="00947521" w:rsidRDefault="00FC20E6">
      <w:pPr>
        <w:spacing w:line="360" w:lineRule="auto"/>
        <w:rPr>
          <w:bCs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947521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E6" w:rsidRDefault="00FC20E6">
      <w:pPr>
        <w:spacing w:after="0" w:line="240" w:lineRule="auto"/>
      </w:pPr>
      <w:r>
        <w:separator/>
      </w:r>
    </w:p>
  </w:endnote>
  <w:endnote w:type="continuationSeparator" w:id="0">
    <w:p w:rsidR="00FC20E6" w:rsidRDefault="00FC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699774"/>
      <w:docPartObj>
        <w:docPartGallery w:val="Page Numbers (Bottom of Page)"/>
        <w:docPartUnique/>
      </w:docPartObj>
    </w:sdtPr>
    <w:sdtEndPr/>
    <w:sdtContent>
      <w:p w:rsidR="00947521" w:rsidRDefault="00FC20E6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947521" w:rsidRDefault="00947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E6" w:rsidRDefault="00FC20E6">
      <w:pPr>
        <w:spacing w:after="0" w:line="240" w:lineRule="auto"/>
      </w:pPr>
      <w:r>
        <w:separator/>
      </w:r>
    </w:p>
  </w:footnote>
  <w:footnote w:type="continuationSeparator" w:id="0">
    <w:p w:rsidR="00FC20E6" w:rsidRDefault="00FC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21" w:rsidRDefault="00FC20E6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</w:t>
    </w:r>
    <w:r>
      <w:rPr>
        <w:rFonts w:ascii="Arial" w:hAnsi="Arial" w:cs="Arial"/>
        <w:i/>
        <w:sz w:val="20"/>
        <w:szCs w:val="20"/>
        <w:u w:val="single"/>
      </w:rPr>
      <w:t>MiNI</w:t>
    </w:r>
    <w:proofErr w:type="spellEnd"/>
    <w:r>
      <w:rPr>
        <w:rFonts w:ascii="Arial" w:hAnsi="Arial" w:cs="Arial"/>
        <w:i/>
        <w:sz w:val="20"/>
        <w:szCs w:val="20"/>
        <w:u w:val="single"/>
      </w:rPr>
      <w:t>/</w:t>
    </w:r>
    <w:r w:rsidR="00550205">
      <w:rPr>
        <w:rFonts w:ascii="Arial" w:hAnsi="Arial" w:cs="Arial"/>
        <w:i/>
        <w:sz w:val="20"/>
        <w:szCs w:val="20"/>
        <w:u w:val="single"/>
      </w:rPr>
      <w:t>PP-04</w:t>
    </w:r>
    <w:r>
      <w:rPr>
        <w:rFonts w:ascii="Arial" w:hAnsi="Arial" w:cs="Arial"/>
        <w:i/>
        <w:sz w:val="20"/>
        <w:szCs w:val="20"/>
        <w:u w:val="single"/>
      </w:rPr>
      <w:t>/2021</w:t>
    </w:r>
  </w:p>
  <w:p w:rsidR="00947521" w:rsidRDefault="00947521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21" w:rsidRDefault="00FC20E6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</w:t>
    </w:r>
    <w:r w:rsidR="008D59D9">
      <w:rPr>
        <w:rFonts w:ascii="Arial" w:hAnsi="Arial" w:cs="Arial"/>
        <w:i/>
        <w:sz w:val="20"/>
        <w:szCs w:val="20"/>
        <w:u w:val="single"/>
      </w:rPr>
      <w:t>PP-04</w:t>
    </w:r>
    <w:r>
      <w:rPr>
        <w:rFonts w:ascii="Arial" w:hAnsi="Arial" w:cs="Arial"/>
        <w:i/>
        <w:sz w:val="20"/>
        <w:szCs w:val="20"/>
        <w:u w:val="single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18B"/>
    <w:multiLevelType w:val="multilevel"/>
    <w:tmpl w:val="41EC4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21B48"/>
    <w:multiLevelType w:val="hybridMultilevel"/>
    <w:tmpl w:val="A1D02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95299"/>
    <w:multiLevelType w:val="multilevel"/>
    <w:tmpl w:val="FCA289A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21"/>
    <w:rsid w:val="00223997"/>
    <w:rsid w:val="00263A2A"/>
    <w:rsid w:val="00455D8E"/>
    <w:rsid w:val="004C2A25"/>
    <w:rsid w:val="00550205"/>
    <w:rsid w:val="006B4007"/>
    <w:rsid w:val="008D59D9"/>
    <w:rsid w:val="00947521"/>
    <w:rsid w:val="00BD54A6"/>
    <w:rsid w:val="00F42F25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D321"/>
  <w15:docId w15:val="{E218C3BC-AB42-49EF-B1D7-AC6FA2E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overflowPunct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anucinska</cp:lastModifiedBy>
  <cp:revision>3</cp:revision>
  <dcterms:created xsi:type="dcterms:W3CDTF">2021-12-20T10:11:00Z</dcterms:created>
  <dcterms:modified xsi:type="dcterms:W3CDTF">2021-12-20T10:11:00Z</dcterms:modified>
  <dc:language>pl-PL</dc:language>
</cp:coreProperties>
</file>