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D081" w14:textId="24A07736" w:rsidR="00311A8D" w:rsidRPr="009C41B8" w:rsidRDefault="00E33408">
      <w:pPr>
        <w:pStyle w:val="Tekstpodstawowy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5B6C5D" w:rsidRPr="009C41B8">
        <w:rPr>
          <w:rFonts w:asciiTheme="minorHAnsi" w:hAnsiTheme="minorHAnsi" w:cstheme="minorHAnsi"/>
          <w:b/>
          <w:sz w:val="22"/>
          <w:szCs w:val="22"/>
        </w:rPr>
        <w:t>5</w:t>
      </w:r>
    </w:p>
    <w:p w14:paraId="783BCCC9" w14:textId="77777777" w:rsidR="00311A8D" w:rsidRPr="009C41B8" w:rsidRDefault="00E33408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hAnsiTheme="minorHAnsi" w:cstheme="minorHAnsi"/>
          <w:b/>
          <w:bCs/>
          <w:sz w:val="22"/>
          <w:szCs w:val="22"/>
          <w:lang w:bidi="ar-SA"/>
        </w:rPr>
        <w:t xml:space="preserve">UMOWA  nr - </w:t>
      </w:r>
      <w:r w:rsidRPr="009C41B8">
        <w:rPr>
          <w:rFonts w:asciiTheme="minorHAnsi" w:hAnsiTheme="minorHAnsi" w:cstheme="minorHAnsi"/>
          <w:b/>
          <w:bCs/>
          <w:i/>
          <w:iCs/>
          <w:sz w:val="22"/>
          <w:szCs w:val="22"/>
          <w:lang w:bidi="ar-SA"/>
        </w:rPr>
        <w:t>wzór</w:t>
      </w:r>
    </w:p>
    <w:p w14:paraId="292C38D3" w14:textId="77777777" w:rsidR="00311A8D" w:rsidRPr="009C41B8" w:rsidRDefault="00311A8D">
      <w:pPr>
        <w:spacing w:line="276" w:lineRule="auto"/>
        <w:ind w:left="708"/>
        <w:jc w:val="both"/>
        <w:rPr>
          <w:rFonts w:asciiTheme="minorHAnsi" w:hAnsiTheme="minorHAnsi" w:cstheme="minorHAnsi"/>
          <w:b/>
          <w:i/>
          <w:sz w:val="22"/>
          <w:szCs w:val="22"/>
          <w:lang w:bidi="ar-SA"/>
        </w:rPr>
      </w:pPr>
    </w:p>
    <w:p w14:paraId="208CCF98" w14:textId="77777777" w:rsidR="00311A8D" w:rsidRPr="009C41B8" w:rsidRDefault="00E33408" w:rsidP="00DF28E7">
      <w:pPr>
        <w:jc w:val="both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hAnsiTheme="minorHAnsi" w:cstheme="minorHAnsi"/>
          <w:sz w:val="22"/>
          <w:szCs w:val="22"/>
          <w:lang w:bidi="ar-SA"/>
        </w:rPr>
        <w:t xml:space="preserve">zawarta w dniu ………………. roku w Zielonej Górze między: </w:t>
      </w:r>
    </w:p>
    <w:p w14:paraId="5504C4FF" w14:textId="77777777" w:rsidR="00311A8D" w:rsidRPr="009C41B8" w:rsidRDefault="00E33408" w:rsidP="00DF28E7">
      <w:pPr>
        <w:jc w:val="both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hAnsiTheme="minorHAnsi" w:cstheme="minorHAnsi"/>
          <w:b/>
          <w:bCs/>
          <w:sz w:val="22"/>
          <w:szCs w:val="22"/>
          <w:lang w:bidi="ar-SA"/>
        </w:rPr>
        <w:t xml:space="preserve">Szpitalem Uniwersyteckim im. Karola Marcinkowskiego w Zielonej Górze sp. z o.o., </w:t>
      </w:r>
    </w:p>
    <w:p w14:paraId="33064F1E" w14:textId="77777777" w:rsidR="00311A8D" w:rsidRPr="009C41B8" w:rsidRDefault="00E33408" w:rsidP="00DF28E7">
      <w:pPr>
        <w:jc w:val="both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hAnsiTheme="minorHAnsi" w:cstheme="minorHAnsi"/>
          <w:b/>
          <w:bCs/>
          <w:sz w:val="22"/>
          <w:szCs w:val="22"/>
          <w:lang w:bidi="ar-SA"/>
        </w:rPr>
        <w:t xml:space="preserve">65-046 Zielona Góra, ul. Zyty 26, </w:t>
      </w:r>
      <w:r w:rsidRPr="009C41B8">
        <w:rPr>
          <w:rFonts w:asciiTheme="minorHAnsi" w:hAnsiTheme="minorHAnsi" w:cstheme="minorHAnsi"/>
          <w:sz w:val="22"/>
          <w:szCs w:val="22"/>
          <w:lang w:bidi="ar-SA"/>
        </w:rPr>
        <w:t xml:space="preserve">firma wpisana do rejestru przedsiębiorców prowadzonego przez Sąd Rejonowy w Zielonej Górze, VIII Wydział Gospodarczy Krajowego Rejestru Sądowego pod nr KRS 0000 596211, kapitał zakładowy 10 300,00 zł. </w:t>
      </w:r>
      <w:r w:rsidR="009E6B77" w:rsidRPr="009C41B8">
        <w:rPr>
          <w:rFonts w:asciiTheme="minorHAnsi" w:hAnsiTheme="minorHAnsi" w:cstheme="minorHAnsi"/>
          <w:sz w:val="22"/>
          <w:szCs w:val="22"/>
          <w:lang w:bidi="ar-SA"/>
        </w:rPr>
        <w:t>numer rejestrowy BDO: 000027243, Szpital Uniwersytecki w Zielonej Górze Sp. z o. o. oświadcza, że posiada status dużego przedsiębiorcy,</w:t>
      </w:r>
      <w:r w:rsidRPr="009C41B8">
        <w:rPr>
          <w:rFonts w:asciiTheme="minorHAnsi" w:hAnsiTheme="minorHAnsi" w:cstheme="minorHAnsi"/>
          <w:sz w:val="22"/>
          <w:szCs w:val="22"/>
          <w:lang w:bidi="ar-SA"/>
        </w:rPr>
        <w:t xml:space="preserve"> </w:t>
      </w:r>
    </w:p>
    <w:p w14:paraId="1415FBA2" w14:textId="77777777" w:rsidR="00311A8D" w:rsidRPr="009C41B8" w:rsidRDefault="00311A8D">
      <w:pPr>
        <w:spacing w:line="276" w:lineRule="auto"/>
        <w:ind w:left="708"/>
        <w:jc w:val="both"/>
        <w:rPr>
          <w:rFonts w:asciiTheme="minorHAnsi" w:hAnsiTheme="minorHAnsi" w:cstheme="minorHAnsi"/>
          <w:sz w:val="22"/>
          <w:szCs w:val="22"/>
          <w:lang w:bidi="ar-SA"/>
        </w:rPr>
      </w:pPr>
    </w:p>
    <w:tbl>
      <w:tblPr>
        <w:tblW w:w="935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</w:tblGrid>
      <w:tr w:rsidR="00311A8D" w:rsidRPr="009C41B8" w14:paraId="62180EAA" w14:textId="77777777">
        <w:tc>
          <w:tcPr>
            <w:tcW w:w="3119" w:type="dxa"/>
            <w:shd w:val="clear" w:color="auto" w:fill="auto"/>
          </w:tcPr>
          <w:p w14:paraId="2A631F24" w14:textId="77777777" w:rsidR="00311A8D" w:rsidRPr="009C41B8" w:rsidRDefault="00E3340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41B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NIP  973-102-53-15</w:t>
            </w:r>
          </w:p>
        </w:tc>
        <w:tc>
          <w:tcPr>
            <w:tcW w:w="3119" w:type="dxa"/>
            <w:shd w:val="clear" w:color="auto" w:fill="auto"/>
          </w:tcPr>
          <w:p w14:paraId="37AE5EC7" w14:textId="77777777" w:rsidR="00311A8D" w:rsidRPr="009C41B8" w:rsidRDefault="00E334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1B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REGON  970773231</w:t>
            </w:r>
          </w:p>
        </w:tc>
        <w:tc>
          <w:tcPr>
            <w:tcW w:w="3119" w:type="dxa"/>
            <w:shd w:val="clear" w:color="auto" w:fill="auto"/>
          </w:tcPr>
          <w:p w14:paraId="3776C2B3" w14:textId="77777777" w:rsidR="00311A8D" w:rsidRPr="009C41B8" w:rsidRDefault="00E3340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C41B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KRS  0000596211</w:t>
            </w:r>
          </w:p>
        </w:tc>
      </w:tr>
    </w:tbl>
    <w:p w14:paraId="4FF76E18" w14:textId="77777777" w:rsidR="00311A8D" w:rsidRPr="009C41B8" w:rsidRDefault="00311A8D">
      <w:pPr>
        <w:spacing w:line="276" w:lineRule="auto"/>
        <w:ind w:left="708"/>
        <w:jc w:val="both"/>
        <w:rPr>
          <w:rFonts w:asciiTheme="minorHAnsi" w:hAnsiTheme="minorHAnsi" w:cstheme="minorHAnsi"/>
          <w:b/>
          <w:bCs/>
          <w:sz w:val="22"/>
          <w:szCs w:val="22"/>
          <w:lang w:bidi="ar-SA"/>
        </w:rPr>
      </w:pPr>
    </w:p>
    <w:p w14:paraId="62475C7E" w14:textId="77777777" w:rsidR="00311A8D" w:rsidRPr="009C41B8" w:rsidRDefault="00E334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hAnsiTheme="minorHAnsi" w:cstheme="minorHAnsi"/>
          <w:sz w:val="22"/>
          <w:szCs w:val="22"/>
          <w:lang w:bidi="ar-SA"/>
        </w:rPr>
        <w:t>zwanym dalej „</w:t>
      </w:r>
      <w:r w:rsidRPr="009C41B8">
        <w:rPr>
          <w:rFonts w:asciiTheme="minorHAnsi" w:hAnsiTheme="minorHAnsi" w:cstheme="minorHAnsi"/>
          <w:i/>
          <w:iCs/>
          <w:sz w:val="22"/>
          <w:szCs w:val="22"/>
          <w:lang w:bidi="ar-SA"/>
        </w:rPr>
        <w:t>Zamawiającym</w:t>
      </w:r>
      <w:r w:rsidRPr="009C41B8">
        <w:rPr>
          <w:rFonts w:asciiTheme="minorHAnsi" w:hAnsiTheme="minorHAnsi" w:cstheme="minorHAnsi"/>
          <w:sz w:val="22"/>
          <w:szCs w:val="22"/>
          <w:lang w:bidi="ar-SA"/>
        </w:rPr>
        <w:t xml:space="preserve">“, w imieniu którego działa: </w:t>
      </w:r>
    </w:p>
    <w:p w14:paraId="66B43C71" w14:textId="77777777" w:rsidR="00311A8D" w:rsidRPr="009C41B8" w:rsidRDefault="00E33408" w:rsidP="00E777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hAnsiTheme="minorHAnsi" w:cstheme="minorHAnsi"/>
          <w:sz w:val="22"/>
          <w:szCs w:val="22"/>
          <w:lang w:bidi="ar-SA"/>
        </w:rPr>
        <w:t>…………………………………………………………………………………………………..</w:t>
      </w:r>
    </w:p>
    <w:p w14:paraId="2B7F9FC2" w14:textId="77777777" w:rsidR="00311A8D" w:rsidRPr="009C41B8" w:rsidRDefault="00311A8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bidi="ar-SA"/>
        </w:rPr>
      </w:pPr>
    </w:p>
    <w:p w14:paraId="5A208DBF" w14:textId="77777777" w:rsidR="00311A8D" w:rsidRPr="009C41B8" w:rsidRDefault="00E334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hAnsiTheme="minorHAnsi" w:cstheme="minorHAnsi"/>
          <w:sz w:val="22"/>
          <w:szCs w:val="22"/>
          <w:lang w:bidi="ar-SA"/>
        </w:rPr>
        <w:t>a</w:t>
      </w:r>
    </w:p>
    <w:p w14:paraId="2DEAC209" w14:textId="77777777" w:rsidR="00311A8D" w:rsidRPr="009C41B8" w:rsidRDefault="00E33408" w:rsidP="005B0F6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………………………………………………………………………………………………………</w:t>
      </w:r>
    </w:p>
    <w:p w14:paraId="2222B175" w14:textId="77777777" w:rsidR="00311A8D" w:rsidRPr="009C41B8" w:rsidRDefault="00E33408" w:rsidP="005B0F6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eastAsia="Times New Roman" w:hAnsiTheme="minorHAnsi" w:cstheme="minorHAnsi"/>
          <w:sz w:val="22"/>
          <w:szCs w:val="22"/>
          <w:lang w:bidi="ar-SA"/>
        </w:rPr>
        <w:t>……………………………………………………………………………………………………...</w:t>
      </w:r>
    </w:p>
    <w:p w14:paraId="27FE9558" w14:textId="77777777" w:rsidR="00311A8D" w:rsidRPr="009C41B8" w:rsidRDefault="00311A8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bidi="ar-SA"/>
        </w:rPr>
      </w:pPr>
    </w:p>
    <w:tbl>
      <w:tblPr>
        <w:tblW w:w="935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</w:tblGrid>
      <w:tr w:rsidR="00311A8D" w:rsidRPr="009C41B8" w14:paraId="1ACFB03E" w14:textId="77777777">
        <w:tc>
          <w:tcPr>
            <w:tcW w:w="3119" w:type="dxa"/>
            <w:shd w:val="clear" w:color="auto" w:fill="auto"/>
          </w:tcPr>
          <w:p w14:paraId="6CB42184" w14:textId="77777777" w:rsidR="00311A8D" w:rsidRPr="009C41B8" w:rsidRDefault="00E3340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41B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 xml:space="preserve">NIP </w:t>
            </w:r>
            <w:r w:rsidRPr="009C41B8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.………………..</w:t>
            </w:r>
          </w:p>
        </w:tc>
        <w:tc>
          <w:tcPr>
            <w:tcW w:w="3119" w:type="dxa"/>
            <w:shd w:val="clear" w:color="auto" w:fill="auto"/>
          </w:tcPr>
          <w:p w14:paraId="5576A8E8" w14:textId="77777777" w:rsidR="00311A8D" w:rsidRPr="009C41B8" w:rsidRDefault="00E334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1B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 xml:space="preserve">REGON </w:t>
            </w:r>
            <w:r w:rsidRPr="009C41B8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.………………..</w:t>
            </w:r>
            <w:r w:rsidRPr="009C41B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443AB21C" w14:textId="77777777" w:rsidR="00311A8D" w:rsidRPr="009C41B8" w:rsidRDefault="00E3340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C41B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 xml:space="preserve">KRS </w:t>
            </w:r>
            <w:r w:rsidRPr="009C41B8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.………………..</w:t>
            </w:r>
            <w:r w:rsidRPr="009C41B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 xml:space="preserve"> </w:t>
            </w:r>
          </w:p>
        </w:tc>
      </w:tr>
    </w:tbl>
    <w:p w14:paraId="2CA90CB9" w14:textId="77777777" w:rsidR="00311A8D" w:rsidRPr="009C41B8" w:rsidRDefault="00311A8D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bidi="ar-SA"/>
        </w:rPr>
      </w:pPr>
    </w:p>
    <w:p w14:paraId="6C59D2A5" w14:textId="77777777" w:rsidR="00311A8D" w:rsidRPr="009C41B8" w:rsidRDefault="00E334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hAnsiTheme="minorHAnsi" w:cstheme="minorHAnsi"/>
          <w:sz w:val="22"/>
          <w:szCs w:val="22"/>
          <w:lang w:bidi="ar-SA"/>
        </w:rPr>
        <w:t>zwanym dalej „</w:t>
      </w:r>
      <w:r w:rsidRPr="009C41B8">
        <w:rPr>
          <w:rFonts w:asciiTheme="minorHAnsi" w:hAnsiTheme="minorHAnsi" w:cstheme="minorHAnsi"/>
          <w:i/>
          <w:iCs/>
          <w:sz w:val="22"/>
          <w:szCs w:val="22"/>
          <w:lang w:bidi="ar-SA"/>
        </w:rPr>
        <w:t>Wykonawcą</w:t>
      </w:r>
      <w:r w:rsidRPr="009C41B8">
        <w:rPr>
          <w:rFonts w:asciiTheme="minorHAnsi" w:hAnsiTheme="minorHAnsi" w:cstheme="minorHAnsi"/>
          <w:sz w:val="22"/>
          <w:szCs w:val="22"/>
          <w:lang w:bidi="ar-SA"/>
        </w:rPr>
        <w:t>”, w imieniu którego działają:</w:t>
      </w:r>
    </w:p>
    <w:p w14:paraId="4CF3020C" w14:textId="77777777" w:rsidR="00311A8D" w:rsidRPr="009C41B8" w:rsidRDefault="00E33408" w:rsidP="005B0F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eastAsia="Tahoma" w:hAnsiTheme="minorHAnsi" w:cstheme="minorHAnsi"/>
          <w:sz w:val="22"/>
          <w:szCs w:val="22"/>
          <w:lang w:bidi="ar-SA"/>
        </w:rPr>
        <w:t>1. ……………………………………………………………………………………………………</w:t>
      </w:r>
    </w:p>
    <w:p w14:paraId="21A254D0" w14:textId="77777777" w:rsidR="00311A8D" w:rsidRPr="009C41B8" w:rsidRDefault="00E33408" w:rsidP="005B0F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eastAsia="Tahoma" w:hAnsiTheme="minorHAnsi" w:cstheme="minorHAnsi"/>
          <w:sz w:val="22"/>
          <w:szCs w:val="22"/>
          <w:lang w:bidi="ar-SA"/>
        </w:rPr>
        <w:t>2. …………………………………………………………………………………………………….</w:t>
      </w:r>
    </w:p>
    <w:p w14:paraId="6B9C69DB" w14:textId="77777777" w:rsidR="00577145" w:rsidRPr="009C41B8" w:rsidRDefault="00577145" w:rsidP="00DF28E7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hAnsiTheme="minorHAnsi" w:cstheme="minorHAnsi"/>
          <w:sz w:val="22"/>
          <w:szCs w:val="22"/>
        </w:rPr>
        <w:t xml:space="preserve">w wyniku przeprowadzonego postępowania o udzielenie zamówienia publicznego </w:t>
      </w:r>
      <w:r w:rsidR="00DF28E7" w:rsidRPr="009C41B8">
        <w:rPr>
          <w:rFonts w:asciiTheme="minorHAnsi" w:hAnsiTheme="minorHAnsi" w:cstheme="minorHAnsi"/>
          <w:sz w:val="22"/>
          <w:szCs w:val="22"/>
        </w:rPr>
        <w:t>………………….</w:t>
      </w:r>
      <w:r w:rsidRPr="009C41B8">
        <w:rPr>
          <w:rFonts w:asciiTheme="minorHAnsi" w:hAnsiTheme="minorHAnsi" w:cstheme="minorHAnsi"/>
          <w:sz w:val="22"/>
          <w:szCs w:val="22"/>
        </w:rPr>
        <w:t>Strony zawarły umowę, o następującej treści:</w:t>
      </w:r>
    </w:p>
    <w:p w14:paraId="6A95DC89" w14:textId="77777777" w:rsidR="00577145" w:rsidRPr="009C41B8" w:rsidRDefault="00577145" w:rsidP="00491DBF">
      <w:pPr>
        <w:pStyle w:val="NormalnyWeb"/>
        <w:spacing w:before="170" w:beforeAutospacing="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41B8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123A55DB" w14:textId="77777777" w:rsidR="00577145" w:rsidRPr="009C41B8" w:rsidRDefault="00577145" w:rsidP="00577145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hAnsiTheme="minorHAnsi" w:cstheme="minorHAnsi"/>
          <w:sz w:val="22"/>
          <w:szCs w:val="22"/>
        </w:rPr>
        <w:t xml:space="preserve">1. Przedmiotem umowy jest </w:t>
      </w:r>
      <w:r w:rsidR="006F0EE2" w:rsidRPr="009C41B8">
        <w:rPr>
          <w:rFonts w:asciiTheme="minorHAnsi" w:hAnsiTheme="minorHAnsi" w:cstheme="minorHAnsi"/>
          <w:sz w:val="22"/>
          <w:szCs w:val="22"/>
        </w:rPr>
        <w:t>zakup pierwszego wyposażenia – (Zadanie: „Dodatkowe wyposażenie do walki z COVID-19”) w ramach realizacji projektu pn.: „Utworzenie Centrum Zdrowia Matki i Dziecka w Szpitalu Uniwersyteckim im. Karola Marcinkowskiego w Zielonej Górze Sp. z o.o. realizowane w systemie zaprojektuj i wybuduj współfinansowanego ze środków Europejskiego Funduszu Rozwoju Regionalnego w ramach Regionalnego Programu Operacyjnego – Lubuskie 2020, Oś priorytetowa 9 „Infrastruktura społeczna”, Działanie 9.1 „Infrastruktura zdrowotna i usług społecznych”, Poddziałanie 9.1.1 „Infrastruktura zdrowotna i usług społecznych – projekty realizowane poza formułą ZIT, umowa o dofinansowanie nr RPLB.</w:t>
      </w:r>
      <w:hyperlink r:id="rId7" w:history="1">
        <w:r w:rsidR="006F0EE2" w:rsidRPr="009C41B8">
          <w:rPr>
            <w:rFonts w:asciiTheme="minorHAnsi" w:hAnsiTheme="minorHAnsi" w:cstheme="minorHAnsi"/>
            <w:sz w:val="22"/>
            <w:szCs w:val="22"/>
          </w:rPr>
          <w:t>09.01.01-08-0004</w:t>
        </w:r>
      </w:hyperlink>
      <w:r w:rsidR="006F0EE2" w:rsidRPr="009C41B8">
        <w:rPr>
          <w:rFonts w:asciiTheme="minorHAnsi" w:hAnsiTheme="minorHAnsi" w:cstheme="minorHAnsi"/>
          <w:sz w:val="22"/>
          <w:szCs w:val="22"/>
        </w:rPr>
        <w:t xml:space="preserve">/16-00”, zwanego dalej </w:t>
      </w:r>
      <w:r w:rsidR="006F0EE2" w:rsidRPr="009C41B8">
        <w:rPr>
          <w:rFonts w:asciiTheme="minorHAnsi" w:hAnsiTheme="minorHAnsi" w:cstheme="minorHAnsi"/>
          <w:i/>
          <w:iCs/>
          <w:sz w:val="22"/>
          <w:szCs w:val="22"/>
        </w:rPr>
        <w:t>wyposażeniem</w:t>
      </w:r>
      <w:r w:rsidR="006F0EE2" w:rsidRPr="009C41B8">
        <w:rPr>
          <w:rFonts w:asciiTheme="minorHAnsi" w:hAnsiTheme="minorHAnsi" w:cstheme="minorHAnsi"/>
          <w:sz w:val="22"/>
          <w:szCs w:val="22"/>
        </w:rPr>
        <w:t xml:space="preserve">, </w:t>
      </w:r>
      <w:r w:rsidRPr="009C41B8">
        <w:rPr>
          <w:rFonts w:asciiTheme="minorHAnsi" w:hAnsiTheme="minorHAnsi" w:cstheme="minorHAnsi"/>
          <w:sz w:val="22"/>
          <w:szCs w:val="22"/>
        </w:rPr>
        <w:t>szczegółowo określone w</w:t>
      </w:r>
      <w:r w:rsidR="005B0F61" w:rsidRPr="009C41B8">
        <w:rPr>
          <w:rFonts w:asciiTheme="minorHAnsi" w:hAnsiTheme="minorHAnsi" w:cstheme="minorHAnsi"/>
          <w:sz w:val="22"/>
          <w:szCs w:val="22"/>
        </w:rPr>
        <w:t> </w:t>
      </w:r>
      <w:r w:rsidRPr="009C41B8">
        <w:rPr>
          <w:rFonts w:asciiTheme="minorHAnsi" w:hAnsiTheme="minorHAnsi" w:cstheme="minorHAnsi"/>
          <w:sz w:val="22"/>
          <w:szCs w:val="22"/>
        </w:rPr>
        <w:t>formularzu cenowo - technicznym, stanowiącym załącznik nr 1 do niniejszej umowy i będący jej integralną częścią.</w:t>
      </w:r>
    </w:p>
    <w:p w14:paraId="62FC5D1E" w14:textId="77777777" w:rsidR="00577145" w:rsidRPr="009C41B8" w:rsidRDefault="00577145" w:rsidP="00577145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hAnsiTheme="minorHAnsi" w:cstheme="minorHAnsi"/>
          <w:sz w:val="22"/>
          <w:szCs w:val="22"/>
        </w:rPr>
        <w:t>2. Ceny jednostkowe wyposażenia określa załącznik nr 1.</w:t>
      </w:r>
    </w:p>
    <w:p w14:paraId="068D2856" w14:textId="77777777" w:rsidR="00577145" w:rsidRPr="009C41B8" w:rsidRDefault="00577145" w:rsidP="00577145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hAnsiTheme="minorHAnsi" w:cstheme="minorHAnsi"/>
          <w:sz w:val="22"/>
          <w:szCs w:val="22"/>
        </w:rPr>
        <w:t>3. Wykonawca oświadcza, iż dostarczone wyposażenie jest fabrycznie nowe, kompletne, wolne od wad, o wysokim standardzie pod względem jakości i funkcjonalności.</w:t>
      </w:r>
    </w:p>
    <w:p w14:paraId="705115F3" w14:textId="77777777" w:rsidR="00577145" w:rsidRPr="009C41B8" w:rsidRDefault="00577145" w:rsidP="006F0C6C">
      <w:pPr>
        <w:pStyle w:val="NormalnyWeb"/>
        <w:spacing w:before="170" w:beforeAutospacing="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41B8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71C3F9A5" w14:textId="77777777" w:rsidR="00577145" w:rsidRPr="009C41B8" w:rsidRDefault="00577145" w:rsidP="00577145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hAnsiTheme="minorHAnsi" w:cstheme="minorHAnsi"/>
          <w:sz w:val="22"/>
          <w:szCs w:val="22"/>
        </w:rPr>
        <w:t>1. Cena przedmiotu umowy ogółem wynosi: ………… PLN (słownie: ……………………………….).</w:t>
      </w:r>
    </w:p>
    <w:p w14:paraId="064D1E37" w14:textId="77777777" w:rsidR="00577145" w:rsidRPr="009C41B8" w:rsidRDefault="00577145" w:rsidP="00577145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hAnsiTheme="minorHAnsi" w:cstheme="minorHAnsi"/>
          <w:sz w:val="22"/>
          <w:szCs w:val="22"/>
        </w:rPr>
        <w:t>2. Ustalona w ust. 1 cena zawiera podatek VAT oraz obejmuje wszelkie koszty należytego wykonania przedmiotu niniejszej umowy oraz inne obowiązki wynikające z umowy, a w szczególności z § 3 i §5.</w:t>
      </w:r>
    </w:p>
    <w:p w14:paraId="578CCD6A" w14:textId="77777777" w:rsidR="00577145" w:rsidRPr="009C41B8" w:rsidRDefault="00577145" w:rsidP="006F0C6C">
      <w:pPr>
        <w:pStyle w:val="NormalnyWeb"/>
        <w:spacing w:before="170" w:beforeAutospacing="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41B8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3</w:t>
      </w:r>
    </w:p>
    <w:p w14:paraId="4FB14681" w14:textId="30B5B2B0" w:rsidR="00577145" w:rsidRPr="009C41B8" w:rsidRDefault="00577145" w:rsidP="00577145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hAnsiTheme="minorHAnsi" w:cstheme="minorHAnsi"/>
          <w:color w:val="00000A"/>
          <w:sz w:val="22"/>
          <w:szCs w:val="22"/>
        </w:rPr>
        <w:t>1. </w:t>
      </w:r>
      <w:r w:rsidRPr="009C41B8">
        <w:rPr>
          <w:rFonts w:asciiTheme="minorHAnsi" w:hAnsiTheme="minorHAnsi" w:cstheme="minorHAnsi"/>
          <w:sz w:val="22"/>
          <w:szCs w:val="22"/>
        </w:rPr>
        <w:t xml:space="preserve">Wykonawca dostarczy przedmiot umowy do siedziby Zamawiającego w terminie do </w:t>
      </w:r>
      <w:r w:rsidR="0085573A" w:rsidRPr="009C41B8">
        <w:rPr>
          <w:rFonts w:asciiTheme="minorHAnsi" w:hAnsiTheme="minorHAnsi" w:cstheme="minorHAnsi"/>
          <w:sz w:val="22"/>
          <w:szCs w:val="22"/>
        </w:rPr>
        <w:t>4</w:t>
      </w:r>
      <w:r w:rsidR="009521CB" w:rsidRPr="009C41B8">
        <w:rPr>
          <w:rFonts w:asciiTheme="minorHAnsi" w:hAnsiTheme="minorHAnsi" w:cstheme="minorHAnsi"/>
          <w:sz w:val="22"/>
          <w:szCs w:val="22"/>
        </w:rPr>
        <w:t>0</w:t>
      </w:r>
      <w:r w:rsidR="00D82DC1" w:rsidRPr="009C41B8">
        <w:rPr>
          <w:rFonts w:asciiTheme="minorHAnsi" w:hAnsiTheme="minorHAnsi" w:cstheme="minorHAnsi"/>
          <w:sz w:val="22"/>
          <w:szCs w:val="22"/>
        </w:rPr>
        <w:t xml:space="preserve"> roboczych</w:t>
      </w:r>
      <w:r w:rsidR="0085573A" w:rsidRPr="009C41B8">
        <w:rPr>
          <w:rFonts w:asciiTheme="minorHAnsi" w:hAnsiTheme="minorHAnsi" w:cstheme="minorHAnsi"/>
          <w:sz w:val="22"/>
          <w:szCs w:val="22"/>
        </w:rPr>
        <w:t xml:space="preserve"> dni od dnia zawarcia niniejszej Umowy</w:t>
      </w:r>
      <w:r w:rsidR="00440817" w:rsidRPr="009C41B8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5EEAAB63" w14:textId="77777777" w:rsidR="00577145" w:rsidRPr="009C41B8" w:rsidRDefault="00577145" w:rsidP="00577145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hAnsiTheme="minorHAnsi" w:cstheme="minorHAnsi"/>
          <w:sz w:val="22"/>
          <w:szCs w:val="22"/>
        </w:rPr>
        <w:t>2. Wykonawca dostarczy przedmiot umowy na własny koszt i ryzyko w dni powszednie od poniedziałku do piątku w godzinach 8</w:t>
      </w:r>
      <w:r w:rsidRPr="009C41B8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="00440817" w:rsidRPr="009C41B8">
        <w:rPr>
          <w:rFonts w:asciiTheme="minorHAnsi" w:hAnsiTheme="minorHAnsi" w:cstheme="minorHAnsi"/>
          <w:sz w:val="22"/>
          <w:szCs w:val="22"/>
        </w:rPr>
        <w:t>÷</w:t>
      </w:r>
      <w:r w:rsidRPr="009C41B8">
        <w:rPr>
          <w:rFonts w:asciiTheme="minorHAnsi" w:hAnsiTheme="minorHAnsi" w:cstheme="minorHAnsi"/>
          <w:sz w:val="22"/>
          <w:szCs w:val="22"/>
        </w:rPr>
        <w:t>14</w:t>
      </w:r>
      <w:r w:rsidRPr="009C41B8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00</w:t>
      </w:r>
      <w:r w:rsidRPr="009C41B8">
        <w:rPr>
          <w:rFonts w:asciiTheme="minorHAnsi" w:hAnsiTheme="minorHAnsi" w:cstheme="minorHAnsi"/>
          <w:color w:val="00000A"/>
          <w:sz w:val="22"/>
          <w:szCs w:val="22"/>
        </w:rPr>
        <w:t xml:space="preserve"> oraz </w:t>
      </w:r>
      <w:r w:rsidR="00C84664" w:rsidRPr="009C41B8">
        <w:rPr>
          <w:rFonts w:asciiTheme="minorHAnsi" w:hAnsiTheme="minorHAnsi" w:cstheme="minorHAnsi"/>
          <w:color w:val="00000A"/>
          <w:sz w:val="22"/>
          <w:szCs w:val="22"/>
        </w:rPr>
        <w:t xml:space="preserve">zamontuje </w:t>
      </w:r>
      <w:r w:rsidRPr="009C41B8">
        <w:rPr>
          <w:rFonts w:asciiTheme="minorHAnsi" w:hAnsiTheme="minorHAnsi" w:cstheme="minorHAnsi"/>
          <w:color w:val="00000A"/>
          <w:sz w:val="22"/>
          <w:szCs w:val="22"/>
        </w:rPr>
        <w:t>przedmiot umowy, uruchomi i przeszkoli personel Zamawiającego.</w:t>
      </w:r>
    </w:p>
    <w:p w14:paraId="6BBDDDB6" w14:textId="77777777" w:rsidR="00577145" w:rsidRPr="009C41B8" w:rsidRDefault="00577145" w:rsidP="00577145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9C41B8">
        <w:rPr>
          <w:rFonts w:asciiTheme="minorHAnsi" w:hAnsiTheme="minorHAnsi" w:cstheme="minorHAnsi"/>
          <w:sz w:val="22"/>
          <w:szCs w:val="22"/>
        </w:rPr>
        <w:t>. Wykonawca zawiadomi pisemnie Zamawiającego o terminie dostawy z trzydniowym wyprzedzeniem.</w:t>
      </w:r>
    </w:p>
    <w:p w14:paraId="6DEF8CC5" w14:textId="77777777" w:rsidR="00577145" w:rsidRPr="009C41B8" w:rsidRDefault="00577145" w:rsidP="00577145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hAnsiTheme="minorHAnsi" w:cstheme="minorHAnsi"/>
          <w:sz w:val="22"/>
          <w:szCs w:val="22"/>
        </w:rPr>
        <w:t xml:space="preserve">4. Warunki techniczne i miejsce </w:t>
      </w:r>
      <w:r w:rsidR="00C84664" w:rsidRPr="009C41B8">
        <w:rPr>
          <w:rFonts w:asciiTheme="minorHAnsi" w:hAnsiTheme="minorHAnsi" w:cstheme="minorHAnsi"/>
          <w:sz w:val="22"/>
          <w:szCs w:val="22"/>
        </w:rPr>
        <w:t>montażu</w:t>
      </w:r>
      <w:r w:rsidRPr="009C41B8">
        <w:rPr>
          <w:rFonts w:asciiTheme="minorHAnsi" w:hAnsiTheme="minorHAnsi" w:cstheme="minorHAnsi"/>
          <w:sz w:val="22"/>
          <w:szCs w:val="22"/>
        </w:rPr>
        <w:t xml:space="preserve"> przedmiotu niniejszej umowy zostaną wskazane przez Zamawiającego.</w:t>
      </w:r>
    </w:p>
    <w:p w14:paraId="19F852F0" w14:textId="77777777" w:rsidR="00577145" w:rsidRPr="009C41B8" w:rsidRDefault="00577145" w:rsidP="00577145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hAnsiTheme="minorHAnsi" w:cstheme="minorHAnsi"/>
          <w:sz w:val="22"/>
          <w:szCs w:val="22"/>
        </w:rPr>
        <w:t>5. Czynności dotyczące odbioru wyposażenia dokonywane będą z udziałem pracownika Działu Inwestycji i</w:t>
      </w:r>
      <w:r w:rsidR="00C84664" w:rsidRPr="009C41B8">
        <w:rPr>
          <w:rFonts w:asciiTheme="minorHAnsi" w:hAnsiTheme="minorHAnsi" w:cstheme="minorHAnsi"/>
          <w:sz w:val="22"/>
          <w:szCs w:val="22"/>
        </w:rPr>
        <w:t> </w:t>
      </w:r>
      <w:r w:rsidRPr="009C41B8">
        <w:rPr>
          <w:rFonts w:asciiTheme="minorHAnsi" w:hAnsiTheme="minorHAnsi" w:cstheme="minorHAnsi"/>
          <w:sz w:val="22"/>
          <w:szCs w:val="22"/>
        </w:rPr>
        <w:t>Remontów. Wykonawca zobowiązany jest do wyczerpującego udzielenia wyjaśnień</w:t>
      </w:r>
      <w:r w:rsidR="009E7233" w:rsidRPr="009C41B8">
        <w:rPr>
          <w:rFonts w:asciiTheme="minorHAnsi" w:hAnsiTheme="minorHAnsi" w:cstheme="minorHAnsi"/>
          <w:sz w:val="22"/>
          <w:szCs w:val="22"/>
        </w:rPr>
        <w:t xml:space="preserve"> </w:t>
      </w:r>
      <w:r w:rsidRPr="009C41B8">
        <w:rPr>
          <w:rFonts w:asciiTheme="minorHAnsi" w:hAnsiTheme="minorHAnsi" w:cstheme="minorHAnsi"/>
          <w:sz w:val="22"/>
          <w:szCs w:val="22"/>
        </w:rPr>
        <w:t>dotyczących funkcjonowania przedmiotu niniejszej umowy.</w:t>
      </w:r>
    </w:p>
    <w:p w14:paraId="66926DEB" w14:textId="77777777" w:rsidR="00577145" w:rsidRPr="009C41B8" w:rsidRDefault="009E7233" w:rsidP="009E7233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hAnsiTheme="minorHAnsi" w:cstheme="minorHAnsi"/>
          <w:sz w:val="22"/>
          <w:szCs w:val="22"/>
        </w:rPr>
        <w:t>6. </w:t>
      </w:r>
      <w:r w:rsidR="00577145" w:rsidRPr="009C41B8">
        <w:rPr>
          <w:rFonts w:asciiTheme="minorHAnsi" w:hAnsiTheme="minorHAnsi" w:cstheme="minorHAnsi"/>
          <w:sz w:val="22"/>
          <w:szCs w:val="22"/>
        </w:rPr>
        <w:t xml:space="preserve">Dokumentem potwierdzającym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dostawę będzie podpisany przez obie strony protokół zdawczo-odbiorczy.</w:t>
      </w:r>
    </w:p>
    <w:p w14:paraId="1A8FBB12" w14:textId="77777777" w:rsidR="00577145" w:rsidRPr="009C41B8" w:rsidRDefault="009E7233" w:rsidP="009E7233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hAnsiTheme="minorHAnsi" w:cstheme="minorHAnsi"/>
          <w:color w:val="000000"/>
          <w:sz w:val="22"/>
          <w:szCs w:val="22"/>
        </w:rPr>
        <w:t>7. 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Wykonawca zobowiązuje się do przeszkolenia personelu Zamawiającego w zakresie eksploatacji, użytkowania i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konserwacji przedmiotu umowy. Szkolenie personelu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Zamawiającego zostanie przeprowadzone w siedzibie Zamawiającego w terminie uzgodnionym przez obie strony, lecz nie później niż </w:t>
      </w:r>
      <w:r w:rsidR="00577145" w:rsidRPr="009C41B8">
        <w:rPr>
          <w:rFonts w:asciiTheme="minorHAnsi" w:hAnsiTheme="minorHAnsi" w:cstheme="minorHAnsi"/>
          <w:color w:val="00000A"/>
          <w:sz w:val="22"/>
          <w:szCs w:val="22"/>
        </w:rPr>
        <w:t>w ciągu 7 dni od dnia dostawy przedmiotu umowy. Potwierdzeniem niniejszego faktu będzie lista podpisana przez przeszkolonych pracowników.</w:t>
      </w:r>
    </w:p>
    <w:p w14:paraId="17086E32" w14:textId="77777777" w:rsidR="00577145" w:rsidRPr="009C41B8" w:rsidRDefault="009E7233" w:rsidP="009E7233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hAnsiTheme="minorHAnsi" w:cstheme="minorHAnsi"/>
          <w:sz w:val="22"/>
          <w:szCs w:val="22"/>
        </w:rPr>
        <w:t>8. </w:t>
      </w:r>
      <w:r w:rsidR="00577145" w:rsidRPr="009C41B8">
        <w:rPr>
          <w:rFonts w:asciiTheme="minorHAnsi" w:hAnsiTheme="minorHAnsi" w:cstheme="minorHAnsi"/>
          <w:sz w:val="22"/>
          <w:szCs w:val="22"/>
        </w:rPr>
        <w:t xml:space="preserve">Do czasu podpisania protokołu zdawczo-odbiorczego, o którym mowa w ust. </w:t>
      </w:r>
      <w:r w:rsidRPr="009C41B8">
        <w:rPr>
          <w:rFonts w:asciiTheme="minorHAnsi" w:hAnsiTheme="minorHAnsi" w:cstheme="minorHAnsi"/>
          <w:sz w:val="22"/>
          <w:szCs w:val="22"/>
        </w:rPr>
        <w:t>6</w:t>
      </w:r>
      <w:r w:rsidR="00577145" w:rsidRPr="009C41B8">
        <w:rPr>
          <w:rFonts w:asciiTheme="minorHAnsi" w:hAnsiTheme="minorHAnsi" w:cstheme="minorHAnsi"/>
          <w:sz w:val="22"/>
          <w:szCs w:val="22"/>
        </w:rPr>
        <w:t xml:space="preserve"> ryzyko wszelkich niebezpieczeństw związanych z ewentualnym uszkodzeniem lub zaginięciem </w:t>
      </w:r>
      <w:r w:rsidRPr="009C41B8">
        <w:rPr>
          <w:rFonts w:asciiTheme="minorHAnsi" w:hAnsiTheme="minorHAnsi" w:cstheme="minorHAnsi"/>
          <w:sz w:val="22"/>
          <w:szCs w:val="22"/>
        </w:rPr>
        <w:t>wyposażenia</w:t>
      </w:r>
      <w:r w:rsidR="00577145" w:rsidRPr="009C41B8">
        <w:rPr>
          <w:rFonts w:asciiTheme="minorHAnsi" w:hAnsiTheme="minorHAnsi" w:cstheme="minorHAnsi"/>
          <w:sz w:val="22"/>
          <w:szCs w:val="22"/>
        </w:rPr>
        <w:t xml:space="preserve"> ponosi Wykonawca.</w:t>
      </w:r>
    </w:p>
    <w:p w14:paraId="397820AC" w14:textId="77777777" w:rsidR="00577145" w:rsidRPr="009C41B8" w:rsidRDefault="009E7233" w:rsidP="006C2743">
      <w:pPr>
        <w:pStyle w:val="NormalnyWeb"/>
        <w:spacing w:before="0" w:beforeAutospacing="0" w:after="0" w:line="240" w:lineRule="auto"/>
        <w:ind w:left="168" w:hanging="168"/>
        <w:jc w:val="both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hAnsiTheme="minorHAnsi" w:cstheme="minorHAnsi"/>
          <w:sz w:val="22"/>
          <w:szCs w:val="22"/>
        </w:rPr>
        <w:t>9</w:t>
      </w:r>
      <w:r w:rsidR="00577145" w:rsidRPr="009C41B8">
        <w:rPr>
          <w:rFonts w:asciiTheme="minorHAnsi" w:hAnsiTheme="minorHAnsi" w:cstheme="minorHAnsi"/>
          <w:sz w:val="22"/>
          <w:szCs w:val="22"/>
        </w:rPr>
        <w:t>.</w:t>
      </w:r>
      <w:r w:rsidRPr="009C41B8">
        <w:rPr>
          <w:rFonts w:asciiTheme="minorHAnsi" w:hAnsiTheme="minorHAnsi" w:cstheme="minorHAnsi"/>
          <w:sz w:val="22"/>
          <w:szCs w:val="22"/>
        </w:rPr>
        <w:t> </w:t>
      </w:r>
      <w:r w:rsidR="00577145" w:rsidRPr="009C41B8">
        <w:rPr>
          <w:rFonts w:asciiTheme="minorHAnsi" w:hAnsiTheme="minorHAnsi" w:cstheme="minorHAnsi"/>
          <w:sz w:val="22"/>
          <w:szCs w:val="22"/>
        </w:rPr>
        <w:t>Strony dopuszczają zmiany postanowień zawartej umowy w stosunku do treści oferty, na podstawie której dokonano wyboru wykonawcy w przypadku konieczności przesunięcia terminów umownych, jeżeli konieczność ta, nastąpiła w wyniku wydłużenia lub skrócenia działalności Oddziału Tymczasowego Szpitala Zamawiającego, powołanego do diagnostyki i leczenia pacjentów z podejrzeniem lub z potwierdzonym zakażeniem SARS-CoV-2.</w:t>
      </w:r>
    </w:p>
    <w:p w14:paraId="508A3C47" w14:textId="77777777" w:rsidR="00577145" w:rsidRPr="009C41B8" w:rsidRDefault="009E7233" w:rsidP="009E7233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1B8">
        <w:rPr>
          <w:rFonts w:asciiTheme="minorHAnsi" w:hAnsiTheme="minorHAnsi" w:cstheme="minorHAnsi"/>
          <w:sz w:val="22"/>
          <w:szCs w:val="22"/>
        </w:rPr>
        <w:t>10</w:t>
      </w:r>
      <w:r w:rsidR="00577145" w:rsidRPr="009C41B8">
        <w:rPr>
          <w:rFonts w:asciiTheme="minorHAnsi" w:hAnsiTheme="minorHAnsi" w:cstheme="minorHAnsi"/>
          <w:sz w:val="22"/>
          <w:szCs w:val="22"/>
        </w:rPr>
        <w:t>.</w:t>
      </w:r>
      <w:r w:rsidRPr="009C41B8">
        <w:rPr>
          <w:rFonts w:asciiTheme="minorHAnsi" w:hAnsiTheme="minorHAnsi" w:cstheme="minorHAnsi"/>
          <w:sz w:val="22"/>
          <w:szCs w:val="22"/>
        </w:rPr>
        <w:t> </w:t>
      </w:r>
      <w:r w:rsidR="00577145" w:rsidRPr="009C41B8">
        <w:rPr>
          <w:rFonts w:asciiTheme="minorHAnsi" w:hAnsiTheme="minorHAnsi" w:cstheme="minorHAnsi"/>
          <w:sz w:val="22"/>
          <w:szCs w:val="22"/>
        </w:rPr>
        <w:t xml:space="preserve">Pisemne wystąpienie Strony z propozycją zmian postanowień umowy w formie aneksu nastąpi nie później niż 14 dni przed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proponowaną zmianą, o ile Strony nie ustalą zgodnie innego terminu.</w:t>
      </w:r>
    </w:p>
    <w:p w14:paraId="623748CE" w14:textId="77777777" w:rsidR="00577145" w:rsidRPr="009C41B8" w:rsidRDefault="00577145" w:rsidP="006F0C6C">
      <w:pPr>
        <w:pStyle w:val="NormalnyWeb"/>
        <w:spacing w:before="170" w:beforeAutospacing="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41B8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7DF0FEF1" w14:textId="77777777" w:rsidR="00577145" w:rsidRPr="009C41B8" w:rsidRDefault="009E7233" w:rsidP="00E970C2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1B8">
        <w:rPr>
          <w:rFonts w:asciiTheme="minorHAnsi" w:hAnsiTheme="minorHAnsi" w:cstheme="minorHAnsi"/>
          <w:color w:val="000000"/>
          <w:sz w:val="22"/>
          <w:szCs w:val="22"/>
        </w:rPr>
        <w:t>1. </w:t>
      </w:r>
      <w:r w:rsidR="00096DD0" w:rsidRPr="009C41B8">
        <w:rPr>
          <w:rFonts w:asciiTheme="minorHAnsi" w:hAnsiTheme="minorHAnsi" w:cstheme="minorHAnsi"/>
          <w:sz w:val="22"/>
          <w:szCs w:val="22"/>
        </w:rPr>
        <w:t xml:space="preserve">Dokumentem potwierdzającym przez </w:t>
      </w:r>
      <w:r w:rsidR="00096DD0" w:rsidRPr="009C41B8">
        <w:rPr>
          <w:rFonts w:asciiTheme="minorHAnsi" w:hAnsiTheme="minorHAnsi" w:cstheme="minorHAnsi"/>
          <w:i/>
          <w:iCs/>
          <w:sz w:val="22"/>
          <w:szCs w:val="22"/>
        </w:rPr>
        <w:t>Zamawiającego</w:t>
      </w:r>
      <w:r w:rsidR="00096DD0" w:rsidRPr="009C41B8">
        <w:rPr>
          <w:rFonts w:asciiTheme="minorHAnsi" w:hAnsiTheme="minorHAnsi" w:cstheme="minorHAnsi"/>
          <w:sz w:val="22"/>
          <w:szCs w:val="22"/>
        </w:rPr>
        <w:t xml:space="preserve"> wykonanie przedmiotu umowy będzie protokół zdawczo-odbiorczy podpisany przez obie Strony i</w:t>
      </w:r>
      <w:r w:rsidR="00096DD0"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zatwierdzony przez Prezesa Zarządu lub osoby przez niego upoważnionej.</w:t>
      </w:r>
    </w:p>
    <w:p w14:paraId="21716A46" w14:textId="77777777" w:rsidR="00577145" w:rsidRPr="009C41B8" w:rsidRDefault="009E7233" w:rsidP="00E970C2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1B8">
        <w:rPr>
          <w:rFonts w:asciiTheme="minorHAnsi" w:hAnsiTheme="minorHAnsi" w:cstheme="minorHAnsi"/>
          <w:color w:val="000000"/>
          <w:sz w:val="22"/>
          <w:szCs w:val="22"/>
        </w:rPr>
        <w:t>2. </w:t>
      </w:r>
      <w:r w:rsidR="00096DD0" w:rsidRPr="009C41B8">
        <w:rPr>
          <w:rFonts w:asciiTheme="minorHAnsi" w:hAnsiTheme="minorHAnsi" w:cstheme="minorHAnsi"/>
          <w:color w:val="000000"/>
          <w:sz w:val="22"/>
          <w:szCs w:val="22"/>
        </w:rPr>
        <w:t>Protokolarny odbiór przedmiotu umowy nastąpi w siedzibie Zamawiającego.</w:t>
      </w:r>
    </w:p>
    <w:p w14:paraId="1706C9B0" w14:textId="77777777" w:rsidR="00577145" w:rsidRPr="009C41B8" w:rsidRDefault="009E7233" w:rsidP="00E970C2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1B8">
        <w:rPr>
          <w:rFonts w:asciiTheme="minorHAnsi" w:hAnsiTheme="minorHAnsi" w:cstheme="minorHAnsi"/>
          <w:color w:val="000000"/>
          <w:sz w:val="22"/>
          <w:szCs w:val="22"/>
        </w:rPr>
        <w:t>3. 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W przypadku błędów lub niezgodności ujawnionych w trakcie czynności odbioru, strony</w:t>
      </w:r>
      <w:r w:rsidR="00E970C2"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dodatkowo sporządzają protokół rozbieżności, wyznaczając Wykonawcy termin usunięcia wszystkich ujawnionych wad. Postanowienia ust. 1 i ust. 2 stosuje się odpowiednio.</w:t>
      </w:r>
    </w:p>
    <w:p w14:paraId="7A7418A3" w14:textId="77777777" w:rsidR="00577145" w:rsidRPr="009C41B8" w:rsidRDefault="009E7233" w:rsidP="00E970C2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1B8">
        <w:rPr>
          <w:rFonts w:asciiTheme="minorHAnsi" w:hAnsiTheme="minorHAnsi" w:cstheme="minorHAnsi"/>
          <w:color w:val="000000"/>
          <w:sz w:val="22"/>
          <w:szCs w:val="22"/>
        </w:rPr>
        <w:t>4. 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Zatwierdzony protokół zdawczo-odbiorczy stanowi podstawę wystawienia przez Wykonawcę faktury VAT. Nazwa przedmiotu dostawy, ilość, cena jednostkowa widniejące na fakturze VAT muszą być takie same, jak w</w:t>
      </w:r>
      <w:r w:rsidR="00E970C2" w:rsidRPr="009C41B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dokumencie stanowiącym podstawę wystawienia faktury.</w:t>
      </w:r>
    </w:p>
    <w:p w14:paraId="52E20BCA" w14:textId="77777777" w:rsidR="00577145" w:rsidRPr="009C41B8" w:rsidRDefault="009E7233" w:rsidP="00E970C2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1B8">
        <w:rPr>
          <w:rFonts w:asciiTheme="minorHAnsi" w:hAnsiTheme="minorHAnsi" w:cstheme="minorHAnsi"/>
          <w:color w:val="000000"/>
          <w:sz w:val="22"/>
          <w:szCs w:val="22"/>
        </w:rPr>
        <w:t>5. 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Zapłata należności dokonywana będzie w formie polecenia przelewu na podstawie faktury VAT na</w:t>
      </w:r>
      <w:r w:rsidR="00E970C2"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rachunek bankowy Wykonawcy wskazany na fakturze.</w:t>
      </w:r>
    </w:p>
    <w:p w14:paraId="44EB37D9" w14:textId="77777777" w:rsidR="00577145" w:rsidRPr="009C41B8" w:rsidRDefault="009E7233" w:rsidP="00E970C2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1B8">
        <w:rPr>
          <w:rFonts w:asciiTheme="minorHAnsi" w:hAnsiTheme="minorHAnsi" w:cstheme="minorHAnsi"/>
          <w:color w:val="000000"/>
          <w:sz w:val="22"/>
          <w:szCs w:val="22"/>
        </w:rPr>
        <w:t>6. 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Faktura VAT musi być wystawiona w języku polskim. Faktura VAT zostanie dostarczona do Zamawiającego do sekretariatu Zamawiającego lub elektronicznie w formacie pdf na adres </w:t>
      </w:r>
      <w:hyperlink r:id="rId8" w:tgtFrame="_top" w:history="1">
        <w:r w:rsidR="00577145" w:rsidRPr="009C41B8">
          <w:rPr>
            <w:rFonts w:asciiTheme="minorHAnsi" w:hAnsiTheme="minorHAnsi" w:cstheme="minorHAnsi"/>
            <w:sz w:val="22"/>
            <w:szCs w:val="22"/>
          </w:rPr>
          <w:t>sekretariat2@szpital.zgora.pl</w:t>
        </w:r>
      </w:hyperlink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lub za pośrednictwem Platformy Elektronicznego Fakturowania (PEF).W przypadku faktury papierowej nie może być ona wypisana ręcznie ani drukowana na drukarce igłowej.</w:t>
      </w:r>
    </w:p>
    <w:p w14:paraId="0ECA5627" w14:textId="77777777" w:rsidR="00577145" w:rsidRPr="009C41B8" w:rsidRDefault="009E7233" w:rsidP="00E970C2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1B8">
        <w:rPr>
          <w:rFonts w:asciiTheme="minorHAnsi" w:hAnsiTheme="minorHAnsi" w:cstheme="minorHAnsi"/>
          <w:color w:val="000000"/>
          <w:sz w:val="22"/>
          <w:szCs w:val="22"/>
        </w:rPr>
        <w:t>7. 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Zapłata należności, o której mowa w § 2 ust. 1 nastąpi, w terminie 60 dni od daty otrzymania poprawnie wystawionej pod względem formalnym i rachunkowym faktury VAT. W przypadku wystawienia</w:t>
      </w:r>
      <w:r w:rsidR="00E970C2"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dokumentu korygującego termin zapłaty będzie liczony od daty wpływu ostatniego dokumentu</w:t>
      </w:r>
      <w:r w:rsidR="00E970C2"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korygującego.</w:t>
      </w:r>
    </w:p>
    <w:p w14:paraId="0357D33D" w14:textId="77777777" w:rsidR="00577145" w:rsidRPr="009C41B8" w:rsidRDefault="00E970C2" w:rsidP="00E970C2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1B8">
        <w:rPr>
          <w:rFonts w:asciiTheme="minorHAnsi" w:hAnsiTheme="minorHAnsi" w:cstheme="minorHAnsi"/>
          <w:color w:val="000000"/>
          <w:sz w:val="22"/>
          <w:szCs w:val="22"/>
        </w:rPr>
        <w:lastRenderedPageBreak/>
        <w:t>8</w:t>
      </w:r>
      <w:r w:rsidR="009E7233" w:rsidRPr="009C41B8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Termin płatności uważa się za zachowany, jeżeli obciążenie rachunku bankowego Zamawiającego nastąpi nie później niż w ostatnim dniu terminu wskazanego w ust. 7.</w:t>
      </w:r>
    </w:p>
    <w:p w14:paraId="5B4F800F" w14:textId="77777777" w:rsidR="00577145" w:rsidRPr="009C41B8" w:rsidRDefault="00E970C2" w:rsidP="00E970C2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1B8">
        <w:rPr>
          <w:rFonts w:asciiTheme="minorHAnsi" w:hAnsiTheme="minorHAnsi" w:cstheme="minorHAnsi"/>
          <w:color w:val="000000"/>
          <w:sz w:val="22"/>
          <w:szCs w:val="22"/>
        </w:rPr>
        <w:t>9. 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Faktury, na których będzie figurował rachunek bankowy spoza „Białej listy”, będą traktowane, jako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faktury nieprawidłowe, niepodlegające zapłacie do czasu dokonania stosownych korekt. W przypadku, gdy pomiędzy wystawieniem faktury, a terminem płatności Wykonawca dokona zmiany rachunku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bankowego w „Białej liście” i na dzień zapłaty nie dokona On stosownej korekty, taka faktura również będzie uznana za nieprawidłową, co skutkować będzie wstrzymaniem płatności. Żaden z powyższych przypadków nie stanowi opóźnienia uprawniającego Wykonawcę do odsetek za opóźnienie lub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jakichkolwiek innych roszczeń wobec Zamawiającego.</w:t>
      </w:r>
    </w:p>
    <w:p w14:paraId="13F0A26F" w14:textId="77777777" w:rsidR="00577145" w:rsidRPr="009C41B8" w:rsidRDefault="00E970C2" w:rsidP="006C2743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hAnsiTheme="minorHAnsi" w:cstheme="minorHAnsi"/>
          <w:color w:val="000000"/>
          <w:sz w:val="22"/>
          <w:szCs w:val="22"/>
        </w:rPr>
        <w:t>10. 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Jeżeli w momencie zapłaty przez Zamawiającego numer rachunku bankowego wskazany przez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Wykonawcę, podwykonawcę lub dalszego podwykonawcę w fakturze nie jest numerem rachunku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bankowego Wykonawcy wskazanym w „Białej liście” podatników VAT, Zamawiający wstrzyma się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z płatnością na rzecz Wykonawcy, bez konsekwencji wynikających z niewykonania zobowiązania lub opóźnienia w zapłacie, do momentu, w którym numer rachunku bankowego wskazany w fakturze VAT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i tzw. „Białej</w:t>
      </w:r>
      <w:r w:rsidR="00577145" w:rsidRPr="009C41B8">
        <w:rPr>
          <w:rFonts w:asciiTheme="minorHAnsi" w:hAnsiTheme="minorHAnsi" w:cstheme="minorHAnsi"/>
          <w:sz w:val="22"/>
          <w:szCs w:val="22"/>
        </w:rPr>
        <w:t xml:space="preserve"> liście” podatników VAT będą zgodne.</w:t>
      </w:r>
    </w:p>
    <w:p w14:paraId="11942DC8" w14:textId="77777777" w:rsidR="00577145" w:rsidRPr="009C41B8" w:rsidRDefault="00577145" w:rsidP="006F0C6C">
      <w:pPr>
        <w:pStyle w:val="NormalnyWeb"/>
        <w:spacing w:before="170" w:beforeAutospacing="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41B8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7CAD00A2" w14:textId="77777777" w:rsidR="00577145" w:rsidRPr="009C41B8" w:rsidRDefault="00E970C2" w:rsidP="00E970C2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1B8">
        <w:rPr>
          <w:rFonts w:asciiTheme="minorHAnsi" w:hAnsiTheme="minorHAnsi" w:cstheme="minorHAnsi"/>
          <w:sz w:val="22"/>
          <w:szCs w:val="22"/>
        </w:rPr>
        <w:t>1. 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Termin gwarancji na przedmiot umowy wynosi: …. miesiące i rozpoczyna bieg od dnia podpisania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protokołu 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>zdawczo - odbiorczego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3FE42C9" w14:textId="77777777" w:rsidR="00577145" w:rsidRPr="009C41B8" w:rsidRDefault="00E970C2" w:rsidP="00E970C2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1B8">
        <w:rPr>
          <w:rFonts w:asciiTheme="minorHAnsi" w:hAnsiTheme="minorHAnsi" w:cstheme="minorHAnsi"/>
          <w:color w:val="000000"/>
          <w:sz w:val="22"/>
          <w:szCs w:val="22"/>
        </w:rPr>
        <w:t>2. 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Wykonawca zobowiązuje się w okresie gwarancji do:</w:t>
      </w:r>
    </w:p>
    <w:p w14:paraId="1C54DD48" w14:textId="77777777" w:rsidR="00577145" w:rsidRPr="009C41B8" w:rsidRDefault="00E970C2" w:rsidP="00E970C2">
      <w:pPr>
        <w:pStyle w:val="NormalnyWeb"/>
        <w:spacing w:before="0" w:beforeAutospacing="0" w:after="0" w:line="240" w:lineRule="auto"/>
        <w:ind w:left="567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1B8">
        <w:rPr>
          <w:rFonts w:asciiTheme="minorHAnsi" w:hAnsiTheme="minorHAnsi" w:cstheme="minorHAnsi"/>
          <w:color w:val="000000"/>
          <w:sz w:val="22"/>
          <w:szCs w:val="22"/>
        </w:rPr>
        <w:t>1)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wykonywania wymaganych przez producenta okresowych przeglądów konserwacyjnych 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>wyposażenia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wraz z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wymianą niezbędnych zestawów części potrzebnych do ich wykonania,</w:t>
      </w:r>
    </w:p>
    <w:p w14:paraId="7EB9D8D6" w14:textId="77777777" w:rsidR="00577145" w:rsidRPr="009C41B8" w:rsidRDefault="00E970C2" w:rsidP="00E970C2">
      <w:pPr>
        <w:pStyle w:val="NormalnyWeb"/>
        <w:spacing w:before="0" w:beforeAutospacing="0" w:after="0" w:line="240" w:lineRule="auto"/>
        <w:ind w:left="567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1B8">
        <w:rPr>
          <w:rFonts w:asciiTheme="minorHAnsi" w:hAnsiTheme="minorHAnsi" w:cstheme="minorHAnsi"/>
          <w:color w:val="000000"/>
          <w:sz w:val="22"/>
          <w:szCs w:val="22"/>
        </w:rPr>
        <w:t>2)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naprawy gwarancyjne 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>wyposażenia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3AC08719" w14:textId="77777777" w:rsidR="00577145" w:rsidRPr="009C41B8" w:rsidRDefault="00E970C2" w:rsidP="00E970C2">
      <w:pPr>
        <w:pStyle w:val="NormalnyWeb"/>
        <w:spacing w:before="0" w:beforeAutospacing="0" w:after="0" w:line="240" w:lineRule="auto"/>
        <w:ind w:left="567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1B8">
        <w:rPr>
          <w:rFonts w:asciiTheme="minorHAnsi" w:hAnsiTheme="minorHAnsi" w:cstheme="minorHAnsi"/>
          <w:color w:val="000000"/>
          <w:sz w:val="22"/>
          <w:szCs w:val="22"/>
        </w:rPr>
        <w:t>3)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wymiany 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>wyposażenia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na fabrycznie nową – w zakresie elementu objętego wadą, jeżeli naprawa okaże się niemożliwa</w:t>
      </w:r>
      <w:r w:rsidR="00577145" w:rsidRPr="009C41B8">
        <w:rPr>
          <w:rFonts w:asciiTheme="minorHAnsi" w:hAnsiTheme="minorHAnsi" w:cstheme="minorHAnsi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lub jeżeli wada dotyczyć będzie elementu już trzykrotnie naprawianego; jeżeli dla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prawidłowego działania </w:t>
      </w:r>
      <w:r w:rsidR="008B4655" w:rsidRPr="009C41B8">
        <w:rPr>
          <w:rFonts w:asciiTheme="minorHAnsi" w:hAnsiTheme="minorHAnsi" w:cstheme="minorHAnsi"/>
          <w:color w:val="000000"/>
          <w:sz w:val="22"/>
          <w:szCs w:val="22"/>
        </w:rPr>
        <w:t>wyposażenia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wystarczająca jest wymiana na fabrycznie nowy jedynie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podzespołu/modułu, wymianie podlegać może tylko ten podzespół/moduł.</w:t>
      </w:r>
    </w:p>
    <w:p w14:paraId="070B9F94" w14:textId="77777777" w:rsidR="00577145" w:rsidRPr="009C41B8" w:rsidRDefault="00E970C2" w:rsidP="00E970C2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hAnsiTheme="minorHAnsi" w:cstheme="minorHAnsi"/>
          <w:color w:val="000000"/>
          <w:sz w:val="22"/>
          <w:szCs w:val="22"/>
        </w:rPr>
        <w:t>3. </w:t>
      </w:r>
      <w:r w:rsidR="00577145" w:rsidRPr="009C41B8">
        <w:rPr>
          <w:rFonts w:asciiTheme="minorHAnsi" w:hAnsiTheme="minorHAnsi" w:cstheme="minorHAnsi"/>
          <w:sz w:val="22"/>
          <w:szCs w:val="22"/>
        </w:rPr>
        <w:t>Wykonawca gwarantuje, że w przypadku awarii, usunięcie jej nastąpi w ciągu 10 dni od chwili uzyskania informacji od Zamawiającego w zwykłych godzinach pracy, to jest pomiędzy 8</w:t>
      </w:r>
      <w:r w:rsidR="00577145" w:rsidRPr="009C41B8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="00577145" w:rsidRPr="009C41B8">
        <w:rPr>
          <w:rFonts w:asciiTheme="minorHAnsi" w:hAnsiTheme="minorHAnsi" w:cstheme="minorHAnsi"/>
          <w:sz w:val="22"/>
          <w:szCs w:val="22"/>
        </w:rPr>
        <w:t xml:space="preserve"> a 1</w:t>
      </w:r>
      <w:r w:rsidR="00E777EF" w:rsidRPr="009C41B8">
        <w:rPr>
          <w:rFonts w:asciiTheme="minorHAnsi" w:hAnsiTheme="minorHAnsi" w:cstheme="minorHAnsi"/>
          <w:sz w:val="22"/>
          <w:szCs w:val="22"/>
        </w:rPr>
        <w:t>4</w:t>
      </w:r>
      <w:r w:rsidR="00577145" w:rsidRPr="009C41B8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="00577145" w:rsidRPr="009C41B8">
        <w:rPr>
          <w:rFonts w:asciiTheme="minorHAnsi" w:hAnsiTheme="minorHAnsi" w:cstheme="minorHAnsi"/>
          <w:sz w:val="22"/>
          <w:szCs w:val="22"/>
        </w:rPr>
        <w:t>, od poniedziałku do piątku z</w:t>
      </w:r>
      <w:r w:rsidRPr="009C41B8">
        <w:rPr>
          <w:rFonts w:asciiTheme="minorHAnsi" w:hAnsiTheme="minorHAnsi" w:cstheme="minorHAnsi"/>
          <w:sz w:val="22"/>
          <w:szCs w:val="22"/>
        </w:rPr>
        <w:t> </w:t>
      </w:r>
      <w:r w:rsidR="00577145" w:rsidRPr="009C41B8">
        <w:rPr>
          <w:rFonts w:asciiTheme="minorHAnsi" w:hAnsiTheme="minorHAnsi" w:cstheme="minorHAnsi"/>
          <w:sz w:val="22"/>
          <w:szCs w:val="22"/>
        </w:rPr>
        <w:t xml:space="preserve">wyłączeniem dni ustawowo wolnych od pracy, z zastrzeżeniem, że naprawa nie może trwać dłużej niż </w:t>
      </w:r>
      <w:r w:rsidR="008B4655" w:rsidRPr="009C41B8">
        <w:rPr>
          <w:rFonts w:asciiTheme="minorHAnsi" w:hAnsiTheme="minorHAnsi" w:cstheme="minorHAnsi"/>
          <w:sz w:val="22"/>
          <w:szCs w:val="22"/>
        </w:rPr>
        <w:t>1</w:t>
      </w:r>
      <w:r w:rsidR="00577145" w:rsidRPr="009C41B8">
        <w:rPr>
          <w:rFonts w:asciiTheme="minorHAnsi" w:hAnsiTheme="minorHAnsi" w:cstheme="minorHAnsi"/>
          <w:sz w:val="22"/>
          <w:szCs w:val="22"/>
        </w:rPr>
        <w:t>5 dni kalendarzowych.</w:t>
      </w:r>
    </w:p>
    <w:p w14:paraId="63F5ADE8" w14:textId="77777777" w:rsidR="00577145" w:rsidRPr="009C41B8" w:rsidRDefault="00577145" w:rsidP="00E970C2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hAnsiTheme="minorHAnsi" w:cstheme="minorHAnsi"/>
          <w:sz w:val="22"/>
          <w:szCs w:val="22"/>
        </w:rPr>
        <w:t>3a. W przypadku napraw dokonywanych poza granicami Rzeczypospolitej Polskiej usunięcie awarii, o której mowa w ust. 3 może zostać wykonane w terminie do 12 dni od chwili uzyskania informacji od Zamawiającego w</w:t>
      </w:r>
      <w:r w:rsidR="00E970C2" w:rsidRPr="009C41B8">
        <w:rPr>
          <w:rFonts w:asciiTheme="minorHAnsi" w:hAnsiTheme="minorHAnsi" w:cstheme="minorHAnsi"/>
          <w:sz w:val="22"/>
          <w:szCs w:val="22"/>
        </w:rPr>
        <w:t> </w:t>
      </w:r>
      <w:r w:rsidRPr="009C41B8">
        <w:rPr>
          <w:rFonts w:asciiTheme="minorHAnsi" w:hAnsiTheme="minorHAnsi" w:cstheme="minorHAnsi"/>
          <w:sz w:val="22"/>
          <w:szCs w:val="22"/>
        </w:rPr>
        <w:t>zwykłych godzinach pracy, to jest pomiędzy 8</w:t>
      </w:r>
      <w:r w:rsidRPr="009C41B8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9C41B8">
        <w:rPr>
          <w:rFonts w:asciiTheme="minorHAnsi" w:hAnsiTheme="minorHAnsi" w:cstheme="minorHAnsi"/>
          <w:sz w:val="22"/>
          <w:szCs w:val="22"/>
        </w:rPr>
        <w:t xml:space="preserve"> a 1</w:t>
      </w:r>
      <w:r w:rsidR="00C0439E" w:rsidRPr="009C41B8">
        <w:rPr>
          <w:rFonts w:asciiTheme="minorHAnsi" w:hAnsiTheme="minorHAnsi" w:cstheme="minorHAnsi"/>
          <w:sz w:val="22"/>
          <w:szCs w:val="22"/>
        </w:rPr>
        <w:t>4</w:t>
      </w:r>
      <w:r w:rsidRPr="009C41B8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9C41B8">
        <w:rPr>
          <w:rFonts w:asciiTheme="minorHAnsi" w:hAnsiTheme="minorHAnsi" w:cstheme="minorHAnsi"/>
          <w:sz w:val="22"/>
          <w:szCs w:val="22"/>
        </w:rPr>
        <w:t xml:space="preserve">, od poniedziałku do piątku z wyłączeniem dni ustawowo wolnych od pracy, z zastrzeżeniem, że naprawa nie może trwać dłużej niż </w:t>
      </w:r>
      <w:r w:rsidR="008B4655" w:rsidRPr="009C41B8">
        <w:rPr>
          <w:rFonts w:asciiTheme="minorHAnsi" w:hAnsiTheme="minorHAnsi" w:cstheme="minorHAnsi"/>
          <w:sz w:val="22"/>
          <w:szCs w:val="22"/>
        </w:rPr>
        <w:t>2</w:t>
      </w:r>
      <w:r w:rsidR="00C0439E" w:rsidRPr="009C41B8">
        <w:rPr>
          <w:rFonts w:asciiTheme="minorHAnsi" w:hAnsiTheme="minorHAnsi" w:cstheme="minorHAnsi"/>
          <w:sz w:val="22"/>
          <w:szCs w:val="22"/>
        </w:rPr>
        <w:t>0</w:t>
      </w:r>
      <w:r w:rsidRPr="009C41B8">
        <w:rPr>
          <w:rFonts w:asciiTheme="minorHAnsi" w:hAnsiTheme="minorHAnsi" w:cstheme="minorHAnsi"/>
          <w:sz w:val="22"/>
          <w:szCs w:val="22"/>
        </w:rPr>
        <w:t xml:space="preserve"> dni kalendarzowych.</w:t>
      </w:r>
    </w:p>
    <w:p w14:paraId="631D7F83" w14:textId="77777777" w:rsidR="00577145" w:rsidRPr="009C41B8" w:rsidRDefault="00E970C2" w:rsidP="00E970C2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1B8">
        <w:rPr>
          <w:rFonts w:asciiTheme="minorHAnsi" w:hAnsiTheme="minorHAnsi" w:cstheme="minorHAnsi"/>
          <w:sz w:val="22"/>
          <w:szCs w:val="22"/>
        </w:rPr>
        <w:t>4. </w:t>
      </w:r>
      <w:r w:rsidR="00577145" w:rsidRPr="009C41B8">
        <w:rPr>
          <w:rFonts w:asciiTheme="minorHAnsi" w:hAnsiTheme="minorHAnsi" w:cstheme="minorHAnsi"/>
          <w:sz w:val="22"/>
          <w:szCs w:val="22"/>
        </w:rPr>
        <w:t xml:space="preserve">W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okresie trwania gwarancji łączny czas przestoju </w:t>
      </w:r>
      <w:r w:rsidR="008B4655" w:rsidRPr="009C41B8">
        <w:rPr>
          <w:rFonts w:asciiTheme="minorHAnsi" w:hAnsiTheme="minorHAnsi" w:cstheme="minorHAnsi"/>
          <w:color w:val="000000"/>
          <w:sz w:val="22"/>
          <w:szCs w:val="22"/>
        </w:rPr>
        <w:t>wyposażenia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, spowodowany awariami nie może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przekroczyć </w:t>
      </w:r>
      <w:r w:rsidR="00577145" w:rsidRPr="009C41B8">
        <w:rPr>
          <w:rFonts w:asciiTheme="minorHAnsi" w:hAnsiTheme="minorHAnsi" w:cstheme="minorHAnsi"/>
          <w:sz w:val="22"/>
          <w:szCs w:val="22"/>
        </w:rPr>
        <w:t xml:space="preserve">21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dni w okresie jednego roku.</w:t>
      </w:r>
    </w:p>
    <w:p w14:paraId="7DB1A372" w14:textId="77777777" w:rsidR="00577145" w:rsidRPr="009C41B8" w:rsidRDefault="00E777EF" w:rsidP="00E970C2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1B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E970C2" w:rsidRPr="009C41B8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Strony ustalają termin rękojmi na okres tożsamy z okresem trwania gwarancji, który rozpoczyna bieg od daty podpisania protokołu </w:t>
      </w:r>
      <w:r w:rsidR="008B4655" w:rsidRPr="009C41B8">
        <w:rPr>
          <w:rFonts w:asciiTheme="minorHAnsi" w:hAnsiTheme="minorHAnsi" w:cstheme="minorHAnsi"/>
          <w:color w:val="000000"/>
          <w:sz w:val="22"/>
          <w:szCs w:val="22"/>
        </w:rPr>
        <w:t>zdawczo - odbiorczego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2D84AF8" w14:textId="77777777" w:rsidR="00577145" w:rsidRPr="009C41B8" w:rsidRDefault="00577145" w:rsidP="006F0EE2">
      <w:pPr>
        <w:pStyle w:val="NormalnyWeb"/>
        <w:spacing w:before="17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41B8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5EC0DDFD" w14:textId="77777777" w:rsidR="00577145" w:rsidRPr="009C41B8" w:rsidRDefault="008B4655" w:rsidP="008B4655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1B8">
        <w:rPr>
          <w:rFonts w:asciiTheme="minorHAnsi" w:hAnsiTheme="minorHAnsi" w:cstheme="minorHAnsi"/>
          <w:sz w:val="22"/>
          <w:szCs w:val="22"/>
        </w:rPr>
        <w:t>1. 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Wykonawca zapłaci Zamawiającemu kary umowne określone procentowo w stosunku do ceny przedmiotu umowy 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>ogółem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, podanej we wprowadzeniu do wyliczenia w § 2 ust. 1, w następujących przypadkach:</w:t>
      </w:r>
    </w:p>
    <w:p w14:paraId="28112135" w14:textId="77777777" w:rsidR="00577145" w:rsidRPr="009C41B8" w:rsidRDefault="008B4655" w:rsidP="006F0C6C">
      <w:pPr>
        <w:pStyle w:val="NormalnyWeb"/>
        <w:spacing w:before="0" w:beforeAutospacing="0" w:after="0" w:line="240" w:lineRule="auto"/>
        <w:ind w:left="567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1B8">
        <w:rPr>
          <w:rFonts w:asciiTheme="minorHAnsi" w:hAnsiTheme="minorHAnsi" w:cstheme="minorHAnsi"/>
          <w:color w:val="000000"/>
          <w:sz w:val="22"/>
          <w:szCs w:val="22"/>
        </w:rPr>
        <w:t>1)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zwłoki w dostawie </w:t>
      </w:r>
      <w:r w:rsidR="00440581"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i </w:t>
      </w:r>
      <w:r w:rsidR="00DF28E7" w:rsidRPr="009C41B8">
        <w:rPr>
          <w:rFonts w:asciiTheme="minorHAnsi" w:hAnsiTheme="minorHAnsi" w:cstheme="minorHAnsi"/>
          <w:color w:val="000000"/>
          <w:sz w:val="22"/>
          <w:szCs w:val="22"/>
        </w:rPr>
        <w:t>montażu</w:t>
      </w:r>
      <w:r w:rsidR="00440581"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przedmiotu umowy w wysokości 0,5% za każdy dzień zwłoki;</w:t>
      </w:r>
    </w:p>
    <w:p w14:paraId="3433B01E" w14:textId="77777777" w:rsidR="00577145" w:rsidRPr="009C41B8" w:rsidRDefault="008B4655" w:rsidP="006F0C6C">
      <w:pPr>
        <w:pStyle w:val="NormalnyWeb"/>
        <w:spacing w:before="0" w:beforeAutospacing="0" w:after="0" w:line="240" w:lineRule="auto"/>
        <w:ind w:left="567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1B8">
        <w:rPr>
          <w:rFonts w:asciiTheme="minorHAnsi" w:hAnsiTheme="minorHAnsi" w:cstheme="minorHAnsi"/>
          <w:color w:val="000000"/>
          <w:sz w:val="22"/>
          <w:szCs w:val="22"/>
        </w:rPr>
        <w:t>2)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zwłoki w usunięciu wad w okresie gwarancji w wysokości 0,2% za każdy dzień zwłoki;</w:t>
      </w:r>
    </w:p>
    <w:p w14:paraId="3DF83BC6" w14:textId="77777777" w:rsidR="00577145" w:rsidRPr="009C41B8" w:rsidRDefault="008B4655" w:rsidP="006F0C6C">
      <w:pPr>
        <w:pStyle w:val="NormalnyWeb"/>
        <w:spacing w:before="0" w:beforeAutospacing="0" w:after="0" w:line="240" w:lineRule="auto"/>
        <w:ind w:left="567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1B8">
        <w:rPr>
          <w:rFonts w:asciiTheme="minorHAnsi" w:hAnsiTheme="minorHAnsi" w:cstheme="minorHAnsi"/>
          <w:color w:val="000000"/>
          <w:sz w:val="22"/>
          <w:szCs w:val="22"/>
        </w:rPr>
        <w:t>3)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zwłoki w wykonaniu obowiązku określonego w § 5 ust. 4 w wysokości 0,2% za każdy dzień przestoju 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wyposażenia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przekraczający wskazany limit.</w:t>
      </w:r>
    </w:p>
    <w:p w14:paraId="771A02B4" w14:textId="77777777" w:rsidR="00577145" w:rsidRPr="009C41B8" w:rsidRDefault="008B4655" w:rsidP="008B4655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1B8">
        <w:rPr>
          <w:rFonts w:asciiTheme="minorHAnsi" w:hAnsiTheme="minorHAnsi" w:cstheme="minorHAnsi"/>
          <w:color w:val="000000"/>
          <w:sz w:val="22"/>
          <w:szCs w:val="22"/>
        </w:rPr>
        <w:t>2. 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Wykonawca zobowiązany jest zapłacić Zamawiającemu karę umowną w wysokości 20% wynagrodzenia umownego w przypadku odstąpienia od umowy przez którąkolwiek ze stron z przyczyn, za które</w:t>
      </w:r>
      <w:r w:rsidR="00B36CD7"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Wykonawca ponosi odpowiedzialność</w:t>
      </w:r>
      <w:r w:rsidR="006C2743" w:rsidRPr="009C41B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BE6A32F" w14:textId="77777777" w:rsidR="00577145" w:rsidRPr="009C41B8" w:rsidRDefault="008B4655" w:rsidP="008B4655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1B8">
        <w:rPr>
          <w:rFonts w:asciiTheme="minorHAnsi" w:hAnsiTheme="minorHAnsi" w:cstheme="minorHAnsi"/>
          <w:color w:val="000000"/>
          <w:sz w:val="22"/>
          <w:szCs w:val="22"/>
        </w:rPr>
        <w:lastRenderedPageBreak/>
        <w:t>3. 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W razie wyrządzenia Zamawiającemu szkody z powodu niewykonania lub nienależytego wykonania</w:t>
      </w:r>
      <w:r w:rsidR="00B36CD7"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umowy, w</w:t>
      </w:r>
      <w:r w:rsidR="00B36CD7" w:rsidRPr="009C41B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tym doprowadzenia do utraty przez Zamawiającego dotacji, Wykonawca zobowiązany jest do zapłaty odszkodowania, o ile wysokość szkody przewyższa zastrzeżone kary umowne określone w ust. 1</w:t>
      </w:r>
    </w:p>
    <w:p w14:paraId="1A0F1C37" w14:textId="77777777" w:rsidR="00577145" w:rsidRPr="009C41B8" w:rsidRDefault="008B4655" w:rsidP="006C2743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hAnsiTheme="minorHAnsi" w:cstheme="minorHAnsi"/>
          <w:color w:val="000000"/>
          <w:sz w:val="22"/>
          <w:szCs w:val="22"/>
        </w:rPr>
        <w:t>4. 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Zamawiający jest uprawniony do sumowania kar umownych, o których mowa w ust. 1. Strony określają łączną maksymalną wysokość kar umownych, które mogą dochodzić na 3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% całkowitego wynagrodzenia Wykonawcy określonego w § 2 ust. 1.</w:t>
      </w:r>
    </w:p>
    <w:p w14:paraId="50BA3129" w14:textId="77777777" w:rsidR="00577145" w:rsidRPr="009C41B8" w:rsidRDefault="00577145" w:rsidP="006F0EE2">
      <w:pPr>
        <w:pStyle w:val="NormalnyWeb"/>
        <w:spacing w:before="17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41B8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11FCE12B" w14:textId="77777777" w:rsidR="00577145" w:rsidRPr="009C41B8" w:rsidRDefault="00440817" w:rsidP="00440817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1B8">
        <w:rPr>
          <w:rFonts w:asciiTheme="minorHAnsi" w:hAnsiTheme="minorHAnsi" w:cstheme="minorHAnsi"/>
          <w:sz w:val="22"/>
          <w:szCs w:val="22"/>
        </w:rPr>
        <w:t>1. </w:t>
      </w:r>
      <w:r w:rsidR="00577145" w:rsidRPr="009C41B8">
        <w:rPr>
          <w:rFonts w:asciiTheme="minorHAnsi" w:hAnsiTheme="minorHAnsi" w:cstheme="minorHAnsi"/>
          <w:sz w:val="22"/>
          <w:szCs w:val="22"/>
        </w:rPr>
        <w:t xml:space="preserve">W razie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zaistnienia istotnej zmiany okoliczności powodującej, że wykonanie niniejszej umowy nie leży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w interesie publicznym, czego nie można było przewidzieć w chwili zawarcia niniejszej umowy, lub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dalsze wykonanie umowy może zagrozić istotnemu interesowi bezpieczeństwa państwa lub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bezpieczeństwu publicznemu, Zamawiający może odstąpić od umowy w terminie 30 dni od powzięcia wiadomości o tych okolicznościach.</w:t>
      </w:r>
    </w:p>
    <w:p w14:paraId="2D56D7FC" w14:textId="77777777" w:rsidR="00577145" w:rsidRPr="009C41B8" w:rsidRDefault="00440817" w:rsidP="00440817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1B8">
        <w:rPr>
          <w:rFonts w:asciiTheme="minorHAnsi" w:hAnsiTheme="minorHAnsi" w:cstheme="minorHAnsi"/>
          <w:color w:val="000000"/>
          <w:sz w:val="22"/>
          <w:szCs w:val="22"/>
        </w:rPr>
        <w:t>2. 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W przypadku, o którym mowa w ust. 1 Wykonawca może żądać wyłącznie wynagrodzenia należnego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z tytułu wykonania części umowy.</w:t>
      </w:r>
    </w:p>
    <w:p w14:paraId="77A89C36" w14:textId="77777777" w:rsidR="00577145" w:rsidRPr="009C41B8" w:rsidRDefault="00440817" w:rsidP="00440817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C41B8">
        <w:rPr>
          <w:rFonts w:asciiTheme="minorHAnsi" w:hAnsiTheme="minorHAnsi" w:cstheme="minorHAnsi"/>
          <w:color w:val="000000"/>
          <w:sz w:val="22"/>
          <w:szCs w:val="22"/>
        </w:rPr>
        <w:t>3. 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Strony postanawiają, że niewykonanie lub nienależyte wykonanie postanowień umowy spowodowane działaniem siły wyższej w rozumieniu Kodeksu Cywilnego nie będzie rodziło odpowiedzialności odszkodowawczej. Jednakże każda ze stron zobowiązuje się do natychmiastowego poinformowania drugiej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strony o działaniu siły</w:t>
      </w:r>
      <w:r w:rsidR="00577145" w:rsidRPr="009C41B8">
        <w:rPr>
          <w:rFonts w:asciiTheme="minorHAnsi" w:hAnsiTheme="minorHAnsi" w:cstheme="minorHAnsi"/>
          <w:sz w:val="22"/>
          <w:szCs w:val="22"/>
        </w:rPr>
        <w:t xml:space="preserve"> wyższej i</w:t>
      </w:r>
      <w:r w:rsidRPr="009C41B8">
        <w:rPr>
          <w:rFonts w:asciiTheme="minorHAnsi" w:hAnsiTheme="minorHAnsi" w:cstheme="minorHAnsi"/>
          <w:sz w:val="22"/>
          <w:szCs w:val="22"/>
        </w:rPr>
        <w:t> </w:t>
      </w:r>
      <w:r w:rsidR="00577145" w:rsidRPr="009C41B8">
        <w:rPr>
          <w:rFonts w:asciiTheme="minorHAnsi" w:hAnsiTheme="minorHAnsi" w:cstheme="minorHAnsi"/>
          <w:sz w:val="22"/>
          <w:szCs w:val="22"/>
        </w:rPr>
        <w:t>konieczności wprowadzenia zmiany warunków umowy lub jej</w:t>
      </w:r>
      <w:r w:rsidRPr="009C41B8">
        <w:rPr>
          <w:rFonts w:asciiTheme="minorHAnsi" w:hAnsiTheme="minorHAnsi" w:cstheme="minorHAnsi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sz w:val="22"/>
          <w:szCs w:val="22"/>
        </w:rPr>
        <w:t>rozwiązania.</w:t>
      </w:r>
    </w:p>
    <w:p w14:paraId="1A7DB044" w14:textId="77777777" w:rsidR="00577145" w:rsidRPr="009C41B8" w:rsidRDefault="00577145" w:rsidP="006F0EE2">
      <w:pPr>
        <w:pStyle w:val="NormalnyWeb"/>
        <w:spacing w:before="17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41B8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14:paraId="62DFE2DD" w14:textId="77777777" w:rsidR="00577145" w:rsidRPr="009C41B8" w:rsidRDefault="00440817" w:rsidP="00440817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1B8">
        <w:rPr>
          <w:rFonts w:asciiTheme="minorHAnsi" w:hAnsiTheme="minorHAnsi" w:cstheme="minorHAnsi"/>
          <w:sz w:val="22"/>
          <w:szCs w:val="22"/>
        </w:rPr>
        <w:t>1. 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Wykonawca bez uprzedniej pisemnej zgody Zamawiającego nie może w jakiejkolwiek formie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przewidzianej obowiązującym prawem zmienić wierzyciela Zamawiającego, zbyć na osoby trzecie ani ustanowić zabezpieczeń wierzytelności wynikających z niniejszej umowy. Powyższe zastrzeżenie, do spraw związanych z realizacją umowy, dotyczy również ustanowienia przez Wykonawcę zarządu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wierzytelnością, upoważnienia do administrowania wierzytelnością oraz zawierania umów w zakresie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zarządzania płynnością.</w:t>
      </w:r>
    </w:p>
    <w:p w14:paraId="420F2109" w14:textId="77777777" w:rsidR="00577145" w:rsidRPr="009C41B8" w:rsidRDefault="00440817" w:rsidP="00440817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1B8">
        <w:rPr>
          <w:rFonts w:asciiTheme="minorHAnsi" w:hAnsiTheme="minorHAnsi" w:cstheme="minorHAnsi"/>
          <w:color w:val="000000"/>
          <w:sz w:val="22"/>
          <w:szCs w:val="22"/>
        </w:rPr>
        <w:t>2. 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W przypadku dokonania czynności, o której mowa w ust 1, będą one uznane za nieważne i mogą być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podstawą dla Zamawiającego do odstąpienia od umowy ze skutkiem natychmiastowym z winy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Wykonawcy.</w:t>
      </w:r>
    </w:p>
    <w:p w14:paraId="59732D8F" w14:textId="77777777" w:rsidR="00577145" w:rsidRPr="009C41B8" w:rsidRDefault="00440817" w:rsidP="00440817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1B8">
        <w:rPr>
          <w:rFonts w:asciiTheme="minorHAnsi" w:hAnsiTheme="minorHAnsi" w:cstheme="minorHAnsi"/>
          <w:color w:val="000000"/>
          <w:sz w:val="22"/>
          <w:szCs w:val="22"/>
        </w:rPr>
        <w:t>3. 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W sprawach nieuregulowanych niniejszą umową stosuje się przepisy ustawy Prawo zamówień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publicznych, a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zakresie przez nią nieuregulowanym przepisy Kodeksu cywilnego oraz ustawy z dnia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8 marca 2013 r. o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przeciwdziałaniu nadmiernym opóźnieniom w transakcjach handlowych.</w:t>
      </w:r>
    </w:p>
    <w:p w14:paraId="32A7B83E" w14:textId="77777777" w:rsidR="00577145" w:rsidRPr="009C41B8" w:rsidRDefault="00440817" w:rsidP="00440817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1B8">
        <w:rPr>
          <w:rFonts w:asciiTheme="minorHAnsi" w:hAnsiTheme="minorHAnsi" w:cstheme="minorHAnsi"/>
          <w:color w:val="000000"/>
          <w:sz w:val="22"/>
          <w:szCs w:val="22"/>
        </w:rPr>
        <w:t>4. 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Ewentualne spory wynikłe z realizacji niniejszej umowy będą rozpatrywane przez właściwy rzeczowo</w:t>
      </w:r>
      <w:r w:rsidRPr="009C41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i miejscowo dla Zamawiającego sąd powszechny.</w:t>
      </w:r>
    </w:p>
    <w:p w14:paraId="6753EE93" w14:textId="77777777" w:rsidR="00577145" w:rsidRPr="009C41B8" w:rsidRDefault="00440817" w:rsidP="00440817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1B8">
        <w:rPr>
          <w:rFonts w:asciiTheme="minorHAnsi" w:hAnsiTheme="minorHAnsi" w:cstheme="minorHAnsi"/>
          <w:color w:val="000000"/>
          <w:sz w:val="22"/>
          <w:szCs w:val="22"/>
        </w:rPr>
        <w:t>5. 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Zamawiający oświadcza, że posiada status dużego przedsiębiorcy.</w:t>
      </w:r>
    </w:p>
    <w:p w14:paraId="19F46541" w14:textId="77777777" w:rsidR="00577145" w:rsidRPr="009C41B8" w:rsidRDefault="00440817" w:rsidP="00440817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41B8">
        <w:rPr>
          <w:rFonts w:asciiTheme="minorHAnsi" w:hAnsiTheme="minorHAnsi" w:cstheme="minorHAnsi"/>
          <w:color w:val="000000"/>
          <w:sz w:val="22"/>
          <w:szCs w:val="22"/>
        </w:rPr>
        <w:t>6. </w:t>
      </w:r>
      <w:r w:rsidR="00577145" w:rsidRPr="009C41B8">
        <w:rPr>
          <w:rFonts w:asciiTheme="minorHAnsi" w:hAnsiTheme="minorHAnsi" w:cstheme="minorHAnsi"/>
          <w:color w:val="000000"/>
          <w:sz w:val="22"/>
          <w:szCs w:val="22"/>
        </w:rPr>
        <w:t>Umowę sporządzono w dwóch jednobrzmiących egzemplarzach, po jednym dla każdej ze stron.</w:t>
      </w:r>
    </w:p>
    <w:p w14:paraId="4FDD3F03" w14:textId="77777777" w:rsidR="00577145" w:rsidRPr="009C41B8" w:rsidRDefault="00577145" w:rsidP="00440817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5C72C1B" w14:textId="77777777" w:rsidR="006F0EE2" w:rsidRPr="009C41B8" w:rsidRDefault="006F0EE2" w:rsidP="00440817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4F3F5BA" w14:textId="77777777" w:rsidR="00E777EF" w:rsidRPr="009C41B8" w:rsidRDefault="00E777EF">
      <w:pPr>
        <w:spacing w:line="276" w:lineRule="auto"/>
        <w:ind w:left="708"/>
        <w:jc w:val="both"/>
        <w:rPr>
          <w:rFonts w:asciiTheme="minorHAnsi" w:hAnsiTheme="minorHAnsi" w:cstheme="minorHAnsi"/>
          <w:sz w:val="22"/>
          <w:szCs w:val="22"/>
          <w:lang w:bidi="ar-SA"/>
        </w:rPr>
      </w:pPr>
    </w:p>
    <w:tbl>
      <w:tblPr>
        <w:tblStyle w:val="Tabela-Siatka"/>
        <w:tblW w:w="9356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669"/>
        <w:gridCol w:w="4687"/>
      </w:tblGrid>
      <w:tr w:rsidR="00311A8D" w:rsidRPr="009C41B8" w14:paraId="4D3993F2" w14:textId="77777777" w:rsidTr="00E777EF">
        <w:trPr>
          <w:jc w:val="center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6CC64" w14:textId="28703CB6" w:rsidR="00311A8D" w:rsidRPr="009C41B8" w:rsidRDefault="00311A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bookmarkStart w:id="0" w:name="_Hlk77144596"/>
            <w:bookmarkEnd w:id="0"/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C00DA" w14:textId="78B08F23" w:rsidR="00311A8D" w:rsidRPr="009C41B8" w:rsidRDefault="00311A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</w:p>
        </w:tc>
      </w:tr>
      <w:tr w:rsidR="00311A8D" w:rsidRPr="009C41B8" w14:paraId="6AF93520" w14:textId="77777777" w:rsidTr="00E777EF">
        <w:trPr>
          <w:jc w:val="center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D8235" w14:textId="77777777" w:rsidR="00311A8D" w:rsidRPr="009C41B8" w:rsidRDefault="00E334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9C41B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ZAMAWIAJĄCY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8F62F" w14:textId="77777777" w:rsidR="00311A8D" w:rsidRPr="009C41B8" w:rsidRDefault="00E334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9C41B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WYKONAWCA</w:t>
            </w:r>
          </w:p>
        </w:tc>
      </w:tr>
    </w:tbl>
    <w:p w14:paraId="7577F479" w14:textId="77777777" w:rsidR="00311A8D" w:rsidRPr="009C41B8" w:rsidRDefault="00311A8D" w:rsidP="00881A0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311A8D" w:rsidRPr="009C41B8" w:rsidSect="006F0C6C">
      <w:headerReference w:type="default" r:id="rId9"/>
      <w:footerReference w:type="default" r:id="rId10"/>
      <w:pgSz w:w="11906" w:h="16838"/>
      <w:pgMar w:top="1134" w:right="1134" w:bottom="1276" w:left="1416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939D" w14:textId="77777777" w:rsidR="003C3841" w:rsidRDefault="00E33408">
      <w:r>
        <w:separator/>
      </w:r>
    </w:p>
  </w:endnote>
  <w:endnote w:type="continuationSeparator" w:id="0">
    <w:p w14:paraId="5A67E214" w14:textId="77777777" w:rsidR="003C3841" w:rsidRDefault="00E3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03BC" w14:textId="77777777" w:rsidR="00311A8D" w:rsidRPr="009E6B77" w:rsidRDefault="00E33408">
    <w:pPr>
      <w:pStyle w:val="Stopka"/>
      <w:jc w:val="center"/>
      <w:rPr>
        <w:rFonts w:ascii="Times New Roman" w:hAnsi="Times New Roman" w:cs="Times New Roman"/>
        <w:i/>
        <w:sz w:val="22"/>
        <w:szCs w:val="22"/>
      </w:rPr>
    </w:pPr>
    <w:r w:rsidRPr="009E6B77">
      <w:rPr>
        <w:rFonts w:ascii="Times New Roman" w:hAnsi="Times New Roman" w:cs="Times New Roman"/>
        <w:i/>
        <w:sz w:val="22"/>
        <w:szCs w:val="22"/>
      </w:rPr>
      <w:t xml:space="preserve">Strona </w:t>
    </w:r>
    <w:r w:rsidR="00D118BE" w:rsidRPr="009E6B77">
      <w:rPr>
        <w:rFonts w:ascii="Times New Roman" w:hAnsi="Times New Roman" w:cs="Times New Roman"/>
        <w:i/>
        <w:sz w:val="22"/>
        <w:szCs w:val="22"/>
      </w:rPr>
      <w:fldChar w:fldCharType="begin"/>
    </w:r>
    <w:r w:rsidRPr="009E6B77">
      <w:rPr>
        <w:rFonts w:ascii="Times New Roman" w:hAnsi="Times New Roman" w:cs="Times New Roman"/>
        <w:i/>
        <w:sz w:val="22"/>
        <w:szCs w:val="22"/>
      </w:rPr>
      <w:instrText>PAGE</w:instrText>
    </w:r>
    <w:r w:rsidR="00D118BE" w:rsidRPr="009E6B77">
      <w:rPr>
        <w:rFonts w:ascii="Times New Roman" w:hAnsi="Times New Roman" w:cs="Times New Roman"/>
        <w:i/>
        <w:sz w:val="22"/>
        <w:szCs w:val="22"/>
      </w:rPr>
      <w:fldChar w:fldCharType="separate"/>
    </w:r>
    <w:r w:rsidR="0085573A">
      <w:rPr>
        <w:rFonts w:ascii="Times New Roman" w:hAnsi="Times New Roman" w:cs="Times New Roman"/>
        <w:i/>
        <w:noProof/>
        <w:sz w:val="22"/>
        <w:szCs w:val="22"/>
      </w:rPr>
      <w:t>1</w:t>
    </w:r>
    <w:r w:rsidR="00D118BE" w:rsidRPr="009E6B77">
      <w:rPr>
        <w:rFonts w:ascii="Times New Roman" w:hAnsi="Times New Roman" w:cs="Times New Roman"/>
        <w:i/>
        <w:sz w:val="22"/>
        <w:szCs w:val="22"/>
      </w:rPr>
      <w:fldChar w:fldCharType="end"/>
    </w:r>
    <w:r w:rsidRPr="009E6B77">
      <w:rPr>
        <w:rFonts w:ascii="Times New Roman" w:hAnsi="Times New Roman" w:cs="Times New Roman"/>
        <w:i/>
        <w:sz w:val="22"/>
        <w:szCs w:val="22"/>
      </w:rPr>
      <w:t>/</w:t>
    </w:r>
    <w:r w:rsidR="00D118BE" w:rsidRPr="009E6B77">
      <w:rPr>
        <w:rFonts w:ascii="Times New Roman" w:hAnsi="Times New Roman" w:cs="Times New Roman"/>
        <w:i/>
        <w:sz w:val="22"/>
        <w:szCs w:val="22"/>
      </w:rPr>
      <w:fldChar w:fldCharType="begin"/>
    </w:r>
    <w:r w:rsidRPr="009E6B77">
      <w:rPr>
        <w:rFonts w:ascii="Times New Roman" w:hAnsi="Times New Roman" w:cs="Times New Roman"/>
        <w:i/>
        <w:sz w:val="22"/>
        <w:szCs w:val="22"/>
      </w:rPr>
      <w:instrText>NUMPAGES</w:instrText>
    </w:r>
    <w:r w:rsidR="00D118BE" w:rsidRPr="009E6B77">
      <w:rPr>
        <w:rFonts w:ascii="Times New Roman" w:hAnsi="Times New Roman" w:cs="Times New Roman"/>
        <w:i/>
        <w:sz w:val="22"/>
        <w:szCs w:val="22"/>
      </w:rPr>
      <w:fldChar w:fldCharType="separate"/>
    </w:r>
    <w:r w:rsidR="0085573A">
      <w:rPr>
        <w:rFonts w:ascii="Times New Roman" w:hAnsi="Times New Roman" w:cs="Times New Roman"/>
        <w:i/>
        <w:noProof/>
        <w:sz w:val="22"/>
        <w:szCs w:val="22"/>
      </w:rPr>
      <w:t>4</w:t>
    </w:r>
    <w:r w:rsidR="00D118BE" w:rsidRPr="009E6B77">
      <w:rPr>
        <w:rFonts w:ascii="Times New Roman" w:hAnsi="Times New Roman" w:cs="Times New Roman"/>
        <w:i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ABCDF" w14:textId="77777777" w:rsidR="003C3841" w:rsidRDefault="00E33408">
      <w:r>
        <w:separator/>
      </w:r>
    </w:p>
  </w:footnote>
  <w:footnote w:type="continuationSeparator" w:id="0">
    <w:p w14:paraId="1AF4FD7F" w14:textId="77777777" w:rsidR="003C3841" w:rsidRDefault="00E33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C418" w14:textId="77777777" w:rsidR="006F0EE2" w:rsidRDefault="006F0EE2" w:rsidP="006F0EE2">
    <w:pPr>
      <w:pStyle w:val="Nagwek"/>
      <w:jc w:val="center"/>
    </w:pPr>
    <w:r w:rsidRPr="00652A7A">
      <w:rPr>
        <w:noProof/>
        <w:lang w:eastAsia="pl-PL" w:bidi="ar-SA"/>
      </w:rPr>
      <w:drawing>
        <wp:anchor distT="0" distB="0" distL="0" distR="0" simplePos="0" relativeHeight="251659264" behindDoc="0" locked="0" layoutInCell="1" allowOverlap="1" wp14:anchorId="6A4DF66B" wp14:editId="4BF35A56">
          <wp:simplePos x="0" y="0"/>
          <wp:positionH relativeFrom="column">
            <wp:posOffset>641267</wp:posOffset>
          </wp:positionH>
          <wp:positionV relativeFrom="paragraph">
            <wp:posOffset>136566</wp:posOffset>
          </wp:positionV>
          <wp:extent cx="4616878" cy="542776"/>
          <wp:effectExtent l="19050" t="0" r="0" b="0"/>
          <wp:wrapNone/>
          <wp:docPr id="135" name="Obraz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878" cy="542776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42F92"/>
    <w:multiLevelType w:val="multilevel"/>
    <w:tmpl w:val="53402A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849F2"/>
    <w:multiLevelType w:val="multilevel"/>
    <w:tmpl w:val="0888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CA7B4E"/>
    <w:multiLevelType w:val="hybridMultilevel"/>
    <w:tmpl w:val="473401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850F74"/>
    <w:multiLevelType w:val="multilevel"/>
    <w:tmpl w:val="2618D8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80238A"/>
    <w:multiLevelType w:val="multilevel"/>
    <w:tmpl w:val="5F98B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221018"/>
    <w:multiLevelType w:val="multilevel"/>
    <w:tmpl w:val="280C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7A53D4"/>
    <w:multiLevelType w:val="multilevel"/>
    <w:tmpl w:val="7AD47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B47CED"/>
    <w:multiLevelType w:val="hybridMultilevel"/>
    <w:tmpl w:val="E4B818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CE5B3C"/>
    <w:multiLevelType w:val="multilevel"/>
    <w:tmpl w:val="AA200A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FE0AA5"/>
    <w:multiLevelType w:val="multilevel"/>
    <w:tmpl w:val="38CAF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790EFE"/>
    <w:multiLevelType w:val="multilevel"/>
    <w:tmpl w:val="BDDE6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E827A5"/>
    <w:multiLevelType w:val="multilevel"/>
    <w:tmpl w:val="421C8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8F38F4"/>
    <w:multiLevelType w:val="multilevel"/>
    <w:tmpl w:val="567404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F0484B"/>
    <w:multiLevelType w:val="multilevel"/>
    <w:tmpl w:val="7400B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2B1B47"/>
    <w:multiLevelType w:val="multilevel"/>
    <w:tmpl w:val="47DC3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19621B"/>
    <w:multiLevelType w:val="multilevel"/>
    <w:tmpl w:val="06B6E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596258"/>
    <w:multiLevelType w:val="multilevel"/>
    <w:tmpl w:val="3B860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494941"/>
    <w:multiLevelType w:val="multilevel"/>
    <w:tmpl w:val="EFFA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9992064">
    <w:abstractNumId w:val="1"/>
    <w:lvlOverride w:ilvl="0">
      <w:startOverride w:val="1"/>
    </w:lvlOverride>
  </w:num>
  <w:num w:numId="2" w16cid:durableId="1014840284">
    <w:abstractNumId w:val="4"/>
  </w:num>
  <w:num w:numId="3" w16cid:durableId="1596474747">
    <w:abstractNumId w:val="12"/>
  </w:num>
  <w:num w:numId="4" w16cid:durableId="513689094">
    <w:abstractNumId w:val="14"/>
  </w:num>
  <w:num w:numId="5" w16cid:durableId="557204898">
    <w:abstractNumId w:val="13"/>
  </w:num>
  <w:num w:numId="6" w16cid:durableId="1354961438">
    <w:abstractNumId w:val="6"/>
  </w:num>
  <w:num w:numId="7" w16cid:durableId="2015061229">
    <w:abstractNumId w:val="8"/>
    <w:lvlOverride w:ilvl="0">
      <w:startOverride w:val="1"/>
    </w:lvlOverride>
  </w:num>
  <w:num w:numId="8" w16cid:durableId="901794481">
    <w:abstractNumId w:val="5"/>
    <w:lvlOverride w:ilvl="0">
      <w:startOverride w:val="1"/>
    </w:lvlOverride>
  </w:num>
  <w:num w:numId="9" w16cid:durableId="145707181">
    <w:abstractNumId w:val="17"/>
    <w:lvlOverride w:ilvl="0">
      <w:startOverride w:val="1"/>
    </w:lvlOverride>
  </w:num>
  <w:num w:numId="10" w16cid:durableId="1841193810">
    <w:abstractNumId w:val="3"/>
    <w:lvlOverride w:ilvl="0">
      <w:startOverride w:val="3"/>
    </w:lvlOverride>
  </w:num>
  <w:num w:numId="11" w16cid:durableId="1034964731">
    <w:abstractNumId w:val="0"/>
  </w:num>
  <w:num w:numId="12" w16cid:durableId="708844330">
    <w:abstractNumId w:val="10"/>
    <w:lvlOverride w:ilvl="0">
      <w:startOverride w:val="1"/>
    </w:lvlOverride>
  </w:num>
  <w:num w:numId="13" w16cid:durableId="500050267">
    <w:abstractNumId w:val="16"/>
    <w:lvlOverride w:ilvl="0">
      <w:startOverride w:val="1"/>
    </w:lvlOverride>
  </w:num>
  <w:num w:numId="14" w16cid:durableId="76290078">
    <w:abstractNumId w:val="15"/>
    <w:lvlOverride w:ilvl="0">
      <w:startOverride w:val="2"/>
    </w:lvlOverride>
  </w:num>
  <w:num w:numId="15" w16cid:durableId="1423333143">
    <w:abstractNumId w:val="9"/>
  </w:num>
  <w:num w:numId="16" w16cid:durableId="427385891">
    <w:abstractNumId w:val="11"/>
    <w:lvlOverride w:ilvl="0">
      <w:startOverride w:val="1"/>
    </w:lvlOverride>
  </w:num>
  <w:num w:numId="17" w16cid:durableId="1517619148">
    <w:abstractNumId w:val="7"/>
  </w:num>
  <w:num w:numId="18" w16cid:durableId="793183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A8D"/>
    <w:rsid w:val="00033A8F"/>
    <w:rsid w:val="00096DD0"/>
    <w:rsid w:val="00111F96"/>
    <w:rsid w:val="002E58DC"/>
    <w:rsid w:val="00311A8D"/>
    <w:rsid w:val="003C3841"/>
    <w:rsid w:val="00440581"/>
    <w:rsid w:val="00440817"/>
    <w:rsid w:val="00467BD7"/>
    <w:rsid w:val="00491DBF"/>
    <w:rsid w:val="004B63AD"/>
    <w:rsid w:val="00561DCB"/>
    <w:rsid w:val="00567FC0"/>
    <w:rsid w:val="00577145"/>
    <w:rsid w:val="005B0F61"/>
    <w:rsid w:val="005B6C5D"/>
    <w:rsid w:val="005E72DC"/>
    <w:rsid w:val="006C2743"/>
    <w:rsid w:val="006F0C6C"/>
    <w:rsid w:val="006F0EE2"/>
    <w:rsid w:val="007072F6"/>
    <w:rsid w:val="00712343"/>
    <w:rsid w:val="007F6234"/>
    <w:rsid w:val="0085573A"/>
    <w:rsid w:val="00881A07"/>
    <w:rsid w:val="008B4655"/>
    <w:rsid w:val="009521CB"/>
    <w:rsid w:val="009C41B8"/>
    <w:rsid w:val="009E4A08"/>
    <w:rsid w:val="009E6B77"/>
    <w:rsid w:val="009E7233"/>
    <w:rsid w:val="00A96345"/>
    <w:rsid w:val="00B36CD7"/>
    <w:rsid w:val="00BC6332"/>
    <w:rsid w:val="00C0439E"/>
    <w:rsid w:val="00C5643F"/>
    <w:rsid w:val="00C84664"/>
    <w:rsid w:val="00D118BE"/>
    <w:rsid w:val="00D82DC1"/>
    <w:rsid w:val="00DA4533"/>
    <w:rsid w:val="00DF28E7"/>
    <w:rsid w:val="00E33408"/>
    <w:rsid w:val="00E777EF"/>
    <w:rsid w:val="00E970C2"/>
    <w:rsid w:val="00EB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743061"/>
  <w15:docId w15:val="{692259FA-435C-4FE0-A946-D9CEB442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343"/>
    <w:pPr>
      <w:suppressAutoHyphens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91F79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Internetlink">
    <w:name w:val="Internet link"/>
    <w:qFormat/>
    <w:rsid w:val="006E4A35"/>
    <w:rPr>
      <w:color w:val="000080"/>
      <w:u w:val="single"/>
    </w:rPr>
  </w:style>
  <w:style w:type="character" w:customStyle="1" w:styleId="ListLabel1">
    <w:name w:val="ListLabel 1"/>
    <w:qFormat/>
    <w:rsid w:val="00712343"/>
    <w:rPr>
      <w:sz w:val="20"/>
      <w:szCs w:val="20"/>
    </w:rPr>
  </w:style>
  <w:style w:type="character" w:customStyle="1" w:styleId="ListLabel2">
    <w:name w:val="ListLabel 2"/>
    <w:qFormat/>
    <w:rsid w:val="00712343"/>
    <w:rPr>
      <w:sz w:val="20"/>
      <w:szCs w:val="20"/>
    </w:rPr>
  </w:style>
  <w:style w:type="character" w:customStyle="1" w:styleId="ListLabel3">
    <w:name w:val="ListLabel 3"/>
    <w:qFormat/>
    <w:rsid w:val="00712343"/>
    <w:rPr>
      <w:sz w:val="20"/>
      <w:szCs w:val="20"/>
    </w:rPr>
  </w:style>
  <w:style w:type="character" w:customStyle="1" w:styleId="ListLabel4">
    <w:name w:val="ListLabel 4"/>
    <w:qFormat/>
    <w:rsid w:val="00712343"/>
    <w:rPr>
      <w:sz w:val="20"/>
      <w:szCs w:val="20"/>
    </w:rPr>
  </w:style>
  <w:style w:type="character" w:customStyle="1" w:styleId="ListLabel5">
    <w:name w:val="ListLabel 5"/>
    <w:qFormat/>
    <w:rsid w:val="00712343"/>
    <w:rPr>
      <w:sz w:val="20"/>
      <w:szCs w:val="20"/>
    </w:rPr>
  </w:style>
  <w:style w:type="character" w:customStyle="1" w:styleId="ListLabel6">
    <w:name w:val="ListLabel 6"/>
    <w:qFormat/>
    <w:rsid w:val="00712343"/>
    <w:rPr>
      <w:sz w:val="20"/>
      <w:szCs w:val="20"/>
    </w:rPr>
  </w:style>
  <w:style w:type="character" w:customStyle="1" w:styleId="ListLabel7">
    <w:name w:val="ListLabel 7"/>
    <w:qFormat/>
    <w:rsid w:val="00712343"/>
    <w:rPr>
      <w:sz w:val="20"/>
      <w:szCs w:val="20"/>
    </w:rPr>
  </w:style>
  <w:style w:type="character" w:customStyle="1" w:styleId="ListLabel8">
    <w:name w:val="ListLabel 8"/>
    <w:qFormat/>
    <w:rsid w:val="00712343"/>
    <w:rPr>
      <w:sz w:val="20"/>
      <w:szCs w:val="20"/>
    </w:rPr>
  </w:style>
  <w:style w:type="character" w:customStyle="1" w:styleId="ListLabel9">
    <w:name w:val="ListLabel 9"/>
    <w:qFormat/>
    <w:rsid w:val="00712343"/>
    <w:rPr>
      <w:sz w:val="20"/>
      <w:szCs w:val="20"/>
    </w:rPr>
  </w:style>
  <w:style w:type="character" w:customStyle="1" w:styleId="czeinternetowe">
    <w:name w:val="Łącze internetowe"/>
    <w:rsid w:val="00712343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91F7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rsid w:val="00712343"/>
    <w:pPr>
      <w:spacing w:after="140" w:line="288" w:lineRule="auto"/>
    </w:pPr>
  </w:style>
  <w:style w:type="paragraph" w:styleId="Lista">
    <w:name w:val="List"/>
    <w:basedOn w:val="Tekstpodstawowy"/>
    <w:rsid w:val="00712343"/>
  </w:style>
  <w:style w:type="paragraph" w:styleId="Legenda">
    <w:name w:val="caption"/>
    <w:basedOn w:val="Normalny"/>
    <w:qFormat/>
    <w:rsid w:val="0071234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712343"/>
    <w:pPr>
      <w:suppressLineNumbers/>
    </w:pPr>
  </w:style>
  <w:style w:type="paragraph" w:customStyle="1" w:styleId="Nagwek1">
    <w:name w:val="Nagłówek1"/>
    <w:basedOn w:val="Normalny"/>
    <w:qFormat/>
    <w:rsid w:val="0071234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wcity">
    <w:name w:val="Body Text Indent"/>
    <w:basedOn w:val="Tekstpodstawowy"/>
    <w:rsid w:val="00712343"/>
    <w:pPr>
      <w:ind w:firstLine="360"/>
    </w:pPr>
    <w:rPr>
      <w:sz w:val="20"/>
    </w:rPr>
  </w:style>
  <w:style w:type="paragraph" w:customStyle="1" w:styleId="Tekstpodstawowywcity31">
    <w:name w:val="Tekst podstawowy wcięty 31"/>
    <w:basedOn w:val="Normalny"/>
    <w:qFormat/>
    <w:rsid w:val="00712343"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Normalny"/>
    <w:qFormat/>
    <w:rsid w:val="00712343"/>
    <w:pPr>
      <w:suppressLineNumbers/>
    </w:pPr>
  </w:style>
  <w:style w:type="paragraph" w:customStyle="1" w:styleId="Nagwektabeli">
    <w:name w:val="Nagłówek tabeli"/>
    <w:basedOn w:val="Zawartotabeli"/>
    <w:qFormat/>
    <w:rsid w:val="00712343"/>
    <w:pPr>
      <w:jc w:val="center"/>
    </w:pPr>
    <w:rPr>
      <w:b/>
      <w:bCs/>
    </w:rPr>
  </w:style>
  <w:style w:type="paragraph" w:styleId="Stopka">
    <w:name w:val="footer"/>
    <w:basedOn w:val="Normalny"/>
    <w:rsid w:val="00712343"/>
    <w:pPr>
      <w:suppressLineNumbers/>
      <w:tabs>
        <w:tab w:val="center" w:pos="4678"/>
        <w:tab w:val="right" w:pos="9356"/>
      </w:tabs>
    </w:pPr>
  </w:style>
  <w:style w:type="paragraph" w:customStyle="1" w:styleId="Standard">
    <w:name w:val="Standard"/>
    <w:qFormat/>
    <w:rsid w:val="006E4A35"/>
    <w:pPr>
      <w:suppressAutoHyphens/>
      <w:textAlignment w:val="baseline"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unhideWhenUsed/>
    <w:rsid w:val="003F0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5E72DC"/>
  </w:style>
  <w:style w:type="paragraph" w:styleId="NormalnyWeb">
    <w:name w:val="Normal (Web)"/>
    <w:basedOn w:val="Normalny"/>
    <w:uiPriority w:val="99"/>
    <w:semiHidden/>
    <w:unhideWhenUsed/>
    <w:rsid w:val="005E72DC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lang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5771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2@szpital.zgora.pl" TargetMode="External"/><Relationship Id="rId3" Type="http://schemas.openxmlformats.org/officeDocument/2006/relationships/settings" Target="settings.xml"/><Relationship Id="rId7" Type="http://schemas.openxmlformats.org/officeDocument/2006/relationships/hyperlink" Target="callto:09.01.01-08-000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1837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Zamówienia Publiczne</cp:lastModifiedBy>
  <cp:revision>7</cp:revision>
  <cp:lastPrinted>2021-07-28T12:09:00Z</cp:lastPrinted>
  <dcterms:created xsi:type="dcterms:W3CDTF">2022-09-08T15:14:00Z</dcterms:created>
  <dcterms:modified xsi:type="dcterms:W3CDTF">2022-09-21T09:35:00Z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