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425B" w14:textId="77777777" w:rsidR="00533ADA" w:rsidRDefault="00533ADA" w:rsidP="00533ADA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Lato"/>
        </w:rPr>
      </w:pPr>
      <w:bookmarkStart w:id="0" w:name="_Hlk66982474"/>
    </w:p>
    <w:p w14:paraId="2DE847EB" w14:textId="77777777" w:rsidR="00533ADA" w:rsidRDefault="00533ADA" w:rsidP="00533ADA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46C46E1C" w14:textId="6E2B19A0" w:rsidR="00533ADA" w:rsidRPr="00106343" w:rsidRDefault="00533ADA" w:rsidP="00533ADA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>
        <w:rPr>
          <w:rFonts w:ascii="Bookman Old Style" w:eastAsia="Times New Roman" w:hAnsi="Bookman Old Style" w:cs="Lato"/>
        </w:rPr>
        <w:t>10 czerwca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78C11198" w14:textId="77777777" w:rsidR="00533ADA" w:rsidRPr="00345832" w:rsidRDefault="00533ADA" w:rsidP="00533ADA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21CCE3DD" w14:textId="699A21BF" w:rsidR="00533ADA" w:rsidRPr="00345832" w:rsidRDefault="00533ADA" w:rsidP="00533ADA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8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4C4E61A3" w14:textId="77777777" w:rsidR="00533ADA" w:rsidRDefault="00533ADA" w:rsidP="00533ADA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76048793" w14:textId="77777777" w:rsidR="00533ADA" w:rsidRPr="00C42C38" w:rsidRDefault="00533ADA" w:rsidP="00533ADA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C42C38">
        <w:rPr>
          <w:rFonts w:ascii="Bookman Old Style" w:eastAsia="Times New Roman" w:hAnsi="Bookman Old Style" w:cs="Times New Roman"/>
          <w:b/>
          <w:spacing w:val="20"/>
          <w:lang w:eastAsia="pl-PL"/>
        </w:rPr>
        <w:t>Wszyscy uczestnicy postępowania</w:t>
      </w:r>
    </w:p>
    <w:p w14:paraId="26D1F8AE" w14:textId="77777777" w:rsidR="00533ADA" w:rsidRPr="00C42C38" w:rsidRDefault="00533ADA" w:rsidP="00533ADA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lang w:eastAsia="pl-PL"/>
        </w:rPr>
      </w:pPr>
    </w:p>
    <w:p w14:paraId="603E02CD" w14:textId="77777777" w:rsidR="00533ADA" w:rsidRDefault="00533ADA" w:rsidP="00533ADA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45FE5946" w14:textId="77777777" w:rsidR="00533ADA" w:rsidRPr="00A54722" w:rsidRDefault="00533ADA" w:rsidP="00533A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Z OTWARCIA OFERT </w:t>
      </w:r>
    </w:p>
    <w:p w14:paraId="49B3B45C" w14:textId="77777777" w:rsidR="00533ADA" w:rsidRDefault="00533ADA" w:rsidP="00533A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E1B16C6" w14:textId="77777777" w:rsidR="00533ADA" w:rsidRPr="00A54722" w:rsidRDefault="00533ADA" w:rsidP="00533A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137E8E3D" w14:textId="77777777" w:rsidR="00327D2A" w:rsidRPr="00327D2A" w:rsidRDefault="00327D2A" w:rsidP="00327D2A">
      <w:pPr>
        <w:widowControl w:val="0"/>
        <w:suppressAutoHyphens/>
        <w:spacing w:after="120" w:line="276" w:lineRule="auto"/>
        <w:jc w:val="both"/>
        <w:rPr>
          <w:rFonts w:ascii="Bookman Old Style" w:eastAsia="Calibri" w:hAnsi="Bookman Old Style" w:cs="Times New Roman"/>
          <w:i/>
          <w:iCs/>
          <w:sz w:val="18"/>
          <w:szCs w:val="18"/>
        </w:rPr>
      </w:pPr>
      <w:r w:rsidRPr="00327D2A">
        <w:rPr>
          <w:rFonts w:ascii="Bookman Old Style" w:eastAsia="Calibri" w:hAnsi="Bookman Old Style" w:cs="Arial"/>
          <w:b/>
          <w:sz w:val="18"/>
          <w:szCs w:val="18"/>
        </w:rPr>
        <w:t xml:space="preserve">Dotyczy: postępowania o udzielenie zamówienia publicznego w trybie podstawowym bez negocjacji </w:t>
      </w:r>
      <w:r w:rsidRPr="00327D2A">
        <w:rPr>
          <w:rFonts w:ascii="Bookman Old Style" w:eastAsia="Andale Sans UI" w:hAnsi="Bookman Old Style" w:cs="Arial"/>
          <w:b/>
          <w:sz w:val="18"/>
          <w:szCs w:val="18"/>
        </w:rPr>
        <w:t xml:space="preserve">na robotę budowlaną pn. </w:t>
      </w:r>
      <w:bookmarkStart w:id="1" w:name="_Hlk66375592"/>
      <w:r w:rsidRPr="00327D2A">
        <w:rPr>
          <w:rFonts w:ascii="Bookman Old Style" w:eastAsia="Times New Roman" w:hAnsi="Bookman Old Style" w:cs="Arial"/>
          <w:b/>
          <w:sz w:val="18"/>
          <w:szCs w:val="18"/>
        </w:rPr>
        <w:t xml:space="preserve">„Przebudowa Sali Wiejskiej w Jastrzębniku” – Etap I </w:t>
      </w:r>
      <w:bookmarkEnd w:id="1"/>
    </w:p>
    <w:p w14:paraId="425656D9" w14:textId="77777777" w:rsidR="00533ADA" w:rsidRPr="00AF469F" w:rsidRDefault="00533ADA" w:rsidP="00533ADA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054E91E3" w14:textId="3C53A24A" w:rsidR="00533ADA" w:rsidRPr="00FF2F3E" w:rsidRDefault="00533ADA" w:rsidP="00533ADA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</w:rPr>
      </w:pPr>
      <w:r w:rsidRPr="003E1380">
        <w:rPr>
          <w:rFonts w:ascii="Bookman Old Style" w:hAnsi="Bookman Old Style" w:cs="Arial"/>
        </w:rPr>
        <w:t>Zgodnie z art.222 ust. 5 ustawy z dnia 11 września 2019r. -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Prawo zamówień publicznych</w:t>
      </w:r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Dz.U.z</w:t>
      </w:r>
      <w:proofErr w:type="spellEnd"/>
      <w:r>
        <w:rPr>
          <w:rFonts w:ascii="Bookman Old Style" w:hAnsi="Bookman Old Style" w:cs="Arial"/>
        </w:rPr>
        <w:t xml:space="preserve"> 2019r.,poz.2019 ze zm.), </w:t>
      </w:r>
      <w:r w:rsidRPr="003E1380">
        <w:rPr>
          <w:rFonts w:ascii="Bookman Old Style" w:hAnsi="Bookman Old Style" w:cs="Arial"/>
        </w:rPr>
        <w:t xml:space="preserve">Zamawiający </w:t>
      </w:r>
      <w:r>
        <w:rPr>
          <w:rFonts w:ascii="Bookman Old Style" w:hAnsi="Bookman Old Style" w:cs="Arial"/>
        </w:rPr>
        <w:t xml:space="preserve">Gmina Santok, </w:t>
      </w:r>
      <w:r w:rsidRPr="003E1380">
        <w:rPr>
          <w:rFonts w:ascii="Bookman Old Style" w:hAnsi="Bookman Old Style" w:cs="Arial"/>
        </w:rPr>
        <w:t>przedstawia wykaz ofert które zostały złożone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w postępowaniu na zamówienie publiczne dotyczące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zadania pn.:</w:t>
      </w:r>
      <w:r>
        <w:rPr>
          <w:rFonts w:ascii="Bookman Old Style" w:hAnsi="Bookman Old Style" w:cs="Arial"/>
        </w:rPr>
        <w:t xml:space="preserve"> </w:t>
      </w:r>
      <w:r w:rsidRPr="004007F0">
        <w:rPr>
          <w:rFonts w:ascii="Bookman Old Style" w:eastAsia="Times New Roman" w:hAnsi="Bookman Old Style" w:cs="Arial"/>
          <w:bCs/>
          <w:sz w:val="20"/>
          <w:szCs w:val="20"/>
        </w:rPr>
        <w:t>„</w:t>
      </w:r>
      <w:r w:rsidR="00327D2A">
        <w:rPr>
          <w:rFonts w:ascii="Bookman Old Style" w:eastAsia="Times New Roman" w:hAnsi="Bookman Old Style" w:cs="Arial"/>
          <w:bCs/>
          <w:sz w:val="20"/>
          <w:szCs w:val="20"/>
        </w:rPr>
        <w:t>Przebudowa Sali Wiejskiej w Jastrzębniku” – Etap I.</w:t>
      </w:r>
    </w:p>
    <w:p w14:paraId="323F56C8" w14:textId="77777777" w:rsidR="00533ADA" w:rsidRDefault="00533ADA" w:rsidP="00533ADA">
      <w:pPr>
        <w:jc w:val="both"/>
        <w:rPr>
          <w:rFonts w:ascii="Bookman Old Style" w:hAnsi="Bookman Old Style" w:cs="Arial"/>
        </w:rPr>
      </w:pPr>
    </w:p>
    <w:p w14:paraId="42F0FBAA" w14:textId="77777777" w:rsidR="00533ADA" w:rsidRPr="003E1380" w:rsidRDefault="00533ADA" w:rsidP="00533ADA">
      <w:pPr>
        <w:spacing w:after="0"/>
        <w:jc w:val="both"/>
        <w:rPr>
          <w:rFonts w:ascii="Bookman Old Style" w:eastAsia="Calibri" w:hAnsi="Bookman Old Style" w:cs="Times New Roman"/>
        </w:rPr>
      </w:pPr>
      <w:r w:rsidRPr="003E1380">
        <w:rPr>
          <w:rFonts w:ascii="Bookman Old Style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533ADA" w:rsidRPr="003E1380" w14:paraId="497BFECD" w14:textId="77777777" w:rsidTr="000B1005">
        <w:tc>
          <w:tcPr>
            <w:tcW w:w="988" w:type="dxa"/>
            <w:shd w:val="clear" w:color="auto" w:fill="D9E2F3" w:themeFill="accent1" w:themeFillTint="33"/>
          </w:tcPr>
          <w:p w14:paraId="31F38DC3" w14:textId="77777777" w:rsidR="00533ADA" w:rsidRPr="003E1380" w:rsidRDefault="00533ADA" w:rsidP="000B1005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679245FB" w14:textId="77777777" w:rsidR="00533ADA" w:rsidRPr="003E1380" w:rsidRDefault="00533ADA" w:rsidP="000B1005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shd w:val="clear" w:color="auto" w:fill="D9E2F3" w:themeFill="accent1" w:themeFillTint="33"/>
          </w:tcPr>
          <w:p w14:paraId="7193ADB5" w14:textId="77777777" w:rsidR="00533ADA" w:rsidRPr="003E1380" w:rsidRDefault="00533ADA" w:rsidP="000B1005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Cena /koszt zawarty w ofertach</w:t>
            </w:r>
          </w:p>
        </w:tc>
      </w:tr>
      <w:tr w:rsidR="00533ADA" w:rsidRPr="00082F1C" w14:paraId="2E9BBFBD" w14:textId="77777777" w:rsidTr="000B1005">
        <w:tc>
          <w:tcPr>
            <w:tcW w:w="988" w:type="dxa"/>
          </w:tcPr>
          <w:p w14:paraId="34EAD6AA" w14:textId="77777777" w:rsidR="00533ADA" w:rsidRPr="00082F1C" w:rsidRDefault="00533ADA" w:rsidP="000B1005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386" w:type="dxa"/>
          </w:tcPr>
          <w:p w14:paraId="303A0995" w14:textId="31941ACA" w:rsidR="00533ADA" w:rsidRPr="00327D2A" w:rsidRDefault="00327D2A" w:rsidP="000B10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327D2A">
              <w:rPr>
                <w:rFonts w:ascii="Bookman Old Style" w:hAnsi="Bookman Old Style"/>
                <w:sz w:val="22"/>
                <w:szCs w:val="22"/>
              </w:rPr>
              <w:t xml:space="preserve">Usługi Ogólnobudowlane PAK-BUD Zbigniew Pakuła; ul. Cicha 25; 66-400 Gorzów Wielkopolski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33ADA" w14:paraId="714495E4" w14:textId="77777777" w:rsidTr="000B1005">
              <w:trPr>
                <w:trHeight w:val="208"/>
              </w:trPr>
              <w:tc>
                <w:tcPr>
                  <w:tcW w:w="0" w:type="auto"/>
                </w:tcPr>
                <w:p w14:paraId="192310B4" w14:textId="6F85C447" w:rsidR="00533ADA" w:rsidRPr="001D2E39" w:rsidRDefault="00533ADA" w:rsidP="000B1005">
                  <w:pPr>
                    <w:pStyle w:val="Defaul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</w:tbl>
          <w:p w14:paraId="6F37371F" w14:textId="77777777" w:rsidR="00533ADA" w:rsidRDefault="00533ADA" w:rsidP="000B1005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88" w:type="dxa"/>
          </w:tcPr>
          <w:p w14:paraId="344AA4A9" w14:textId="3DAFBD34" w:rsidR="00533ADA" w:rsidRDefault="000C0B72" w:rsidP="000B1005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737 647,35</w:t>
            </w:r>
          </w:p>
        </w:tc>
      </w:tr>
    </w:tbl>
    <w:p w14:paraId="27677C59" w14:textId="77777777" w:rsidR="00533ADA" w:rsidRDefault="00533ADA" w:rsidP="00533ADA"/>
    <w:p w14:paraId="481A3248" w14:textId="77777777" w:rsidR="00533ADA" w:rsidRDefault="00533ADA" w:rsidP="00533ADA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7E30EFD8" w14:textId="77777777" w:rsidR="000C0B72" w:rsidRDefault="000C0B72" w:rsidP="000C0B72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Paweł Pisarek</w:t>
      </w:r>
    </w:p>
    <w:p w14:paraId="366E2828" w14:textId="77777777" w:rsidR="000C0B72" w:rsidRDefault="000C0B72" w:rsidP="000C0B72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(-)</w:t>
      </w:r>
    </w:p>
    <w:p w14:paraId="3B075595" w14:textId="77777777" w:rsidR="000C0B72" w:rsidRPr="008632FA" w:rsidRDefault="000C0B72" w:rsidP="000C0B72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Wójt Gminy Santok</w:t>
      </w:r>
    </w:p>
    <w:p w14:paraId="236B00CF" w14:textId="77777777" w:rsidR="000C0B72" w:rsidRDefault="000C0B72" w:rsidP="000C0B72">
      <w:pPr>
        <w:spacing w:after="0"/>
      </w:pPr>
    </w:p>
    <w:p w14:paraId="3007C6BB" w14:textId="77777777" w:rsidR="00533ADA" w:rsidRPr="008632FA" w:rsidRDefault="00533ADA" w:rsidP="00533ADA">
      <w:pPr>
        <w:ind w:left="4956"/>
        <w:jc w:val="center"/>
        <w:rPr>
          <w:rFonts w:ascii="Bookman Old Style" w:hAnsi="Bookman Old Style"/>
        </w:rPr>
      </w:pPr>
    </w:p>
    <w:p w14:paraId="355FADDB" w14:textId="77777777" w:rsidR="00533ADA" w:rsidRDefault="00533ADA" w:rsidP="00533ADA"/>
    <w:p w14:paraId="329D6DB2" w14:textId="77777777" w:rsidR="00533ADA" w:rsidRDefault="00533ADA" w:rsidP="00533ADA"/>
    <w:p w14:paraId="5C8615E9" w14:textId="77777777" w:rsidR="00533ADA" w:rsidRDefault="00533ADA" w:rsidP="00533ADA"/>
    <w:bookmarkEnd w:id="0"/>
    <w:p w14:paraId="1F037A17" w14:textId="77777777" w:rsidR="00533ADA" w:rsidRDefault="00533ADA" w:rsidP="00533ADA"/>
    <w:p w14:paraId="636F9427" w14:textId="77777777" w:rsidR="00533ADA" w:rsidRDefault="00533ADA" w:rsidP="00533ADA"/>
    <w:p w14:paraId="4A93872A" w14:textId="77777777" w:rsidR="00533ADA" w:rsidRDefault="00533ADA" w:rsidP="00533ADA"/>
    <w:p w14:paraId="18B53EC9" w14:textId="77777777" w:rsidR="00533ADA" w:rsidRDefault="00533ADA" w:rsidP="00533ADA"/>
    <w:p w14:paraId="7C366767" w14:textId="77777777" w:rsidR="00533ADA" w:rsidRDefault="00533ADA" w:rsidP="00533ADA"/>
    <w:p w14:paraId="4E29D812" w14:textId="77777777" w:rsidR="00533ADA" w:rsidRDefault="00533ADA" w:rsidP="00533ADA"/>
    <w:p w14:paraId="6C890B27" w14:textId="77777777" w:rsidR="00602100" w:rsidRDefault="00C448A2"/>
    <w:sectPr w:rsidR="006021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3417" w14:textId="77777777" w:rsidR="00C448A2" w:rsidRDefault="00C448A2" w:rsidP="00533ADA">
      <w:pPr>
        <w:spacing w:after="0" w:line="240" w:lineRule="auto"/>
      </w:pPr>
      <w:r>
        <w:separator/>
      </w:r>
    </w:p>
  </w:endnote>
  <w:endnote w:type="continuationSeparator" w:id="0">
    <w:p w14:paraId="43077FB8" w14:textId="77777777" w:rsidR="00C448A2" w:rsidRDefault="00C448A2" w:rsidP="0053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5B1E" w14:textId="77777777" w:rsidR="00533ADA" w:rsidRDefault="00533ADA" w:rsidP="00533ADA">
    <w:pPr>
      <w:widowControl w:val="0"/>
      <w:tabs>
        <w:tab w:val="left" w:pos="720"/>
      </w:tabs>
      <w:suppressAutoHyphens/>
      <w:spacing w:after="0" w:line="240" w:lineRule="auto"/>
      <w:jc w:val="center"/>
      <w:textAlignment w:val="baseline"/>
      <w:rPr>
        <w:rFonts w:ascii="Arial Narrow" w:eastAsia="Times New Roman" w:hAnsi="Arial Narrow" w:cs="Times New Roman"/>
        <w:kern w:val="2"/>
        <w:lang w:eastAsia="pl-PL" w:bidi="hi-IN"/>
      </w:rPr>
    </w:pPr>
    <w:r w:rsidRPr="00923698">
      <w:rPr>
        <w:rFonts w:ascii="Arial Narrow" w:eastAsia="Calibri" w:hAnsi="Arial Narrow" w:cs="Arial"/>
      </w:rPr>
      <w:t>Projekt współfinansowany przez Unię Europejską ze środków</w:t>
    </w:r>
    <w:r>
      <w:rPr>
        <w:rFonts w:ascii="Arial Narrow" w:eastAsia="Calibri" w:hAnsi="Arial Narrow" w:cs="Arial"/>
      </w:rPr>
      <w:t xml:space="preserve"> </w:t>
    </w:r>
    <w:r>
      <w:rPr>
        <w:rFonts w:ascii="Arial Narrow" w:eastAsia="Times New Roman" w:hAnsi="Arial Narrow" w:cs="Times New Roman"/>
        <w:kern w:val="2"/>
        <w:lang w:eastAsia="pl-PL" w:bidi="hi-IN"/>
      </w:rPr>
      <w:t>Europejskiego Funduszu Rolnego na rzecz Rozwoju Obszarów Wiejskich w ramach Programu Rozwoju Obszarów Wiejskich na lata 2014-2020.</w:t>
    </w:r>
  </w:p>
  <w:p w14:paraId="739041AC" w14:textId="77777777" w:rsidR="00533ADA" w:rsidRDefault="00533ADA" w:rsidP="00533ADA">
    <w:pPr>
      <w:pStyle w:val="Stopka"/>
      <w:jc w:val="center"/>
    </w:pPr>
  </w:p>
  <w:p w14:paraId="7AB08405" w14:textId="77777777" w:rsidR="00533ADA" w:rsidRDefault="00533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DEB" w14:textId="77777777" w:rsidR="00C448A2" w:rsidRDefault="00C448A2" w:rsidP="00533ADA">
      <w:pPr>
        <w:spacing w:after="0" w:line="240" w:lineRule="auto"/>
      </w:pPr>
      <w:r>
        <w:separator/>
      </w:r>
    </w:p>
  </w:footnote>
  <w:footnote w:type="continuationSeparator" w:id="0">
    <w:p w14:paraId="07FC9C3C" w14:textId="77777777" w:rsidR="00C448A2" w:rsidRDefault="00C448A2" w:rsidP="0053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95AE" w14:textId="16EC2B43" w:rsidR="00533ADA" w:rsidRDefault="00533ADA">
    <w:pPr>
      <w:pStyle w:val="Nagwek"/>
    </w:pPr>
    <w:r>
      <w:rPr>
        <w:noProof/>
      </w:rPr>
      <w:drawing>
        <wp:inline distT="0" distB="0" distL="0" distR="0" wp14:anchorId="7D4460B5" wp14:editId="44F79F6D">
          <wp:extent cx="5760720" cy="6946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DA"/>
    <w:rsid w:val="000C0B72"/>
    <w:rsid w:val="0020398B"/>
    <w:rsid w:val="00327D2A"/>
    <w:rsid w:val="00493FDB"/>
    <w:rsid w:val="00533ADA"/>
    <w:rsid w:val="00C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3AD9"/>
  <w15:chartTrackingRefBased/>
  <w15:docId w15:val="{9007975B-2608-4A87-98BD-BBFDDB85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DA"/>
  </w:style>
  <w:style w:type="paragraph" w:styleId="Stopka">
    <w:name w:val="footer"/>
    <w:basedOn w:val="Normalny"/>
    <w:link w:val="StopkaZnak"/>
    <w:uiPriority w:val="99"/>
    <w:unhideWhenUsed/>
    <w:rsid w:val="0053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2021-06-10T11:40:00Z</dcterms:created>
  <dcterms:modified xsi:type="dcterms:W3CDTF">2021-06-10T11:40:00Z</dcterms:modified>
</cp:coreProperties>
</file>