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DE296" w14:textId="7F8B5E81" w:rsidR="00DF271A" w:rsidRDefault="00DF271A" w:rsidP="00DF271A">
      <w:pPr>
        <w:suppressAutoHyphens/>
        <w:overflowPunct w:val="0"/>
        <w:autoSpaceDE w:val="0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Załącznik nr </w:t>
      </w:r>
      <w:r w:rsidR="005F2A32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4</w:t>
      </w:r>
    </w:p>
    <w:p w14:paraId="62FD232F" w14:textId="77777777" w:rsidR="00DF271A" w:rsidRDefault="00DF271A" w:rsidP="00DF271A">
      <w:pPr>
        <w:suppressAutoHyphens/>
        <w:overflowPunct w:val="0"/>
        <w:autoSpaceDE w:val="0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</w:p>
    <w:p w14:paraId="1F6B9F94" w14:textId="77777777" w:rsidR="00DF271A" w:rsidRDefault="00DF271A" w:rsidP="00DF271A">
      <w:pPr>
        <w:suppressAutoHyphens/>
        <w:overflowPunct w:val="0"/>
        <w:autoSpaceDE w:val="0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</w:p>
    <w:p w14:paraId="7FCE88B0" w14:textId="7E4ED226" w:rsidR="00DF271A" w:rsidRDefault="00DF271A" w:rsidP="00DF271A">
      <w:pPr>
        <w:suppressAutoHyphens/>
        <w:overflowPunct w:val="0"/>
        <w:autoSpaceDE w:val="0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UMOWA NR </w:t>
      </w:r>
      <w:r w:rsidR="004839A5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………2023</w:t>
      </w: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- wzór</w:t>
      </w:r>
    </w:p>
    <w:p w14:paraId="4F902F52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</w:p>
    <w:p w14:paraId="315ED0E8" w14:textId="2DFE22A0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w dniu …………  202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</w:t>
      </w: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r</w:t>
      </w:r>
      <w:r w:rsidR="00B4510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.</w:t>
      </w: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w Golubiu-Dobrzyniu pomiędzy:</w:t>
      </w:r>
    </w:p>
    <w:p w14:paraId="1D812F9F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Szpitalem Powiatowym Sp. z o.o. ul. Doktora J.G. Koppa 1E, 87-400 Golub Dobrzyń</w:t>
      </w:r>
    </w:p>
    <w:p w14:paraId="000CAA5A" w14:textId="77777777" w:rsidR="00DF271A" w:rsidRPr="00DF271A" w:rsidRDefault="00DF271A" w:rsidP="00DF271A">
      <w:pPr>
        <w:tabs>
          <w:tab w:val="left" w:pos="340"/>
          <w:tab w:val="left" w:pos="396"/>
          <w:tab w:val="left" w:pos="510"/>
          <w:tab w:val="left" w:pos="680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  <w:tab w:val="left" w:pos="7088"/>
        </w:tabs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zarejestrowaną w Sądzie Rejonowym w Bydgoszczy, XIII Wydział Gospodarczy Krajowego Rejestru Sądowego pod numerem KRS 0000023700</w:t>
      </w:r>
    </w:p>
    <w:p w14:paraId="00EFEC08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NIP 878-168-98-44   REGON  871552334</w:t>
      </w:r>
    </w:p>
    <w:p w14:paraId="0F3E9E44" w14:textId="1AEC34E2" w:rsidR="00DF271A" w:rsidRPr="00DF271A" w:rsidRDefault="00DF271A" w:rsidP="00DF271A">
      <w:pPr>
        <w:tabs>
          <w:tab w:val="left" w:pos="340"/>
          <w:tab w:val="left" w:pos="396"/>
          <w:tab w:val="left" w:pos="510"/>
          <w:tab w:val="left" w:pos="680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  <w:tab w:val="left" w:pos="7088"/>
        </w:tabs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reprezentowan</w:t>
      </w:r>
      <w:r w:rsidR="00FB76FD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y</w:t>
      </w: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przez:</w:t>
      </w:r>
    </w:p>
    <w:p w14:paraId="704A500A" w14:textId="7CB4E617" w:rsidR="00DF271A" w:rsidRPr="00DF271A" w:rsidRDefault="00DF271A" w:rsidP="00DF271A">
      <w:pPr>
        <w:tabs>
          <w:tab w:val="left" w:pos="340"/>
          <w:tab w:val="left" w:pos="396"/>
          <w:tab w:val="left" w:pos="510"/>
          <w:tab w:val="left" w:pos="680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  <w:tab w:val="left" w:pos="7088"/>
        </w:tabs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…………………………………………………………………</w:t>
      </w:r>
    </w:p>
    <w:p w14:paraId="6DED7AC2" w14:textId="5F6CAF52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zwaną dalej „ </w:t>
      </w: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Zamawiającym</w:t>
      </w:r>
      <w:r w:rsidR="00BB6B0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”</w:t>
      </w:r>
    </w:p>
    <w:p w14:paraId="4A8B62E1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a</w:t>
      </w:r>
    </w:p>
    <w:p w14:paraId="605D3C0F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right="-86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…………………………………………………………………..</w:t>
      </w:r>
    </w:p>
    <w:p w14:paraId="73D601FC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right="-86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</w:p>
    <w:p w14:paraId="74170805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right="-86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reprezentowanym przez:</w:t>
      </w:r>
    </w:p>
    <w:p w14:paraId="329BA22D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right="-86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……………………………………………….</w:t>
      </w:r>
    </w:p>
    <w:p w14:paraId="17A963A7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zwanym dalej </w:t>
      </w: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Wykonawcą, </w:t>
      </w: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została zawarta umowa następującej treści:</w:t>
      </w:r>
    </w:p>
    <w:p w14:paraId="5860C633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13A065C7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0B6D2F34" w14:textId="475C0B94" w:rsidR="00DF271A" w:rsidRPr="00DF271A" w:rsidRDefault="00DF271A" w:rsidP="00D65814">
      <w:pPr>
        <w:suppressAutoHyphens/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ar-SA"/>
          <w14:ligatures w14:val="none"/>
        </w:rPr>
        <w:t xml:space="preserve">w rezultacie dokonania przez </w:t>
      </w:r>
      <w:r w:rsidRPr="00DF271A">
        <w:rPr>
          <w:rFonts w:ascii="Times New Roman" w:eastAsia="Times New Roman" w:hAnsi="Times New Roman" w:cs="Times New Roman"/>
          <w:i/>
          <w:color w:val="000000"/>
          <w:kern w:val="0"/>
          <w:lang w:eastAsia="ar-SA"/>
          <w14:ligatures w14:val="none"/>
        </w:rPr>
        <w:t>Zamawiającego</w:t>
      </w:r>
      <w:r w:rsidRPr="00DF271A">
        <w:rPr>
          <w:rFonts w:ascii="Times New Roman" w:eastAsia="Times New Roman" w:hAnsi="Times New Roman" w:cs="Times New Roman"/>
          <w:color w:val="000000"/>
          <w:kern w:val="0"/>
          <w:lang w:eastAsia="ar-SA"/>
          <w14:ligatures w14:val="none"/>
        </w:rPr>
        <w:t xml:space="preserve"> wyboru oferty, w trybie podstawowym na podstawie art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. 275 </w:t>
      </w:r>
      <w:r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ust. 1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ustawy</w:t>
      </w:r>
      <w:r w:rsidRPr="00DF271A">
        <w:rPr>
          <w:rFonts w:ascii="Times New Roman" w:eastAsia="Times New Roman" w:hAnsi="Times New Roman" w:cs="Times New Roman"/>
          <w:color w:val="000000"/>
          <w:kern w:val="0"/>
          <w:lang w:eastAsia="ar-SA"/>
          <w14:ligatures w14:val="none"/>
        </w:rPr>
        <w:t xml:space="preserve"> 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 dnia 11 września 2019 r. - Prawo zamówień publicznych (Dz. U. z 202</w:t>
      </w:r>
      <w:r w:rsidR="00977D64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3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poz. </w:t>
      </w:r>
      <w:r w:rsidR="00977D64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1605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) </w:t>
      </w: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na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</w:t>
      </w:r>
      <w:r w:rsidR="00D65814" w:rsidRPr="00D65814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„Dostawa aparatu do znieczulania dla Szpitala Powiatowego Sp. z o.o.</w:t>
      </w:r>
      <w:r w:rsidR="00D65814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 </w:t>
      </w:r>
      <w:r w:rsidR="00D65814" w:rsidRPr="00D65814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w Golubiu-Dobrzyniu”</w:t>
      </w:r>
      <w:r w:rsidR="00D65814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 </w:t>
      </w:r>
      <w:r w:rsidRPr="00101603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sprawa Nr DTZ.382</w:t>
      </w:r>
      <w:r w:rsidR="00101603" w:rsidRPr="00101603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.10</w:t>
      </w:r>
      <w:r w:rsidRPr="00101603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.2023</w:t>
      </w:r>
      <w:r w:rsidRPr="00101603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,</w:t>
      </w:r>
      <w:r w:rsidRPr="00101603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została zawarta umowa o następującej treści :</w:t>
      </w:r>
    </w:p>
    <w:p w14:paraId="76B8A24C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highlight w:val="yellow"/>
          <w:lang w:eastAsia="pl-PL"/>
          <w14:ligatures w14:val="none"/>
        </w:rPr>
      </w:pPr>
    </w:p>
    <w:p w14:paraId="24373798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§1</w:t>
      </w:r>
    </w:p>
    <w:p w14:paraId="755C90F7" w14:textId="6D31FF41" w:rsidR="00DF271A" w:rsidRPr="00DF271A" w:rsidRDefault="00DF271A" w:rsidP="00DF271A">
      <w:pPr>
        <w:numPr>
          <w:ilvl w:val="0"/>
          <w:numId w:val="1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Wykonawca zobowiązuje się do sprzedaży i dostarczenia Zamawiającemu </w:t>
      </w:r>
      <w:r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sprzętu medycznego zgodnie ze złożoną ofertą 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zwanego w dalszej treści umowy „towarem”, a szczegółowo określonego w załączniku do niniejszej umowy i stanowiącego jej integralną część.</w:t>
      </w:r>
    </w:p>
    <w:p w14:paraId="7B325042" w14:textId="77777777" w:rsidR="00DF271A" w:rsidRPr="00DF271A" w:rsidRDefault="00DF271A" w:rsidP="00DF271A">
      <w:pPr>
        <w:numPr>
          <w:ilvl w:val="0"/>
          <w:numId w:val="1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jest zobowiązany do zainstalowania i uruchomienia, montażu (jeśli towar będzie dostarczony w częściach) towaru w miejscu jego użytkowania, wskazanym przez Zamawiającego, co zostanie potwierdzone protokołem zdawczo odbiorczym podpisanym przez strony.</w:t>
      </w:r>
    </w:p>
    <w:p w14:paraId="543DEFFB" w14:textId="6F2F2AAB" w:rsidR="00DF271A" w:rsidRPr="00DF271A" w:rsidRDefault="00DF271A" w:rsidP="00DF271A">
      <w:pPr>
        <w:numPr>
          <w:ilvl w:val="0"/>
          <w:numId w:val="1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jest zobowiązany do przeszkolenia, wskazanego przez Zamawiającego personelu w zakresie obsługi towaru</w:t>
      </w:r>
      <w:r w:rsid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.</w:t>
      </w:r>
      <w:r w:rsidRPr="00DF271A">
        <w:rPr>
          <w:rFonts w:ascii="Times New Roman" w:eastAsia="Times New Roman" w:hAnsi="Times New Roman" w:cs="Times New Roman"/>
          <w:color w:val="A8D08D" w:themeColor="accent6" w:themeTint="99"/>
          <w:kern w:val="0"/>
          <w:lang w:eastAsia="ar-SA"/>
          <w14:ligatures w14:val="none"/>
        </w:rPr>
        <w:t xml:space="preserve"> </w:t>
      </w:r>
      <w:r w:rsidRPr="00DF271A">
        <w:rPr>
          <w:rFonts w:ascii="Times New Roman" w:eastAsia="Times New Roman" w:hAnsi="Times New Roman" w:cs="Times New Roman"/>
          <w:color w:val="000000" w:themeColor="text1"/>
          <w:kern w:val="0"/>
          <w:lang w:eastAsia="ar-SA"/>
          <w14:ligatures w14:val="none"/>
        </w:rPr>
        <w:t>Szkolenie</w:t>
      </w:r>
      <w:r w:rsidRPr="00DF271A">
        <w:rPr>
          <w:rFonts w:ascii="Times New Roman" w:eastAsia="Times New Roman" w:hAnsi="Times New Roman" w:cs="Times New Roman"/>
          <w:color w:val="A8D08D" w:themeColor="accent6" w:themeTint="99"/>
          <w:kern w:val="0"/>
          <w:lang w:eastAsia="ar-SA"/>
          <w14:ligatures w14:val="none"/>
        </w:rPr>
        <w:t xml:space="preserve"> 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zakończy się sprawdzianem jego skuteczności. Przeprowadzenie szkolenia zostanie potwierdzone protokołem podpisanym przez strony</w:t>
      </w:r>
    </w:p>
    <w:p w14:paraId="672C61B3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2CACF0FC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2</w:t>
      </w:r>
    </w:p>
    <w:p w14:paraId="01A5CF0A" w14:textId="4008E88E" w:rsidR="00DF271A" w:rsidRPr="00DF271A" w:rsidRDefault="00DF271A" w:rsidP="00DF271A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Wykonawca zobowiązuje się do wykonania czynności określonych w § 1 w terminie </w:t>
      </w:r>
      <w:r w:rsidR="00C42FCE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30 dni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od </w:t>
      </w:r>
      <w:r w:rsidR="00C42FCE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daty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podpisania umowy.</w:t>
      </w:r>
    </w:p>
    <w:p w14:paraId="51045DCA" w14:textId="77777777" w:rsidR="00DF271A" w:rsidRPr="00DF271A" w:rsidRDefault="00DF271A" w:rsidP="00DF271A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Calibri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Calibri" w:hAnsi="Times New Roman" w:cs="Times New Roman"/>
          <w:kern w:val="0"/>
          <w:lang w:eastAsia="pl-PL"/>
          <w14:ligatures w14:val="none"/>
        </w:rPr>
        <w:t>Dostawa odbędzie się do siedziby Zamawiającego na koszt i ryzyko Wykonawcy.</w:t>
      </w:r>
    </w:p>
    <w:p w14:paraId="2F8F0034" w14:textId="77777777" w:rsidR="00DF271A" w:rsidRPr="00DF271A" w:rsidRDefault="00DF271A" w:rsidP="00DF271A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Wykonawcę obciążają koszty dostawy i wydania towaru, w tym w szczególności koszty opakowania oraz ubezpieczenia za czas przewozu, rozładunku, dostosowania pomieszczeń, montażu i przeszkolenia.</w:t>
      </w:r>
    </w:p>
    <w:p w14:paraId="1C078676" w14:textId="50322DEF" w:rsidR="00DF271A" w:rsidRPr="00DF271A" w:rsidRDefault="00DF271A" w:rsidP="00DF271A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Wykonawca zawiadamia Zamawiającego z dwudniowym wyprzedzeniem o planowanym terminie 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lastRenderedPageBreak/>
        <w:t>dostawy.</w:t>
      </w:r>
    </w:p>
    <w:p w14:paraId="67BE1FDA" w14:textId="77777777" w:rsidR="00DF271A" w:rsidRPr="00DF271A" w:rsidRDefault="00DF271A" w:rsidP="00DF271A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Za wszelkie uszkodzenia powstałe podczas dostawy, dostosowania pomieszczeń, montażu i uruchomienia towaru odpowiada Wykonawca</w:t>
      </w:r>
    </w:p>
    <w:p w14:paraId="30B7F956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3</w:t>
      </w:r>
    </w:p>
    <w:p w14:paraId="1CE5274B" w14:textId="77777777" w:rsidR="00DF271A" w:rsidRPr="00DF271A" w:rsidRDefault="00DF271A" w:rsidP="00DF271A">
      <w:pPr>
        <w:widowControl w:val="0"/>
        <w:numPr>
          <w:ilvl w:val="0"/>
          <w:numId w:val="5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Odbiór towaru potwierdzony będzie protokołem zdawczo-odbiorczym, podpisanym przez uprawnione osoby, reprezentujące strony umowy.</w:t>
      </w:r>
    </w:p>
    <w:p w14:paraId="1E2133ED" w14:textId="67C912F8" w:rsidR="00DF271A" w:rsidRPr="002B44E7" w:rsidRDefault="00DF271A" w:rsidP="002B44E7">
      <w:pPr>
        <w:widowControl w:val="0"/>
        <w:numPr>
          <w:ilvl w:val="0"/>
          <w:numId w:val="5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Wraz z odbiorem towaru Wykonawca wyda Zamawiającemu oryginały niezbędnych dokumentów związanych z przedmiotem umowy, w tym w szczególności wszelkie instrukcje</w:t>
      </w:r>
      <w:r w:rsidR="00941315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, 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karty gwarancyjne</w:t>
      </w:r>
      <w:r w:rsidR="00941315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i certyfikaty</w:t>
      </w:r>
      <w:r w:rsid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, </w:t>
      </w:r>
      <w:r w:rsidR="002B44E7" w:rsidRP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„paszport</w:t>
      </w:r>
      <w:r w:rsid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y</w:t>
      </w:r>
      <w:r w:rsidR="002B44E7" w:rsidRP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techniczn</w:t>
      </w:r>
      <w:r w:rsid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e</w:t>
      </w:r>
      <w:r w:rsidR="002B44E7" w:rsidRP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” sprzętu, kartę gwarancyjna, atesty na dopuszczenie do obrotu i użytku na terenie  Polski, certyfikat CE lub deklaracja zgodności</w:t>
      </w:r>
      <w:r w:rsid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. </w:t>
      </w:r>
      <w:r w:rsidRP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Niewydanie dokumentów może być podstawą odmowy podpisania protokołu zdawczo-odbiorczego przez Zamawiającego.</w:t>
      </w:r>
    </w:p>
    <w:p w14:paraId="7AD1D01A" w14:textId="77777777" w:rsidR="00DF271A" w:rsidRPr="00DF271A" w:rsidRDefault="00DF271A" w:rsidP="00DF271A">
      <w:pPr>
        <w:widowControl w:val="0"/>
        <w:numPr>
          <w:ilvl w:val="0"/>
          <w:numId w:val="5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Podstawę do wystawienia faktury i jej zapłaty stanowi oryginał protokołu zdawczo-odbiorczego oraz protokołu z instalacji i uruchomienia oraz protokołu ze sprawdzianu skuteczności szkolenia, które zostaną załączone do faktury.</w:t>
      </w:r>
    </w:p>
    <w:p w14:paraId="793F7FB4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4</w:t>
      </w:r>
    </w:p>
    <w:p w14:paraId="14131BEC" w14:textId="77BE6676" w:rsidR="00DF271A" w:rsidRPr="002B44E7" w:rsidRDefault="00DF271A" w:rsidP="002B44E7">
      <w:pPr>
        <w:widowControl w:val="0"/>
        <w:numPr>
          <w:ilvl w:val="0"/>
          <w:numId w:val="10"/>
        </w:numPr>
        <w:tabs>
          <w:tab w:val="clear" w:pos="1440"/>
        </w:tabs>
        <w:suppressAutoHyphens/>
        <w:overflowPunct w:val="0"/>
        <w:autoSpaceDE w:val="0"/>
        <w:spacing w:after="0" w:line="276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Wartość umowy wynosi </w:t>
      </w:r>
      <w:r w:rsidR="002B44E7" w:rsidRP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…………………………………….. zł netto  ……..… % VAT, tj. ………….…… VAT zł …………………… zł brutto (słownie: ……………………………..)</w:t>
      </w:r>
    </w:p>
    <w:p w14:paraId="3C22E634" w14:textId="56129277" w:rsidR="00DF271A" w:rsidRPr="00DF271A" w:rsidRDefault="00DF271A" w:rsidP="00DF271A">
      <w:pPr>
        <w:widowControl w:val="0"/>
        <w:numPr>
          <w:ilvl w:val="0"/>
          <w:numId w:val="10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Wartość umowy brutto obejmuje wszelkie koszty związane z realizacją przedmiotu zamówienia, jakie będzie musiał ponieść</w:t>
      </w:r>
      <w:r w:rsidR="005E0CB9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wykonawca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, a w szczególności koszt dostawy, sprzętu, instalacji – uruchomienia, przeprowadzenia szkolenia, podatek VAT oraz podatek akcyzowy, jeżeli na podstawie odrębnych przepisów sprzedaż towaru podlega obciążeniu tymi podatkami, a także inne opłaty i podatki (np. cło) oraz koszty wszelkich zobowiązań wynikających z postanowień umowy, w tym wszelkie </w:t>
      </w:r>
      <w:r w:rsidR="005E0CB9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u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pusty i rabaty.</w:t>
      </w:r>
    </w:p>
    <w:p w14:paraId="21E63EF2" w14:textId="2189CF7A" w:rsidR="00DF271A" w:rsidRPr="00DF271A" w:rsidRDefault="00DF271A" w:rsidP="00DF271A">
      <w:pPr>
        <w:widowControl w:val="0"/>
        <w:numPr>
          <w:ilvl w:val="0"/>
          <w:numId w:val="10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Zamawiający zobowiązuje się do zapłaty należności w terminie do </w:t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30 dni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licząc od daty dostarczenia, instalacji i uruchomienia towaru potwierdzonego protokołem, oraz protokołem z przeszkolenia personelu, a także otrzymania faktury wystawionej zgodnie z warunkami niniejszej umowy, wraz z dołączonymi oryginałami protokołów.</w:t>
      </w:r>
    </w:p>
    <w:p w14:paraId="19098C87" w14:textId="77777777" w:rsidR="00DF271A" w:rsidRPr="00DF271A" w:rsidRDefault="00DF271A" w:rsidP="00DF271A">
      <w:pPr>
        <w:widowControl w:val="0"/>
        <w:numPr>
          <w:ilvl w:val="0"/>
          <w:numId w:val="10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Zapłata należności dokonana będzie przelewem na konto bankowe Wykonawcy podane na fakturze VAT.</w:t>
      </w:r>
    </w:p>
    <w:p w14:paraId="1E60DCE1" w14:textId="77777777" w:rsidR="00DF271A" w:rsidRPr="00DF271A" w:rsidRDefault="00DF271A" w:rsidP="00DF271A">
      <w:pPr>
        <w:widowControl w:val="0"/>
        <w:numPr>
          <w:ilvl w:val="0"/>
          <w:numId w:val="10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Za termin zapłaty strony uznają datę obciążenia rachunku bankowego Zamawiającego.</w:t>
      </w:r>
    </w:p>
    <w:p w14:paraId="0506624F" w14:textId="77777777" w:rsidR="00DF271A" w:rsidRPr="00DF271A" w:rsidRDefault="00DF271A" w:rsidP="00DF271A">
      <w:pPr>
        <w:widowControl w:val="0"/>
        <w:numPr>
          <w:ilvl w:val="0"/>
          <w:numId w:val="10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Osobą odpowiedzialną ze strony Zamawiającego za odbiór i podpisanie protokołu są: ……………………..</w:t>
      </w:r>
    </w:p>
    <w:p w14:paraId="60F61783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……………………..</w:t>
      </w:r>
    </w:p>
    <w:p w14:paraId="5BF0D9E0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Osobą odpowiedzialną za realizację umowy ze strony Wykonawcy jest:</w:t>
      </w:r>
    </w:p>
    <w:p w14:paraId="41E345AF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Pan ………………………….</w:t>
      </w:r>
    </w:p>
    <w:p w14:paraId="45C7C513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5</w:t>
      </w:r>
    </w:p>
    <w:p w14:paraId="1BE0537B" w14:textId="48881F15" w:rsidR="00DF271A" w:rsidRPr="00DF271A" w:rsidRDefault="00DF271A" w:rsidP="00DF271A">
      <w:pPr>
        <w:widowControl w:val="0"/>
        <w:numPr>
          <w:ilvl w:val="0"/>
          <w:numId w:val="6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Wykonawca udziela Zamawiającemu </w:t>
      </w:r>
      <w:r w:rsidR="002A74E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24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miesięcznej gwarancji na towar na zasadach zgodnych z wydaną przez Wykonawcę kartą gwarancyjną (załącznik nr </w:t>
      </w:r>
      <w:r w:rsid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5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do SWZ), z zastrzeżeniem odmiennych postanowień niniejszej umowy.</w:t>
      </w:r>
    </w:p>
    <w:p w14:paraId="07EF468A" w14:textId="4E6B956C" w:rsidR="00DF271A" w:rsidRPr="00DF271A" w:rsidRDefault="00DF271A" w:rsidP="00DF271A">
      <w:pPr>
        <w:widowControl w:val="0"/>
        <w:numPr>
          <w:ilvl w:val="0"/>
          <w:numId w:val="6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Bieg okresu udzielonej gwarancji liczy się od dnia dokonania</w:t>
      </w:r>
      <w:r w:rsidR="00F00703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odbioru potwierdzonego protokołem zdawczo-odbiorczym lub 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instalacji i uruchomienia potwierdzonego protokołem z instalacji i uruchomienia.</w:t>
      </w:r>
    </w:p>
    <w:p w14:paraId="0171E019" w14:textId="77777777" w:rsidR="00DF271A" w:rsidRPr="00DF271A" w:rsidRDefault="00DF271A" w:rsidP="00DF271A">
      <w:pPr>
        <w:widowControl w:val="0"/>
        <w:numPr>
          <w:ilvl w:val="0"/>
          <w:numId w:val="6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ponosi odpowiedzialność z tytułu gwarancji za:</w:t>
      </w:r>
    </w:p>
    <w:p w14:paraId="08AEC8E5" w14:textId="77777777" w:rsidR="00DF271A" w:rsidRPr="00DF271A" w:rsidRDefault="00DF271A" w:rsidP="00DF271A">
      <w:pPr>
        <w:suppressAutoHyphens/>
        <w:overflowPunct w:val="0"/>
        <w:autoSpaceDE w:val="0"/>
        <w:autoSpaceDN w:val="0"/>
        <w:adjustRightInd w:val="0"/>
        <w:spacing w:after="0" w:line="276" w:lineRule="auto"/>
        <w:ind w:left="90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a)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ab/>
        <w:t>wady zmniejszające wartość użytkową, techniczną i estetyczną dostarczonego towaru</w:t>
      </w:r>
    </w:p>
    <w:p w14:paraId="345DBA4E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90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b)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ab/>
        <w:t>usunięcie wad lub usterek ujawnionych w okresie gwarancyjnym i stwierdzonych w toku czynności odbioru pogwarancyjnego.</w:t>
      </w:r>
    </w:p>
    <w:p w14:paraId="0AC121C3" w14:textId="77777777" w:rsidR="00DF271A" w:rsidRPr="00DF271A" w:rsidRDefault="00DF271A" w:rsidP="00DF271A">
      <w:pPr>
        <w:widowControl w:val="0"/>
        <w:numPr>
          <w:ilvl w:val="0"/>
          <w:numId w:val="7"/>
        </w:num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lastRenderedPageBreak/>
        <w:t>W przypadku nieusunięcia wad lub usterek we wskazanym w karcie gwarancyjnej terminie Zamawiający może naliczyć karę umowną zgodnie zapisami niniejszej umowy lub skorzystać z uprawnień, o których mowa w § 6 ust. 4.</w:t>
      </w:r>
    </w:p>
    <w:p w14:paraId="2E38E263" w14:textId="77777777" w:rsidR="00DF271A" w:rsidRPr="00DF271A" w:rsidRDefault="00DF271A" w:rsidP="00DF271A">
      <w:pPr>
        <w:widowControl w:val="0"/>
        <w:numPr>
          <w:ilvl w:val="0"/>
          <w:numId w:val="7"/>
        </w:num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 momentem zakończenia okresu gwarancji zostanie dokonany odbiór pogwarancyjny potwierdzony protokołem odbioru pogwarancyjnego podpisanym przez strony.</w:t>
      </w:r>
    </w:p>
    <w:p w14:paraId="5751B60F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74C24795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6</w:t>
      </w:r>
    </w:p>
    <w:p w14:paraId="5C411776" w14:textId="77777777" w:rsidR="00DF271A" w:rsidRPr="00DF271A" w:rsidRDefault="00DF271A" w:rsidP="00DF271A">
      <w:pPr>
        <w:numPr>
          <w:ilvl w:val="0"/>
          <w:numId w:val="8"/>
        </w:num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jest odpowiedzialny z tytułu rękojmi za wady fizyczne przedmiotu umowy istniejące w czasie dokonywania czynności odbioru oraz za wady powstałe po odbiorze, lecz z przyczyn tkwiących w przedmiocie umowy w chwili odbioru.</w:t>
      </w:r>
    </w:p>
    <w:p w14:paraId="482DFF48" w14:textId="77777777" w:rsidR="00DF271A" w:rsidRPr="00DF271A" w:rsidRDefault="00DF271A" w:rsidP="00DF271A">
      <w:pPr>
        <w:numPr>
          <w:ilvl w:val="0"/>
          <w:numId w:val="8"/>
        </w:num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Odpowiedzialność Wykonawcy z tytułu rękojmi wygasa wraz z upływem okresu gwarancji.</w:t>
      </w:r>
    </w:p>
    <w:p w14:paraId="27A738D6" w14:textId="77777777" w:rsidR="00DF271A" w:rsidRPr="00DF271A" w:rsidRDefault="00DF271A" w:rsidP="00DF271A">
      <w:pPr>
        <w:numPr>
          <w:ilvl w:val="0"/>
          <w:numId w:val="8"/>
        </w:num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Roszczenia z tytułu rękojmi mogą być dochodzone także po upływie terminu rękojmi, jeżeli Zamawiający zgłosi pisemnie Wykonawcy istnienie wady w okresie rękojmi.</w:t>
      </w:r>
    </w:p>
    <w:p w14:paraId="553C2EC0" w14:textId="77777777" w:rsidR="00DF271A" w:rsidRPr="00DF271A" w:rsidRDefault="00DF271A" w:rsidP="00DF271A">
      <w:pPr>
        <w:numPr>
          <w:ilvl w:val="0"/>
          <w:numId w:val="8"/>
        </w:num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Nieusunięcie przez Wykonawcę wad w określonym w karcie gwarancyjnej terminie uprawnia Zamawiającego do powierzenia ich usunięcia osobom trzecim w całości na koszt Wykonawcy bez utraty uprawnień wynikających z rękojmi czy gwarancji, po uprzednim pisemnym wezwaniu Wykonawcy do usunięcia wady i wyznaczenia terminu do wykonania naprawy lub wymiany. W takim przypadku, niezależnie od pokrycia kosztów usunięcia wad, Zamawiający obciąży Wykonawcę karą umowną w wysokości 1% wartości brutto wadliwego przedmiotu umowy. Wykonawca zobowiązany jest do zapłaty kary w ciągu 14 dni od dnia wystąpienia przez Zamawiającego z żądaniem zapłaty kary.</w:t>
      </w:r>
    </w:p>
    <w:p w14:paraId="00DA60C2" w14:textId="77777777" w:rsidR="00DF271A" w:rsidRPr="00DF271A" w:rsidRDefault="00DF271A" w:rsidP="00DF271A">
      <w:pPr>
        <w:numPr>
          <w:ilvl w:val="0"/>
          <w:numId w:val="8"/>
        </w:num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Zamawiający może dochodzić uprawnień z tytułu rękojmi niezależnie od uprawnień z tytułu gwarancji.</w:t>
      </w:r>
    </w:p>
    <w:p w14:paraId="54BEA042" w14:textId="77777777" w:rsidR="00DF271A" w:rsidRPr="00DF271A" w:rsidRDefault="00DF271A" w:rsidP="00DF271A">
      <w:pPr>
        <w:numPr>
          <w:ilvl w:val="0"/>
          <w:numId w:val="8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Wszelkie naprawy gwarancyjne skutkują przedłużeniem okresu gwarancyjnego o czas napraw i odpowiednio wydłużają okres rękojmi.</w:t>
      </w:r>
    </w:p>
    <w:p w14:paraId="782E9939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7</w:t>
      </w:r>
    </w:p>
    <w:p w14:paraId="2EB9162C" w14:textId="77777777" w:rsidR="00DF271A" w:rsidRPr="00DF271A" w:rsidRDefault="00DF271A" w:rsidP="00DF271A">
      <w:pPr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Jeżeli rozpoczęcie, realizacja lub zakończenie realizacji przedmiotu umowy opóźnia się z winy Wykonawcy albo, jeżeli realizacja przedmiotu umowy następuje w sposób wadliwy lub sprzeczny z umową, Zamawiającemu przysługuje prawo rozwiązania umowy bez zachowania okresu wypowiedzenia.</w:t>
      </w:r>
    </w:p>
    <w:p w14:paraId="0D945035" w14:textId="77777777" w:rsidR="00DF271A" w:rsidRPr="00DF271A" w:rsidRDefault="00DF271A" w:rsidP="00DF271A">
      <w:pPr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Zamawiającemu przysługuje prawo rozwiązania umowy bez zachowania okresu wypowiedzenia także w przypadku, gdy wszczęto postępowanie o ogłoszenie upadłości, postępowanie naprawcze lub w przypadku likwidacji działalności Wykonawcy również w razie likwidacji w celu przekształcenia lub restrukturyzacji.</w:t>
      </w:r>
    </w:p>
    <w:p w14:paraId="0DD5B9E7" w14:textId="77777777" w:rsidR="00DF271A" w:rsidRPr="00DF271A" w:rsidRDefault="00DF271A" w:rsidP="00DF271A">
      <w:pPr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Oświadczenie o rozwiązaniu umowy winno nastąpić w formie pisemnej pod rygorem nieważności takiego oświadczenia i powinno zawierać uzasadnienie.</w:t>
      </w:r>
    </w:p>
    <w:p w14:paraId="308D0D28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8</w:t>
      </w:r>
    </w:p>
    <w:p w14:paraId="2E3E793F" w14:textId="77777777" w:rsidR="00DF271A" w:rsidRPr="00DF271A" w:rsidRDefault="00DF271A" w:rsidP="00DF271A">
      <w:pPr>
        <w:numPr>
          <w:ilvl w:val="0"/>
          <w:numId w:val="12"/>
        </w:numPr>
        <w:suppressAutoHyphens/>
        <w:overflowPunct w:val="0"/>
        <w:autoSpaceDE w:val="0"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Zamawiający może odstąpić od Umowy:</w:t>
      </w:r>
    </w:p>
    <w:p w14:paraId="2DBE24D4" w14:textId="77777777" w:rsidR="00DF271A" w:rsidRPr="00DF271A" w:rsidRDefault="00DF271A" w:rsidP="00DF271A">
      <w:pPr>
        <w:numPr>
          <w:ilvl w:val="1"/>
          <w:numId w:val="13"/>
        </w:numPr>
        <w:suppressAutoHyphens/>
        <w:overflowPunct w:val="0"/>
        <w:autoSpaceDE w:val="0"/>
        <w:spacing w:after="0" w:line="276" w:lineRule="auto"/>
        <w:ind w:left="851" w:hanging="36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w terminie 30 dni od dnia powzięcia wiadomości o zaistnieniu istotnej zmiany okoliczności powodującej, że wykonanie Umowy nie leży w interesie publicznym, czego nie można było przewidzieć w chwili zawarcia Umowy, lub dalsze wykonywanie Umowy może zagrozić podstawowemu interesowi bezpieczeństwa państwa lub bezpieczeństwu publicznemu, zgodnie z art. 456 ust.1 pkt 1) ustawy,</w:t>
      </w:r>
    </w:p>
    <w:p w14:paraId="7297A2AB" w14:textId="77777777" w:rsidR="00DF271A" w:rsidRPr="00DF271A" w:rsidRDefault="00DF271A" w:rsidP="00DF271A">
      <w:pPr>
        <w:numPr>
          <w:ilvl w:val="1"/>
          <w:numId w:val="13"/>
        </w:numPr>
        <w:suppressAutoHyphens/>
        <w:overflowPunct w:val="0"/>
        <w:autoSpaceDE w:val="0"/>
        <w:spacing w:after="0" w:line="276" w:lineRule="auto"/>
        <w:ind w:left="851" w:hanging="36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jeżeli zachodzi co najmniej jedna z następujących okoliczności:</w:t>
      </w:r>
    </w:p>
    <w:p w14:paraId="3E48692A" w14:textId="77777777" w:rsidR="00DF271A" w:rsidRPr="00DF271A" w:rsidRDefault="00DF271A" w:rsidP="00DF271A">
      <w:pPr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a) dokonano zmiany Umowy z naruszeniem art. 454 i art. 455 ustawy,</w:t>
      </w:r>
    </w:p>
    <w:p w14:paraId="7AF75196" w14:textId="77777777" w:rsidR="00DF271A" w:rsidRPr="00DF271A" w:rsidRDefault="00DF271A" w:rsidP="00DF271A">
      <w:pPr>
        <w:spacing w:after="0" w:line="276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b) Wykonawca w chwili zawarcia Umowy podlegał wykluczeniu na podstawie art. 108,</w:t>
      </w:r>
    </w:p>
    <w:p w14:paraId="7D01E5D1" w14:textId="77777777" w:rsidR="00DF271A" w:rsidRPr="00DF271A" w:rsidRDefault="00DF271A" w:rsidP="00DF271A">
      <w:pPr>
        <w:spacing w:after="0" w:line="276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c) Trybunał Sprawiedliwości Unii Europejskiej stwierdził, w ramach procedury przewidzianej w art. 258 Traktatu o funkcjonowaniu Unii Europejskiej, że Rzeczpospolita Polska uchybiła </w:t>
      </w: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lastRenderedPageBreak/>
        <w:t>zobowiązaniom, które ciążą na niej na mocy Traktatów, dyrektywy 2014/24/UE, dyrektywy 2014/25/UE i dyrektywy 2009/81/WE, z uwagi na to, że Zamawiający udzielił zamówienia z naruszeniem prawa Unii Europejskiej.</w:t>
      </w:r>
    </w:p>
    <w:p w14:paraId="4CDA8CB8" w14:textId="77777777" w:rsidR="00DF271A" w:rsidRPr="00DF271A" w:rsidRDefault="00DF271A" w:rsidP="00DF271A">
      <w:pPr>
        <w:numPr>
          <w:ilvl w:val="0"/>
          <w:numId w:val="12"/>
        </w:numPr>
        <w:suppressAutoHyphens/>
        <w:overflowPunct w:val="0"/>
        <w:autoSpaceDE w:val="0"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W przypadku, o którym mowa w ust. 1 pkt 2 lit. a, Zamawiający odstępuje od Umowy w części, której zmiana dotyczy.</w:t>
      </w:r>
    </w:p>
    <w:p w14:paraId="77554A2E" w14:textId="77777777" w:rsidR="00DF271A" w:rsidRPr="00DF271A" w:rsidRDefault="00DF271A" w:rsidP="00DF271A">
      <w:pPr>
        <w:numPr>
          <w:ilvl w:val="0"/>
          <w:numId w:val="12"/>
        </w:numPr>
        <w:suppressAutoHyphens/>
        <w:overflowPunct w:val="0"/>
        <w:autoSpaceDE w:val="0"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W przypadkach, o których mowa w ust. 1, Wykonawca może żądać wyłącznie wynagrodzenia należnego z tytułu wykonania części Umowy.</w:t>
      </w:r>
    </w:p>
    <w:p w14:paraId="1E0BB0A9" w14:textId="77777777" w:rsidR="00DF271A" w:rsidRPr="00DF271A" w:rsidRDefault="00DF271A" w:rsidP="00DF271A">
      <w:pPr>
        <w:numPr>
          <w:ilvl w:val="0"/>
          <w:numId w:val="12"/>
        </w:numPr>
        <w:suppressAutoHyphens/>
        <w:overflowPunct w:val="0"/>
        <w:autoSpaceDE w:val="0"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W przypadku zwłoki w wykonaniu Umowy przekraczającej 14 dni kalendarzowych, </w:t>
      </w: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Zamawiający zastrzega sobie prawo do odstąpienia od Umowy w całości lub od niezrealizowanej części Umowy.</w:t>
      </w:r>
    </w:p>
    <w:p w14:paraId="4185173D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29D962D1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9</w:t>
      </w:r>
    </w:p>
    <w:p w14:paraId="13B0B5BC" w14:textId="77777777" w:rsidR="00DF271A" w:rsidRPr="00DF271A" w:rsidRDefault="00DF271A" w:rsidP="00DF271A">
      <w:pPr>
        <w:numPr>
          <w:ilvl w:val="0"/>
          <w:numId w:val="2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Calibri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Calibri" w:hAnsi="Times New Roman" w:cs="Times New Roman"/>
          <w:kern w:val="0"/>
          <w:lang w:eastAsia="pl-PL"/>
          <w14:ligatures w14:val="none"/>
        </w:rPr>
        <w:t>Zamawiający zastrzega sobie prawo do:</w:t>
      </w:r>
    </w:p>
    <w:p w14:paraId="7D389D8C" w14:textId="77777777" w:rsidR="00DF271A" w:rsidRPr="00DF271A" w:rsidRDefault="00DF271A" w:rsidP="00DF271A">
      <w:pPr>
        <w:numPr>
          <w:ilvl w:val="0"/>
          <w:numId w:val="3"/>
        </w:numPr>
        <w:tabs>
          <w:tab w:val="num" w:pos="540"/>
        </w:tabs>
        <w:suppressAutoHyphens/>
        <w:overflowPunct w:val="0"/>
        <w:autoSpaceDE w:val="0"/>
        <w:spacing w:after="0" w:line="276" w:lineRule="auto"/>
        <w:ind w:left="540"/>
        <w:jc w:val="both"/>
        <w:textAlignment w:val="baseline"/>
        <w:rPr>
          <w:rFonts w:ascii="Times New Roman" w:eastAsia="Calibri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Calibri" w:hAnsi="Times New Roman" w:cs="Times New Roman"/>
          <w:kern w:val="0"/>
          <w:lang w:eastAsia="pl-PL"/>
          <w14:ligatures w14:val="none"/>
        </w:rPr>
        <w:t>naliczenia kar w wysokości 0,3 % wartości brutto przedmiotu umowy za każdy rozpoczęty dzień zwłoki w wykonaniu przedmiotu umowy,</w:t>
      </w:r>
    </w:p>
    <w:p w14:paraId="0001032B" w14:textId="77777777" w:rsidR="00DF271A" w:rsidRPr="00DF271A" w:rsidRDefault="00DF271A" w:rsidP="00DF271A">
      <w:pPr>
        <w:numPr>
          <w:ilvl w:val="0"/>
          <w:numId w:val="3"/>
        </w:numPr>
        <w:tabs>
          <w:tab w:val="num" w:pos="540"/>
        </w:tabs>
        <w:suppressAutoHyphens/>
        <w:overflowPunct w:val="0"/>
        <w:autoSpaceDE w:val="0"/>
        <w:spacing w:after="0" w:line="276" w:lineRule="auto"/>
        <w:ind w:left="540"/>
        <w:jc w:val="both"/>
        <w:textAlignment w:val="baseline"/>
        <w:rPr>
          <w:rFonts w:ascii="Times New Roman" w:eastAsia="Calibri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Calibri" w:hAnsi="Times New Roman" w:cs="Times New Roman"/>
          <w:kern w:val="0"/>
          <w:lang w:eastAsia="pl-PL"/>
          <w14:ligatures w14:val="none"/>
        </w:rPr>
        <w:t>naliczenia kar w przypadku przekroczenia czasu naprawy gwarancyjnej w wysokości 0,1 % wartości brutto wadliwego sprzętu za każdy rozpoczęty dzień zwłoki w naprawie,</w:t>
      </w:r>
    </w:p>
    <w:p w14:paraId="41E32D1D" w14:textId="77777777" w:rsidR="00DF271A" w:rsidRPr="00DF271A" w:rsidRDefault="00DF271A" w:rsidP="00DF271A">
      <w:pPr>
        <w:numPr>
          <w:ilvl w:val="0"/>
          <w:numId w:val="3"/>
        </w:numPr>
        <w:tabs>
          <w:tab w:val="num" w:pos="540"/>
        </w:tabs>
        <w:suppressAutoHyphens/>
        <w:overflowPunct w:val="0"/>
        <w:autoSpaceDE w:val="0"/>
        <w:spacing w:after="0" w:line="276" w:lineRule="auto"/>
        <w:ind w:left="540"/>
        <w:jc w:val="both"/>
        <w:textAlignment w:val="baseline"/>
        <w:rPr>
          <w:rFonts w:ascii="Times New Roman" w:eastAsia="Calibri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Calibri" w:hAnsi="Times New Roman" w:cs="Times New Roman"/>
          <w:kern w:val="0"/>
          <w:lang w:eastAsia="pl-PL"/>
          <w14:ligatures w14:val="none"/>
        </w:rPr>
        <w:t>naliczenia kar w przypadku przekroczenia czasu na wykonanie przeglądu w wysokości 0,1 % wartości brutto sprzętu podlegającego przeglądowi za każdy rozpoczęty dzień zwłoki w wykonaniu przeglądu,</w:t>
      </w:r>
    </w:p>
    <w:p w14:paraId="571A2B11" w14:textId="7F44DDD9" w:rsidR="00610717" w:rsidRPr="00610717" w:rsidRDefault="00DF271A" w:rsidP="00610717">
      <w:pPr>
        <w:numPr>
          <w:ilvl w:val="0"/>
          <w:numId w:val="3"/>
        </w:numPr>
        <w:tabs>
          <w:tab w:val="num" w:pos="540"/>
        </w:tabs>
        <w:suppressAutoHyphens/>
        <w:overflowPunct w:val="0"/>
        <w:autoSpaceDE w:val="0"/>
        <w:spacing w:after="0" w:line="276" w:lineRule="auto"/>
        <w:ind w:left="540"/>
        <w:jc w:val="both"/>
        <w:textAlignment w:val="baseline"/>
        <w:rPr>
          <w:rFonts w:ascii="Times New Roman" w:eastAsia="Calibri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Calibri" w:hAnsi="Times New Roman" w:cs="Times New Roman"/>
          <w:kern w:val="0"/>
          <w:lang w:eastAsia="pl-PL"/>
          <w14:ligatures w14:val="none"/>
        </w:rPr>
        <w:t>naliczenia kar w wysokości 10% wartości brutto przedmiotu umowy, w przypadku odstąpienia od umowy z winy Wykonawcy,</w:t>
      </w:r>
    </w:p>
    <w:p w14:paraId="0141853C" w14:textId="77777777" w:rsidR="00DF271A" w:rsidRPr="00DF271A" w:rsidRDefault="00DF271A" w:rsidP="00DF271A">
      <w:pPr>
        <w:widowControl w:val="0"/>
        <w:numPr>
          <w:ilvl w:val="0"/>
          <w:numId w:val="11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360" w:right="-142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Jeżeli wartość szkody przekroczy wysokość należnych kar umownych, strony będą mogły dochodzić od siebie odszkodowania w wysokości rzeczywiście poniesionej szkody.</w:t>
      </w:r>
    </w:p>
    <w:p w14:paraId="49A10F9C" w14:textId="2EF72E07" w:rsidR="00DF271A" w:rsidRPr="00DF271A" w:rsidRDefault="00DF271A" w:rsidP="00DF271A">
      <w:pPr>
        <w:widowControl w:val="0"/>
        <w:numPr>
          <w:ilvl w:val="0"/>
          <w:numId w:val="11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360" w:right="-142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Calibri" w:hAnsi="Times New Roman" w:cs="Times New Roman"/>
          <w:kern w:val="0"/>
          <w:lang w:eastAsia="ar-SA"/>
          <w14:ligatures w14:val="none"/>
        </w:rPr>
        <w:t xml:space="preserve">Zgodnie z art. 436 pkt 3 ustawy łączna suma kar, o których mowa w ust. 1 niniejszego paragrafu, nie może przekroczyć </w:t>
      </w:r>
      <w:r w:rsidR="00540518">
        <w:rPr>
          <w:rFonts w:ascii="Times New Roman" w:eastAsia="Calibri" w:hAnsi="Times New Roman" w:cs="Times New Roman"/>
          <w:kern w:val="0"/>
          <w:lang w:eastAsia="ar-SA"/>
          <w14:ligatures w14:val="none"/>
        </w:rPr>
        <w:t>50</w:t>
      </w:r>
      <w:r w:rsidR="003F5B7F">
        <w:rPr>
          <w:rFonts w:ascii="Times New Roman" w:eastAsia="Calibri" w:hAnsi="Times New Roman" w:cs="Times New Roman"/>
          <w:kern w:val="0"/>
          <w:lang w:eastAsia="ar-SA"/>
          <w14:ligatures w14:val="none"/>
        </w:rPr>
        <w:t xml:space="preserve"> </w:t>
      </w:r>
      <w:r w:rsidRPr="00DF271A">
        <w:rPr>
          <w:rFonts w:ascii="Times New Roman" w:eastAsia="Calibri" w:hAnsi="Times New Roman" w:cs="Times New Roman"/>
          <w:kern w:val="0"/>
          <w:lang w:eastAsia="ar-SA"/>
          <w14:ligatures w14:val="none"/>
        </w:rPr>
        <w:t xml:space="preserve">% wynagrodzenia Wykonawcy określonego w § </w:t>
      </w:r>
      <w:r w:rsidR="00610717">
        <w:rPr>
          <w:rFonts w:ascii="Times New Roman" w:eastAsia="Calibri" w:hAnsi="Times New Roman" w:cs="Times New Roman"/>
          <w:kern w:val="0"/>
          <w:lang w:eastAsia="ar-SA"/>
          <w14:ligatures w14:val="none"/>
        </w:rPr>
        <w:t>4</w:t>
      </w:r>
      <w:r w:rsidRPr="00DF271A">
        <w:rPr>
          <w:rFonts w:ascii="Times New Roman" w:eastAsia="Calibri" w:hAnsi="Times New Roman" w:cs="Times New Roman"/>
          <w:kern w:val="0"/>
          <w:lang w:eastAsia="ar-SA"/>
          <w14:ligatures w14:val="none"/>
        </w:rPr>
        <w:t xml:space="preserve"> ust. 1 Umowy.</w:t>
      </w:r>
    </w:p>
    <w:p w14:paraId="42E0B215" w14:textId="77777777" w:rsidR="00DF271A" w:rsidRPr="00DF271A" w:rsidRDefault="00DF271A" w:rsidP="00DF271A">
      <w:pPr>
        <w:widowControl w:val="0"/>
        <w:numPr>
          <w:ilvl w:val="0"/>
          <w:numId w:val="11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360" w:right="-142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Zamawiający może potrącić należności wynikające z kar umownych przy opłacaniu faktury za realizację przedmiotu umowy.</w:t>
      </w:r>
    </w:p>
    <w:p w14:paraId="411CAFD6" w14:textId="77777777" w:rsidR="00DF271A" w:rsidRPr="00DF271A" w:rsidRDefault="00DF271A" w:rsidP="00DF271A">
      <w:pPr>
        <w:widowControl w:val="0"/>
        <w:numPr>
          <w:ilvl w:val="0"/>
          <w:numId w:val="11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360" w:right="-142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oświadcza, iż wyraża zgodę dla Zamawiającego na potrącenie w rozumieniu art. 498 i 499 kodeksu cywilnego kwot naliczonych, w przypadku o którym mowa w ust. 1 z przysługującej mu od Zamawiającego wierzytelności. Jednocześnie Wykonawca oświadcza, że powyższe nie zostało złożone pod wpływem błędu, ani nie jest obarczone jakąkolwiek inna wadą oświadczenia woli skutkującą jego nieważnością.</w:t>
      </w:r>
    </w:p>
    <w:p w14:paraId="04928747" w14:textId="77777777" w:rsidR="00DF271A" w:rsidRPr="00610717" w:rsidRDefault="00DF271A" w:rsidP="00DF271A">
      <w:pPr>
        <w:widowControl w:val="0"/>
        <w:numPr>
          <w:ilvl w:val="0"/>
          <w:numId w:val="11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360" w:right="-142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Zamawiający oświadcza, że wystawi wykonawcy notę obciążeniową zawierającą szczegółowe naliczenie kwot w przypadku sytuacji, o której mowa w ust. 1.</w:t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 xml:space="preserve"> </w:t>
      </w:r>
    </w:p>
    <w:p w14:paraId="657B8AF9" w14:textId="4C056040" w:rsidR="00610717" w:rsidRPr="00876A6F" w:rsidRDefault="00610717" w:rsidP="00610717">
      <w:pPr>
        <w:widowControl w:val="0"/>
        <w:numPr>
          <w:ilvl w:val="0"/>
          <w:numId w:val="11"/>
        </w:numPr>
        <w:tabs>
          <w:tab w:val="clear" w:pos="1440"/>
          <w:tab w:val="num" w:pos="1134"/>
        </w:tabs>
        <w:autoSpaceDE w:val="0"/>
        <w:autoSpaceDN w:val="0"/>
        <w:spacing w:before="4" w:after="0" w:line="276" w:lineRule="auto"/>
        <w:ind w:left="284"/>
        <w:jc w:val="both"/>
        <w:rPr>
          <w:rFonts w:ascii="Times New Roman" w:eastAsia="Times New Roman" w:hAnsi="Times New Roman" w:cs="Times New Roman"/>
          <w:kern w:val="0"/>
        </w:rPr>
      </w:pPr>
      <w:r w:rsidRPr="00610717">
        <w:rPr>
          <w:rFonts w:ascii="Times New Roman" w:eastAsia="Times New Roman" w:hAnsi="Times New Roman" w:cs="Times New Roman"/>
          <w:kern w:val="0"/>
        </w:rPr>
        <w:t>Zamawiający zapłaci Wykonawcy karę umowną w przypadku odstąpienia od umowy z przyczyn leżących</w:t>
      </w:r>
      <w:r w:rsidRPr="00610717">
        <w:rPr>
          <w:rFonts w:ascii="Times New Roman" w:eastAsia="Times New Roman" w:hAnsi="Times New Roman" w:cs="Times New Roman"/>
          <w:spacing w:val="-12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po</w:t>
      </w:r>
      <w:r w:rsidRPr="00610717">
        <w:rPr>
          <w:rFonts w:ascii="Times New Roman" w:eastAsia="Times New Roman" w:hAnsi="Times New Roman" w:cs="Times New Roman"/>
          <w:spacing w:val="-12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stronie</w:t>
      </w:r>
      <w:r w:rsidRPr="00610717">
        <w:rPr>
          <w:rFonts w:ascii="Times New Roman" w:eastAsia="Times New Roman" w:hAnsi="Times New Roman" w:cs="Times New Roman"/>
          <w:spacing w:val="-12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Zamawiającego</w:t>
      </w:r>
      <w:r w:rsidRPr="00610717">
        <w:rPr>
          <w:rFonts w:ascii="Times New Roman" w:eastAsia="Times New Roman" w:hAnsi="Times New Roman" w:cs="Times New Roman"/>
          <w:spacing w:val="-12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w</w:t>
      </w:r>
      <w:r w:rsidRPr="00610717">
        <w:rPr>
          <w:rFonts w:ascii="Times New Roman" w:eastAsia="Times New Roman" w:hAnsi="Times New Roman" w:cs="Times New Roman"/>
          <w:spacing w:val="-11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wysokości</w:t>
      </w:r>
      <w:r w:rsidRPr="00610717">
        <w:rPr>
          <w:rFonts w:ascii="Times New Roman" w:eastAsia="Times New Roman" w:hAnsi="Times New Roman" w:cs="Times New Roman"/>
          <w:spacing w:val="-11"/>
          <w:kern w:val="0"/>
        </w:rPr>
        <w:t xml:space="preserve"> </w:t>
      </w:r>
      <w:r w:rsidR="0072103E">
        <w:rPr>
          <w:rFonts w:ascii="Times New Roman" w:eastAsia="Times New Roman" w:hAnsi="Times New Roman" w:cs="Times New Roman"/>
          <w:spacing w:val="-11"/>
          <w:kern w:val="0"/>
        </w:rPr>
        <w:t>1</w:t>
      </w:r>
      <w:r w:rsidRPr="00610717">
        <w:rPr>
          <w:rFonts w:ascii="Times New Roman" w:eastAsia="Times New Roman" w:hAnsi="Times New Roman" w:cs="Times New Roman"/>
          <w:kern w:val="0"/>
        </w:rPr>
        <w:t>0%</w:t>
      </w:r>
      <w:r w:rsidRPr="00610717">
        <w:rPr>
          <w:rFonts w:ascii="Times New Roman" w:eastAsia="Times New Roman" w:hAnsi="Times New Roman" w:cs="Times New Roman"/>
          <w:spacing w:val="-13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wynagrodzenia</w:t>
      </w:r>
      <w:r w:rsidRPr="00610717">
        <w:rPr>
          <w:rFonts w:ascii="Times New Roman" w:eastAsia="Times New Roman" w:hAnsi="Times New Roman" w:cs="Times New Roman"/>
          <w:spacing w:val="-12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brutto</w:t>
      </w:r>
      <w:r w:rsidRPr="00610717">
        <w:rPr>
          <w:rFonts w:ascii="Times New Roman" w:eastAsia="Times New Roman" w:hAnsi="Times New Roman" w:cs="Times New Roman"/>
          <w:spacing w:val="-12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Wykonawcy.</w:t>
      </w:r>
      <w:r w:rsidRPr="00610717">
        <w:rPr>
          <w:rFonts w:ascii="Times New Roman" w:eastAsia="Times New Roman" w:hAnsi="Times New Roman" w:cs="Times New Roman"/>
          <w:spacing w:val="-4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Nie</w:t>
      </w:r>
      <w:r w:rsidRPr="00610717">
        <w:rPr>
          <w:rFonts w:ascii="Times New Roman" w:eastAsia="Times New Roman" w:hAnsi="Times New Roman" w:cs="Times New Roman"/>
          <w:spacing w:val="-3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dotyczy</w:t>
      </w:r>
      <w:r w:rsidRPr="00610717">
        <w:rPr>
          <w:rFonts w:ascii="Times New Roman" w:eastAsia="Times New Roman" w:hAnsi="Times New Roman" w:cs="Times New Roman"/>
          <w:spacing w:val="-6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to</w:t>
      </w:r>
      <w:r w:rsidRPr="00610717">
        <w:rPr>
          <w:rFonts w:ascii="Times New Roman" w:eastAsia="Times New Roman" w:hAnsi="Times New Roman" w:cs="Times New Roman"/>
          <w:spacing w:val="-4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odstąpienia</w:t>
      </w:r>
      <w:r w:rsidRPr="00610717">
        <w:rPr>
          <w:rFonts w:ascii="Times New Roman" w:eastAsia="Times New Roman" w:hAnsi="Times New Roman" w:cs="Times New Roman"/>
          <w:spacing w:val="-3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w</w:t>
      </w:r>
      <w:r w:rsidRPr="00610717">
        <w:rPr>
          <w:rFonts w:ascii="Times New Roman" w:eastAsia="Times New Roman" w:hAnsi="Times New Roman" w:cs="Times New Roman"/>
          <w:spacing w:val="-5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sytuacji</w:t>
      </w:r>
      <w:r w:rsidRPr="00610717">
        <w:rPr>
          <w:rFonts w:ascii="Times New Roman" w:eastAsia="Times New Roman" w:hAnsi="Times New Roman" w:cs="Times New Roman"/>
          <w:spacing w:val="-3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i</w:t>
      </w:r>
      <w:r w:rsidRPr="00610717">
        <w:rPr>
          <w:rFonts w:ascii="Times New Roman" w:eastAsia="Times New Roman" w:hAnsi="Times New Roman" w:cs="Times New Roman"/>
          <w:spacing w:val="-5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na</w:t>
      </w:r>
      <w:r w:rsidRPr="00610717">
        <w:rPr>
          <w:rFonts w:ascii="Times New Roman" w:eastAsia="Times New Roman" w:hAnsi="Times New Roman" w:cs="Times New Roman"/>
          <w:spacing w:val="-3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warunkach</w:t>
      </w:r>
      <w:r w:rsidRPr="00610717">
        <w:rPr>
          <w:rFonts w:ascii="Times New Roman" w:eastAsia="Times New Roman" w:hAnsi="Times New Roman" w:cs="Times New Roman"/>
          <w:spacing w:val="-6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określonych</w:t>
      </w:r>
      <w:r w:rsidRPr="00610717">
        <w:rPr>
          <w:rFonts w:ascii="Times New Roman" w:eastAsia="Times New Roman" w:hAnsi="Times New Roman" w:cs="Times New Roman"/>
          <w:spacing w:val="-3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w</w:t>
      </w:r>
      <w:r w:rsidRPr="00610717">
        <w:rPr>
          <w:rFonts w:ascii="Times New Roman" w:eastAsia="Times New Roman" w:hAnsi="Times New Roman" w:cs="Times New Roman"/>
          <w:spacing w:val="-7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art.</w:t>
      </w:r>
      <w:r w:rsidRPr="00610717">
        <w:rPr>
          <w:rFonts w:ascii="Times New Roman" w:eastAsia="Times New Roman" w:hAnsi="Times New Roman" w:cs="Times New Roman"/>
          <w:spacing w:val="-4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456</w:t>
      </w:r>
      <w:r w:rsidRPr="00610717">
        <w:rPr>
          <w:rFonts w:ascii="Times New Roman" w:eastAsia="Times New Roman" w:hAnsi="Times New Roman" w:cs="Times New Roman"/>
          <w:spacing w:val="-4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ust.</w:t>
      </w:r>
      <w:r w:rsidRPr="00610717">
        <w:rPr>
          <w:rFonts w:ascii="Times New Roman" w:eastAsia="Times New Roman" w:hAnsi="Times New Roman" w:cs="Times New Roman"/>
          <w:spacing w:val="-6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1</w:t>
      </w:r>
      <w:r w:rsidRPr="00610717">
        <w:rPr>
          <w:rFonts w:ascii="Times New Roman" w:eastAsia="Times New Roman" w:hAnsi="Times New Roman" w:cs="Times New Roman"/>
          <w:spacing w:val="-4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pkt</w:t>
      </w:r>
      <w:r w:rsidRPr="00610717">
        <w:rPr>
          <w:rFonts w:ascii="Times New Roman" w:eastAsia="Times New Roman" w:hAnsi="Times New Roman" w:cs="Times New Roman"/>
          <w:spacing w:val="-3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 xml:space="preserve">1 </w:t>
      </w:r>
      <w:r w:rsidRPr="00610717">
        <w:rPr>
          <w:rFonts w:ascii="Times New Roman" w:eastAsia="Times New Roman" w:hAnsi="Times New Roman" w:cs="Times New Roman"/>
          <w:spacing w:val="-4"/>
          <w:kern w:val="0"/>
        </w:rPr>
        <w:t>Pzp.</w:t>
      </w:r>
    </w:p>
    <w:p w14:paraId="5675300D" w14:textId="77777777" w:rsidR="00876A6F" w:rsidRPr="00876A6F" w:rsidRDefault="00876A6F" w:rsidP="00876A6F">
      <w:pPr>
        <w:pStyle w:val="Akapitzlist"/>
        <w:numPr>
          <w:ilvl w:val="0"/>
          <w:numId w:val="11"/>
        </w:numPr>
        <w:tabs>
          <w:tab w:val="clear" w:pos="1440"/>
          <w:tab w:val="num" w:pos="1134"/>
        </w:tabs>
        <w:suppressAutoHyphens/>
        <w:overflowPunct w:val="0"/>
        <w:autoSpaceDE w:val="0"/>
        <w:spacing w:after="0" w:line="276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876A6F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nie jest odpowiedzialny za opóźnienia i brak dostawy w przypadku wystąpienia " siły wyższej", takiej jak: wojna, pożar, powódź decyzje rządowe, które powstaną po wejściu niniejszej umowy w życie, a  powstaną poza kontrolą strony. Strona powołując się na Siłę Wyższą musi powiadomić na piśmie,  w ciągu 5 dni, w formie listu poleconego drugą ze Stron o zaistnieniu Siły Wyższej.</w:t>
      </w:r>
    </w:p>
    <w:p w14:paraId="045C5CCE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6660EC2D" w14:textId="77777777" w:rsid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10</w:t>
      </w:r>
    </w:p>
    <w:p w14:paraId="2F3425B9" w14:textId="0F3F6005" w:rsidR="00876A6F" w:rsidRDefault="00876A6F" w:rsidP="00876A6F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</w:pP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Poza przypadkami, o których mowa w art. 455 Pzp, Zamawiający przewiduje możliwość wprowadzania zmian umowy, w przypadku:</w:t>
      </w:r>
    </w:p>
    <w:p w14:paraId="7E9804CB" w14:textId="77777777" w:rsidR="00876A6F" w:rsidRPr="00126AB5" w:rsidRDefault="00876A6F" w:rsidP="00876A6F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</w:pP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lastRenderedPageBreak/>
        <w:t>1)</w:t>
      </w:r>
      <w:r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 xml:space="preserve"> </w:t>
      </w: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zmiany obowiązujących przepisów prawa;</w:t>
      </w:r>
    </w:p>
    <w:p w14:paraId="28FCD0BD" w14:textId="77777777" w:rsidR="00876A6F" w:rsidRPr="00126AB5" w:rsidRDefault="00876A6F" w:rsidP="00876A6F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</w:pP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2)</w:t>
      </w:r>
      <w:r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 xml:space="preserve"> </w:t>
      </w: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zmiany będące następstwem działania organów administracji, w tym zmiany przepisów powodujących konieczność uzyskania dodatkowych dokumentów, które te przepisy narzucają;</w:t>
      </w:r>
    </w:p>
    <w:p w14:paraId="05E0B935" w14:textId="77777777" w:rsidR="00876A6F" w:rsidRPr="00126AB5" w:rsidRDefault="00876A6F" w:rsidP="00876A6F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</w:pP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3)</w:t>
      </w:r>
      <w:r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 xml:space="preserve"> </w:t>
      </w: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zaistnienia klęski żywiołowej lub siły wyższej (zdarzenie zewnętrzne, niemożliwe do przewidzenia i do zapobieżenia) uniemożliwiającej wykonanie przedmiotu zamówienia zgodnie z umową;</w:t>
      </w:r>
    </w:p>
    <w:p w14:paraId="192DD1DD" w14:textId="77777777" w:rsidR="00876A6F" w:rsidRPr="00126AB5" w:rsidRDefault="00876A6F" w:rsidP="00876A6F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</w:pP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4)</w:t>
      </w:r>
      <w:r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 xml:space="preserve"> </w:t>
      </w: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zmiana dotycząca dostarczanego przedmiotu zamówienia w sytuacji, gdy nastąpi wycofanie danego modelu (typu) z produkcji przez producenta, a dostępny będzie sprzęt o parametrach nie gorszych niż wynikający z umowy, pod warunkiem, że nowa cena nie będzie wyższa niż wskazana w ofercie; wycofanie modelu (typu) określonego w przedmiocie zamówienia z produkcji przez producenta Wykonawca musi pisemnie udokumentować;</w:t>
      </w:r>
    </w:p>
    <w:p w14:paraId="0DD8DA30" w14:textId="77777777" w:rsidR="00876A6F" w:rsidRDefault="00876A6F" w:rsidP="00876A6F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</w:pP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5)</w:t>
      </w:r>
      <w:r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 xml:space="preserve"> </w:t>
      </w: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zmiana dotycząca terminu realizacji umowy, jeżeli uzasadnione to będzie okolicznościami leżącymi po stronie Zamawiającego, w szczególności sytuacją finansową, zdolnościami płatniczymi lub warunkami organizacyjnymi lub gdy zmiany są korzystne dla Zamawiającego</w:t>
      </w:r>
      <w:r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.</w:t>
      </w:r>
    </w:p>
    <w:p w14:paraId="7DE8EB0D" w14:textId="77777777" w:rsidR="00876A6F" w:rsidRPr="00DF271A" w:rsidRDefault="00876A6F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</w:p>
    <w:p w14:paraId="5A8CE218" w14:textId="77777777" w:rsidR="00DF271A" w:rsidRPr="00DF271A" w:rsidRDefault="00DF271A" w:rsidP="00DF271A">
      <w:pPr>
        <w:tabs>
          <w:tab w:val="left" w:pos="3720"/>
          <w:tab w:val="left" w:pos="4080"/>
          <w:tab w:val="left" w:pos="4320"/>
          <w:tab w:val="left" w:pos="4500"/>
          <w:tab w:val="center" w:pos="5074"/>
        </w:tabs>
        <w:suppressAutoHyphens/>
        <w:overflowPunct w:val="0"/>
        <w:autoSpaceDE w:val="0"/>
        <w:spacing w:after="0" w:line="276" w:lineRule="auto"/>
        <w:ind w:right="23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11</w:t>
      </w:r>
    </w:p>
    <w:p w14:paraId="69CA86B6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zgodnie z ustawą z dnia 15 kwietnia 2011 r. o działalności leczniczej (j.t. Dz. U. z 2020 r., poz. 295) nie może bez zgody podmiotu tworzącego przenieść na osobę trzecią wierzytelności z niniejszej umowy.</w:t>
      </w:r>
    </w:p>
    <w:p w14:paraId="199EE5B6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7FDF38AD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12</w:t>
      </w:r>
    </w:p>
    <w:p w14:paraId="318E4294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 sprawach nie uregulowanych postanowieniami niniejszej umowy mają zastosowanie przepisy Kodeksu Cywilnego. Wykonawca nie będzie mógł przenieś wierzytelności wynikających z niniejszej umowy na osoby trzecie, ani rozporządzać nimi w jakikolwiek prawem przewidzianej formie. W szczególności wierzytelności nie będzie mogła być przedmiotem zabezpieczenia zobowiązań Wykonawcy (np. z tytułu umowy kredytowej, pożyczki). Wykonawca nie może również zawrzeć umowy bez pisemnej zgody Zamawiającego z osoba trzecią o wstąpienie w prawa wierzyciela (art. 518 KC), ani dokonywać żadnej innej czynności prawnej rodzącej takie skutki.</w:t>
      </w:r>
    </w:p>
    <w:p w14:paraId="5628766E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13</w:t>
      </w:r>
    </w:p>
    <w:p w14:paraId="695439F1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Spory wynikłe w trakcie wykonywania niniejszej umowy, Strony zobowiązują się poddać rozstrzygnięciu Sądu, właściwego dla Zamawiającego.</w:t>
      </w:r>
    </w:p>
    <w:p w14:paraId="2CB07CDE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14</w:t>
      </w:r>
    </w:p>
    <w:p w14:paraId="09B3173C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Umowa została sporządzona w dwóch jednobrzmiących egzemplarzach, po jednym egzemplarzu dla każdej ze Stron.</w:t>
      </w:r>
    </w:p>
    <w:p w14:paraId="368F1052" w14:textId="77777777" w:rsidR="00DF271A" w:rsidRPr="00DF271A" w:rsidRDefault="00DF271A" w:rsidP="00DF271A">
      <w:pPr>
        <w:suppressAutoHyphens/>
        <w:overflowPunct w:val="0"/>
        <w:autoSpaceDE w:val="0"/>
        <w:spacing w:after="8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6F8219A4" w14:textId="19329E95" w:rsidR="00A54638" w:rsidRDefault="00DF271A" w:rsidP="00A9047D">
      <w:pPr>
        <w:suppressAutoHyphens/>
        <w:overflowPunct w:val="0"/>
        <w:autoSpaceDE w:val="0"/>
        <w:spacing w:after="80" w:line="276" w:lineRule="auto"/>
        <w:jc w:val="center"/>
        <w:textAlignment w:val="baseline"/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ZAMAWIAJĄCY</w:t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ab/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ab/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ab/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ab/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ab/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ab/>
        <w:t>WYKONAWCA</w:t>
      </w:r>
    </w:p>
    <w:sectPr w:rsidR="00A54638" w:rsidSect="00927383">
      <w:headerReference w:type="default" r:id="rId7"/>
      <w:footerReference w:type="default" r:id="rId8"/>
      <w:pgSz w:w="11906" w:h="16838" w:code="9"/>
      <w:pgMar w:top="720" w:right="1274" w:bottom="720" w:left="992" w:header="284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99395" w14:textId="77777777" w:rsidR="00CF0E15" w:rsidRDefault="00CF0E15" w:rsidP="00DF271A">
      <w:pPr>
        <w:spacing w:after="0" w:line="240" w:lineRule="auto"/>
      </w:pPr>
      <w:r>
        <w:separator/>
      </w:r>
    </w:p>
  </w:endnote>
  <w:endnote w:type="continuationSeparator" w:id="0">
    <w:p w14:paraId="32E247A4" w14:textId="77777777" w:rsidR="00CF0E15" w:rsidRDefault="00CF0E15" w:rsidP="00DF2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F3F28" w14:textId="0F42A82A" w:rsidR="00DF271A" w:rsidRPr="005F2A32" w:rsidRDefault="00DF271A" w:rsidP="00DF271A">
    <w:pPr>
      <w:autoSpaceDN w:val="0"/>
      <w:adjustRightInd w:val="0"/>
      <w:spacing w:after="0"/>
      <w:rPr>
        <w:rFonts w:eastAsia="Times New Roman" w:cstheme="minorHAnsi"/>
        <w:kern w:val="0"/>
        <w:sz w:val="14"/>
        <w:szCs w:val="14"/>
        <w:lang w:eastAsia="ar-SA"/>
        <w14:ligatures w14:val="none"/>
      </w:rPr>
    </w:pPr>
    <w:bookmarkStart w:id="0" w:name="_Hlk133497124"/>
    <w:r w:rsidRPr="005F2A32">
      <w:rPr>
        <w:rFonts w:eastAsia="Times New Roman" w:cstheme="minorHAnsi"/>
        <w:kern w:val="0"/>
        <w:sz w:val="14"/>
        <w:szCs w:val="14"/>
        <w:lang w:eastAsia="ar-SA"/>
        <w14:ligatures w14:val="none"/>
      </w:rPr>
      <w:t>„Przebudowa, nadbudowa pawilonu Oddziału Chorób Płuc i Gruźlicy Szpitala Powiatowego w Golubiu-Dobrzyniu wraz z dostosowaniem obiektu do potrzeb osób starszych i z niepełnosprawnościami oraz zakup sprzętu medycznego” w ramach konkursu  RPKP.06.01.01-IZ.00-04-092/17 dla Osi priorytetowej RPKP.06.00.00 Solidarne społeczeństwo i konkurencyjne kadry Działania RPKP.06.01.00 Inwestycje w infrastrukturę zdrowotną i społeczną Poddziałania RPKP.06.01.01 Inwestycje w infrastrukturę zdrowotną w ramach RPKP Regionalny Program Operacyjny Województwa Kujawsko-Pomorskiego na lata 2014-2020</w:t>
    </w:r>
  </w:p>
  <w:bookmarkEnd w:id="0"/>
  <w:p w14:paraId="3FE1754B" w14:textId="22AD2DFF" w:rsidR="00DF271A" w:rsidRDefault="00DF271A">
    <w:pPr>
      <w:pStyle w:val="Stopka"/>
    </w:pPr>
  </w:p>
  <w:p w14:paraId="4E9DA890" w14:textId="77777777" w:rsidR="00DF271A" w:rsidRDefault="00DF27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2C152" w14:textId="77777777" w:rsidR="00CF0E15" w:rsidRDefault="00CF0E15" w:rsidP="00DF271A">
      <w:pPr>
        <w:spacing w:after="0" w:line="240" w:lineRule="auto"/>
      </w:pPr>
      <w:r>
        <w:separator/>
      </w:r>
    </w:p>
  </w:footnote>
  <w:footnote w:type="continuationSeparator" w:id="0">
    <w:p w14:paraId="5299F320" w14:textId="77777777" w:rsidR="00CF0E15" w:rsidRDefault="00CF0E15" w:rsidP="00DF27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0F54F" w14:textId="77777777" w:rsidR="00DF271A" w:rsidRDefault="00DF271A">
    <w:pPr>
      <w:pStyle w:val="Nagwek"/>
    </w:pPr>
  </w:p>
  <w:p w14:paraId="7B8F9206" w14:textId="6159D158" w:rsidR="00DF271A" w:rsidRDefault="00DF271A">
    <w:pPr>
      <w:pStyle w:val="Nagwek"/>
    </w:pPr>
    <w:r w:rsidRPr="00F97323">
      <w:rPr>
        <w:noProof/>
        <w:lang w:eastAsia="pl-PL"/>
      </w:rPr>
      <w:drawing>
        <wp:inline distT="0" distB="0" distL="0" distR="0" wp14:anchorId="089A0804" wp14:editId="1832444B">
          <wp:extent cx="5760720" cy="798195"/>
          <wp:effectExtent l="0" t="0" r="0" b="1905"/>
          <wp:docPr id="40312299" name="Obraz 40312299" descr="http://www.mojregion.eu/files/obrazki/logotypy/EFRR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ttp://www.mojregion.eu/files/obrazki/logotypy/EFRR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27C0D8" w14:textId="77777777" w:rsidR="00DF271A" w:rsidRDefault="00DF271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64B32"/>
    <w:multiLevelType w:val="hybridMultilevel"/>
    <w:tmpl w:val="ADCCF9CC"/>
    <w:lvl w:ilvl="0" w:tplc="B2DC43D6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1B">
      <w:start w:val="1"/>
      <w:numFmt w:val="lowerRoman"/>
      <w:lvlText w:val="%3."/>
      <w:lvlJc w:val="right"/>
      <w:pPr>
        <w:ind w:left="2018" w:hanging="180"/>
      </w:pPr>
    </w:lvl>
    <w:lvl w:ilvl="3" w:tplc="0415000F">
      <w:start w:val="1"/>
      <w:numFmt w:val="decimal"/>
      <w:lvlText w:val="%4."/>
      <w:lvlJc w:val="left"/>
      <w:pPr>
        <w:ind w:left="2738" w:hanging="360"/>
      </w:pPr>
    </w:lvl>
    <w:lvl w:ilvl="4" w:tplc="04150019">
      <w:start w:val="1"/>
      <w:numFmt w:val="lowerLetter"/>
      <w:lvlText w:val="%5."/>
      <w:lvlJc w:val="left"/>
      <w:pPr>
        <w:ind w:left="3458" w:hanging="360"/>
      </w:pPr>
    </w:lvl>
    <w:lvl w:ilvl="5" w:tplc="0415001B">
      <w:start w:val="1"/>
      <w:numFmt w:val="lowerRoman"/>
      <w:lvlText w:val="%6."/>
      <w:lvlJc w:val="right"/>
      <w:pPr>
        <w:ind w:left="4178" w:hanging="180"/>
      </w:pPr>
    </w:lvl>
    <w:lvl w:ilvl="6" w:tplc="0415000F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0F695970"/>
    <w:multiLevelType w:val="hybridMultilevel"/>
    <w:tmpl w:val="037C2112"/>
    <w:lvl w:ilvl="0" w:tplc="94D06C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1DAEE092">
      <w:start w:val="1"/>
      <w:numFmt w:val="decimal"/>
      <w:lvlText w:val="%2)"/>
      <w:lvlJc w:val="left"/>
      <w:pPr>
        <w:ind w:left="1440" w:hanging="360"/>
      </w:pPr>
      <w:rPr>
        <w:rFonts w:asciiTheme="minorHAnsi" w:eastAsia="Times New Roman" w:hAnsiTheme="minorHAnsi" w:cstheme="minorHAns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A1AC1"/>
    <w:multiLevelType w:val="hybridMultilevel"/>
    <w:tmpl w:val="1B502C2E"/>
    <w:lvl w:ilvl="0" w:tplc="BF8E4B16">
      <w:start w:val="1"/>
      <w:numFmt w:val="decimal"/>
      <w:lvlText w:val="%1."/>
      <w:lvlJc w:val="left"/>
      <w:pPr>
        <w:tabs>
          <w:tab w:val="num" w:pos="1528"/>
        </w:tabs>
        <w:ind w:left="1528" w:hanging="448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91446B6"/>
    <w:multiLevelType w:val="hybridMultilevel"/>
    <w:tmpl w:val="5EA0A658"/>
    <w:lvl w:ilvl="0" w:tplc="8A16E08E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36B0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364F3A91"/>
    <w:multiLevelType w:val="multilevel"/>
    <w:tmpl w:val="C410219E"/>
    <w:lvl w:ilvl="0">
      <w:start w:val="4"/>
      <w:numFmt w:val="decimal"/>
      <w:lvlText w:val="%1."/>
      <w:lvlJc w:val="left"/>
      <w:pPr>
        <w:tabs>
          <w:tab w:val="num" w:pos="1528"/>
        </w:tabs>
        <w:ind w:left="1528" w:hanging="448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cs="Times New Roman" w:hint="default"/>
      </w:rPr>
    </w:lvl>
  </w:abstractNum>
  <w:abstractNum w:abstractNumId="6" w15:restartNumberingAfterBreak="0">
    <w:nsid w:val="3ACD0AE2"/>
    <w:multiLevelType w:val="hybridMultilevel"/>
    <w:tmpl w:val="5F2C6FB8"/>
    <w:lvl w:ilvl="0" w:tplc="C6A8A4D2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0C17779"/>
    <w:multiLevelType w:val="hybridMultilevel"/>
    <w:tmpl w:val="692296A4"/>
    <w:lvl w:ilvl="0" w:tplc="04150017">
      <w:start w:val="1"/>
      <w:numFmt w:val="lowerLetter"/>
      <w:lvlText w:val="%1)"/>
      <w:lvlJc w:val="left"/>
      <w:pPr>
        <w:ind w:left="163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1A6306B"/>
    <w:multiLevelType w:val="hybridMultilevel"/>
    <w:tmpl w:val="145458DC"/>
    <w:lvl w:ilvl="0" w:tplc="72F209BE">
      <w:start w:val="1"/>
      <w:numFmt w:val="lowerLetter"/>
      <w:lvlText w:val="%1)"/>
      <w:lvlJc w:val="left"/>
      <w:pPr>
        <w:tabs>
          <w:tab w:val="num" w:pos="861"/>
        </w:tabs>
        <w:ind w:left="861" w:hanging="360"/>
      </w:pPr>
      <w:rPr>
        <w:rFonts w:cs="Times New Roman" w:hint="default"/>
      </w:rPr>
    </w:lvl>
    <w:lvl w:ilvl="1" w:tplc="89888A34">
      <w:start w:val="1"/>
      <w:numFmt w:val="decimal"/>
      <w:lvlText w:val="%2."/>
      <w:lvlJc w:val="left"/>
      <w:pPr>
        <w:ind w:left="1581" w:hanging="360"/>
      </w:pPr>
      <w:rPr>
        <w:rFonts w:cs="Times New Roman" w:hint="default"/>
        <w:b/>
      </w:rPr>
    </w:lvl>
    <w:lvl w:ilvl="2" w:tplc="A9CA4F12">
      <w:start w:val="1"/>
      <w:numFmt w:val="decimal"/>
      <w:lvlText w:val="%3)"/>
      <w:lvlJc w:val="left"/>
      <w:pPr>
        <w:ind w:left="2481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  <w:rPr>
        <w:rFonts w:cs="Times New Roman"/>
      </w:rPr>
    </w:lvl>
  </w:abstractNum>
  <w:abstractNum w:abstractNumId="9" w15:restartNumberingAfterBreak="0">
    <w:nsid w:val="449D7F6E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4CE940A0"/>
    <w:multiLevelType w:val="singleLevel"/>
    <w:tmpl w:val="FDA66A3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Theme="minorHAnsi" w:hAnsiTheme="minorHAnsi" w:cstheme="minorHAnsi" w:hint="default"/>
        <w:b w:val="0"/>
        <w:i w:val="0"/>
        <w:sz w:val="22"/>
        <w:szCs w:val="22"/>
        <w:u w:val="none"/>
      </w:rPr>
    </w:lvl>
  </w:abstractNum>
  <w:abstractNum w:abstractNumId="11" w15:restartNumberingAfterBreak="0">
    <w:nsid w:val="4E34749F"/>
    <w:multiLevelType w:val="hybridMultilevel"/>
    <w:tmpl w:val="679406CA"/>
    <w:lvl w:ilvl="0" w:tplc="B8A409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7469E3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7C44690"/>
    <w:multiLevelType w:val="hybridMultilevel"/>
    <w:tmpl w:val="3CD893F4"/>
    <w:lvl w:ilvl="0" w:tplc="6090CEB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2F179A3"/>
    <w:multiLevelType w:val="hybridMultilevel"/>
    <w:tmpl w:val="8A7640CC"/>
    <w:lvl w:ilvl="0" w:tplc="66204CF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4D16DAE"/>
    <w:multiLevelType w:val="multilevel"/>
    <w:tmpl w:val="CB5E6C92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asciiTheme="minorHAnsi" w:eastAsia="Times New Roman" w:hAnsiTheme="minorHAnsi" w:cstheme="minorHAnsi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15" w15:restartNumberingAfterBreak="0">
    <w:nsid w:val="6D4F498A"/>
    <w:multiLevelType w:val="hybridMultilevel"/>
    <w:tmpl w:val="C76E4964"/>
    <w:lvl w:ilvl="0" w:tplc="05C842F6">
      <w:start w:val="1"/>
      <w:numFmt w:val="ordin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40B159D"/>
    <w:multiLevelType w:val="singleLevel"/>
    <w:tmpl w:val="022E1FF6"/>
    <w:lvl w:ilvl="0">
      <w:start w:val="1"/>
      <w:numFmt w:val="decimal"/>
      <w:lvlText w:val="%1)"/>
      <w:legacy w:legacy="1" w:legacySpace="0" w:legacyIndent="397"/>
      <w:lvlJc w:val="left"/>
      <w:pPr>
        <w:ind w:left="397" w:hanging="397"/>
      </w:pPr>
      <w:rPr>
        <w:rFonts w:ascii="Times New Roman" w:eastAsia="Times New Roman" w:hAnsi="Times New Roman" w:cs="Times New Roman"/>
      </w:rPr>
    </w:lvl>
  </w:abstractNum>
  <w:abstractNum w:abstractNumId="17" w15:restartNumberingAfterBreak="0">
    <w:nsid w:val="769B7B77"/>
    <w:multiLevelType w:val="hybridMultilevel"/>
    <w:tmpl w:val="A5007692"/>
    <w:lvl w:ilvl="0" w:tplc="213E945C">
      <w:start w:val="1"/>
      <w:numFmt w:val="decimal"/>
      <w:lvlText w:val="%1."/>
      <w:lvlJc w:val="left"/>
      <w:pPr>
        <w:ind w:left="36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0EECD1C0">
      <w:start w:val="1"/>
      <w:numFmt w:val="decimal"/>
      <w:lvlText w:val="%2)"/>
      <w:lvlJc w:val="left"/>
      <w:pPr>
        <w:ind w:left="70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2" w:tplc="36443F34">
      <w:numFmt w:val="bullet"/>
      <w:lvlText w:val="•"/>
      <w:lvlJc w:val="left"/>
      <w:pPr>
        <w:ind w:left="1678" w:hanging="360"/>
      </w:pPr>
      <w:rPr>
        <w:rFonts w:hint="default"/>
        <w:lang w:val="pl-PL" w:eastAsia="en-US" w:bidi="ar-SA"/>
      </w:rPr>
    </w:lvl>
    <w:lvl w:ilvl="3" w:tplc="33827290">
      <w:numFmt w:val="bullet"/>
      <w:lvlText w:val="•"/>
      <w:lvlJc w:val="left"/>
      <w:pPr>
        <w:ind w:left="2652" w:hanging="360"/>
      </w:pPr>
      <w:rPr>
        <w:rFonts w:hint="default"/>
        <w:lang w:val="pl-PL" w:eastAsia="en-US" w:bidi="ar-SA"/>
      </w:rPr>
    </w:lvl>
    <w:lvl w:ilvl="4" w:tplc="5A944A6E">
      <w:numFmt w:val="bullet"/>
      <w:lvlText w:val="•"/>
      <w:lvlJc w:val="left"/>
      <w:pPr>
        <w:ind w:left="3626" w:hanging="360"/>
      </w:pPr>
      <w:rPr>
        <w:rFonts w:hint="default"/>
        <w:lang w:val="pl-PL" w:eastAsia="en-US" w:bidi="ar-SA"/>
      </w:rPr>
    </w:lvl>
    <w:lvl w:ilvl="5" w:tplc="E60285A8">
      <w:numFmt w:val="bullet"/>
      <w:lvlText w:val="•"/>
      <w:lvlJc w:val="left"/>
      <w:pPr>
        <w:ind w:left="4600" w:hanging="360"/>
      </w:pPr>
      <w:rPr>
        <w:rFonts w:hint="default"/>
        <w:lang w:val="pl-PL" w:eastAsia="en-US" w:bidi="ar-SA"/>
      </w:rPr>
    </w:lvl>
    <w:lvl w:ilvl="6" w:tplc="F8C66FCA">
      <w:numFmt w:val="bullet"/>
      <w:lvlText w:val="•"/>
      <w:lvlJc w:val="left"/>
      <w:pPr>
        <w:ind w:left="5574" w:hanging="360"/>
      </w:pPr>
      <w:rPr>
        <w:rFonts w:hint="default"/>
        <w:lang w:val="pl-PL" w:eastAsia="en-US" w:bidi="ar-SA"/>
      </w:rPr>
    </w:lvl>
    <w:lvl w:ilvl="7" w:tplc="11262CCA">
      <w:numFmt w:val="bullet"/>
      <w:lvlText w:val="•"/>
      <w:lvlJc w:val="left"/>
      <w:pPr>
        <w:ind w:left="6548" w:hanging="360"/>
      </w:pPr>
      <w:rPr>
        <w:rFonts w:hint="default"/>
        <w:lang w:val="pl-PL" w:eastAsia="en-US" w:bidi="ar-SA"/>
      </w:rPr>
    </w:lvl>
    <w:lvl w:ilvl="8" w:tplc="D048D332">
      <w:numFmt w:val="bullet"/>
      <w:lvlText w:val="•"/>
      <w:lvlJc w:val="left"/>
      <w:pPr>
        <w:ind w:left="7522" w:hanging="360"/>
      </w:pPr>
      <w:rPr>
        <w:rFonts w:hint="default"/>
        <w:lang w:val="pl-PL" w:eastAsia="en-US" w:bidi="ar-SA"/>
      </w:rPr>
    </w:lvl>
  </w:abstractNum>
  <w:abstractNum w:abstractNumId="18" w15:restartNumberingAfterBreak="0">
    <w:nsid w:val="79B72A2E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7A2071D3"/>
    <w:multiLevelType w:val="hybridMultilevel"/>
    <w:tmpl w:val="E28E1868"/>
    <w:lvl w:ilvl="0" w:tplc="8F44C1F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F540277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22C5D8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50145EFA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C5A6AA9"/>
    <w:multiLevelType w:val="multilevel"/>
    <w:tmpl w:val="F7D2CECC"/>
    <w:lvl w:ilvl="0">
      <w:start w:val="1"/>
      <w:numFmt w:val="decimal"/>
      <w:lvlText w:val="%1."/>
      <w:lvlJc w:val="left"/>
      <w:pPr>
        <w:tabs>
          <w:tab w:val="num" w:pos="502"/>
        </w:tabs>
      </w:pPr>
      <w:rPr>
        <w:rFonts w:cs="Times New Roman" w:hint="default"/>
        <w:b w:val="0"/>
      </w:rPr>
    </w:lvl>
    <w:lvl w:ilvl="1">
      <w:start w:val="1"/>
      <w:numFmt w:val="decimal"/>
      <w:lvlText w:val="%2)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7EB533B0"/>
    <w:multiLevelType w:val="multilevel"/>
    <w:tmpl w:val="62EEDE02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cs="Times New Roman" w:hint="default"/>
      </w:rPr>
    </w:lvl>
  </w:abstractNum>
  <w:num w:numId="1" w16cid:durableId="109981635">
    <w:abstractNumId w:val="18"/>
  </w:num>
  <w:num w:numId="2" w16cid:durableId="332997390">
    <w:abstractNumId w:val="15"/>
  </w:num>
  <w:num w:numId="3" w16cid:durableId="206768240">
    <w:abstractNumId w:val="19"/>
  </w:num>
  <w:num w:numId="4" w16cid:durableId="1792750696">
    <w:abstractNumId w:val="12"/>
  </w:num>
  <w:num w:numId="5" w16cid:durableId="796097366">
    <w:abstractNumId w:val="9"/>
  </w:num>
  <w:num w:numId="6" w16cid:durableId="1978098336">
    <w:abstractNumId w:val="4"/>
  </w:num>
  <w:num w:numId="7" w16cid:durableId="1906647990">
    <w:abstractNumId w:val="5"/>
  </w:num>
  <w:num w:numId="8" w16cid:durableId="965164687">
    <w:abstractNumId w:val="2"/>
  </w:num>
  <w:num w:numId="9" w16cid:durableId="764837085">
    <w:abstractNumId w:val="10"/>
  </w:num>
  <w:num w:numId="10" w16cid:durableId="93861639">
    <w:abstractNumId w:val="13"/>
  </w:num>
  <w:num w:numId="11" w16cid:durableId="1108742775">
    <w:abstractNumId w:val="6"/>
  </w:num>
  <w:num w:numId="12" w16cid:durableId="17669183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9814658">
    <w:abstractNumId w:val="2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 w16cid:durableId="316767459">
    <w:abstractNumId w:val="11"/>
  </w:num>
  <w:num w:numId="15" w16cid:durableId="1772048344">
    <w:abstractNumId w:val="16"/>
  </w:num>
  <w:num w:numId="16" w16cid:durableId="1511025449">
    <w:abstractNumId w:val="8"/>
  </w:num>
  <w:num w:numId="17" w16cid:durableId="1372222712">
    <w:abstractNumId w:val="21"/>
  </w:num>
  <w:num w:numId="18" w16cid:durableId="681006474">
    <w:abstractNumId w:val="7"/>
  </w:num>
  <w:num w:numId="19" w16cid:durableId="1563057261">
    <w:abstractNumId w:val="14"/>
  </w:num>
  <w:num w:numId="20" w16cid:durableId="206844631">
    <w:abstractNumId w:val="1"/>
  </w:num>
  <w:num w:numId="21" w16cid:durableId="474874245">
    <w:abstractNumId w:val="3"/>
  </w:num>
  <w:num w:numId="22" w16cid:durableId="44165571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71A"/>
    <w:rsid w:val="00060484"/>
    <w:rsid w:val="000B3A83"/>
    <w:rsid w:val="000F4275"/>
    <w:rsid w:val="00101603"/>
    <w:rsid w:val="002A74EA"/>
    <w:rsid w:val="002B44E7"/>
    <w:rsid w:val="003907BE"/>
    <w:rsid w:val="003F5B7F"/>
    <w:rsid w:val="00405B20"/>
    <w:rsid w:val="0044541D"/>
    <w:rsid w:val="004839A5"/>
    <w:rsid w:val="0049323E"/>
    <w:rsid w:val="00540518"/>
    <w:rsid w:val="005E0CB9"/>
    <w:rsid w:val="005F2A32"/>
    <w:rsid w:val="00610717"/>
    <w:rsid w:val="006125F4"/>
    <w:rsid w:val="006E15D2"/>
    <w:rsid w:val="006F6131"/>
    <w:rsid w:val="0072103E"/>
    <w:rsid w:val="0078578D"/>
    <w:rsid w:val="00876A6F"/>
    <w:rsid w:val="008E5306"/>
    <w:rsid w:val="00941315"/>
    <w:rsid w:val="00942244"/>
    <w:rsid w:val="00977D64"/>
    <w:rsid w:val="009E0D37"/>
    <w:rsid w:val="00A54638"/>
    <w:rsid w:val="00A6174F"/>
    <w:rsid w:val="00A87CF3"/>
    <w:rsid w:val="00A9047D"/>
    <w:rsid w:val="00B4510A"/>
    <w:rsid w:val="00BB6B01"/>
    <w:rsid w:val="00C127F5"/>
    <w:rsid w:val="00C42FCE"/>
    <w:rsid w:val="00CE3927"/>
    <w:rsid w:val="00CF0E15"/>
    <w:rsid w:val="00D65814"/>
    <w:rsid w:val="00D8008F"/>
    <w:rsid w:val="00DF271A"/>
    <w:rsid w:val="00E634AB"/>
    <w:rsid w:val="00E92CD3"/>
    <w:rsid w:val="00F00703"/>
    <w:rsid w:val="00FB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7A86C8"/>
  <w15:chartTrackingRefBased/>
  <w15:docId w15:val="{706BB438-2836-4CA4-9CB4-74DA586C0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27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271A"/>
  </w:style>
  <w:style w:type="paragraph" w:styleId="Stopka">
    <w:name w:val="footer"/>
    <w:basedOn w:val="Normalny"/>
    <w:link w:val="StopkaZnak"/>
    <w:uiPriority w:val="99"/>
    <w:unhideWhenUsed/>
    <w:rsid w:val="00DF27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271A"/>
  </w:style>
  <w:style w:type="paragraph" w:styleId="Akapitzlist">
    <w:name w:val="List Paragraph"/>
    <w:basedOn w:val="Normalny"/>
    <w:uiPriority w:val="34"/>
    <w:qFormat/>
    <w:rsid w:val="00876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1944</Words>
  <Characters>11669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Nowak</dc:creator>
  <cp:keywords/>
  <dc:description/>
  <cp:lastModifiedBy>SP GD</cp:lastModifiedBy>
  <cp:revision>28</cp:revision>
  <dcterms:created xsi:type="dcterms:W3CDTF">2023-05-31T13:14:00Z</dcterms:created>
  <dcterms:modified xsi:type="dcterms:W3CDTF">2023-08-17T12:07:00Z</dcterms:modified>
</cp:coreProperties>
</file>