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A0" w:firstRow="1" w:lastRow="0" w:firstColumn="1" w:lastColumn="0" w:noHBand="0" w:noVBand="0"/>
      </w:tblPr>
      <w:tblGrid>
        <w:gridCol w:w="3594"/>
        <w:gridCol w:w="7322"/>
      </w:tblGrid>
      <w:tr w:rsidR="00A22C40" w:rsidRPr="008C4214" w:rsidTr="003101C4">
        <w:trPr>
          <w:trHeight w:val="587"/>
          <w:tblHeader/>
        </w:trPr>
        <w:tc>
          <w:tcPr>
            <w:tcW w:w="10916" w:type="dxa"/>
            <w:gridSpan w:val="2"/>
            <w:shd w:val="clear" w:color="auto" w:fill="D9D9D9"/>
          </w:tcPr>
          <w:p w:rsidR="00A22C40" w:rsidRPr="008C4214" w:rsidRDefault="00A22C40" w:rsidP="008C4214">
            <w:pPr>
              <w:spacing w:line="360" w:lineRule="auto"/>
              <w:jc w:val="center"/>
              <w:rPr>
                <w:rFonts w:asciiTheme="majorHAnsi" w:hAnsiTheme="majorHAnsi" w:cstheme="majorHAnsi"/>
                <w:bCs/>
              </w:rPr>
            </w:pPr>
            <w:r w:rsidRPr="008C4214">
              <w:rPr>
                <w:rFonts w:asciiTheme="majorHAnsi" w:hAnsiTheme="majorHAnsi" w:cstheme="majorHAnsi"/>
                <w:b/>
              </w:rPr>
              <w:t xml:space="preserve">KLAUZULA INFORMACYJNA DOT. PRZETWARZANIA DANYCH OSOBOWYCH </w:t>
            </w:r>
            <w:r w:rsidRPr="008C4214">
              <w:rPr>
                <w:rFonts w:asciiTheme="majorHAnsi" w:hAnsiTheme="majorHAnsi" w:cstheme="majorHAnsi"/>
                <w:b/>
              </w:rPr>
              <w:br/>
            </w:r>
            <w:r w:rsidRPr="008C4214">
              <w:rPr>
                <w:rFonts w:asciiTheme="majorHAnsi" w:hAnsiTheme="majorHAnsi" w:cstheme="majorHAnsi"/>
                <w:bCs/>
              </w:rPr>
              <w:t>W związku z realizacją wymogów Rozporządzenia Parlamentu Europejskiego i Rady (UE) 2016/679z dnia 27 kwietnia 2016 r. w sprawie ochrony osób fizycznych w związku z przetwarzaniem danych osobowych i w sprawie swobodnego przepływu takich danych oraz uchylenia dyrektywy 95/46/WE (ogólne rozporządzenie o ochronie danych)-(Dz. Urz. UE L 119 z 04.05.2016, str.1 z późn.zm.) „RODO” administrator informuje o zasadach oraz przysługujących Pani/Panu prawach związanych z przetwarzaniem Pani/Pana danych osobowych.</w:t>
            </w:r>
          </w:p>
        </w:tc>
      </w:tr>
      <w:tr w:rsidR="00A22C40" w:rsidRPr="008C4214" w:rsidTr="003101C4">
        <w:trPr>
          <w:trHeight w:val="668"/>
        </w:trPr>
        <w:tc>
          <w:tcPr>
            <w:tcW w:w="3545" w:type="dxa"/>
            <w:shd w:val="clear" w:color="auto" w:fill="D9D9D9"/>
          </w:tcPr>
          <w:p w:rsidR="00A22C40" w:rsidRPr="008C4214" w:rsidRDefault="00A22C40" w:rsidP="00A22C40">
            <w:pPr>
              <w:pStyle w:val="Akapitzlist"/>
              <w:numPr>
                <w:ilvl w:val="0"/>
                <w:numId w:val="5"/>
              </w:numPr>
              <w:rPr>
                <w:rFonts w:asciiTheme="majorHAnsi" w:hAnsiTheme="majorHAnsi" w:cstheme="majorHAnsi"/>
                <w:b/>
              </w:rPr>
            </w:pPr>
            <w:r w:rsidRPr="008C4214">
              <w:rPr>
                <w:rFonts w:asciiTheme="majorHAnsi" w:hAnsiTheme="majorHAnsi" w:cstheme="majorHAnsi"/>
                <w:b/>
              </w:rPr>
              <w:t>TOŻSAMOŚĆ ADMINISTRATORA DANYCH OSOBOWYCH</w:t>
            </w:r>
          </w:p>
        </w:tc>
        <w:tc>
          <w:tcPr>
            <w:tcW w:w="7371" w:type="dxa"/>
          </w:tcPr>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Administratorem Pani/Pana danych osobowych jest Wójt Gminy Branice – Baca Sebastian, w zakresie danych przetwarzanych w dokumentacji papierowej i innych zbiorach danych.</w:t>
            </w:r>
          </w:p>
        </w:tc>
      </w:tr>
      <w:tr w:rsidR="00A22C40" w:rsidRPr="008C4214" w:rsidTr="003101C4">
        <w:trPr>
          <w:trHeight w:val="702"/>
        </w:trPr>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t>DANE KONTAKTOWE ADMINISTRATORA DANYCH OSOBOWYCH</w:t>
            </w:r>
          </w:p>
        </w:tc>
        <w:tc>
          <w:tcPr>
            <w:tcW w:w="7371" w:type="dxa"/>
          </w:tcPr>
          <w:p w:rsidR="00A22C40" w:rsidRPr="008C4214" w:rsidRDefault="00A22C40" w:rsidP="003101C4">
            <w:pPr>
              <w:pStyle w:val="Akapitzlist1"/>
              <w:spacing w:after="0" w:line="276" w:lineRule="auto"/>
              <w:ind w:left="0"/>
              <w:contextualSpacing w:val="0"/>
              <w:jc w:val="both"/>
              <w:rPr>
                <w:rFonts w:asciiTheme="majorHAnsi" w:hAnsiTheme="majorHAnsi" w:cstheme="majorHAnsi"/>
                <w:sz w:val="20"/>
                <w:szCs w:val="20"/>
              </w:rPr>
            </w:pPr>
            <w:r w:rsidRPr="008C4214">
              <w:rPr>
                <w:rFonts w:asciiTheme="majorHAnsi" w:hAnsiTheme="majorHAnsi" w:cstheme="majorHAnsi"/>
                <w:sz w:val="20"/>
                <w:szCs w:val="20"/>
              </w:rPr>
              <w:t xml:space="preserve">Z Administratorem Danych Osobowych – można się skontaktować poprzez </w:t>
            </w:r>
            <w:r w:rsidR="006B3C7F" w:rsidRPr="008C4214">
              <w:rPr>
                <w:rFonts w:asciiTheme="majorHAnsi" w:hAnsiTheme="majorHAnsi" w:cstheme="majorHAnsi"/>
                <w:sz w:val="20"/>
                <w:szCs w:val="20"/>
              </w:rPr>
              <w:t xml:space="preserve">adres e-mail: </w:t>
            </w:r>
            <w:hyperlink r:id="rId7" w:history="1">
              <w:r w:rsidR="00954CE2" w:rsidRPr="00835863">
                <w:rPr>
                  <w:rStyle w:val="Hipercze"/>
                  <w:rFonts w:asciiTheme="majorHAnsi" w:hAnsiTheme="majorHAnsi" w:cstheme="majorHAnsi"/>
                  <w:sz w:val="20"/>
                  <w:szCs w:val="20"/>
                </w:rPr>
                <w:t>ug@branice.pl</w:t>
              </w:r>
            </w:hyperlink>
            <w:r w:rsidR="00954CE2">
              <w:rPr>
                <w:rFonts w:asciiTheme="majorHAnsi" w:hAnsiTheme="majorHAnsi" w:cstheme="majorHAnsi"/>
                <w:sz w:val="20"/>
                <w:szCs w:val="20"/>
              </w:rPr>
              <w:t xml:space="preserve">, </w:t>
            </w:r>
            <w:r w:rsidRPr="008C4214">
              <w:rPr>
                <w:rFonts w:asciiTheme="majorHAnsi" w:hAnsiTheme="majorHAnsi" w:cstheme="majorHAnsi"/>
                <w:sz w:val="20"/>
                <w:szCs w:val="20"/>
              </w:rPr>
              <w:t xml:space="preserve">telefonicznie pod nr </w:t>
            </w:r>
            <w:r w:rsidR="006B3C7F" w:rsidRPr="008C4214">
              <w:rPr>
                <w:rFonts w:asciiTheme="majorHAnsi" w:hAnsiTheme="majorHAnsi" w:cstheme="majorHAnsi"/>
                <w:sz w:val="20"/>
                <w:szCs w:val="20"/>
              </w:rPr>
              <w:t>+48 77 486 82 28</w:t>
            </w:r>
          </w:p>
          <w:p w:rsidR="00A22C40" w:rsidRPr="008C4214" w:rsidRDefault="00A22C40" w:rsidP="003101C4">
            <w:pPr>
              <w:pStyle w:val="Akapitzlist1"/>
              <w:spacing w:after="0" w:line="276" w:lineRule="auto"/>
              <w:ind w:left="0"/>
              <w:contextualSpacing w:val="0"/>
              <w:jc w:val="both"/>
              <w:rPr>
                <w:rFonts w:asciiTheme="majorHAnsi" w:hAnsiTheme="majorHAnsi" w:cstheme="majorHAnsi"/>
                <w:sz w:val="20"/>
                <w:szCs w:val="20"/>
              </w:rPr>
            </w:pPr>
            <w:r w:rsidRPr="008C4214">
              <w:rPr>
                <w:rFonts w:asciiTheme="majorHAnsi" w:hAnsiTheme="majorHAnsi" w:cstheme="majorHAnsi"/>
                <w:sz w:val="20"/>
                <w:szCs w:val="20"/>
              </w:rPr>
              <w:t xml:space="preserve">lub pisemnie na adres siedziby administratora – ul. Słowackiego 3, 48-140 Branice. </w:t>
            </w:r>
          </w:p>
        </w:tc>
      </w:tr>
      <w:tr w:rsidR="00A22C40" w:rsidRPr="008C4214" w:rsidTr="003101C4">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t>DANE KONTAKTOWE INSPEKTORA OCHRONY DANYCH</w:t>
            </w:r>
          </w:p>
        </w:tc>
        <w:tc>
          <w:tcPr>
            <w:tcW w:w="7371" w:type="dxa"/>
          </w:tcPr>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 xml:space="preserve">Administrator Danych Osobowych wyznaczył Inspektora Ochrony Danych Osobowych, z którym może się Pani / Pan skontaktować </w:t>
            </w:r>
            <w:r w:rsidR="006B3C7F" w:rsidRPr="008C4214">
              <w:rPr>
                <w:rFonts w:asciiTheme="majorHAnsi" w:hAnsiTheme="majorHAnsi" w:cstheme="majorHAnsi"/>
              </w:rPr>
              <w:t xml:space="preserve">pisemnie na </w:t>
            </w:r>
          </w:p>
          <w:p w:rsidR="00D76599" w:rsidRPr="008C4214" w:rsidRDefault="00A22C40" w:rsidP="009D3696">
            <w:pPr>
              <w:spacing w:line="276" w:lineRule="auto"/>
              <w:ind w:left="497" w:firstLine="0"/>
              <w:jc w:val="both"/>
              <w:rPr>
                <w:rFonts w:asciiTheme="majorHAnsi" w:hAnsiTheme="majorHAnsi" w:cstheme="majorHAnsi"/>
              </w:rPr>
            </w:pPr>
            <w:r w:rsidRPr="008C4214">
              <w:rPr>
                <w:rFonts w:asciiTheme="majorHAnsi" w:hAnsiTheme="majorHAnsi" w:cstheme="majorHAnsi"/>
              </w:rPr>
              <w:t>adres siedziby Urzędu Gminy w Branicach, ul</w:t>
            </w:r>
            <w:r w:rsidR="009D3696" w:rsidRPr="008C4214">
              <w:rPr>
                <w:rFonts w:asciiTheme="majorHAnsi" w:hAnsiTheme="majorHAnsi" w:cstheme="majorHAnsi"/>
              </w:rPr>
              <w:t xml:space="preserve">. Słowackiego 3, 48-140 Branice albo  e-mail: </w:t>
            </w:r>
            <w:r w:rsidR="00954CE2">
              <w:rPr>
                <w:rFonts w:asciiTheme="majorHAnsi" w:hAnsiTheme="majorHAnsi" w:cstheme="majorHAnsi"/>
              </w:rPr>
              <w:t>anna.kawulok</w:t>
            </w:r>
            <w:r w:rsidR="009D3696" w:rsidRPr="008C4214">
              <w:rPr>
                <w:rFonts w:asciiTheme="majorHAnsi" w:hAnsiTheme="majorHAnsi" w:cstheme="majorHAnsi"/>
              </w:rPr>
              <w:t xml:space="preserve">@branice.pl, </w:t>
            </w:r>
          </w:p>
          <w:p w:rsidR="00A22C40" w:rsidRPr="008C4214" w:rsidRDefault="009D3696" w:rsidP="00D76599">
            <w:pPr>
              <w:spacing w:line="276" w:lineRule="auto"/>
              <w:ind w:left="497" w:firstLine="0"/>
              <w:jc w:val="both"/>
              <w:rPr>
                <w:rFonts w:asciiTheme="majorHAnsi" w:hAnsiTheme="majorHAnsi" w:cstheme="majorHAnsi"/>
              </w:rPr>
            </w:pPr>
            <w:proofErr w:type="spellStart"/>
            <w:r w:rsidRPr="008C4214">
              <w:rPr>
                <w:rFonts w:asciiTheme="majorHAnsi" w:hAnsiTheme="majorHAnsi" w:cstheme="majorHAnsi"/>
              </w:rPr>
              <w:t>tel</w:t>
            </w:r>
            <w:proofErr w:type="spellEnd"/>
            <w:r w:rsidRPr="008C4214">
              <w:rPr>
                <w:rFonts w:asciiTheme="majorHAnsi" w:hAnsiTheme="majorHAnsi" w:cstheme="majorHAnsi"/>
              </w:rPr>
              <w:t>:</w:t>
            </w:r>
            <w:r w:rsidR="00D76599" w:rsidRPr="008C4214">
              <w:rPr>
                <w:rFonts w:asciiTheme="majorHAnsi" w:hAnsiTheme="majorHAnsi" w:cstheme="majorHAnsi"/>
              </w:rPr>
              <w:t xml:space="preserve"> </w:t>
            </w:r>
            <w:r w:rsidRPr="008C4214">
              <w:rPr>
                <w:rFonts w:asciiTheme="majorHAnsi" w:hAnsiTheme="majorHAnsi" w:cstheme="majorHAnsi"/>
              </w:rPr>
              <w:t>+48 77 4868 192</w:t>
            </w:r>
          </w:p>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Do IOD należy kierować wyłącznie sprawy dotyczące przetwarzania  Pani/Pana danych osobowych przez administratora, w tym realizacji Pani/Pana praw wynikających z RODO.</w:t>
            </w:r>
          </w:p>
        </w:tc>
      </w:tr>
      <w:tr w:rsidR="00A22C40" w:rsidRPr="008C4214" w:rsidTr="003101C4">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t>CELE ORAZ PODSTAWA PRAWNA PRZETWARZANIA PANI/PANA DANYCH OSOBOWYCH</w:t>
            </w:r>
          </w:p>
        </w:tc>
        <w:tc>
          <w:tcPr>
            <w:tcW w:w="7371" w:type="dxa"/>
          </w:tcPr>
          <w:p w:rsidR="00A22C40" w:rsidRPr="008C4214" w:rsidRDefault="00A22C40" w:rsidP="003101C4">
            <w:pPr>
              <w:spacing w:line="276" w:lineRule="auto"/>
              <w:jc w:val="both"/>
              <w:rPr>
                <w:rFonts w:asciiTheme="majorHAnsi" w:hAnsiTheme="majorHAnsi" w:cstheme="majorHAnsi"/>
                <w:b/>
              </w:rPr>
            </w:pPr>
            <w:r w:rsidRPr="008C4214">
              <w:rPr>
                <w:rFonts w:asciiTheme="majorHAnsi" w:hAnsiTheme="majorHAnsi" w:cstheme="majorHAnsi"/>
              </w:rPr>
              <w:t xml:space="preserve">Pani/Pana dane osobowe będą przetwarzane </w:t>
            </w:r>
            <w:r w:rsidRPr="008C4214">
              <w:rPr>
                <w:rFonts w:asciiTheme="majorHAnsi" w:hAnsiTheme="majorHAnsi" w:cstheme="majorHAnsi"/>
                <w:b/>
              </w:rPr>
              <w:t>na podstawie:</w:t>
            </w:r>
          </w:p>
          <w:p w:rsidR="00A22C40" w:rsidRPr="008C4214" w:rsidRDefault="00A22C40" w:rsidP="003101C4">
            <w:pPr>
              <w:spacing w:line="276" w:lineRule="auto"/>
              <w:jc w:val="both"/>
              <w:rPr>
                <w:rFonts w:asciiTheme="majorHAnsi" w:hAnsiTheme="majorHAnsi" w:cstheme="majorHAnsi"/>
                <w:b/>
              </w:rPr>
            </w:pPr>
            <w:r w:rsidRPr="008C4214">
              <w:rPr>
                <w:rFonts w:asciiTheme="majorHAnsi" w:hAnsiTheme="majorHAnsi" w:cstheme="majorHAnsi"/>
                <w:b/>
              </w:rPr>
              <w:t xml:space="preserve">Ustawy z dnia </w:t>
            </w:r>
            <w:r w:rsidR="00954CE2">
              <w:rPr>
                <w:rFonts w:asciiTheme="majorHAnsi" w:hAnsiTheme="majorHAnsi" w:cstheme="majorHAnsi"/>
                <w:b/>
              </w:rPr>
              <w:t>11</w:t>
            </w:r>
            <w:r w:rsidRPr="008C4214">
              <w:rPr>
                <w:rFonts w:asciiTheme="majorHAnsi" w:hAnsiTheme="majorHAnsi" w:cstheme="majorHAnsi"/>
                <w:b/>
              </w:rPr>
              <w:t xml:space="preserve"> </w:t>
            </w:r>
            <w:r w:rsidR="00954CE2">
              <w:rPr>
                <w:rFonts w:asciiTheme="majorHAnsi" w:hAnsiTheme="majorHAnsi" w:cstheme="majorHAnsi"/>
                <w:b/>
              </w:rPr>
              <w:t xml:space="preserve">września </w:t>
            </w:r>
            <w:r w:rsidRPr="008C4214">
              <w:rPr>
                <w:rFonts w:asciiTheme="majorHAnsi" w:hAnsiTheme="majorHAnsi" w:cstheme="majorHAnsi"/>
                <w:b/>
              </w:rPr>
              <w:t xml:space="preserve"> 20</w:t>
            </w:r>
            <w:r w:rsidR="00954CE2">
              <w:rPr>
                <w:rFonts w:asciiTheme="majorHAnsi" w:hAnsiTheme="majorHAnsi" w:cstheme="majorHAnsi"/>
                <w:b/>
              </w:rPr>
              <w:t>19</w:t>
            </w:r>
            <w:r w:rsidRPr="008C4214">
              <w:rPr>
                <w:rFonts w:asciiTheme="majorHAnsi" w:hAnsiTheme="majorHAnsi" w:cstheme="majorHAnsi"/>
                <w:b/>
              </w:rPr>
              <w:t xml:space="preserve"> r. Prawo Zamówień Publicznych oraz aktów wykonawczych wydanych do ustawy.</w:t>
            </w:r>
          </w:p>
          <w:p w:rsidR="00A22C40" w:rsidRPr="008C4214" w:rsidRDefault="00A22C40" w:rsidP="003101C4">
            <w:pPr>
              <w:spacing w:line="276" w:lineRule="auto"/>
              <w:jc w:val="both"/>
              <w:rPr>
                <w:rFonts w:asciiTheme="majorHAnsi" w:hAnsiTheme="majorHAnsi" w:cstheme="majorHAnsi"/>
                <w:b/>
              </w:rPr>
            </w:pPr>
            <w:r w:rsidRPr="008C4214">
              <w:rPr>
                <w:rFonts w:asciiTheme="majorHAnsi" w:hAnsiTheme="majorHAnsi" w:cstheme="majorHAnsi"/>
              </w:rPr>
              <w:t xml:space="preserve">Pani/Pana dane osobowe będą przetwarzane </w:t>
            </w:r>
            <w:r w:rsidRPr="008C4214">
              <w:rPr>
                <w:rFonts w:asciiTheme="majorHAnsi" w:hAnsiTheme="majorHAnsi" w:cstheme="majorHAnsi"/>
                <w:b/>
              </w:rPr>
              <w:t>w celu:</w:t>
            </w:r>
          </w:p>
          <w:p w:rsidR="00A22C40" w:rsidRPr="008C4214" w:rsidRDefault="00A22C40" w:rsidP="003101C4">
            <w:pPr>
              <w:spacing w:line="276" w:lineRule="auto"/>
              <w:jc w:val="both"/>
              <w:rPr>
                <w:rFonts w:asciiTheme="majorHAnsi" w:hAnsiTheme="majorHAnsi" w:cstheme="majorHAnsi"/>
                <w:b/>
              </w:rPr>
            </w:pPr>
            <w:r w:rsidRPr="008C4214">
              <w:rPr>
                <w:rFonts w:asciiTheme="majorHAnsi" w:hAnsiTheme="majorHAnsi" w:cstheme="majorHAnsi"/>
                <w:b/>
              </w:rPr>
              <w:t>Ubiegania się o udzielenie zamówienia publicznego</w:t>
            </w:r>
          </w:p>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-Podanie innych danych w zakresie nieokreślonym przepisami prawa, zostanie potraktowane jako zgoda</w:t>
            </w:r>
            <w:r w:rsidR="00A6139D" w:rsidRPr="008C4214">
              <w:rPr>
                <w:rFonts w:asciiTheme="majorHAnsi" w:hAnsiTheme="majorHAnsi" w:cstheme="majorHAnsi"/>
              </w:rPr>
              <w:t xml:space="preserve"> </w:t>
            </w:r>
            <w:r w:rsidRPr="008C4214">
              <w:rPr>
                <w:rFonts w:asciiTheme="majorHAnsi" w:hAnsiTheme="majorHAnsi" w:cstheme="majorHAnsi"/>
              </w:rPr>
              <w:t>(art.6</w:t>
            </w:r>
            <w:r w:rsidR="00A6139D" w:rsidRPr="008C4214">
              <w:rPr>
                <w:rFonts w:asciiTheme="majorHAnsi" w:hAnsiTheme="majorHAnsi" w:cstheme="majorHAnsi"/>
              </w:rPr>
              <w:t xml:space="preserve"> </w:t>
            </w:r>
            <w:r w:rsidRPr="008C4214">
              <w:rPr>
                <w:rFonts w:asciiTheme="majorHAnsi" w:hAnsiTheme="majorHAnsi" w:cstheme="majorHAnsi"/>
              </w:rPr>
              <w:t xml:space="preserve">ust.1 lit. a RODO) na przetwarzanie danych osobowych. </w:t>
            </w:r>
          </w:p>
        </w:tc>
      </w:tr>
      <w:tr w:rsidR="00A22C40" w:rsidRPr="008C4214" w:rsidTr="003101C4">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t>ODBIORCY DANYCH OSOBOWYCH</w:t>
            </w:r>
          </w:p>
        </w:tc>
        <w:tc>
          <w:tcPr>
            <w:tcW w:w="7371" w:type="dxa"/>
          </w:tcPr>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Odbiorcą Pani/Pana danych osobowych będą organy publiczne i podmioty upoważnione na podstawie przepisów prawa powszechnie obowiązującego oraz podmioty, którym Administrator Danych Osobowych powierzy przetwarzanie danych osobowych, w szczególności:</w:t>
            </w:r>
          </w:p>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 xml:space="preserve">-podmioty świadczące na rzecz Urzędu Gminy </w:t>
            </w:r>
            <w:r w:rsidR="00954CE2">
              <w:rPr>
                <w:rFonts w:asciiTheme="majorHAnsi" w:hAnsiTheme="majorHAnsi" w:cstheme="majorHAnsi"/>
              </w:rPr>
              <w:t>Branice</w:t>
            </w:r>
            <w:r w:rsidRPr="008C4214">
              <w:rPr>
                <w:rFonts w:asciiTheme="majorHAnsi" w:hAnsiTheme="majorHAnsi" w:cstheme="majorHAnsi"/>
              </w:rPr>
              <w:t xml:space="preserve"> usługi pocztowe;</w:t>
            </w:r>
          </w:p>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-każdy zainteresowany odbiorca – informacje o Wykonawcach, którzy uczestniczyli w postępowaniu o udzielenie zamówienia publicznego są jawne na podstawie ustawy Prawo Zamówień publicznych oraz ustawy o dostępie do informacji publicznej.</w:t>
            </w:r>
          </w:p>
        </w:tc>
      </w:tr>
      <w:tr w:rsidR="00A22C40" w:rsidRPr="008C4214" w:rsidTr="003101C4">
        <w:trPr>
          <w:trHeight w:val="525"/>
        </w:trPr>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t>OKRES PRZECHOWYWANIA DANYCH OSOBOWYCH</w:t>
            </w:r>
          </w:p>
        </w:tc>
        <w:tc>
          <w:tcPr>
            <w:tcW w:w="7371" w:type="dxa"/>
          </w:tcPr>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 xml:space="preserve">Pani/Pana dane osobowe będą przechowywane przez okres </w:t>
            </w:r>
            <w:r w:rsidRPr="008C4214">
              <w:rPr>
                <w:rFonts w:asciiTheme="majorHAnsi" w:hAnsiTheme="majorHAnsi" w:cstheme="majorHAnsi"/>
                <w:sz w:val="18"/>
                <w:szCs w:val="18"/>
              </w:rPr>
              <w:t xml:space="preserve">wynikający z przepisów prawa – Rozporządzenia Prezesa Rady Ministrów z dnia 18 stycznia 2011 r. w </w:t>
            </w:r>
            <w:bookmarkStart w:id="0" w:name="_GoBack"/>
            <w:r w:rsidRPr="008C4214">
              <w:rPr>
                <w:rFonts w:asciiTheme="majorHAnsi" w:hAnsiTheme="majorHAnsi" w:cstheme="majorHAnsi"/>
                <w:sz w:val="18"/>
                <w:szCs w:val="18"/>
              </w:rPr>
              <w:t xml:space="preserve">sprawie instrukcji </w:t>
            </w:r>
            <w:bookmarkEnd w:id="0"/>
            <w:r w:rsidRPr="008C4214">
              <w:rPr>
                <w:rFonts w:asciiTheme="majorHAnsi" w:hAnsiTheme="majorHAnsi" w:cstheme="majorHAnsi"/>
                <w:sz w:val="18"/>
                <w:szCs w:val="18"/>
              </w:rPr>
              <w:lastRenderedPageBreak/>
              <w:t xml:space="preserve">kancelaryjnej, jednolitych rzeczowych wykazów akt oraz instrukcji w sprawie organizacji i zakresu działania archiwów zakładowych (Dz. U. 2011 r. nr 14 poz. 57 z </w:t>
            </w:r>
            <w:proofErr w:type="spellStart"/>
            <w:r w:rsidRPr="008C4214">
              <w:rPr>
                <w:rFonts w:asciiTheme="majorHAnsi" w:hAnsiTheme="majorHAnsi" w:cstheme="majorHAnsi"/>
                <w:sz w:val="18"/>
                <w:szCs w:val="18"/>
              </w:rPr>
              <w:t>późn</w:t>
            </w:r>
            <w:proofErr w:type="spellEnd"/>
            <w:r w:rsidRPr="008C4214">
              <w:rPr>
                <w:rFonts w:asciiTheme="majorHAnsi" w:hAnsiTheme="majorHAnsi" w:cstheme="majorHAnsi"/>
                <w:sz w:val="18"/>
                <w:szCs w:val="18"/>
              </w:rPr>
              <w:t>. zm.)</w:t>
            </w:r>
          </w:p>
        </w:tc>
      </w:tr>
      <w:tr w:rsidR="00A22C40" w:rsidRPr="008C4214" w:rsidTr="003101C4">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lastRenderedPageBreak/>
              <w:t>PRAWA OSOBY, KTÓREJ DANE DOTYCZĄ</w:t>
            </w:r>
          </w:p>
        </w:tc>
        <w:tc>
          <w:tcPr>
            <w:tcW w:w="7371" w:type="dxa"/>
          </w:tcPr>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Przysługuje Pani/Panu prawo do: dostępu do danych osobowych, w tym prawo do uzyskania kopii tych danych, sprostowania (poprawiania) danych osobowych, ograniczenia przetwarzania danych osobowych, sprzeciwu wobec przetwarzania danych osobowych, usunięcia danych osobowych, wniesienia skargi do Prezesa Urzędu Ochrony Danych Osobowych (na adres Urzędu Ochrony Danych Osobowych, ul. Stawki 2 , 00-193 Warszawa) jeżeli Pani/Pana zdaniem przetwarzanie Pani/Pana danych osobowych narusza przepisy RODO.</w:t>
            </w:r>
          </w:p>
        </w:tc>
      </w:tr>
      <w:tr w:rsidR="00A22C40" w:rsidRPr="008C4214" w:rsidTr="003101C4">
        <w:trPr>
          <w:trHeight w:val="502"/>
        </w:trPr>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t>DOBROWOLNOŚĆ/OBOWIĄZEK PODANIA DANYCH OSOBOWYCH</w:t>
            </w:r>
          </w:p>
        </w:tc>
        <w:tc>
          <w:tcPr>
            <w:tcW w:w="7371" w:type="dxa"/>
          </w:tcPr>
          <w:p w:rsidR="00A22C40" w:rsidRPr="008C4214" w:rsidRDefault="00A22C40" w:rsidP="003101C4">
            <w:pPr>
              <w:spacing w:line="276" w:lineRule="auto"/>
              <w:jc w:val="both"/>
              <w:rPr>
                <w:rFonts w:asciiTheme="majorHAnsi" w:hAnsiTheme="majorHAnsi" w:cstheme="majorHAnsi"/>
                <w:sz w:val="18"/>
                <w:szCs w:val="18"/>
              </w:rPr>
            </w:pPr>
            <w:r w:rsidRPr="008C4214">
              <w:rPr>
                <w:rFonts w:asciiTheme="majorHAnsi" w:hAnsiTheme="majorHAnsi" w:cstheme="majorHAnsi"/>
                <w:sz w:val="18"/>
                <w:szCs w:val="18"/>
              </w:rPr>
              <w:t>Pani / Pana dane osobowe są pozyskiwane w oparciu o przepisy prawa.</w:t>
            </w:r>
          </w:p>
          <w:p w:rsidR="00A22C40" w:rsidRPr="008C4214" w:rsidRDefault="00A22C40" w:rsidP="003101C4">
            <w:pPr>
              <w:spacing w:line="276" w:lineRule="auto"/>
              <w:jc w:val="both"/>
              <w:rPr>
                <w:rFonts w:asciiTheme="majorHAnsi" w:hAnsiTheme="majorHAnsi" w:cstheme="majorHAnsi"/>
                <w:sz w:val="18"/>
                <w:szCs w:val="18"/>
              </w:rPr>
            </w:pPr>
            <w:r w:rsidRPr="008C4214">
              <w:rPr>
                <w:rFonts w:asciiTheme="majorHAnsi" w:hAnsiTheme="majorHAnsi" w:cstheme="majorHAnsi"/>
                <w:sz w:val="18"/>
                <w:szCs w:val="18"/>
              </w:rPr>
              <w:t>Pani / Pana dane osobowe nie będą wykorzystywane przez Administratora  w innych celach, udział w postępowaniu o udzielenie zamówienia publicznego.</w:t>
            </w:r>
          </w:p>
          <w:p w:rsidR="00A22C40" w:rsidRPr="008C4214" w:rsidRDefault="00A22C40" w:rsidP="003101C4">
            <w:pPr>
              <w:spacing w:line="276" w:lineRule="auto"/>
              <w:jc w:val="both"/>
              <w:rPr>
                <w:rFonts w:asciiTheme="majorHAnsi" w:hAnsiTheme="majorHAnsi" w:cstheme="majorHAnsi"/>
                <w:highlight w:val="yellow"/>
              </w:rPr>
            </w:pPr>
            <w:r w:rsidRPr="008C4214">
              <w:rPr>
                <w:rFonts w:asciiTheme="majorHAnsi" w:hAnsiTheme="majorHAnsi" w:cstheme="majorHAnsi"/>
              </w:rPr>
              <w:t xml:space="preserve">Podanie danych osobowych jest obowiązkowe. </w:t>
            </w:r>
            <w:r w:rsidRPr="008C4214">
              <w:rPr>
                <w:rFonts w:asciiTheme="majorHAnsi" w:hAnsiTheme="majorHAnsi" w:cstheme="majorHAnsi"/>
                <w:sz w:val="18"/>
                <w:szCs w:val="18"/>
              </w:rPr>
              <w:t>Konsekwencją niepodania danych osobowych będzie niemożność udziału w postępowaniu o udzielenie zamówienia publicznego.</w:t>
            </w:r>
          </w:p>
        </w:tc>
      </w:tr>
      <w:tr w:rsidR="00A22C40" w:rsidRPr="008C4214" w:rsidTr="003101C4">
        <w:trPr>
          <w:trHeight w:val="20"/>
        </w:trPr>
        <w:tc>
          <w:tcPr>
            <w:tcW w:w="3545" w:type="dxa"/>
            <w:shd w:val="clear" w:color="auto" w:fill="D9D9D9"/>
          </w:tcPr>
          <w:p w:rsidR="00A22C40" w:rsidRPr="008C4214" w:rsidRDefault="00A22C40" w:rsidP="00A22C40">
            <w:pPr>
              <w:pStyle w:val="Akapitzlist"/>
              <w:numPr>
                <w:ilvl w:val="0"/>
                <w:numId w:val="6"/>
              </w:numPr>
              <w:rPr>
                <w:rFonts w:asciiTheme="majorHAnsi" w:hAnsiTheme="majorHAnsi" w:cstheme="majorHAnsi"/>
                <w:b/>
              </w:rPr>
            </w:pPr>
            <w:r w:rsidRPr="008C4214">
              <w:rPr>
                <w:rFonts w:asciiTheme="majorHAnsi" w:hAnsiTheme="majorHAnsi" w:cstheme="majorHAnsi"/>
                <w:b/>
              </w:rPr>
              <w:t>ZAUTOMATYZOWANE PODEJMOWANIE DECYZJI, W TYM PROFILOWANIE</w:t>
            </w:r>
          </w:p>
        </w:tc>
        <w:tc>
          <w:tcPr>
            <w:tcW w:w="7371" w:type="dxa"/>
          </w:tcPr>
          <w:p w:rsidR="00A22C40" w:rsidRPr="008C4214" w:rsidRDefault="00A22C40" w:rsidP="003101C4">
            <w:pPr>
              <w:spacing w:line="276" w:lineRule="auto"/>
              <w:jc w:val="both"/>
              <w:rPr>
                <w:rFonts w:asciiTheme="majorHAnsi" w:hAnsiTheme="majorHAnsi" w:cstheme="majorHAnsi"/>
              </w:rPr>
            </w:pPr>
            <w:r w:rsidRPr="008C4214">
              <w:rPr>
                <w:rFonts w:asciiTheme="majorHAnsi" w:hAnsiTheme="majorHAnsi" w:cstheme="majorHAnsi"/>
              </w:rPr>
              <w:t>Pani/Pana dane osobowe nie będą profilowane ani też nie będą podlegały zautomatyzowanemu podejmowaniu decyzji.</w:t>
            </w:r>
          </w:p>
        </w:tc>
      </w:tr>
    </w:tbl>
    <w:p w:rsidR="00C272AA" w:rsidRPr="00403584" w:rsidRDefault="00C272AA">
      <w:pPr>
        <w:rPr>
          <w:rFonts w:ascii="Cambria" w:hAnsi="Cambria"/>
        </w:rPr>
      </w:pPr>
    </w:p>
    <w:sectPr w:rsidR="00C272AA" w:rsidRPr="00403584" w:rsidSect="007D5CBD">
      <w:headerReference w:type="default" r:id="rId8"/>
      <w:pgSz w:w="11906" w:h="16838" w:code="9"/>
      <w:pgMar w:top="709" w:right="1417" w:bottom="1276"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6A32" w:rsidRDefault="00466A32" w:rsidP="00096341">
      <w:r>
        <w:separator/>
      </w:r>
    </w:p>
  </w:endnote>
  <w:endnote w:type="continuationSeparator" w:id="0">
    <w:p w:rsidR="00466A32" w:rsidRDefault="00466A32" w:rsidP="0009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embedRegular r:id="rId1" w:fontKey="{60FA4AB3-987C-4D76-BAE2-81CCBD1263C9}"/>
    <w:embedBold r:id="rId2" w:fontKey="{E9162201-3CF3-4ADC-A4C4-FC81C3AE70B3}"/>
    <w:embedItalic r:id="rId3" w:fontKey="{8375B918-38B5-44C3-91AE-0CD4644B08E2}"/>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6A32" w:rsidRDefault="00466A32" w:rsidP="00096341">
      <w:r>
        <w:separator/>
      </w:r>
    </w:p>
  </w:footnote>
  <w:footnote w:type="continuationSeparator" w:id="0">
    <w:p w:rsidR="00466A32" w:rsidRDefault="00466A32" w:rsidP="0009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341" w:rsidRPr="008C4214" w:rsidRDefault="002319EA" w:rsidP="00096341">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sz w:val="24"/>
        <w:szCs w:val="24"/>
      </w:rPr>
    </w:pPr>
    <w:r w:rsidRPr="008C4214">
      <w:rPr>
        <w:rFonts w:asciiTheme="majorHAnsi" w:eastAsiaTheme="majorEastAsia" w:hAnsiTheme="majorHAnsi" w:cstheme="majorHAnsi"/>
        <w:b/>
        <w:caps/>
        <w:spacing w:val="20"/>
        <w:kern w:val="1"/>
        <w:sz w:val="24"/>
        <w:szCs w:val="24"/>
      </w:rPr>
      <w:t>Załącznik nr 5</w:t>
    </w:r>
    <w:r w:rsidR="00096341" w:rsidRPr="008C4214">
      <w:rPr>
        <w:rFonts w:asciiTheme="majorHAnsi" w:eastAsiaTheme="majorEastAsia" w:hAnsiTheme="majorHAnsi" w:cstheme="majorHAnsi"/>
        <w:b/>
        <w:caps/>
        <w:spacing w:val="20"/>
        <w:kern w:val="1"/>
        <w:sz w:val="24"/>
        <w:szCs w:val="24"/>
      </w:rPr>
      <w:t xml:space="preserve"> do SWZ</w:t>
    </w:r>
  </w:p>
  <w:p w:rsidR="00954CE2" w:rsidRPr="00C90957" w:rsidRDefault="00954CE2" w:rsidP="00954CE2">
    <w:pPr>
      <w:pBdr>
        <w:bottom w:val="thinThickSmallGap" w:sz="12" w:space="1" w:color="C45911" w:themeColor="accent2" w:themeShade="BF"/>
      </w:pBdr>
      <w:shd w:val="clear" w:color="auto" w:fill="92D050"/>
      <w:spacing w:line="252" w:lineRule="auto"/>
      <w:jc w:val="center"/>
      <w:outlineLvl w:val="0"/>
      <w:rPr>
        <w:rFonts w:asciiTheme="majorHAnsi" w:eastAsiaTheme="majorEastAsia" w:hAnsiTheme="majorHAnsi" w:cstheme="majorHAnsi"/>
        <w:b/>
        <w:caps/>
        <w:spacing w:val="20"/>
        <w:sz w:val="16"/>
        <w:szCs w:val="16"/>
        <w:lang w:eastAsia="en-US"/>
      </w:rPr>
    </w:pPr>
    <w:r w:rsidRPr="00C90957">
      <w:rPr>
        <w:rFonts w:asciiTheme="majorHAnsi" w:eastAsiaTheme="majorEastAsia" w:hAnsiTheme="majorHAnsi" w:cstheme="majorHAnsi"/>
        <w:b/>
        <w:caps/>
        <w:spacing w:val="20"/>
        <w:sz w:val="16"/>
        <w:szCs w:val="16"/>
        <w:lang w:eastAsia="en-US"/>
      </w:rPr>
      <w:t xml:space="preserve">PRZEBUDOWA z rozbudową DROGI GMINNEJ wraz z budową infrastruktury obsługującej, tj. kanalizacj ideszczowej oraz oświetlenia ulicznego w m. branice ULICe OGRODOWa, SŁONECZNa I SZKOLNa </w:t>
    </w:r>
  </w:p>
  <w:p w:rsidR="00096341" w:rsidRPr="008C4214" w:rsidRDefault="002319EA" w:rsidP="00954CE2">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sz w:val="24"/>
        <w:szCs w:val="24"/>
      </w:rPr>
    </w:pPr>
    <w:r w:rsidRPr="008C4214">
      <w:rPr>
        <w:rFonts w:asciiTheme="majorHAnsi" w:eastAsiaTheme="majorEastAsia" w:hAnsiTheme="majorHAnsi" w:cstheme="majorHAnsi"/>
        <w:b/>
        <w:caps/>
        <w:spacing w:val="20"/>
        <w:kern w:val="1"/>
        <w:sz w:val="24"/>
        <w:szCs w:val="24"/>
      </w:rPr>
      <w:t>Klauzula rodo</w:t>
    </w:r>
  </w:p>
  <w:p w:rsidR="008C4214" w:rsidRPr="008C4214" w:rsidRDefault="008C4214" w:rsidP="00D76599">
    <w:pPr>
      <w:pBdr>
        <w:bottom w:val="thinThickSmallGap" w:sz="12" w:space="1" w:color="C45911" w:themeColor="accent2" w:themeShade="BF"/>
      </w:pBdr>
      <w:shd w:val="clear" w:color="auto" w:fill="92D050"/>
      <w:suppressAutoHyphens/>
      <w:spacing w:line="252" w:lineRule="auto"/>
      <w:jc w:val="center"/>
      <w:outlineLvl w:val="0"/>
      <w:rPr>
        <w:rFonts w:asciiTheme="majorHAnsi" w:eastAsiaTheme="majorEastAsia" w:hAnsiTheme="majorHAnsi" w:cstheme="majorHAnsi"/>
        <w:b/>
        <w:caps/>
        <w:spacing w:val="20"/>
        <w:kern w:val="1"/>
      </w:rPr>
    </w:pPr>
    <w:r w:rsidRPr="008C4214">
      <w:rPr>
        <w:rFonts w:asciiTheme="majorHAnsi" w:eastAsiaTheme="majorEastAsia" w:hAnsiTheme="majorHAnsi" w:cstheme="majorHAnsi"/>
        <w:b/>
        <w:caps/>
        <w:spacing w:val="20"/>
        <w:kern w:val="1"/>
      </w:rPr>
      <w:t xml:space="preserve">Nr sprawy: </w:t>
    </w:r>
    <w:r w:rsidR="000426C3">
      <w:rPr>
        <w:rFonts w:asciiTheme="majorHAnsi" w:eastAsiaTheme="majorEastAsia" w:hAnsiTheme="majorHAnsi" w:cstheme="majorHAnsi"/>
        <w:b/>
        <w:caps/>
        <w:spacing w:val="20"/>
        <w:kern w:val="2"/>
      </w:rPr>
      <w:t>BG.271.0</w:t>
    </w:r>
    <w:r w:rsidR="00954CE2">
      <w:rPr>
        <w:rFonts w:asciiTheme="majorHAnsi" w:eastAsiaTheme="majorEastAsia" w:hAnsiTheme="majorHAnsi" w:cstheme="majorHAnsi"/>
        <w:b/>
        <w:caps/>
        <w:spacing w:val="20"/>
        <w:kern w:val="2"/>
      </w:rPr>
      <w:t>1</w:t>
    </w:r>
    <w:r w:rsidR="000426C3">
      <w:rPr>
        <w:rFonts w:asciiTheme="majorHAnsi" w:eastAsiaTheme="majorEastAsia" w:hAnsiTheme="majorHAnsi" w:cstheme="majorHAnsi"/>
        <w:b/>
        <w:caps/>
        <w:spacing w:val="20"/>
        <w:kern w:val="2"/>
      </w:rPr>
      <w:t>.202</w:t>
    </w:r>
    <w:r w:rsidR="00954CE2">
      <w:rPr>
        <w:rFonts w:asciiTheme="majorHAnsi" w:eastAsiaTheme="majorEastAsia" w:hAnsiTheme="majorHAnsi" w:cstheme="majorHAnsi"/>
        <w:b/>
        <w:caps/>
        <w:spacing w:val="20"/>
        <w:kern w:val="2"/>
      </w:rPr>
      <w:t>2</w:t>
    </w:r>
    <w:r w:rsidR="000426C3">
      <w:rPr>
        <w:rFonts w:asciiTheme="majorHAnsi" w:eastAsiaTheme="majorEastAsia" w:hAnsiTheme="majorHAnsi" w:cstheme="majorHAnsi"/>
        <w:b/>
        <w:caps/>
        <w:spacing w:val="20"/>
        <w:kern w:val="2"/>
      </w:rPr>
      <w:t>.BS</w:t>
    </w:r>
  </w:p>
  <w:p w:rsidR="00096341" w:rsidRDefault="0009634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173F"/>
    <w:multiLevelType w:val="multilevel"/>
    <w:tmpl w:val="20941980"/>
    <w:styleLink w:val="WWNum29"/>
    <w:lvl w:ilvl="0">
      <w:numFmt w:val="bullet"/>
      <w:lvlText w:val=""/>
      <w:lvlJc w:val="left"/>
      <w:pPr>
        <w:ind w:left="720" w:hanging="360"/>
      </w:pPr>
      <w:rPr>
        <w:rFonts w:ascii="Wingdings" w:hAnsi="Wingding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4F461F9"/>
    <w:multiLevelType w:val="hybridMultilevel"/>
    <w:tmpl w:val="B1860490"/>
    <w:lvl w:ilvl="0" w:tplc="04150001">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 w15:restartNumberingAfterBreak="0">
    <w:nsid w:val="493F27C2"/>
    <w:multiLevelType w:val="hybridMultilevel"/>
    <w:tmpl w:val="14BCC6C2"/>
    <w:lvl w:ilvl="0" w:tplc="9BF8FE0E">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 w15:restartNumberingAfterBreak="0">
    <w:nsid w:val="556D7739"/>
    <w:multiLevelType w:val="multilevel"/>
    <w:tmpl w:val="1D2228A4"/>
    <w:lvl w:ilvl="0">
      <w:start w:val="30"/>
      <w:numFmt w:val="decimal"/>
      <w:lvlText w:val="%1."/>
      <w:lvlJc w:val="left"/>
      <w:pPr>
        <w:ind w:left="480" w:hanging="480"/>
      </w:pPr>
      <w:rPr>
        <w:rFonts w:hint="default"/>
      </w:rPr>
    </w:lvl>
    <w:lvl w:ilvl="1">
      <w:start w:val="1"/>
      <w:numFmt w:val="decimal"/>
      <w:lvlText w:val="%2."/>
      <w:lvlJc w:val="left"/>
      <w:pPr>
        <w:ind w:left="6718" w:hanging="480"/>
      </w:pPr>
      <w:rPr>
        <w:rFonts w:hint="default"/>
        <w:b w:val="0"/>
        <w:bCs/>
      </w:rPr>
    </w:lvl>
    <w:lvl w:ilvl="2">
      <w:start w:val="1"/>
      <w:numFmt w:val="decimal"/>
      <w:lvlText w:val="%3."/>
      <w:lvlJc w:val="left"/>
      <w:pPr>
        <w:ind w:left="9793" w:hanging="720"/>
      </w:pPr>
      <w:rPr>
        <w:rFonts w:hint="default"/>
        <w:b w:val="0"/>
        <w:bCs/>
      </w:rPr>
    </w:lvl>
    <w:lvl w:ilvl="3">
      <w:start w:val="1"/>
      <w:numFmt w:val="decimal"/>
      <w:lvlText w:val="%1.%2.%3.%4."/>
      <w:lvlJc w:val="left"/>
      <w:pPr>
        <w:ind w:left="19434" w:hanging="720"/>
      </w:pPr>
      <w:rPr>
        <w:rFonts w:hint="default"/>
      </w:rPr>
    </w:lvl>
    <w:lvl w:ilvl="4">
      <w:start w:val="1"/>
      <w:numFmt w:val="decimal"/>
      <w:lvlText w:val="%1.%2.%3.%4.%5."/>
      <w:lvlJc w:val="left"/>
      <w:pPr>
        <w:ind w:left="26032" w:hanging="1080"/>
      </w:pPr>
      <w:rPr>
        <w:rFonts w:hint="default"/>
      </w:rPr>
    </w:lvl>
    <w:lvl w:ilvl="5">
      <w:start w:val="1"/>
      <w:numFmt w:val="decimal"/>
      <w:lvlText w:val="%1.%2.%3.%4.%5.%6."/>
      <w:lvlJc w:val="left"/>
      <w:pPr>
        <w:ind w:left="32270" w:hanging="1080"/>
      </w:pPr>
      <w:rPr>
        <w:rFonts w:hint="default"/>
      </w:rPr>
    </w:lvl>
    <w:lvl w:ilvl="6">
      <w:start w:val="1"/>
      <w:numFmt w:val="decimal"/>
      <w:lvlText w:val="%1.%2.%3.%4.%5.%6.%7."/>
      <w:lvlJc w:val="left"/>
      <w:pPr>
        <w:ind w:left="-26668" w:hanging="1440"/>
      </w:pPr>
      <w:rPr>
        <w:rFonts w:hint="default"/>
      </w:rPr>
    </w:lvl>
    <w:lvl w:ilvl="7">
      <w:start w:val="1"/>
      <w:numFmt w:val="decimal"/>
      <w:lvlText w:val="%1.%2.%3.%4.%5.%6.%7.%8."/>
      <w:lvlJc w:val="left"/>
      <w:pPr>
        <w:ind w:left="-20430" w:hanging="1440"/>
      </w:pPr>
      <w:rPr>
        <w:rFonts w:hint="default"/>
      </w:rPr>
    </w:lvl>
    <w:lvl w:ilvl="8">
      <w:start w:val="1"/>
      <w:numFmt w:val="decimal"/>
      <w:lvlText w:val="%1.%2.%3.%4.%5.%6.%7.%8.%9."/>
      <w:lvlJc w:val="left"/>
      <w:pPr>
        <w:ind w:left="-13832" w:hanging="1800"/>
      </w:pPr>
      <w:rPr>
        <w:rFonts w:hint="default"/>
      </w:rPr>
    </w:lvl>
  </w:abstractNum>
  <w:abstractNum w:abstractNumId="4" w15:restartNumberingAfterBreak="0">
    <w:nsid w:val="7C663410"/>
    <w:multiLevelType w:val="hybridMultilevel"/>
    <w:tmpl w:val="9BB61880"/>
    <w:lvl w:ilvl="0" w:tplc="0A20EBF4">
      <w:start w:val="1"/>
      <w:numFmt w:val="upperRoman"/>
      <w:lvlText w:val="%1."/>
      <w:lvlJc w:val="left"/>
      <w:pPr>
        <w:ind w:left="862" w:hanging="72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7CA348FE"/>
    <w:multiLevelType w:val="hybridMultilevel"/>
    <w:tmpl w:val="8EACBE16"/>
    <w:lvl w:ilvl="0" w:tplc="1BACE12A">
      <w:start w:val="1"/>
      <w:numFmt w:val="lowerLetter"/>
      <w:lvlText w:val="%1)"/>
      <w:lvlJc w:val="left"/>
      <w:pPr>
        <w:ind w:left="1650" w:hanging="360"/>
      </w:pPr>
      <w:rPr>
        <w:rFonts w:hint="default"/>
      </w:rPr>
    </w:lvl>
    <w:lvl w:ilvl="1" w:tplc="EA16D5E8">
      <w:start w:val="1"/>
      <w:numFmt w:val="lowerLetter"/>
      <w:lvlText w:val="%2)"/>
      <w:lvlJc w:val="left"/>
      <w:pPr>
        <w:ind w:left="2370" w:hanging="360"/>
      </w:pPr>
      <w:rPr>
        <w:rFonts w:asciiTheme="majorHAnsi" w:eastAsiaTheme="minorHAnsi" w:hAnsiTheme="majorHAnsi" w:cstheme="majorHAnsi"/>
        <w:i w:val="0"/>
        <w:iCs/>
      </w:rPr>
    </w:lvl>
    <w:lvl w:ilvl="2" w:tplc="0415001B" w:tentative="1">
      <w:start w:val="1"/>
      <w:numFmt w:val="lowerRoman"/>
      <w:lvlText w:val="%3."/>
      <w:lvlJc w:val="right"/>
      <w:pPr>
        <w:ind w:left="3090" w:hanging="180"/>
      </w:pPr>
    </w:lvl>
    <w:lvl w:ilvl="3" w:tplc="0415000F" w:tentative="1">
      <w:start w:val="1"/>
      <w:numFmt w:val="decimal"/>
      <w:lvlText w:val="%4."/>
      <w:lvlJc w:val="left"/>
      <w:pPr>
        <w:ind w:left="3810" w:hanging="360"/>
      </w:pPr>
    </w:lvl>
    <w:lvl w:ilvl="4" w:tplc="04150019" w:tentative="1">
      <w:start w:val="1"/>
      <w:numFmt w:val="lowerLetter"/>
      <w:lvlText w:val="%5."/>
      <w:lvlJc w:val="left"/>
      <w:pPr>
        <w:ind w:left="4530" w:hanging="360"/>
      </w:pPr>
    </w:lvl>
    <w:lvl w:ilvl="5" w:tplc="0415001B" w:tentative="1">
      <w:start w:val="1"/>
      <w:numFmt w:val="lowerRoman"/>
      <w:lvlText w:val="%6."/>
      <w:lvlJc w:val="right"/>
      <w:pPr>
        <w:ind w:left="5250" w:hanging="180"/>
      </w:pPr>
    </w:lvl>
    <w:lvl w:ilvl="6" w:tplc="0415000F" w:tentative="1">
      <w:start w:val="1"/>
      <w:numFmt w:val="decimal"/>
      <w:lvlText w:val="%7."/>
      <w:lvlJc w:val="left"/>
      <w:pPr>
        <w:ind w:left="5970" w:hanging="360"/>
      </w:pPr>
    </w:lvl>
    <w:lvl w:ilvl="7" w:tplc="04150019" w:tentative="1">
      <w:start w:val="1"/>
      <w:numFmt w:val="lowerLetter"/>
      <w:lvlText w:val="%8."/>
      <w:lvlJc w:val="left"/>
      <w:pPr>
        <w:ind w:left="6690" w:hanging="360"/>
      </w:pPr>
    </w:lvl>
    <w:lvl w:ilvl="8" w:tplc="0415001B" w:tentative="1">
      <w:start w:val="1"/>
      <w:numFmt w:val="lowerRoman"/>
      <w:lvlText w:val="%9."/>
      <w:lvlJc w:val="right"/>
      <w:pPr>
        <w:ind w:left="7410" w:hanging="180"/>
      </w:pPr>
    </w:lvl>
  </w:abstractNum>
  <w:num w:numId="1">
    <w:abstractNumId w:val="5"/>
  </w:num>
  <w:num w:numId="2">
    <w:abstractNumId w:val="3"/>
  </w:num>
  <w:num w:numId="3">
    <w:abstractNumId w:val="0"/>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saveSubsetFonts/>
  <w:proofState w:spelling="clean"/>
  <w:revisionView w:inkAnnotations="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2B"/>
    <w:rsid w:val="000426C3"/>
    <w:rsid w:val="00096341"/>
    <w:rsid w:val="00140E5E"/>
    <w:rsid w:val="002319EA"/>
    <w:rsid w:val="00403584"/>
    <w:rsid w:val="00466A32"/>
    <w:rsid w:val="005A0C65"/>
    <w:rsid w:val="006B3C7F"/>
    <w:rsid w:val="007076D0"/>
    <w:rsid w:val="007D5CBD"/>
    <w:rsid w:val="007F2369"/>
    <w:rsid w:val="0083792B"/>
    <w:rsid w:val="008C4214"/>
    <w:rsid w:val="00921F79"/>
    <w:rsid w:val="00954CE2"/>
    <w:rsid w:val="009B032C"/>
    <w:rsid w:val="009D3696"/>
    <w:rsid w:val="00A22C40"/>
    <w:rsid w:val="00A6139D"/>
    <w:rsid w:val="00BA18CC"/>
    <w:rsid w:val="00BD3724"/>
    <w:rsid w:val="00C272AA"/>
    <w:rsid w:val="00C53ADE"/>
    <w:rsid w:val="00C76E14"/>
    <w:rsid w:val="00D261A2"/>
    <w:rsid w:val="00D535B8"/>
    <w:rsid w:val="00D72C8D"/>
    <w:rsid w:val="00D76599"/>
    <w:rsid w:val="00D95281"/>
    <w:rsid w:val="00E52089"/>
    <w:rsid w:val="00E97694"/>
    <w:rsid w:val="00EF1273"/>
    <w:rsid w:val="00FD7F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7C1FF"/>
  <w15:chartTrackingRefBased/>
  <w15:docId w15:val="{28B0B09F-81C1-46E1-AD92-FB79409A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22C40"/>
    <w:pPr>
      <w:spacing w:after="0" w:line="240" w:lineRule="auto"/>
      <w:ind w:left="499" w:hanging="357"/>
    </w:pPr>
    <w:rPr>
      <w:rFonts w:ascii="Times New Roman" w:eastAsia="Times New Roman" w:hAnsi="Times New Roman" w:cs="Times New Roman"/>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1,Numerowanie,List Paragraph,Akapit z listą5,Odstavec,Nagłowek 3,Akapit z listą BS,Kolorowa lista — akcent 11,Dot pt,F5 List Paragraph,Recommendation,List Paragraph11,lp1,maz_wyliczenie,opis dzialania,K-P_odwolanie,A_wyliczenie,CW_Lista"/>
    <w:basedOn w:val="Normalny"/>
    <w:link w:val="AkapitzlistZnak"/>
    <w:uiPriority w:val="34"/>
    <w:qFormat/>
    <w:rsid w:val="00403584"/>
    <w:pPr>
      <w:ind w:left="720"/>
      <w:contextualSpacing/>
    </w:pPr>
  </w:style>
  <w:style w:type="character" w:customStyle="1" w:styleId="AkapitzlistZnak">
    <w:name w:val="Akapit z listą Znak"/>
    <w:aliases w:val="L1 Znak,Numerowanie Znak,List Paragraph Znak,Akapit z listą5 Znak,Odstavec Znak,Nagłowek 3 Znak,Akapit z listą BS Znak,Kolorowa lista — akcent 11 Znak,Dot pt Znak,F5 List Paragraph Znak,Recommendation Znak,List Paragraph11 Znak"/>
    <w:link w:val="Akapitzlist"/>
    <w:uiPriority w:val="1"/>
    <w:qFormat/>
    <w:rsid w:val="00403584"/>
  </w:style>
  <w:style w:type="paragraph" w:styleId="Nagwek">
    <w:name w:val="header"/>
    <w:basedOn w:val="Normalny"/>
    <w:link w:val="NagwekZnak"/>
    <w:uiPriority w:val="99"/>
    <w:unhideWhenUsed/>
    <w:rsid w:val="00096341"/>
    <w:pPr>
      <w:tabs>
        <w:tab w:val="center" w:pos="4536"/>
        <w:tab w:val="right" w:pos="9072"/>
      </w:tabs>
    </w:pPr>
  </w:style>
  <w:style w:type="character" w:customStyle="1" w:styleId="NagwekZnak">
    <w:name w:val="Nagłówek Znak"/>
    <w:basedOn w:val="Domylnaczcionkaakapitu"/>
    <w:link w:val="Nagwek"/>
    <w:uiPriority w:val="99"/>
    <w:rsid w:val="00096341"/>
  </w:style>
  <w:style w:type="paragraph" w:styleId="Stopka">
    <w:name w:val="footer"/>
    <w:basedOn w:val="Normalny"/>
    <w:link w:val="StopkaZnak"/>
    <w:uiPriority w:val="99"/>
    <w:unhideWhenUsed/>
    <w:rsid w:val="00096341"/>
    <w:pPr>
      <w:tabs>
        <w:tab w:val="center" w:pos="4536"/>
        <w:tab w:val="right" w:pos="9072"/>
      </w:tabs>
    </w:pPr>
  </w:style>
  <w:style w:type="character" w:customStyle="1" w:styleId="StopkaZnak">
    <w:name w:val="Stopka Znak"/>
    <w:basedOn w:val="Domylnaczcionkaakapitu"/>
    <w:link w:val="Stopka"/>
    <w:uiPriority w:val="99"/>
    <w:rsid w:val="00096341"/>
  </w:style>
  <w:style w:type="paragraph" w:customStyle="1" w:styleId="Teksttreci2">
    <w:name w:val="Tekst treści (2)"/>
    <w:basedOn w:val="Normalny"/>
    <w:rsid w:val="00C53ADE"/>
    <w:pPr>
      <w:shd w:val="clear" w:color="auto" w:fill="FFFFFF"/>
      <w:suppressAutoHyphens/>
      <w:autoSpaceDN w:val="0"/>
      <w:spacing w:after="180" w:line="0" w:lineRule="atLeast"/>
      <w:jc w:val="center"/>
      <w:textAlignment w:val="baseline"/>
    </w:pPr>
    <w:rPr>
      <w:rFonts w:ascii="Arial" w:eastAsia="Arial" w:hAnsi="Arial" w:cs="Arial"/>
      <w:kern w:val="3"/>
    </w:rPr>
  </w:style>
  <w:style w:type="numbering" w:customStyle="1" w:styleId="WWNum29">
    <w:name w:val="WWNum29"/>
    <w:basedOn w:val="Bezlisty"/>
    <w:rsid w:val="00C53ADE"/>
    <w:pPr>
      <w:numPr>
        <w:numId w:val="3"/>
      </w:numPr>
    </w:pPr>
  </w:style>
  <w:style w:type="paragraph" w:customStyle="1" w:styleId="Akapitzlist1">
    <w:name w:val="Akapit z listą1"/>
    <w:basedOn w:val="Normalny"/>
    <w:rsid w:val="00A22C40"/>
    <w:pPr>
      <w:spacing w:after="160" w:line="259" w:lineRule="auto"/>
      <w:ind w:left="720" w:firstLine="0"/>
      <w:contextualSpacing/>
    </w:pPr>
    <w:rPr>
      <w:rFonts w:ascii="Calibri" w:hAnsi="Calibri"/>
      <w:sz w:val="22"/>
      <w:szCs w:val="22"/>
      <w:lang w:eastAsia="en-US"/>
    </w:rPr>
  </w:style>
  <w:style w:type="character" w:styleId="Wyrnieniedelikatne">
    <w:name w:val="Subtle Emphasis"/>
    <w:basedOn w:val="Domylnaczcionkaakapitu"/>
    <w:uiPriority w:val="19"/>
    <w:qFormat/>
    <w:rsid w:val="000426C3"/>
    <w:rPr>
      <w:i/>
      <w:iCs/>
      <w:color w:val="404040" w:themeColor="text1" w:themeTint="BF"/>
    </w:rPr>
  </w:style>
  <w:style w:type="character" w:styleId="Hipercze">
    <w:name w:val="Hyperlink"/>
    <w:basedOn w:val="Domylnaczcionkaakapitu"/>
    <w:uiPriority w:val="99"/>
    <w:unhideWhenUsed/>
    <w:rsid w:val="00954CE2"/>
    <w:rPr>
      <w:color w:val="0563C1" w:themeColor="hyperlink"/>
      <w:u w:val="single"/>
    </w:rPr>
  </w:style>
  <w:style w:type="character" w:styleId="Nierozpoznanawzmianka">
    <w:name w:val="Unresolved Mention"/>
    <w:basedOn w:val="Domylnaczcionkaakapitu"/>
    <w:uiPriority w:val="99"/>
    <w:semiHidden/>
    <w:unhideWhenUsed/>
    <w:rsid w:val="00954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ug@branic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591</Words>
  <Characters>3549</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Walski</dc:creator>
  <cp:keywords/>
  <dc:description/>
  <cp:lastModifiedBy>SakwerdaB</cp:lastModifiedBy>
  <cp:revision>4</cp:revision>
  <dcterms:created xsi:type="dcterms:W3CDTF">2021-12-22T10:49:00Z</dcterms:created>
  <dcterms:modified xsi:type="dcterms:W3CDTF">2022-02-03T13:45:00Z</dcterms:modified>
</cp:coreProperties>
</file>