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C005FF" w:rsidRDefault="00EF0373" w:rsidP="007C4968">
      <w:pPr>
        <w:rPr>
          <w:rStyle w:val="Wyrnieniedelikatne"/>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32B5B94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2021 r. poz. 1129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2B878D97" w14:textId="77777777" w:rsidR="00C04FFE" w:rsidRPr="00C04FFE" w:rsidRDefault="00C04FFE" w:rsidP="00C04FFE">
      <w:pPr>
        <w:spacing w:after="160" w:line="240" w:lineRule="auto"/>
        <w:jc w:val="center"/>
        <w:rPr>
          <w:rFonts w:asciiTheme="minorHAnsi" w:hAnsiTheme="minorHAnsi" w:cstheme="minorHAnsi"/>
          <w:b/>
          <w:bCs/>
        </w:rPr>
      </w:pPr>
      <w:bookmarkStart w:id="3" w:name="_Hlk107841529"/>
      <w:r w:rsidRPr="00C04FFE">
        <w:rPr>
          <w:rFonts w:asciiTheme="minorHAnsi" w:hAnsiTheme="minorHAnsi" w:cstheme="minorHAnsi"/>
          <w:b/>
          <w:bCs/>
        </w:rPr>
        <w:t>Zakrzewo – dojazd do ul. Irlandzkiej (część ul. Ks. St. Ostrowskiego)</w:t>
      </w:r>
    </w:p>
    <w:p w14:paraId="30A49132" w14:textId="74A0FAD3" w:rsidR="008870AA" w:rsidRDefault="008870AA" w:rsidP="008870AA">
      <w:pPr>
        <w:spacing w:line="319" w:lineRule="auto"/>
        <w:jc w:val="center"/>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10DDE4DA"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C04FFE">
        <w:rPr>
          <w:rFonts w:asciiTheme="minorHAnsi" w:hAnsiTheme="minorHAnsi" w:cstheme="minorHAnsi"/>
          <w:b/>
          <w:bCs/>
        </w:rPr>
        <w:t>23</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3F99DB27"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481C2E">
        <w:rPr>
          <w:rFonts w:asciiTheme="minorHAnsi" w:eastAsia="Times New Roman" w:hAnsiTheme="minorHAnsi" w:cstheme="minorHAnsi"/>
          <w:b/>
          <w:bCs/>
        </w:rPr>
        <w:t>7</w:t>
      </w:r>
      <w:r w:rsidR="00311B20" w:rsidRPr="00311B20">
        <w:rPr>
          <w:rFonts w:asciiTheme="minorHAnsi" w:eastAsia="Times New Roman" w:hAnsiTheme="minorHAnsi" w:cstheme="minorHAnsi"/>
          <w:b/>
          <w:bCs/>
        </w:rPr>
        <w:t>.</w:t>
      </w:r>
      <w:r w:rsidR="00C04FFE">
        <w:rPr>
          <w:rFonts w:asciiTheme="minorHAnsi" w:eastAsia="Times New Roman" w:hAnsiTheme="minorHAnsi" w:cstheme="minorHAnsi"/>
          <w:b/>
          <w:bCs/>
        </w:rPr>
        <w:t>22</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5"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5CC428B7" w:rsidR="00850910" w:rsidRDefault="00850910" w:rsidP="008870AA">
      <w:pPr>
        <w:spacing w:line="319" w:lineRule="auto"/>
        <w:jc w:val="center"/>
        <w:rPr>
          <w:rFonts w:asciiTheme="minorHAnsi" w:hAnsiTheme="minorHAnsi" w:cstheme="minorHAnsi"/>
          <w:b/>
        </w:rPr>
      </w:pPr>
    </w:p>
    <w:p w14:paraId="6C5ADB6E" w14:textId="026AF90A" w:rsidR="00850910" w:rsidRDefault="00850910" w:rsidP="008870AA">
      <w:pPr>
        <w:spacing w:line="319" w:lineRule="auto"/>
        <w:jc w:val="center"/>
        <w:rPr>
          <w:rFonts w:asciiTheme="minorHAnsi" w:hAnsiTheme="minorHAnsi" w:cstheme="minorHAnsi"/>
          <w:b/>
        </w:rPr>
      </w:pPr>
    </w:p>
    <w:p w14:paraId="5CE0ACFA" w14:textId="3258E371" w:rsidR="002D6811" w:rsidRDefault="002D6811" w:rsidP="008870AA">
      <w:pPr>
        <w:spacing w:line="319" w:lineRule="auto"/>
        <w:jc w:val="center"/>
        <w:rPr>
          <w:rFonts w:asciiTheme="minorHAnsi" w:hAnsiTheme="minorHAnsi" w:cstheme="minorHAnsi"/>
          <w:b/>
        </w:rPr>
      </w:pP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CD6136" w:rsidRDefault="00513E17" w:rsidP="00513E17">
          <w:pPr>
            <w:pStyle w:val="Spistreci2"/>
            <w:rPr>
              <w:rFonts w:asciiTheme="minorHAnsi" w:hAnsiTheme="minorHAnsi" w:cstheme="minorHAnsi"/>
            </w:rPr>
          </w:pPr>
          <w:r w:rsidRPr="00CD6136">
            <w:rPr>
              <w:rFonts w:asciiTheme="minorHAnsi" w:hAnsiTheme="minorHAnsi" w:cstheme="minorHAnsi"/>
            </w:rPr>
            <w:t xml:space="preserve">I. Nazwa oraz adres Zamawiającego                                                                                                     </w:t>
          </w:r>
        </w:p>
        <w:p w14:paraId="150BD5E9" w14:textId="7F88D298" w:rsidR="00CD6136" w:rsidRPr="00CD6136" w:rsidRDefault="008870AA">
          <w:pPr>
            <w:pStyle w:val="Spistreci2"/>
            <w:rPr>
              <w:rFonts w:asciiTheme="minorHAnsi" w:eastAsiaTheme="minorEastAsia" w:hAnsiTheme="minorHAnsi" w:cstheme="minorHAnsi"/>
              <w:b w:val="0"/>
              <w:bCs w:val="0"/>
              <w:noProof/>
              <w:lang w:val="pl-PL"/>
            </w:rPr>
          </w:pPr>
          <w:r w:rsidRPr="00CD6136">
            <w:rPr>
              <w:rFonts w:asciiTheme="minorHAnsi" w:hAnsiTheme="minorHAnsi" w:cstheme="minorHAnsi"/>
            </w:rPr>
            <w:fldChar w:fldCharType="begin"/>
          </w:r>
          <w:r w:rsidRPr="00CD6136">
            <w:rPr>
              <w:rFonts w:asciiTheme="minorHAnsi" w:hAnsiTheme="minorHAnsi" w:cstheme="minorHAnsi"/>
            </w:rPr>
            <w:instrText xml:space="preserve"> TOC \h \u \z </w:instrText>
          </w:r>
          <w:r w:rsidRPr="00CD6136">
            <w:rPr>
              <w:rFonts w:asciiTheme="minorHAnsi" w:hAnsiTheme="minorHAnsi" w:cstheme="minorHAnsi"/>
            </w:rPr>
            <w:fldChar w:fldCharType="separate"/>
          </w:r>
          <w:hyperlink w:anchor="_Toc107829564" w:history="1">
            <w:r w:rsidR="00CD6136" w:rsidRPr="00CD6136">
              <w:rPr>
                <w:rStyle w:val="Hipercze"/>
                <w:rFonts w:asciiTheme="minorHAnsi" w:hAnsiTheme="minorHAnsi" w:cstheme="minorHAnsi"/>
                <w:noProof/>
              </w:rPr>
              <w:t>II. Ochrona danych osobowych</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3</w:t>
            </w:r>
            <w:r w:rsidR="00CD6136" w:rsidRPr="00CD6136">
              <w:rPr>
                <w:rFonts w:asciiTheme="minorHAnsi" w:hAnsiTheme="minorHAnsi" w:cstheme="minorHAnsi"/>
                <w:noProof/>
                <w:webHidden/>
              </w:rPr>
              <w:fldChar w:fldCharType="end"/>
            </w:r>
          </w:hyperlink>
        </w:p>
        <w:p w14:paraId="021A1A40" w14:textId="3B41E3B9" w:rsidR="00CD6136" w:rsidRPr="00CD6136" w:rsidRDefault="00000000">
          <w:pPr>
            <w:pStyle w:val="Spistreci2"/>
            <w:rPr>
              <w:rFonts w:asciiTheme="minorHAnsi" w:eastAsiaTheme="minorEastAsia" w:hAnsiTheme="minorHAnsi" w:cstheme="minorHAnsi"/>
              <w:b w:val="0"/>
              <w:bCs w:val="0"/>
              <w:noProof/>
              <w:lang w:val="pl-PL"/>
            </w:rPr>
          </w:pPr>
          <w:hyperlink w:anchor="_Toc107829565" w:history="1">
            <w:r w:rsidR="00CD6136" w:rsidRPr="00CD6136">
              <w:rPr>
                <w:rStyle w:val="Hipercze"/>
                <w:rFonts w:asciiTheme="minorHAnsi" w:hAnsiTheme="minorHAnsi" w:cstheme="minorHAnsi"/>
                <w:noProof/>
              </w:rPr>
              <w:t>III. Tryb udzielania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4</w:t>
            </w:r>
            <w:r w:rsidR="00CD6136" w:rsidRPr="00CD6136">
              <w:rPr>
                <w:rFonts w:asciiTheme="minorHAnsi" w:hAnsiTheme="minorHAnsi" w:cstheme="minorHAnsi"/>
                <w:noProof/>
                <w:webHidden/>
              </w:rPr>
              <w:fldChar w:fldCharType="end"/>
            </w:r>
          </w:hyperlink>
        </w:p>
        <w:p w14:paraId="3E6DAB1E" w14:textId="08C7AAD3" w:rsidR="00CD6136" w:rsidRPr="00CD6136" w:rsidRDefault="00000000">
          <w:pPr>
            <w:pStyle w:val="Spistreci2"/>
            <w:rPr>
              <w:rFonts w:asciiTheme="minorHAnsi" w:eastAsiaTheme="minorEastAsia" w:hAnsiTheme="minorHAnsi" w:cstheme="minorHAnsi"/>
              <w:b w:val="0"/>
              <w:bCs w:val="0"/>
              <w:noProof/>
              <w:lang w:val="pl-PL"/>
            </w:rPr>
          </w:pPr>
          <w:hyperlink w:anchor="_Toc107829566" w:history="1">
            <w:r w:rsidR="00CD6136" w:rsidRPr="00CD6136">
              <w:rPr>
                <w:rStyle w:val="Hipercze"/>
                <w:rFonts w:asciiTheme="minorHAnsi" w:hAnsiTheme="minorHAnsi" w:cstheme="minorHAnsi"/>
                <w:noProof/>
              </w:rPr>
              <w:t>IV. Opis przedmiotu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5</w:t>
            </w:r>
            <w:r w:rsidR="00CD6136" w:rsidRPr="00CD6136">
              <w:rPr>
                <w:rFonts w:asciiTheme="minorHAnsi" w:hAnsiTheme="minorHAnsi" w:cstheme="minorHAnsi"/>
                <w:noProof/>
                <w:webHidden/>
              </w:rPr>
              <w:fldChar w:fldCharType="end"/>
            </w:r>
          </w:hyperlink>
        </w:p>
        <w:p w14:paraId="104A7BA4" w14:textId="33C02F17" w:rsidR="00CD6136" w:rsidRPr="00CD6136" w:rsidRDefault="00000000">
          <w:pPr>
            <w:pStyle w:val="Spistreci2"/>
            <w:rPr>
              <w:rFonts w:asciiTheme="minorHAnsi" w:eastAsiaTheme="minorEastAsia" w:hAnsiTheme="minorHAnsi" w:cstheme="minorHAnsi"/>
              <w:b w:val="0"/>
              <w:bCs w:val="0"/>
              <w:noProof/>
              <w:lang w:val="pl-PL"/>
            </w:rPr>
          </w:pPr>
          <w:hyperlink w:anchor="_Toc107829567" w:history="1">
            <w:r w:rsidR="00CD6136" w:rsidRPr="00CD6136">
              <w:rPr>
                <w:rStyle w:val="Hipercze"/>
                <w:rFonts w:asciiTheme="minorHAnsi" w:hAnsiTheme="minorHAnsi" w:cstheme="minorHAnsi"/>
                <w:noProof/>
              </w:rPr>
              <w:t>V. Wizja lokalna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1475EF9D" w14:textId="6E72EEC5" w:rsidR="00CD6136" w:rsidRPr="00CD6136" w:rsidRDefault="00000000">
          <w:pPr>
            <w:pStyle w:val="Spistreci2"/>
            <w:rPr>
              <w:rFonts w:asciiTheme="minorHAnsi" w:eastAsiaTheme="minorEastAsia" w:hAnsiTheme="minorHAnsi" w:cstheme="minorHAnsi"/>
              <w:b w:val="0"/>
              <w:bCs w:val="0"/>
              <w:noProof/>
              <w:lang w:val="pl-PL"/>
            </w:rPr>
          </w:pPr>
          <w:hyperlink w:anchor="_Toc107829568" w:history="1">
            <w:r w:rsidR="00CD6136" w:rsidRPr="00CD6136">
              <w:rPr>
                <w:rStyle w:val="Hipercze"/>
                <w:rFonts w:asciiTheme="minorHAnsi" w:hAnsiTheme="minorHAnsi" w:cstheme="minorHAnsi"/>
                <w:noProof/>
              </w:rPr>
              <w:t>VI. Podwykonawstwo</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0B7613E2" w14:textId="68AD3B98" w:rsidR="00CD6136" w:rsidRPr="00CD6136" w:rsidRDefault="00000000">
          <w:pPr>
            <w:pStyle w:val="Spistreci2"/>
            <w:rPr>
              <w:rFonts w:asciiTheme="minorHAnsi" w:eastAsiaTheme="minorEastAsia" w:hAnsiTheme="minorHAnsi" w:cstheme="minorHAnsi"/>
              <w:b w:val="0"/>
              <w:bCs w:val="0"/>
              <w:noProof/>
              <w:lang w:val="pl-PL"/>
            </w:rPr>
          </w:pPr>
          <w:hyperlink w:anchor="_Toc107829569" w:history="1">
            <w:r w:rsidR="00CD6136" w:rsidRPr="00CD6136">
              <w:rPr>
                <w:rStyle w:val="Hipercze"/>
                <w:rFonts w:asciiTheme="minorHAnsi" w:hAnsiTheme="minorHAnsi" w:cstheme="minorHAnsi"/>
                <w:noProof/>
              </w:rPr>
              <w:t>VIII. Warunki udziału w postępowaniu</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4BE58145" w14:textId="5CEE64CC" w:rsidR="00CD6136" w:rsidRPr="00CD6136" w:rsidRDefault="00000000">
          <w:pPr>
            <w:pStyle w:val="Spistreci2"/>
            <w:rPr>
              <w:rFonts w:asciiTheme="minorHAnsi" w:eastAsiaTheme="minorEastAsia" w:hAnsiTheme="minorHAnsi" w:cstheme="minorHAnsi"/>
              <w:b w:val="0"/>
              <w:bCs w:val="0"/>
              <w:noProof/>
              <w:lang w:val="pl-PL"/>
            </w:rPr>
          </w:pPr>
          <w:hyperlink w:anchor="_Toc107829570" w:history="1">
            <w:r w:rsidR="00CD6136" w:rsidRPr="00CD6136">
              <w:rPr>
                <w:rStyle w:val="Hipercze"/>
                <w:rFonts w:asciiTheme="minorHAnsi" w:hAnsiTheme="minorHAnsi" w:cstheme="minorHAnsi"/>
                <w:noProof/>
              </w:rPr>
              <w:t>IX. Podstawy wykluczenia z postępowania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9</w:t>
            </w:r>
            <w:r w:rsidR="00CD6136" w:rsidRPr="00CD6136">
              <w:rPr>
                <w:rFonts w:asciiTheme="minorHAnsi" w:hAnsiTheme="minorHAnsi" w:cstheme="minorHAnsi"/>
                <w:noProof/>
                <w:webHidden/>
              </w:rPr>
              <w:fldChar w:fldCharType="end"/>
            </w:r>
          </w:hyperlink>
        </w:p>
        <w:p w14:paraId="3E9D0870" w14:textId="0182E04E" w:rsidR="00CD6136" w:rsidRPr="00CD6136" w:rsidRDefault="00000000">
          <w:pPr>
            <w:pStyle w:val="Spistreci2"/>
            <w:rPr>
              <w:rFonts w:asciiTheme="minorHAnsi" w:eastAsiaTheme="minorEastAsia" w:hAnsiTheme="minorHAnsi" w:cstheme="minorHAnsi"/>
              <w:b w:val="0"/>
              <w:bCs w:val="0"/>
              <w:noProof/>
              <w:lang w:val="pl-PL"/>
            </w:rPr>
          </w:pPr>
          <w:hyperlink w:anchor="_Toc107829571" w:history="1">
            <w:r w:rsidR="00CD6136" w:rsidRPr="00CD6136">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11</w:t>
            </w:r>
            <w:r w:rsidR="00CD6136" w:rsidRPr="00CD6136">
              <w:rPr>
                <w:rFonts w:asciiTheme="minorHAnsi" w:hAnsiTheme="minorHAnsi" w:cstheme="minorHAnsi"/>
                <w:noProof/>
                <w:webHidden/>
              </w:rPr>
              <w:fldChar w:fldCharType="end"/>
            </w:r>
          </w:hyperlink>
        </w:p>
        <w:p w14:paraId="29597865" w14:textId="7E271366" w:rsidR="00CD6136" w:rsidRPr="00CD6136" w:rsidRDefault="00000000">
          <w:pPr>
            <w:pStyle w:val="Spistreci2"/>
            <w:rPr>
              <w:rFonts w:asciiTheme="minorHAnsi" w:eastAsiaTheme="minorEastAsia" w:hAnsiTheme="minorHAnsi" w:cstheme="minorHAnsi"/>
              <w:b w:val="0"/>
              <w:bCs w:val="0"/>
              <w:noProof/>
              <w:lang w:val="pl-PL"/>
            </w:rPr>
          </w:pPr>
          <w:hyperlink w:anchor="_Toc107829572" w:history="1">
            <w:r w:rsidR="00CD6136" w:rsidRPr="00CD6136">
              <w:rPr>
                <w:rStyle w:val="Hipercze"/>
                <w:rFonts w:asciiTheme="minorHAnsi" w:hAnsiTheme="minorHAnsi" w:cstheme="minorHAnsi"/>
                <w:noProof/>
              </w:rPr>
              <w:t>XI. Poleganie na zasobach innych podmiotów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12</w:t>
            </w:r>
            <w:r w:rsidR="00CD6136" w:rsidRPr="00CD6136">
              <w:rPr>
                <w:rFonts w:asciiTheme="minorHAnsi" w:hAnsiTheme="minorHAnsi" w:cstheme="minorHAnsi"/>
                <w:noProof/>
                <w:webHidden/>
              </w:rPr>
              <w:fldChar w:fldCharType="end"/>
            </w:r>
          </w:hyperlink>
        </w:p>
        <w:p w14:paraId="686C8E02" w14:textId="3AEC49FC" w:rsidR="00CD6136" w:rsidRPr="00CD6136" w:rsidRDefault="00000000">
          <w:pPr>
            <w:pStyle w:val="Spistreci2"/>
            <w:rPr>
              <w:rFonts w:asciiTheme="minorHAnsi" w:eastAsiaTheme="minorEastAsia" w:hAnsiTheme="minorHAnsi" w:cstheme="minorHAnsi"/>
              <w:b w:val="0"/>
              <w:bCs w:val="0"/>
              <w:noProof/>
              <w:lang w:val="pl-PL"/>
            </w:rPr>
          </w:pPr>
          <w:hyperlink w:anchor="_Toc107829573" w:history="1">
            <w:r w:rsidR="00CD6136" w:rsidRPr="00CD6136">
              <w:rPr>
                <w:rStyle w:val="Hipercze"/>
                <w:rFonts w:asciiTheme="minorHAnsi" w:hAnsiTheme="minorHAnsi" w:cstheme="minorHAnsi"/>
                <w:noProof/>
              </w:rPr>
              <w:t>XII. Informacja dla Wykonawców wspólnie ubiegających się o udzielenie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13</w:t>
            </w:r>
            <w:r w:rsidR="00CD6136" w:rsidRPr="00CD6136">
              <w:rPr>
                <w:rFonts w:asciiTheme="minorHAnsi" w:hAnsiTheme="minorHAnsi" w:cstheme="minorHAnsi"/>
                <w:noProof/>
                <w:webHidden/>
              </w:rPr>
              <w:fldChar w:fldCharType="end"/>
            </w:r>
          </w:hyperlink>
        </w:p>
        <w:p w14:paraId="2790E255" w14:textId="28854C30" w:rsidR="00CD6136" w:rsidRPr="00CD6136" w:rsidRDefault="00000000">
          <w:pPr>
            <w:pStyle w:val="Spistreci2"/>
            <w:rPr>
              <w:rFonts w:asciiTheme="minorHAnsi" w:eastAsiaTheme="minorEastAsia" w:hAnsiTheme="minorHAnsi" w:cstheme="minorHAnsi"/>
              <w:b w:val="0"/>
              <w:bCs w:val="0"/>
              <w:noProof/>
              <w:lang w:val="pl-PL"/>
            </w:rPr>
          </w:pPr>
          <w:hyperlink w:anchor="_Toc107829574" w:history="1">
            <w:r w:rsidR="00CD6136" w:rsidRPr="00CD6136">
              <w:rPr>
                <w:rStyle w:val="Hipercze"/>
                <w:rFonts w:asciiTheme="minorHAnsi" w:hAnsiTheme="minorHAnsi" w:cstheme="minorHAnsi"/>
                <w:noProof/>
              </w:rPr>
              <w:t>XIII. Informacje o sposobie porozumiewania się zamawiającego z Wykonawcami oraz przekazywania oświadczeń lub dokumentów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13</w:t>
            </w:r>
            <w:r w:rsidR="00CD6136" w:rsidRPr="00CD6136">
              <w:rPr>
                <w:rFonts w:asciiTheme="minorHAnsi" w:hAnsiTheme="minorHAnsi" w:cstheme="minorHAnsi"/>
                <w:noProof/>
                <w:webHidden/>
              </w:rPr>
              <w:fldChar w:fldCharType="end"/>
            </w:r>
          </w:hyperlink>
        </w:p>
        <w:p w14:paraId="7C47972A" w14:textId="54EC2CD3" w:rsidR="00CD6136" w:rsidRPr="00CD6136" w:rsidRDefault="00000000">
          <w:pPr>
            <w:pStyle w:val="Spistreci2"/>
            <w:rPr>
              <w:rFonts w:asciiTheme="minorHAnsi" w:eastAsiaTheme="minorEastAsia" w:hAnsiTheme="minorHAnsi" w:cstheme="minorHAnsi"/>
              <w:b w:val="0"/>
              <w:bCs w:val="0"/>
              <w:noProof/>
              <w:lang w:val="pl-PL"/>
            </w:rPr>
          </w:pPr>
          <w:hyperlink w:anchor="_Toc107829575" w:history="1">
            <w:r w:rsidR="00CD6136" w:rsidRPr="00CD6136">
              <w:rPr>
                <w:rStyle w:val="Hipercze"/>
                <w:rFonts w:asciiTheme="minorHAnsi" w:hAnsiTheme="minorHAnsi" w:cstheme="minorHAnsi"/>
                <w:noProof/>
              </w:rPr>
              <w:t>XIV. Opis sposobu przygotowania ofert oraz dokumentów wymaganych przez Zamawiającego w SWZ</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17</w:t>
            </w:r>
            <w:r w:rsidR="00CD6136" w:rsidRPr="00CD6136">
              <w:rPr>
                <w:rFonts w:asciiTheme="minorHAnsi" w:hAnsiTheme="minorHAnsi" w:cstheme="minorHAnsi"/>
                <w:noProof/>
                <w:webHidden/>
              </w:rPr>
              <w:fldChar w:fldCharType="end"/>
            </w:r>
          </w:hyperlink>
        </w:p>
        <w:p w14:paraId="617F209D" w14:textId="710D826F" w:rsidR="00CD6136" w:rsidRPr="00CD6136" w:rsidRDefault="00000000">
          <w:pPr>
            <w:pStyle w:val="Spistreci2"/>
            <w:rPr>
              <w:rFonts w:asciiTheme="minorHAnsi" w:eastAsiaTheme="minorEastAsia" w:hAnsiTheme="minorHAnsi" w:cstheme="minorHAnsi"/>
              <w:b w:val="0"/>
              <w:bCs w:val="0"/>
              <w:noProof/>
              <w:lang w:val="pl-PL"/>
            </w:rPr>
          </w:pPr>
          <w:hyperlink w:anchor="_Toc107829576" w:history="1">
            <w:r w:rsidR="00CD6136" w:rsidRPr="00CD6136">
              <w:rPr>
                <w:rStyle w:val="Hipercze"/>
                <w:rFonts w:asciiTheme="minorHAnsi" w:hAnsiTheme="minorHAnsi" w:cstheme="minorHAnsi"/>
                <w:noProof/>
              </w:rPr>
              <w:t>XV. Sposób obliczania ceny oferty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20</w:t>
            </w:r>
            <w:r w:rsidR="00CD6136" w:rsidRPr="00CD6136">
              <w:rPr>
                <w:rFonts w:asciiTheme="minorHAnsi" w:hAnsiTheme="minorHAnsi" w:cstheme="minorHAnsi"/>
                <w:noProof/>
                <w:webHidden/>
              </w:rPr>
              <w:fldChar w:fldCharType="end"/>
            </w:r>
          </w:hyperlink>
        </w:p>
        <w:p w14:paraId="651318B3" w14:textId="163550D4" w:rsidR="00CD6136" w:rsidRPr="00CD6136" w:rsidRDefault="00000000">
          <w:pPr>
            <w:pStyle w:val="Spistreci2"/>
            <w:rPr>
              <w:rFonts w:asciiTheme="minorHAnsi" w:eastAsiaTheme="minorEastAsia" w:hAnsiTheme="minorHAnsi" w:cstheme="minorHAnsi"/>
              <w:b w:val="0"/>
              <w:bCs w:val="0"/>
              <w:noProof/>
              <w:lang w:val="pl-PL"/>
            </w:rPr>
          </w:pPr>
          <w:hyperlink w:anchor="_Toc107829577" w:history="1">
            <w:r w:rsidR="00CD6136" w:rsidRPr="00CD6136">
              <w:rPr>
                <w:rStyle w:val="Hipercze"/>
                <w:rFonts w:asciiTheme="minorHAnsi" w:hAnsiTheme="minorHAnsi" w:cstheme="minorHAnsi"/>
                <w:noProof/>
              </w:rPr>
              <w:t>XVI. Wymagania dotyczące wadium – Zamawiający nie wymaga wniesienia wadium.</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21</w:t>
            </w:r>
            <w:r w:rsidR="00CD6136" w:rsidRPr="00CD6136">
              <w:rPr>
                <w:rFonts w:asciiTheme="minorHAnsi" w:hAnsiTheme="minorHAnsi" w:cstheme="minorHAnsi"/>
                <w:noProof/>
                <w:webHidden/>
              </w:rPr>
              <w:fldChar w:fldCharType="end"/>
            </w:r>
          </w:hyperlink>
        </w:p>
        <w:p w14:paraId="28A779EC" w14:textId="12841E9C" w:rsidR="00CD6136" w:rsidRPr="00CD6136" w:rsidRDefault="00000000">
          <w:pPr>
            <w:pStyle w:val="Spistreci2"/>
            <w:rPr>
              <w:rFonts w:asciiTheme="minorHAnsi" w:eastAsiaTheme="minorEastAsia" w:hAnsiTheme="minorHAnsi" w:cstheme="minorHAnsi"/>
              <w:b w:val="0"/>
              <w:bCs w:val="0"/>
              <w:noProof/>
              <w:lang w:val="pl-PL"/>
            </w:rPr>
          </w:pPr>
          <w:hyperlink w:anchor="_Toc107829578" w:history="1">
            <w:r w:rsidR="00CD6136" w:rsidRPr="00CD6136">
              <w:rPr>
                <w:rStyle w:val="Hipercze"/>
                <w:rFonts w:asciiTheme="minorHAnsi" w:hAnsiTheme="minorHAnsi" w:cstheme="minorHAnsi"/>
                <w:noProof/>
              </w:rPr>
              <w:t>XVII. Termin związania ofertą</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21</w:t>
            </w:r>
            <w:r w:rsidR="00CD6136" w:rsidRPr="00CD6136">
              <w:rPr>
                <w:rFonts w:asciiTheme="minorHAnsi" w:hAnsiTheme="minorHAnsi" w:cstheme="minorHAnsi"/>
                <w:noProof/>
                <w:webHidden/>
              </w:rPr>
              <w:fldChar w:fldCharType="end"/>
            </w:r>
          </w:hyperlink>
        </w:p>
        <w:p w14:paraId="3BFD25FB" w14:textId="48383347" w:rsidR="00CD6136" w:rsidRPr="00CD6136" w:rsidRDefault="00000000">
          <w:pPr>
            <w:pStyle w:val="Spistreci2"/>
            <w:rPr>
              <w:rFonts w:asciiTheme="minorHAnsi" w:eastAsiaTheme="minorEastAsia" w:hAnsiTheme="minorHAnsi" w:cstheme="minorHAnsi"/>
              <w:b w:val="0"/>
              <w:bCs w:val="0"/>
              <w:noProof/>
              <w:lang w:val="pl-PL"/>
            </w:rPr>
          </w:pPr>
          <w:hyperlink w:anchor="_Toc107829579" w:history="1">
            <w:r w:rsidR="00CD6136" w:rsidRPr="00CD6136">
              <w:rPr>
                <w:rStyle w:val="Hipercze"/>
                <w:rFonts w:asciiTheme="minorHAnsi" w:hAnsiTheme="minorHAnsi" w:cstheme="minorHAnsi"/>
                <w:noProof/>
              </w:rPr>
              <w:t>XVIII. Miejsce, Sposób oraz termin składania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21</w:t>
            </w:r>
            <w:r w:rsidR="00CD6136" w:rsidRPr="00CD6136">
              <w:rPr>
                <w:rFonts w:asciiTheme="minorHAnsi" w:hAnsiTheme="minorHAnsi" w:cstheme="minorHAnsi"/>
                <w:noProof/>
                <w:webHidden/>
              </w:rPr>
              <w:fldChar w:fldCharType="end"/>
            </w:r>
          </w:hyperlink>
        </w:p>
        <w:p w14:paraId="79A6E074" w14:textId="2EF401A9" w:rsidR="00CD6136" w:rsidRPr="00CD6136" w:rsidRDefault="00000000">
          <w:pPr>
            <w:pStyle w:val="Spistreci2"/>
            <w:rPr>
              <w:rFonts w:asciiTheme="minorHAnsi" w:eastAsiaTheme="minorEastAsia" w:hAnsiTheme="minorHAnsi" w:cstheme="minorHAnsi"/>
              <w:b w:val="0"/>
              <w:bCs w:val="0"/>
              <w:noProof/>
              <w:lang w:val="pl-PL"/>
            </w:rPr>
          </w:pPr>
          <w:hyperlink w:anchor="_Toc107829580" w:history="1">
            <w:r w:rsidR="00CD6136" w:rsidRPr="00CD6136">
              <w:rPr>
                <w:rStyle w:val="Hipercze"/>
                <w:rFonts w:asciiTheme="minorHAnsi" w:hAnsiTheme="minorHAnsi" w:cstheme="minorHAnsi"/>
                <w:noProof/>
              </w:rPr>
              <w:t>XIX. Otwarcie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22</w:t>
            </w:r>
            <w:r w:rsidR="00CD6136" w:rsidRPr="00CD6136">
              <w:rPr>
                <w:rFonts w:asciiTheme="minorHAnsi" w:hAnsiTheme="minorHAnsi" w:cstheme="minorHAnsi"/>
                <w:noProof/>
                <w:webHidden/>
              </w:rPr>
              <w:fldChar w:fldCharType="end"/>
            </w:r>
          </w:hyperlink>
        </w:p>
        <w:p w14:paraId="11FDACEB" w14:textId="63C033CB" w:rsidR="00CD6136" w:rsidRPr="00CD6136" w:rsidRDefault="00000000">
          <w:pPr>
            <w:pStyle w:val="Spistreci2"/>
            <w:rPr>
              <w:rFonts w:asciiTheme="minorHAnsi" w:eastAsiaTheme="minorEastAsia" w:hAnsiTheme="minorHAnsi" w:cstheme="minorHAnsi"/>
              <w:b w:val="0"/>
              <w:bCs w:val="0"/>
              <w:noProof/>
              <w:lang w:val="pl-PL"/>
            </w:rPr>
          </w:pPr>
          <w:hyperlink w:anchor="_Toc107829581" w:history="1">
            <w:r w:rsidR="00CD6136" w:rsidRPr="00CD6136">
              <w:rPr>
                <w:rStyle w:val="Hipercze"/>
                <w:rFonts w:asciiTheme="minorHAnsi" w:hAnsiTheme="minorHAnsi" w:cstheme="minorHAnsi"/>
                <w:noProof/>
              </w:rPr>
              <w:t>XX. Opis kryteriów oceny ofert wraz z podaniem wag tych kryteriów i sposobu oceny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22</w:t>
            </w:r>
            <w:r w:rsidR="00CD6136" w:rsidRPr="00CD6136">
              <w:rPr>
                <w:rFonts w:asciiTheme="minorHAnsi" w:hAnsiTheme="minorHAnsi" w:cstheme="minorHAnsi"/>
                <w:noProof/>
                <w:webHidden/>
              </w:rPr>
              <w:fldChar w:fldCharType="end"/>
            </w:r>
          </w:hyperlink>
        </w:p>
        <w:p w14:paraId="4BDF60B4" w14:textId="2FF52B20" w:rsidR="00CD6136" w:rsidRPr="00CD6136" w:rsidRDefault="00000000">
          <w:pPr>
            <w:pStyle w:val="Spistreci2"/>
            <w:rPr>
              <w:rFonts w:asciiTheme="minorHAnsi" w:eastAsiaTheme="minorEastAsia" w:hAnsiTheme="minorHAnsi" w:cstheme="minorHAnsi"/>
              <w:b w:val="0"/>
              <w:bCs w:val="0"/>
              <w:noProof/>
              <w:lang w:val="pl-PL"/>
            </w:rPr>
          </w:pPr>
          <w:hyperlink w:anchor="_Toc107829582" w:history="1">
            <w:r w:rsidR="00CD6136" w:rsidRPr="00CD6136">
              <w:rPr>
                <w:rStyle w:val="Hipercze"/>
                <w:rFonts w:asciiTheme="minorHAnsi" w:hAnsiTheme="minorHAnsi" w:cstheme="minorHAnsi"/>
                <w:noProof/>
              </w:rPr>
              <w:t>XXI. Wymagania dotyczące zabezpieczenia należytego wykonania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23</w:t>
            </w:r>
            <w:r w:rsidR="00CD6136" w:rsidRPr="00CD6136">
              <w:rPr>
                <w:rFonts w:asciiTheme="minorHAnsi" w:hAnsiTheme="minorHAnsi" w:cstheme="minorHAnsi"/>
                <w:noProof/>
                <w:webHidden/>
              </w:rPr>
              <w:fldChar w:fldCharType="end"/>
            </w:r>
          </w:hyperlink>
        </w:p>
        <w:p w14:paraId="538DAF1C" w14:textId="48274A3C" w:rsidR="00CD6136" w:rsidRPr="00CD6136" w:rsidRDefault="00000000">
          <w:pPr>
            <w:pStyle w:val="Spistreci2"/>
            <w:rPr>
              <w:rFonts w:asciiTheme="minorHAnsi" w:eastAsiaTheme="minorEastAsia" w:hAnsiTheme="minorHAnsi" w:cstheme="minorHAnsi"/>
              <w:b w:val="0"/>
              <w:bCs w:val="0"/>
              <w:noProof/>
              <w:lang w:val="pl-PL"/>
            </w:rPr>
          </w:pPr>
          <w:hyperlink w:anchor="_Toc107829583" w:history="1">
            <w:r w:rsidR="00CD6136" w:rsidRPr="00CD6136">
              <w:rPr>
                <w:rStyle w:val="Hipercze"/>
                <w:rFonts w:asciiTheme="minorHAnsi" w:hAnsiTheme="minorHAnsi" w:cstheme="minorHAnsi"/>
                <w:noProof/>
              </w:rPr>
              <w:t>XXII. Informacje o formalnościach, jakie powinny być dopełnione po wyborze oferty w celu zawarcia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7D839737" w14:textId="1039DFB7" w:rsidR="00CD6136" w:rsidRPr="00CD6136" w:rsidRDefault="00000000">
          <w:pPr>
            <w:pStyle w:val="Spistreci2"/>
            <w:rPr>
              <w:rFonts w:asciiTheme="minorHAnsi" w:eastAsiaTheme="minorEastAsia" w:hAnsiTheme="minorHAnsi" w:cstheme="minorHAnsi"/>
              <w:b w:val="0"/>
              <w:bCs w:val="0"/>
              <w:noProof/>
              <w:lang w:val="pl-PL"/>
            </w:rPr>
          </w:pPr>
          <w:hyperlink w:anchor="_Toc107829584" w:history="1">
            <w:r w:rsidR="00CD6136" w:rsidRPr="00CD6136">
              <w:rPr>
                <w:rStyle w:val="Hipercze"/>
                <w:rFonts w:asciiTheme="minorHAnsi" w:hAnsiTheme="minorHAnsi" w:cstheme="minorHAnsi"/>
                <w:noProof/>
              </w:rPr>
              <w:t>XXIII. Informacje o treści zawieranej umowy oraz możliwości jej zmiany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3C4D1536" w14:textId="46C5136A" w:rsidR="00CD6136" w:rsidRPr="00CD6136" w:rsidRDefault="00000000">
          <w:pPr>
            <w:pStyle w:val="Spistreci2"/>
            <w:rPr>
              <w:rFonts w:asciiTheme="minorHAnsi" w:eastAsiaTheme="minorEastAsia" w:hAnsiTheme="minorHAnsi" w:cstheme="minorHAnsi"/>
              <w:b w:val="0"/>
              <w:bCs w:val="0"/>
              <w:noProof/>
              <w:lang w:val="pl-PL"/>
            </w:rPr>
          </w:pPr>
          <w:hyperlink w:anchor="_Toc107829585" w:history="1">
            <w:r w:rsidR="00CD6136" w:rsidRPr="00CD6136">
              <w:rPr>
                <w:rStyle w:val="Hipercze"/>
                <w:rFonts w:asciiTheme="minorHAnsi" w:hAnsiTheme="minorHAnsi" w:cstheme="minorHAnsi"/>
                <w:noProof/>
              </w:rPr>
              <w:t>XXIV. Pouczenie o środkach ochrony prawnej przysługujących Wykonawcy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743398BF" w14:textId="77014A4F" w:rsidR="00CD6136" w:rsidRPr="00CD6136" w:rsidRDefault="00000000">
          <w:pPr>
            <w:pStyle w:val="Spistreci2"/>
            <w:rPr>
              <w:rFonts w:asciiTheme="minorHAnsi" w:eastAsiaTheme="minorEastAsia" w:hAnsiTheme="minorHAnsi" w:cstheme="minorHAnsi"/>
              <w:b w:val="0"/>
              <w:bCs w:val="0"/>
              <w:noProof/>
              <w:lang w:val="pl-PL"/>
            </w:rPr>
          </w:pPr>
          <w:hyperlink w:anchor="_Toc107829586" w:history="1">
            <w:r w:rsidR="00CD6136" w:rsidRPr="00CD6136">
              <w:rPr>
                <w:rStyle w:val="Hipercze"/>
                <w:rFonts w:asciiTheme="minorHAnsi" w:hAnsiTheme="minorHAnsi" w:cstheme="minorHAnsi"/>
                <w:noProof/>
              </w:rPr>
              <w:t>XXV. Spis załączników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8680C">
              <w:rPr>
                <w:rFonts w:asciiTheme="minorHAnsi" w:hAnsiTheme="minorHAnsi" w:cstheme="minorHAnsi"/>
                <w:noProof/>
                <w:webHidden/>
              </w:rPr>
              <w:t>25</w:t>
            </w:r>
            <w:r w:rsidR="00CD6136" w:rsidRPr="00CD6136">
              <w:rPr>
                <w:rFonts w:asciiTheme="minorHAnsi" w:hAnsiTheme="minorHAnsi" w:cstheme="minorHAnsi"/>
                <w:noProof/>
                <w:webHidden/>
              </w:rPr>
              <w:fldChar w:fldCharType="end"/>
            </w:r>
          </w:hyperlink>
        </w:p>
        <w:p w14:paraId="65A520DB" w14:textId="7A77D94F" w:rsidR="004C6E37" w:rsidRPr="00CD6136" w:rsidRDefault="008870AA" w:rsidP="004C6E37">
          <w:pPr>
            <w:tabs>
              <w:tab w:val="right" w:pos="9025"/>
            </w:tabs>
            <w:spacing w:line="319" w:lineRule="auto"/>
            <w:rPr>
              <w:rFonts w:asciiTheme="minorHAnsi" w:hAnsiTheme="minorHAnsi" w:cstheme="minorHAnsi"/>
            </w:rPr>
          </w:pPr>
          <w:r w:rsidRPr="00CD6136">
            <w:rPr>
              <w:rFonts w:asciiTheme="minorHAnsi" w:hAnsiTheme="minorHAnsi" w:cstheme="minorHAnsi"/>
            </w:rPr>
            <w:fldChar w:fldCharType="end"/>
          </w:r>
        </w:p>
      </w:sdtContent>
    </w:sdt>
    <w:bookmarkEnd w:id="5"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07829564"/>
      <w:r w:rsidRPr="008870AA">
        <w:rPr>
          <w:rFonts w:asciiTheme="minorHAnsi" w:hAnsiTheme="minorHAnsi" w:cstheme="minorHAnsi"/>
          <w:b/>
          <w:bCs/>
          <w:sz w:val="24"/>
          <w:szCs w:val="24"/>
        </w:rPr>
        <w:t>II. Ochrona danych osobowych</w:t>
      </w:r>
      <w:bookmarkEnd w:id="7"/>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07829565"/>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107829566"/>
      <w:r w:rsidRPr="008870AA">
        <w:rPr>
          <w:rFonts w:asciiTheme="minorHAnsi" w:hAnsiTheme="minorHAnsi" w:cstheme="minorHAnsi"/>
          <w:b/>
          <w:bCs/>
          <w:sz w:val="24"/>
          <w:szCs w:val="24"/>
        </w:rPr>
        <w:t>IV. Opis przedmiotu zamówienia</w:t>
      </w:r>
      <w:bookmarkStart w:id="10" w:name="_Hlk66787009"/>
      <w:bookmarkEnd w:id="9"/>
    </w:p>
    <w:p w14:paraId="0581BA54" w14:textId="3035B2C9" w:rsidR="008870AA" w:rsidRPr="005950D5" w:rsidRDefault="008870AA" w:rsidP="00296A44">
      <w:pPr>
        <w:jc w:val="both"/>
        <w:rPr>
          <w:rFonts w:asciiTheme="minorHAnsi" w:hAnsiTheme="minorHAnsi" w:cstheme="minorHAnsi"/>
        </w:rPr>
      </w:pPr>
      <w:bookmarkStart w:id="11"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jest </w:t>
      </w:r>
      <w:r w:rsidR="00481C2E">
        <w:rPr>
          <w:rFonts w:asciiTheme="minorHAnsi" w:hAnsiTheme="minorHAnsi" w:cstheme="minorHAnsi"/>
        </w:rPr>
        <w:t xml:space="preserve">budowa </w:t>
      </w:r>
      <w:r w:rsidR="00C04FFE">
        <w:rPr>
          <w:rFonts w:asciiTheme="minorHAnsi" w:hAnsiTheme="minorHAnsi" w:cstheme="minorHAnsi"/>
        </w:rPr>
        <w:t>dojazdu do ul. Irlandzkiej (część ul. Ks. St. Ostrowskiego) w Zakrzewie.</w:t>
      </w:r>
    </w:p>
    <w:p w14:paraId="7B9F8E96" w14:textId="47A7AB8E" w:rsidR="0089362D" w:rsidRDefault="0089362D" w:rsidP="0089362D">
      <w:pPr>
        <w:jc w:val="both"/>
        <w:rPr>
          <w:rFonts w:asciiTheme="minorHAnsi" w:hAnsiTheme="minorHAnsi" w:cstheme="minorHAnsi"/>
        </w:rPr>
      </w:pPr>
    </w:p>
    <w:p w14:paraId="066D53E9" w14:textId="3CE6C3EF" w:rsidR="00C34DDD" w:rsidRPr="00C17059" w:rsidRDefault="00C34DDD" w:rsidP="0089362D">
      <w:pPr>
        <w:jc w:val="both"/>
        <w:rPr>
          <w:rFonts w:asciiTheme="minorHAnsi" w:hAnsiTheme="minorHAnsi" w:cstheme="minorHAnsi"/>
          <w:u w:val="single"/>
        </w:rPr>
      </w:pPr>
      <w:r w:rsidRPr="00C17059">
        <w:rPr>
          <w:rFonts w:asciiTheme="minorHAnsi" w:hAnsiTheme="minorHAnsi" w:cstheme="minorHAnsi"/>
          <w:u w:val="single"/>
        </w:rPr>
        <w:t>Krótki opis przedmiotu zamówienia:</w:t>
      </w:r>
    </w:p>
    <w:p w14:paraId="3B3968A8" w14:textId="70A60C90" w:rsidR="00A94A09" w:rsidRPr="00A94A09" w:rsidRDefault="00C04FFE" w:rsidP="00A94A09">
      <w:pPr>
        <w:spacing w:after="200" w:line="240" w:lineRule="auto"/>
        <w:jc w:val="both"/>
        <w:rPr>
          <w:rFonts w:asciiTheme="minorHAnsi" w:eastAsia="Times New Roman" w:hAnsiTheme="minorHAnsi" w:cstheme="minorHAnsi"/>
          <w:bCs/>
          <w:kern w:val="3"/>
          <w:lang w:val="pl-PL" w:eastAsia="en-US"/>
        </w:rPr>
      </w:pPr>
      <w:r>
        <w:rPr>
          <w:rFonts w:asciiTheme="minorHAnsi" w:eastAsia="Times New Roman" w:hAnsiTheme="minorHAnsi" w:cstheme="minorHAnsi"/>
          <w:bCs/>
          <w:kern w:val="3"/>
          <w:lang w:val="pl-PL" w:eastAsia="en-US"/>
        </w:rPr>
        <w:t xml:space="preserve">Przedmiotem zamówienia jest budowa jezdni o nawierzchni bitumicznej, szerokości 5,5 m i długości 153 m wraz z odwodnieniem projektowanym z rur PVC o średnicy 315 mm, z jednostronnym chodnikiem z kostki betonowej o gr. 8 cm i szerokości 2,0 m oraz budowa 28 miejsc postojowych o nawierzchni z płyt ażurowych a także </w:t>
      </w:r>
      <w:r w:rsidR="009F61EF">
        <w:rPr>
          <w:rFonts w:asciiTheme="minorHAnsi" w:eastAsia="Times New Roman" w:hAnsiTheme="minorHAnsi" w:cstheme="minorHAnsi"/>
          <w:bCs/>
          <w:kern w:val="3"/>
          <w:lang w:val="pl-PL" w:eastAsia="en-US"/>
        </w:rPr>
        <w:t>przebudowa</w:t>
      </w:r>
      <w:r>
        <w:rPr>
          <w:rFonts w:asciiTheme="minorHAnsi" w:eastAsia="Times New Roman" w:hAnsiTheme="minorHAnsi" w:cstheme="minorHAnsi"/>
          <w:bCs/>
          <w:kern w:val="3"/>
          <w:lang w:val="pl-PL" w:eastAsia="en-US"/>
        </w:rPr>
        <w:t xml:space="preserve"> kolizji.</w:t>
      </w:r>
    </w:p>
    <w:p w14:paraId="4AC737C5" w14:textId="77777777" w:rsidR="00C34DDD" w:rsidRDefault="00C34DDD" w:rsidP="00500A00">
      <w:pPr>
        <w:spacing w:line="240" w:lineRule="auto"/>
        <w:jc w:val="both"/>
        <w:rPr>
          <w:rFonts w:asciiTheme="minorHAnsi" w:eastAsia="Times New Roman" w:hAnsiTheme="minorHAnsi" w:cstheme="minorHAnsi"/>
          <w:b/>
        </w:rPr>
      </w:pPr>
    </w:p>
    <w:p w14:paraId="22D79036" w14:textId="46FF4A03" w:rsidR="00595D00" w:rsidRPr="00220671" w:rsidRDefault="00595D00" w:rsidP="00500A00">
      <w:pPr>
        <w:spacing w:line="240" w:lineRule="auto"/>
        <w:jc w:val="both"/>
        <w:rPr>
          <w:rFonts w:asciiTheme="minorHAnsi" w:eastAsia="Times New Roman" w:hAnsiTheme="minorHAnsi" w:cstheme="minorHAnsi"/>
          <w:lang w:val="pl-PL"/>
        </w:rPr>
      </w:pPr>
      <w:r w:rsidRPr="00EE0719">
        <w:rPr>
          <w:rFonts w:asciiTheme="minorHAnsi" w:eastAsia="Times New Roman" w:hAnsiTheme="minorHAnsi" w:cstheme="minorHAnsi"/>
          <w:b/>
        </w:rPr>
        <w:t>Wspólny Słownik Zamówień (CPV):</w:t>
      </w:r>
      <w:r w:rsidRPr="008870AA">
        <w:rPr>
          <w:rFonts w:asciiTheme="minorHAnsi" w:eastAsia="Times New Roman" w:hAnsiTheme="minorHAnsi" w:cstheme="minorHAnsi"/>
          <w:b/>
        </w:rPr>
        <w:t xml:space="preserve">  </w:t>
      </w:r>
    </w:p>
    <w:bookmarkEnd w:id="11"/>
    <w:p w14:paraId="7AA82BD6" w14:textId="36EF43DC" w:rsidR="00EC4BE3" w:rsidRDefault="00EC4BE3" w:rsidP="00EC4BE3">
      <w:pPr>
        <w:spacing w:line="240" w:lineRule="auto"/>
        <w:jc w:val="both"/>
        <w:rPr>
          <w:rFonts w:asciiTheme="minorHAnsi" w:eastAsiaTheme="minorHAnsi" w:hAnsiTheme="minorHAnsi" w:cstheme="minorHAnsi"/>
          <w:kern w:val="3"/>
          <w:lang w:val="pl-PL" w:eastAsia="en-US"/>
        </w:rPr>
      </w:pPr>
      <w:r w:rsidRPr="00EC4BE3">
        <w:rPr>
          <w:rFonts w:asciiTheme="minorHAnsi" w:eastAsiaTheme="minorHAnsi" w:hAnsiTheme="minorHAnsi" w:cstheme="minorHAnsi"/>
          <w:kern w:val="3"/>
          <w:lang w:val="pl-PL" w:eastAsia="en-US"/>
        </w:rPr>
        <w:t>CPV: 45233120-6 – Roboty w zakresie budowy dróg</w:t>
      </w:r>
    </w:p>
    <w:p w14:paraId="140B1A27" w14:textId="43936607" w:rsidR="005A2283" w:rsidRDefault="005A2283" w:rsidP="00EC4BE3">
      <w:pPr>
        <w:spacing w:line="240" w:lineRule="auto"/>
        <w:jc w:val="both"/>
        <w:rPr>
          <w:rFonts w:asciiTheme="minorHAnsi" w:eastAsiaTheme="minorHAnsi" w:hAnsiTheme="minorHAnsi" w:cstheme="minorHAnsi"/>
          <w:kern w:val="3"/>
          <w:lang w:val="pl-PL" w:eastAsia="en-US"/>
        </w:rPr>
      </w:pPr>
      <w:r>
        <w:rPr>
          <w:rFonts w:asciiTheme="minorHAnsi" w:eastAsiaTheme="minorHAnsi" w:hAnsiTheme="minorHAnsi" w:cstheme="minorHAnsi"/>
          <w:kern w:val="3"/>
          <w:lang w:val="pl-PL" w:eastAsia="en-US"/>
        </w:rPr>
        <w:t>CPV: 45232410-9 – Roboty w zakresie kanalizacji ściekowej</w:t>
      </w:r>
    </w:p>
    <w:p w14:paraId="08BDE0D4" w14:textId="502EE374" w:rsidR="005A2283" w:rsidRDefault="005A2283" w:rsidP="00EC4BE3">
      <w:pPr>
        <w:spacing w:line="240" w:lineRule="auto"/>
        <w:jc w:val="both"/>
        <w:rPr>
          <w:rFonts w:asciiTheme="minorHAnsi" w:eastAsiaTheme="minorHAnsi" w:hAnsiTheme="minorHAnsi" w:cstheme="minorHAnsi"/>
          <w:kern w:val="3"/>
          <w:lang w:val="pl-PL" w:eastAsia="en-US"/>
        </w:rPr>
      </w:pPr>
      <w:r>
        <w:rPr>
          <w:rFonts w:asciiTheme="minorHAnsi" w:eastAsiaTheme="minorHAnsi" w:hAnsiTheme="minorHAnsi" w:cstheme="minorHAnsi"/>
          <w:kern w:val="3"/>
          <w:lang w:val="pl-PL" w:eastAsia="en-US"/>
        </w:rPr>
        <w:t>CPV: 45200000-9 – Roboty w zakresie inżynierii lądowej i wodnej</w:t>
      </w:r>
    </w:p>
    <w:p w14:paraId="31D8B59A" w14:textId="534A9114" w:rsidR="005A2283" w:rsidRDefault="005A2283" w:rsidP="00EC4BE3">
      <w:pPr>
        <w:spacing w:line="240" w:lineRule="auto"/>
        <w:jc w:val="both"/>
        <w:rPr>
          <w:rFonts w:asciiTheme="minorHAnsi" w:eastAsiaTheme="minorHAnsi" w:hAnsiTheme="minorHAnsi" w:cstheme="minorHAnsi"/>
          <w:kern w:val="3"/>
          <w:lang w:val="pl-PL" w:eastAsia="en-US"/>
        </w:rPr>
      </w:pPr>
      <w:r>
        <w:rPr>
          <w:rFonts w:asciiTheme="minorHAnsi" w:eastAsiaTheme="minorHAnsi" w:hAnsiTheme="minorHAnsi" w:cstheme="minorHAnsi"/>
          <w:kern w:val="3"/>
          <w:lang w:val="pl-PL" w:eastAsia="en-US"/>
        </w:rPr>
        <w:t>CPV: 45232310-8 – Roboty budowlane w zakresie linii teletechnicznych</w:t>
      </w:r>
    </w:p>
    <w:p w14:paraId="6EAC7E4F" w14:textId="27A98801" w:rsidR="005A2283" w:rsidRDefault="005A2283" w:rsidP="00EC4BE3">
      <w:pPr>
        <w:spacing w:line="240" w:lineRule="auto"/>
        <w:jc w:val="both"/>
        <w:rPr>
          <w:rFonts w:asciiTheme="minorHAnsi" w:eastAsiaTheme="minorHAnsi" w:hAnsiTheme="minorHAnsi" w:cstheme="minorHAnsi"/>
          <w:kern w:val="3"/>
          <w:lang w:val="pl-PL" w:eastAsia="en-US"/>
        </w:rPr>
      </w:pPr>
      <w:r>
        <w:rPr>
          <w:rFonts w:asciiTheme="minorHAnsi" w:eastAsiaTheme="minorHAnsi" w:hAnsiTheme="minorHAnsi" w:cstheme="minorHAnsi"/>
          <w:kern w:val="3"/>
          <w:lang w:val="pl-PL" w:eastAsia="en-US"/>
        </w:rPr>
        <w:t>CPV: 45231400-9 – Roboty budowlane w zakresie budowy linii energetycznych</w:t>
      </w:r>
    </w:p>
    <w:p w14:paraId="117FDC32" w14:textId="77777777" w:rsidR="009F61EF" w:rsidRPr="00EC4BE3" w:rsidRDefault="009F61EF" w:rsidP="00EC4BE3">
      <w:pPr>
        <w:spacing w:line="240" w:lineRule="auto"/>
        <w:jc w:val="both"/>
        <w:rPr>
          <w:rFonts w:asciiTheme="minorHAnsi" w:eastAsiaTheme="minorHAnsi" w:hAnsiTheme="minorHAnsi" w:cstheme="minorHAnsi"/>
          <w:kern w:val="3"/>
          <w:lang w:val="pl-PL" w:eastAsia="en-US"/>
        </w:rPr>
      </w:pPr>
    </w:p>
    <w:p w14:paraId="21C7DCFC" w14:textId="2DD34896" w:rsidR="00EC4BE3" w:rsidRDefault="00EC4BE3" w:rsidP="00857B2A">
      <w:pPr>
        <w:spacing w:line="319" w:lineRule="auto"/>
        <w:jc w:val="both"/>
        <w:rPr>
          <w:rFonts w:asciiTheme="minorHAnsi" w:eastAsia="Times New Roman" w:hAnsiTheme="minorHAnsi" w:cstheme="minorHAnsi"/>
          <w:b/>
        </w:rPr>
      </w:pPr>
    </w:p>
    <w:p w14:paraId="1D945B24" w14:textId="77777777" w:rsidR="005A2283" w:rsidRPr="002D6811" w:rsidRDefault="005A2283" w:rsidP="00857B2A">
      <w:pPr>
        <w:spacing w:line="319" w:lineRule="auto"/>
        <w:jc w:val="both"/>
        <w:rPr>
          <w:rFonts w:asciiTheme="minorHAnsi" w:eastAsia="Times New Roman" w:hAnsiTheme="minorHAnsi" w:cstheme="minorHAnsi"/>
          <w:b/>
        </w:rPr>
      </w:pPr>
    </w:p>
    <w:p w14:paraId="3899AE86" w14:textId="727F896C"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lastRenderedPageBreak/>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dokumentacja projektowa, specyfikacj</w:t>
      </w:r>
      <w:r w:rsidR="0053564D">
        <w:rPr>
          <w:rFonts w:asciiTheme="minorHAnsi" w:eastAsia="Times New Roman" w:hAnsiTheme="minorHAnsi" w:cstheme="minorHAnsi"/>
          <w:color w:val="000000"/>
        </w:rPr>
        <w:t>a</w:t>
      </w:r>
      <w:r w:rsidRPr="00A65A72">
        <w:rPr>
          <w:rFonts w:asciiTheme="minorHAnsi" w:eastAsia="Times New Roman" w:hAnsiTheme="minorHAnsi" w:cstheme="minorHAnsi"/>
          <w:color w:val="000000"/>
        </w:rPr>
        <w:t xml:space="preserve"> techniczn</w:t>
      </w:r>
      <w:r w:rsidR="0053564D">
        <w:rPr>
          <w:rFonts w:asciiTheme="minorHAnsi" w:eastAsia="Times New Roman" w:hAnsiTheme="minorHAnsi" w:cstheme="minorHAnsi"/>
          <w:color w:val="000000"/>
        </w:rPr>
        <w:t>a</w:t>
      </w:r>
      <w:r w:rsidRPr="00A65A72">
        <w:rPr>
          <w:rFonts w:asciiTheme="minorHAnsi" w:eastAsia="Times New Roman" w:hAnsiTheme="minorHAnsi" w:cstheme="minorHAnsi"/>
          <w:color w:val="000000"/>
        </w:rPr>
        <w:t xml:space="preserve"> wykonania i odbioru robót</w:t>
      </w:r>
      <w:r w:rsidR="000248BC">
        <w:rPr>
          <w:rFonts w:asciiTheme="minorHAnsi" w:eastAsia="Times New Roman" w:hAnsiTheme="minorHAnsi" w:cstheme="minorHAnsi"/>
          <w:color w:val="000000"/>
        </w:rPr>
        <w:t>.</w:t>
      </w:r>
    </w:p>
    <w:p w14:paraId="02B1664C" w14:textId="3B85BF9B" w:rsidR="00A65A72" w:rsidRPr="000248BC" w:rsidRDefault="00CC779D" w:rsidP="000248BC">
      <w:pPr>
        <w:spacing w:line="319"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Uwaga: z</w:t>
      </w:r>
      <w:r w:rsidR="000248BC">
        <w:rPr>
          <w:rFonts w:asciiTheme="minorHAnsi" w:eastAsia="Times New Roman" w:hAnsiTheme="minorHAnsi" w:cstheme="minorHAnsi"/>
          <w:color w:val="000000"/>
        </w:rPr>
        <w:t>ałączony do SWZ P</w:t>
      </w:r>
      <w:r w:rsidR="002D4F56" w:rsidRPr="000248BC">
        <w:rPr>
          <w:rFonts w:asciiTheme="minorHAnsi" w:eastAsia="Times New Roman" w:hAnsiTheme="minorHAnsi" w:cstheme="minorHAnsi"/>
          <w:color w:val="000000"/>
        </w:rPr>
        <w:t xml:space="preserve">rzedmiar robót </w:t>
      </w:r>
      <w:r w:rsidR="00A65A72" w:rsidRPr="000248BC">
        <w:rPr>
          <w:rFonts w:asciiTheme="minorHAnsi" w:hAnsiTheme="minorHAnsi" w:cstheme="minorHAnsi"/>
          <w:lang w:eastAsia="ar-SA"/>
        </w:rPr>
        <w:t xml:space="preserve">należy traktować jako element dodatkowy (pomocniczy), a nie służący do </w:t>
      </w:r>
      <w:r w:rsidR="000248BC">
        <w:rPr>
          <w:rFonts w:asciiTheme="minorHAnsi" w:hAnsiTheme="minorHAnsi" w:cstheme="minorHAnsi"/>
          <w:lang w:eastAsia="ar-SA"/>
        </w:rPr>
        <w:t xml:space="preserve">opisu przedmiotu zamówienia i </w:t>
      </w:r>
      <w:r w:rsidR="00A65A72" w:rsidRPr="000248BC">
        <w:rPr>
          <w:rFonts w:asciiTheme="minorHAnsi" w:hAnsiTheme="minorHAnsi" w:cstheme="minorHAnsi"/>
          <w:lang w:eastAsia="ar-SA"/>
        </w:rPr>
        <w:t>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3F69085F"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C17059">
        <w:rPr>
          <w:rFonts w:asciiTheme="minorHAnsi" w:eastAsia="Times New Roman" w:hAnsiTheme="minorHAnsi" w:cstheme="minorHAnsi"/>
          <w:b/>
          <w:szCs w:val="24"/>
        </w:rPr>
        <w:t>60</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C17059">
        <w:rPr>
          <w:rFonts w:asciiTheme="minorHAnsi" w:eastAsia="Times New Roman" w:hAnsiTheme="minorHAnsi" w:cstheme="minorHAnsi"/>
          <w:b/>
          <w:szCs w:val="24"/>
        </w:rPr>
        <w:t>60</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44590BD8"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C17059">
        <w:rPr>
          <w:rFonts w:asciiTheme="minorHAnsi" w:eastAsia="Times New Roman" w:hAnsiTheme="minorHAnsi" w:cstheme="minorHAnsi"/>
          <w:b/>
          <w:bCs/>
          <w:szCs w:val="24"/>
        </w:rPr>
        <w:t>8</w:t>
      </w:r>
      <w:r w:rsidR="00587233">
        <w:rPr>
          <w:rFonts w:asciiTheme="minorHAnsi" w:eastAsia="Times New Roman" w:hAnsiTheme="minorHAnsi" w:cstheme="minorHAnsi"/>
          <w:b/>
          <w:bCs/>
          <w:szCs w:val="24"/>
        </w:rPr>
        <w:t>4</w:t>
      </w:r>
      <w:r w:rsidRPr="00392D2A">
        <w:rPr>
          <w:rFonts w:asciiTheme="minorHAnsi" w:eastAsia="Times New Roman" w:hAnsiTheme="minorHAnsi" w:cstheme="minorHAnsi"/>
          <w:b/>
          <w:bCs/>
          <w:szCs w:val="24"/>
        </w:rPr>
        <w:t xml:space="preserve"> miesi</w:t>
      </w:r>
      <w:r w:rsidR="00587233">
        <w:rPr>
          <w:rFonts w:asciiTheme="minorHAnsi" w:eastAsia="Times New Roman" w:hAnsiTheme="minorHAnsi" w:cstheme="minorHAnsi"/>
          <w:b/>
          <w:bCs/>
          <w:szCs w:val="24"/>
        </w:rPr>
        <w:t>ące.</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538B40AE"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3E9BD435"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54505EF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2" w:name="_Toc107829567"/>
      <w:r w:rsidRPr="008870AA">
        <w:rPr>
          <w:rFonts w:asciiTheme="minorHAnsi" w:hAnsiTheme="minorHAnsi" w:cstheme="minorHAnsi"/>
          <w:b/>
          <w:bCs/>
          <w:sz w:val="24"/>
          <w:szCs w:val="24"/>
        </w:rPr>
        <w:t>V. Wizja lokalna</w:t>
      </w:r>
      <w:bookmarkEnd w:id="12"/>
    </w:p>
    <w:p w14:paraId="2A728063" w14:textId="55DF30B0"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107829568"/>
      <w:r w:rsidRPr="008870AA">
        <w:rPr>
          <w:rFonts w:asciiTheme="minorHAnsi" w:hAnsiTheme="minorHAnsi" w:cstheme="minorHAnsi"/>
          <w:b/>
          <w:bCs/>
          <w:sz w:val="24"/>
          <w:szCs w:val="24"/>
        </w:rPr>
        <w:t>VI. Podwykonawstwo</w:t>
      </w:r>
      <w:bookmarkEnd w:id="13"/>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47C6AF0C"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3D56D2">
        <w:rPr>
          <w:rFonts w:asciiTheme="minorHAnsi" w:hAnsiTheme="minorHAnsi" w:cstheme="minorHAnsi"/>
          <w:b/>
          <w:bCs/>
        </w:rPr>
        <w:t>1</w:t>
      </w:r>
      <w:r w:rsidR="005A2283">
        <w:rPr>
          <w:rFonts w:asciiTheme="minorHAnsi" w:hAnsiTheme="minorHAnsi" w:cstheme="minorHAnsi"/>
          <w:b/>
          <w:bCs/>
        </w:rPr>
        <w:t>0</w:t>
      </w:r>
      <w:r w:rsidR="003D56D2">
        <w:rPr>
          <w:rFonts w:asciiTheme="minorHAnsi" w:hAnsiTheme="minorHAnsi" w:cstheme="minorHAnsi"/>
          <w:b/>
          <w:bCs/>
        </w:rPr>
        <w:t>0 dni</w:t>
      </w:r>
      <w:r w:rsidR="00764A11" w:rsidRPr="00F24D6E">
        <w:rPr>
          <w:rFonts w:asciiTheme="minorHAnsi" w:hAnsiTheme="minorHAnsi" w:cstheme="minorHAnsi"/>
          <w:b/>
          <w:bCs/>
        </w:rPr>
        <w:t xml:space="preserve"> 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60B14AAD" w14:textId="3F721CC4"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4" w:name="_Toc107829569"/>
      <w:r w:rsidRPr="000C69D0">
        <w:rPr>
          <w:rFonts w:asciiTheme="minorHAnsi" w:hAnsiTheme="minorHAnsi" w:cstheme="minorHAnsi"/>
          <w:b/>
          <w:bCs/>
          <w:sz w:val="22"/>
          <w:szCs w:val="22"/>
        </w:rPr>
        <w:t>VIII. Warunki udziału w postępowaniu</w:t>
      </w:r>
      <w:bookmarkEnd w:id="14"/>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73578199" w14:textId="3852D7A5" w:rsidR="00CB6C27" w:rsidRPr="000E7830" w:rsidRDefault="00835CAF" w:rsidP="00C25D6C">
      <w:pPr>
        <w:pStyle w:val="Akapitzlist"/>
        <w:numPr>
          <w:ilvl w:val="1"/>
          <w:numId w:val="16"/>
        </w:numPr>
        <w:ind w:left="851" w:hanging="327"/>
        <w:jc w:val="both"/>
        <w:rPr>
          <w:rFonts w:eastAsiaTheme="minorHAnsi" w:cs="Calibri"/>
          <w:b/>
          <w:bCs/>
        </w:rPr>
      </w:pPr>
      <w:bookmarkStart w:id="15" w:name="_Hlk101946125"/>
      <w:bookmarkStart w:id="16" w:name="_Hlk5877927"/>
      <w:bookmarkStart w:id="17" w:name="_Hlk87001286"/>
      <w:bookmarkStart w:id="18" w:name="_Hlk87005844"/>
      <w:r w:rsidRPr="00CB6C27">
        <w:rPr>
          <w:rFonts w:cs="Calibri"/>
        </w:rPr>
        <w:t>Wykonawca spełni warunek jeżeli wykaże, że w okresie ostatnich 5 lat przed upływem terminu składania ofert, a jeżeli okres prowadzenia działalności jest krótszy – w tym okresie</w:t>
      </w:r>
      <w:bookmarkEnd w:id="15"/>
      <w:r w:rsidR="009429AE" w:rsidRPr="00CB6C27">
        <w:rPr>
          <w:rFonts w:cs="Calibri"/>
        </w:rPr>
        <w:t xml:space="preserve">, </w:t>
      </w:r>
      <w:r w:rsidR="00CB6C27" w:rsidRPr="000E7830">
        <w:rPr>
          <w:b/>
          <w:bCs/>
        </w:rPr>
        <w:t xml:space="preserve">należycie wykonał </w:t>
      </w:r>
      <w:bookmarkStart w:id="19" w:name="_Hlk26960414"/>
      <w:r w:rsidR="00CB6C27" w:rsidRPr="000E7830">
        <w:rPr>
          <w:b/>
          <w:bCs/>
        </w:rPr>
        <w:t>co najmniej jedną robotę budowlaną</w:t>
      </w:r>
      <w:r w:rsidR="00103E65">
        <w:rPr>
          <w:b/>
          <w:bCs/>
        </w:rPr>
        <w:t xml:space="preserve"> (zrealizowaną w ramach jednej umowy)</w:t>
      </w:r>
      <w:r w:rsidR="00CB6C27" w:rsidRPr="000E7830">
        <w:rPr>
          <w:b/>
          <w:bCs/>
        </w:rPr>
        <w:t xml:space="preserve"> o wartości co najmniej </w:t>
      </w:r>
      <w:r w:rsidR="00E621AC">
        <w:rPr>
          <w:b/>
          <w:bCs/>
        </w:rPr>
        <w:t xml:space="preserve">                             </w:t>
      </w:r>
      <w:r w:rsidR="00927FBF">
        <w:rPr>
          <w:b/>
          <w:bCs/>
        </w:rPr>
        <w:t>400</w:t>
      </w:r>
      <w:r w:rsidR="00CB6C27" w:rsidRPr="000E7830">
        <w:rPr>
          <w:b/>
          <w:bCs/>
        </w:rPr>
        <w:t>.000,00 zł brutto, obejmującą co najmniej</w:t>
      </w:r>
      <w:bookmarkEnd w:id="19"/>
      <w:r w:rsidR="00CB6C27" w:rsidRPr="000E7830">
        <w:rPr>
          <w:b/>
          <w:bCs/>
        </w:rPr>
        <w:t xml:space="preserve"> budowę lub przebudowę: drogi lub ciągu pieszego lub chodnika lub pieszo-jezdni o długości min. </w:t>
      </w:r>
      <w:r w:rsidR="00927FBF">
        <w:rPr>
          <w:b/>
          <w:bCs/>
        </w:rPr>
        <w:t>100</w:t>
      </w:r>
      <w:r w:rsidR="00CB6C27" w:rsidRPr="000E7830">
        <w:rPr>
          <w:b/>
          <w:bCs/>
        </w:rPr>
        <w:t xml:space="preserve"> </w:t>
      </w:r>
      <w:proofErr w:type="spellStart"/>
      <w:r w:rsidR="00CB6C27" w:rsidRPr="000E7830">
        <w:rPr>
          <w:b/>
          <w:bCs/>
        </w:rPr>
        <w:t>mb</w:t>
      </w:r>
      <w:proofErr w:type="spellEnd"/>
      <w:r w:rsidR="00CB6C27" w:rsidRPr="000E7830">
        <w:rPr>
          <w:b/>
          <w:bCs/>
        </w:rPr>
        <w:t xml:space="preserve"> o nawierzchni z kostki brukowej lub masy asfaltowej</w:t>
      </w:r>
      <w:r w:rsidR="00927FBF">
        <w:rPr>
          <w:b/>
          <w:bCs/>
        </w:rPr>
        <w:t>.</w:t>
      </w:r>
    </w:p>
    <w:p w14:paraId="13103850" w14:textId="7F13B7AD" w:rsidR="00C34DDD" w:rsidRPr="00CB6C27" w:rsidRDefault="00C34DDD" w:rsidP="00CB6C27">
      <w:pPr>
        <w:pStyle w:val="Akapitzlist"/>
        <w:spacing w:after="0" w:line="319" w:lineRule="auto"/>
        <w:ind w:left="567"/>
        <w:jc w:val="both"/>
        <w:rPr>
          <w:rFonts w:asciiTheme="minorHAnsi" w:eastAsia="Times New Roman" w:hAnsiTheme="minorHAnsi" w:cstheme="minorHAnsi"/>
        </w:rPr>
      </w:pPr>
    </w:p>
    <w:p w14:paraId="12827913" w14:textId="1BA1778F" w:rsidR="00AB7F95" w:rsidRPr="00B32DB1" w:rsidRDefault="00AF1F40" w:rsidP="00031056">
      <w:pPr>
        <w:pStyle w:val="Akapitzlist"/>
        <w:spacing w:line="319" w:lineRule="auto"/>
        <w:ind w:left="567"/>
        <w:jc w:val="both"/>
        <w:rPr>
          <w:rFonts w:asciiTheme="minorHAnsi" w:eastAsia="Times New Roman" w:hAnsiTheme="minorHAnsi" w:cstheme="minorHAnsi"/>
        </w:rPr>
      </w:pPr>
      <w:r w:rsidRPr="00C61848">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p w14:paraId="5C3225FA" w14:textId="22BE9340" w:rsidR="00FE6FFF" w:rsidRDefault="004A3292" w:rsidP="00715F38">
      <w:pPr>
        <w:spacing w:line="319" w:lineRule="auto"/>
        <w:ind w:left="567"/>
        <w:jc w:val="both"/>
        <w:rPr>
          <w:rFonts w:asciiTheme="minorHAnsi" w:hAnsiTheme="minorHAnsi" w:cstheme="minorHAnsi"/>
        </w:rPr>
      </w:pPr>
      <w:bookmarkStart w:id="20"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0"/>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6"/>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B32DB1" w:rsidRDefault="009E1A40"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b/>
        </w:rPr>
        <w:t xml:space="preserve">b) </w:t>
      </w:r>
      <w:r w:rsidR="00AB7F95" w:rsidRPr="00B32DB1">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4474F769" w14:textId="63B7006D" w:rsidR="00866103" w:rsidRPr="00715F38" w:rsidRDefault="00866103" w:rsidP="00866103">
      <w:pPr>
        <w:pStyle w:val="Akapitzlist"/>
        <w:spacing w:after="0" w:line="319" w:lineRule="auto"/>
        <w:ind w:left="454"/>
        <w:jc w:val="both"/>
        <w:rPr>
          <w:rFonts w:asciiTheme="minorHAnsi" w:eastAsia="Times New Roman" w:hAnsiTheme="minorHAnsi" w:cstheme="minorHAnsi"/>
          <w:b/>
          <w:szCs w:val="24"/>
        </w:rPr>
      </w:pPr>
      <w:r w:rsidRPr="00715F38">
        <w:rPr>
          <w:rFonts w:asciiTheme="minorHAnsi" w:eastAsia="Times New Roman" w:hAnsiTheme="minorHAnsi" w:cstheme="minorHAnsi"/>
          <w:szCs w:val="24"/>
        </w:rPr>
        <w:t xml:space="preserve">- </w:t>
      </w:r>
      <w:r w:rsidRPr="00715F38">
        <w:rPr>
          <w:rFonts w:asciiTheme="minorHAnsi" w:eastAsia="Times New Roman" w:hAnsiTheme="minorHAnsi" w:cstheme="minorHAnsi"/>
          <w:b/>
          <w:szCs w:val="24"/>
        </w:rPr>
        <w:t xml:space="preserve">kierownikiem budowy - </w:t>
      </w:r>
      <w:r w:rsidRPr="00715F38">
        <w:rPr>
          <w:rFonts w:asciiTheme="minorHAnsi" w:eastAsia="Times New Roman" w:hAnsiTheme="minorHAnsi" w:cstheme="minorHAnsi"/>
          <w:b/>
          <w:bCs/>
          <w:szCs w:val="24"/>
        </w:rPr>
        <w:t>min. jedna osoba posiadająca</w:t>
      </w:r>
      <w:r w:rsidRPr="00715F38">
        <w:rPr>
          <w:rFonts w:asciiTheme="minorHAnsi" w:eastAsia="Times New Roman" w:hAnsiTheme="minorHAnsi" w:cstheme="minorHAnsi"/>
          <w:b/>
          <w:szCs w:val="24"/>
        </w:rPr>
        <w:t xml:space="preserve"> wymagane uprawnienia budowlane w specjalności </w:t>
      </w:r>
      <w:r>
        <w:rPr>
          <w:rFonts w:asciiTheme="minorHAnsi" w:eastAsia="Times New Roman" w:hAnsiTheme="minorHAnsi" w:cstheme="minorHAnsi"/>
          <w:b/>
          <w:szCs w:val="24"/>
        </w:rPr>
        <w:t xml:space="preserve">inżynieryjnej </w:t>
      </w:r>
      <w:r w:rsidRPr="00715F38">
        <w:rPr>
          <w:rFonts w:asciiTheme="minorHAnsi" w:eastAsia="Times New Roman" w:hAnsiTheme="minorHAnsi" w:cstheme="minorHAnsi"/>
          <w:b/>
          <w:szCs w:val="24"/>
        </w:rPr>
        <w:t>drogowej</w:t>
      </w:r>
      <w:r w:rsidR="0047596C">
        <w:rPr>
          <w:rFonts w:asciiTheme="minorHAnsi" w:eastAsia="Times New Roman" w:hAnsiTheme="minorHAnsi" w:cstheme="minorHAnsi"/>
          <w:b/>
          <w:szCs w:val="24"/>
        </w:rPr>
        <w:t>.</w:t>
      </w:r>
    </w:p>
    <w:p w14:paraId="66C49871" w14:textId="77777777" w:rsidR="000E7830" w:rsidRDefault="000E7830" w:rsidP="000E7830">
      <w:pPr>
        <w:spacing w:line="319" w:lineRule="auto"/>
        <w:ind w:left="539"/>
        <w:jc w:val="both"/>
        <w:rPr>
          <w:rFonts w:asciiTheme="minorHAnsi" w:eastAsia="Times New Roman" w:hAnsiTheme="minorHAnsi" w:cstheme="minorHAnsi"/>
        </w:rPr>
      </w:pPr>
    </w:p>
    <w:p w14:paraId="524645FB" w14:textId="3DFA4DD3" w:rsidR="00AB7F95" w:rsidRPr="00B32DB1" w:rsidRDefault="00AB7F95" w:rsidP="000E7830">
      <w:pPr>
        <w:spacing w:line="319"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835CAF">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835CAF">
        <w:rPr>
          <w:rFonts w:asciiTheme="minorHAnsi" w:eastAsia="Times New Roman" w:hAnsiTheme="minorHAnsi" w:cstheme="minorHAnsi"/>
        </w:rPr>
        <w:t>2351</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6CF7A05F" w14:textId="77777777" w:rsidR="00AB7F95" w:rsidRPr="00B32DB1" w:rsidRDefault="00AB7F95" w:rsidP="00AB7F95">
      <w:pPr>
        <w:spacing w:line="240" w:lineRule="auto"/>
        <w:ind w:left="567"/>
        <w:jc w:val="both"/>
        <w:rPr>
          <w:rFonts w:asciiTheme="minorHAnsi" w:eastAsia="Times New Roman" w:hAnsiTheme="minorHAnsi" w:cstheme="minorHAnsi"/>
        </w:rPr>
      </w:pPr>
      <w:bookmarkStart w:id="21" w:name="_Hlk53567073"/>
    </w:p>
    <w:p w14:paraId="3D793620" w14:textId="77777777" w:rsidR="00AB7F95" w:rsidRPr="00B32DB1" w:rsidRDefault="00AB7F95" w:rsidP="00AB7F95">
      <w:pPr>
        <w:spacing w:line="240" w:lineRule="auto"/>
        <w:jc w:val="both"/>
        <w:rPr>
          <w:rFonts w:asciiTheme="minorHAnsi" w:eastAsia="Times New Roman" w:hAnsiTheme="minorHAnsi" w:cstheme="minorHAnsi"/>
        </w:rPr>
      </w:pPr>
    </w:p>
    <w:bookmarkEnd w:id="21"/>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7"/>
    <w:bookmarkEnd w:id="18"/>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2" w:name="_Toc107829570"/>
      <w:r w:rsidRPr="008870AA">
        <w:rPr>
          <w:rFonts w:asciiTheme="minorHAnsi" w:hAnsiTheme="minorHAnsi" w:cstheme="minorHAnsi"/>
          <w:b/>
          <w:bCs/>
          <w:sz w:val="24"/>
          <w:szCs w:val="24"/>
        </w:rPr>
        <w:t>IX. Podstawy wykluczenia z postępowania</w:t>
      </w:r>
      <w:bookmarkEnd w:id="22"/>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rsidP="00972E16">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lastRenderedPageBreak/>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2"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3"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4"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5"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6"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8"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9"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0"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1"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2"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w:t>
      </w:r>
      <w:r w:rsidRPr="008870AA">
        <w:rPr>
          <w:rFonts w:asciiTheme="minorHAnsi" w:eastAsia="Times New Roman" w:hAnsiTheme="minorHAnsi" w:cstheme="minorHAnsi"/>
        </w:rPr>
        <w:lastRenderedPageBreak/>
        <w:t xml:space="preserve">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3" w:name="_Toc107829571"/>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3"/>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lastRenderedPageBreak/>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4" w:name="_Toc107829572"/>
      <w:r w:rsidRPr="008870AA">
        <w:rPr>
          <w:rFonts w:asciiTheme="minorHAnsi" w:hAnsiTheme="minorHAnsi" w:cstheme="minorHAnsi"/>
          <w:b/>
          <w:bCs/>
          <w:sz w:val="22"/>
          <w:szCs w:val="22"/>
        </w:rPr>
        <w:t>XI. Poleganie na zasobach innych podmiotów</w:t>
      </w:r>
      <w:bookmarkEnd w:id="24"/>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w:t>
      </w:r>
      <w:r w:rsidRPr="008870AA">
        <w:rPr>
          <w:rFonts w:asciiTheme="minorHAnsi" w:hAnsiTheme="minorHAnsi" w:cstheme="minorHAnsi"/>
        </w:rPr>
        <w:lastRenderedPageBreak/>
        <w:t>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5" w:name="_Hlk65499459"/>
      <w:r w:rsidRPr="008870AA">
        <w:rPr>
          <w:rFonts w:asciiTheme="minorHAnsi" w:hAnsiTheme="minorHAnsi" w:cstheme="minorHAnsi"/>
        </w:rPr>
        <w:t xml:space="preserve">Wykonawca powołuje się na jego zasoby, </w:t>
      </w:r>
      <w:bookmarkEnd w:id="25"/>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6" w:name="_Toc107829573"/>
      <w:r w:rsidRPr="008870AA">
        <w:rPr>
          <w:rFonts w:asciiTheme="minorHAnsi" w:hAnsiTheme="minorHAnsi" w:cstheme="minorHAnsi"/>
          <w:b/>
          <w:bCs/>
          <w:sz w:val="24"/>
          <w:szCs w:val="24"/>
        </w:rPr>
        <w:t>XII. Informacja dla Wykonawców wspólnie ubiegających się o udzielenie zamówienia</w:t>
      </w:r>
      <w:bookmarkEnd w:id="26"/>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7" w:name="_Hlk63772459"/>
      <w:r w:rsidRPr="008870AA">
        <w:rPr>
          <w:rFonts w:asciiTheme="minorHAnsi" w:hAnsiTheme="minorHAnsi" w:cstheme="minorHAnsi"/>
        </w:rPr>
        <w:t xml:space="preserve">Wykonawcy wspólnie ubiegający się o udzielenie zamówienia dołączają do oferty </w:t>
      </w:r>
      <w:bookmarkStart w:id="28"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7"/>
    <w:bookmarkEnd w:id="28"/>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9" w:name="_Toc107829574"/>
      <w:bookmarkStart w:id="30"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29"/>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1"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5"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2"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6" w:history="1">
        <w:r w:rsidRPr="008870AA">
          <w:rPr>
            <w:rStyle w:val="Hipercze"/>
            <w:rFonts w:asciiTheme="minorHAnsi" w:hAnsiTheme="minorHAnsi" w:cstheme="minorHAnsi"/>
          </w:rPr>
          <w:t>magdalena.pawlicka@dopiewo.pl</w:t>
        </w:r>
      </w:hyperlink>
    </w:p>
    <w:bookmarkEnd w:id="32"/>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8">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9">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lastRenderedPageBreak/>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3"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3"/>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lastRenderedPageBreak/>
        <w:t xml:space="preserve">Za datę przekazania (wpływu) dokumentów, oświadczeń, wniosków, zawiadomień oraz informacji przyjmuje się datę ich przesłania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1"/>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4" w:name="_Toc107829575"/>
      <w:bookmarkStart w:id="35" w:name="_Hlk66110879"/>
      <w:r w:rsidRPr="008870AA">
        <w:rPr>
          <w:rFonts w:asciiTheme="minorHAnsi" w:hAnsiTheme="minorHAnsi" w:cstheme="minorHAnsi"/>
          <w:b/>
          <w:bCs/>
          <w:sz w:val="24"/>
          <w:szCs w:val="24"/>
        </w:rPr>
        <w:t>XIV. Opis sposobu przygotowania ofert oraz dokumentów wymaganych przez Zamawiającego w SWZ</w:t>
      </w:r>
      <w:bookmarkEnd w:id="34"/>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rsidP="00972E16">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rsidP="001C0A5A">
      <w:pPr>
        <w:pStyle w:val="Akapitzlist"/>
        <w:numPr>
          <w:ilvl w:val="1"/>
          <w:numId w:val="27"/>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36" w:name="_Hlk65238743"/>
      <w:r w:rsidRPr="006506A6">
        <w:rPr>
          <w:rFonts w:asciiTheme="minorHAnsi" w:hAnsiTheme="minorHAnsi" w:cstheme="minorHAnsi"/>
        </w:rPr>
        <w:t xml:space="preserve">oświadczenie o niepodleganiu wykluczeniu składa </w:t>
      </w:r>
      <w:bookmarkEnd w:id="36"/>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rsidP="001C0A5A">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rsidP="001C0A5A">
      <w:pPr>
        <w:pStyle w:val="Akapitzlist"/>
        <w:numPr>
          <w:ilvl w:val="1"/>
          <w:numId w:val="27"/>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348DD1BE" w:rsidR="001C0A5A" w:rsidRPr="006506A6" w:rsidRDefault="001C0A5A" w:rsidP="001C0A5A">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47596C">
        <w:rPr>
          <w:rFonts w:asciiTheme="minorHAnsi" w:hAnsiTheme="minorHAnsi" w:cstheme="minorHAnsi"/>
          <w:b/>
          <w:bCs/>
        </w:rPr>
        <w:t>o</w:t>
      </w:r>
      <w:r w:rsidRPr="006506A6">
        <w:rPr>
          <w:rFonts w:asciiTheme="minorHAnsi" w:hAnsiTheme="minorHAnsi" w:cstheme="minorHAnsi"/>
        </w:rPr>
        <w:t xml:space="preserve"> upoważniające do złożenia oferty, o ile ofertę składa pełnomocnik.</w:t>
      </w:r>
    </w:p>
    <w:p w14:paraId="144C2AA2" w14:textId="2BF45E1B" w:rsidR="001C0A5A" w:rsidRPr="006506A6" w:rsidRDefault="001C0A5A" w:rsidP="001C0A5A">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7"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5"/>
    <w:bookmarkEnd w:id="37"/>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8" w:name="_Hlk80957306"/>
      <w:r w:rsidRPr="008870AA">
        <w:rPr>
          <w:rFonts w:asciiTheme="minorHAnsi" w:hAnsiTheme="minorHAnsi" w:cstheme="minorHAnsi"/>
        </w:rPr>
        <w:t>muszą zostać podpisane elektronicznym kwalifikowanym podpisem lub podpisem zaufanym lub podpisem osobistym</w:t>
      </w:r>
      <w:bookmarkEnd w:id="38"/>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3">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4">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5">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8">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9"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9" w:name="_Toc107829576"/>
      <w:bookmarkEnd w:id="30"/>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39"/>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0"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1"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1"/>
    </w:p>
    <w:bookmarkEnd w:id="40"/>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lastRenderedPageBreak/>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2" w:name="_Toc107829577"/>
      <w:r w:rsidRPr="008870AA">
        <w:rPr>
          <w:rFonts w:asciiTheme="minorHAnsi" w:hAnsiTheme="minorHAnsi" w:cstheme="minorHAnsi"/>
          <w:b/>
          <w:bCs/>
          <w:sz w:val="22"/>
          <w:szCs w:val="22"/>
        </w:rPr>
        <w:t>XVI. Wymagania dotyczące wadium – Zamawiający nie wymaga wniesienia wadium.</w:t>
      </w:r>
      <w:bookmarkEnd w:id="42"/>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3" w:name="_Toc107829578"/>
      <w:r w:rsidRPr="008870AA">
        <w:rPr>
          <w:rFonts w:asciiTheme="minorHAnsi" w:hAnsiTheme="minorHAnsi" w:cstheme="minorHAnsi"/>
          <w:b/>
          <w:bCs/>
          <w:sz w:val="22"/>
          <w:szCs w:val="22"/>
        </w:rPr>
        <w:t>XVII. Termin związania ofertą</w:t>
      </w:r>
      <w:bookmarkEnd w:id="43"/>
    </w:p>
    <w:p w14:paraId="68E3EA92" w14:textId="20E95ED0"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6B3CF6">
        <w:rPr>
          <w:rFonts w:asciiTheme="minorHAnsi" w:hAnsiTheme="minorHAnsi" w:cstheme="minorHAnsi"/>
          <w:b/>
          <w:bCs/>
          <w:highlight w:val="yellow"/>
        </w:rPr>
        <w:t>06</w:t>
      </w:r>
      <w:r w:rsidRPr="008870AA">
        <w:rPr>
          <w:rFonts w:asciiTheme="minorHAnsi" w:hAnsiTheme="minorHAnsi" w:cstheme="minorHAnsi"/>
          <w:b/>
          <w:bCs/>
          <w:highlight w:val="yellow"/>
        </w:rPr>
        <w:t>.</w:t>
      </w:r>
      <w:r w:rsidR="00E51A42">
        <w:rPr>
          <w:rFonts w:asciiTheme="minorHAnsi" w:hAnsiTheme="minorHAnsi" w:cstheme="minorHAnsi"/>
          <w:b/>
          <w:bCs/>
          <w:highlight w:val="yellow"/>
        </w:rPr>
        <w:t>0</w:t>
      </w:r>
      <w:r w:rsidR="006B3CF6">
        <w:rPr>
          <w:rFonts w:asciiTheme="minorHAnsi" w:hAnsiTheme="minorHAnsi" w:cstheme="minorHAnsi"/>
          <w:b/>
          <w:bCs/>
          <w:highlight w:val="yellow"/>
        </w:rPr>
        <w:t>9</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4" w:name="_Toc107829579"/>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4"/>
    </w:p>
    <w:p w14:paraId="31387002" w14:textId="68123D17"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0">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1"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6B3CF6">
        <w:rPr>
          <w:rFonts w:asciiTheme="minorHAnsi" w:hAnsiTheme="minorHAnsi" w:cstheme="minorHAnsi"/>
          <w:b/>
          <w:bCs/>
          <w:highlight w:val="yellow"/>
        </w:rPr>
        <w:t>08</w:t>
      </w:r>
      <w:r w:rsidRPr="008870AA">
        <w:rPr>
          <w:rFonts w:asciiTheme="minorHAnsi" w:hAnsiTheme="minorHAnsi" w:cstheme="minorHAnsi"/>
          <w:b/>
          <w:bCs/>
          <w:highlight w:val="yellow"/>
        </w:rPr>
        <w:t>.</w:t>
      </w:r>
      <w:r w:rsidR="00B435DA">
        <w:rPr>
          <w:rFonts w:asciiTheme="minorHAnsi" w:hAnsiTheme="minorHAnsi" w:cstheme="minorHAnsi"/>
          <w:b/>
          <w:bCs/>
          <w:highlight w:val="yellow"/>
        </w:rPr>
        <w:t>0</w:t>
      </w:r>
      <w:r w:rsidR="006B3CF6">
        <w:rPr>
          <w:rFonts w:asciiTheme="minorHAnsi" w:hAnsiTheme="minorHAnsi" w:cstheme="minorHAnsi"/>
          <w:b/>
          <w:bCs/>
          <w:highlight w:val="yellow"/>
        </w:rPr>
        <w:t>8</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4">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5" w:name="_Toc107829580"/>
      <w:r w:rsidRPr="008870AA">
        <w:rPr>
          <w:rFonts w:asciiTheme="minorHAnsi" w:hAnsiTheme="minorHAnsi" w:cstheme="minorHAnsi"/>
          <w:b/>
          <w:bCs/>
          <w:sz w:val="22"/>
          <w:szCs w:val="22"/>
        </w:rPr>
        <w:lastRenderedPageBreak/>
        <w:t>XIX. Otwarcie ofert</w:t>
      </w:r>
      <w:bookmarkEnd w:id="45"/>
    </w:p>
    <w:p w14:paraId="792AD29B" w14:textId="7EF2FF16"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6B3CF6">
        <w:rPr>
          <w:rFonts w:asciiTheme="minorHAnsi" w:hAnsiTheme="minorHAnsi" w:cstheme="minorHAnsi"/>
          <w:b/>
          <w:bCs/>
          <w:highlight w:val="yellow"/>
        </w:rPr>
        <w:t>08</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6B3CF6">
        <w:rPr>
          <w:rFonts w:asciiTheme="minorHAnsi" w:hAnsiTheme="minorHAnsi" w:cstheme="minorHAnsi"/>
          <w:b/>
          <w:bCs/>
          <w:highlight w:val="yellow"/>
        </w:rPr>
        <w:t>8</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5">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6" w:name="_Toc107829581"/>
      <w:r w:rsidRPr="008870AA">
        <w:rPr>
          <w:rFonts w:asciiTheme="minorHAnsi" w:hAnsiTheme="minorHAnsi" w:cstheme="minorHAnsi"/>
          <w:b/>
          <w:bCs/>
          <w:sz w:val="24"/>
          <w:szCs w:val="24"/>
        </w:rPr>
        <w:t>XX. Opis kryteriów oceny ofert wraz z podaniem wag tych kryteriów i sposobu oceny ofert</w:t>
      </w:r>
      <w:bookmarkEnd w:id="46"/>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7"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B094A7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7279C9">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7DC922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7279C9">
        <w:rPr>
          <w:rFonts w:asciiTheme="minorHAnsi" w:eastAsia="Times New Roman" w:hAnsiTheme="minorHAnsi" w:cstheme="minorHAnsi"/>
          <w:b/>
          <w:bCs/>
          <w:lang w:eastAsia="ar-SA"/>
        </w:rPr>
        <w:t>8</w:t>
      </w:r>
      <w:r w:rsidR="00717272">
        <w:rPr>
          <w:rFonts w:asciiTheme="minorHAnsi" w:eastAsia="Times New Roman" w:hAnsiTheme="minorHAnsi" w:cstheme="minorHAnsi"/>
          <w:b/>
          <w:bCs/>
          <w:lang w:eastAsia="ar-SA"/>
        </w:rPr>
        <w:t xml:space="preserve">4 </w:t>
      </w:r>
      <w:r w:rsidRPr="008870AA">
        <w:rPr>
          <w:rFonts w:asciiTheme="minorHAnsi" w:eastAsia="Times New Roman" w:hAnsiTheme="minorHAnsi" w:cstheme="minorHAnsi"/>
          <w:b/>
          <w:bCs/>
          <w:lang w:eastAsia="ar-SA"/>
        </w:rPr>
        <w:t>miesi</w:t>
      </w:r>
      <w:r w:rsidR="00717272">
        <w:rPr>
          <w:rFonts w:asciiTheme="minorHAnsi" w:eastAsia="Times New Roman" w:hAnsiTheme="minorHAnsi" w:cstheme="minorHAnsi"/>
          <w:b/>
          <w:bCs/>
          <w:lang w:eastAsia="ar-SA"/>
        </w:rPr>
        <w:t>ące</w:t>
      </w:r>
      <w:r w:rsidR="00CD3D7F">
        <w:rPr>
          <w:rFonts w:asciiTheme="minorHAnsi" w:eastAsia="Times New Roman" w:hAnsiTheme="minorHAnsi" w:cstheme="minorHAnsi"/>
          <w:b/>
          <w:bCs/>
          <w:lang w:eastAsia="ar-SA"/>
        </w:rPr>
        <w:t>.</w:t>
      </w:r>
    </w:p>
    <w:p w14:paraId="06B9708B" w14:textId="324A1C2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717272">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185337">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185337">
        <w:rPr>
          <w:rFonts w:asciiTheme="minorHAnsi" w:eastAsia="Times New Roman" w:hAnsiTheme="minorHAnsi" w:cstheme="minorHAnsi"/>
          <w:lang w:eastAsia="ar-SA"/>
        </w:rPr>
        <w:t>ące.</w:t>
      </w:r>
    </w:p>
    <w:p w14:paraId="131F4A1C" w14:textId="3B23956C"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717272">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7"/>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8" w:name="_Toc107829582"/>
      <w:r w:rsidRPr="008870AA">
        <w:rPr>
          <w:rFonts w:asciiTheme="minorHAnsi" w:hAnsiTheme="minorHAnsi" w:cstheme="minorHAnsi"/>
          <w:b/>
          <w:bCs/>
          <w:sz w:val="22"/>
          <w:szCs w:val="22"/>
        </w:rPr>
        <w:t>XXI. Wymagania dotyczące zabezpieczenia należytego wykonania umowy.</w:t>
      </w:r>
      <w:bookmarkEnd w:id="48"/>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lastRenderedPageBreak/>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9" w:name="_Toc107829583"/>
      <w:r w:rsidRPr="008870AA">
        <w:rPr>
          <w:rFonts w:asciiTheme="minorHAnsi" w:hAnsiTheme="minorHAnsi" w:cstheme="minorHAnsi"/>
          <w:b/>
          <w:bCs/>
          <w:sz w:val="24"/>
          <w:szCs w:val="24"/>
        </w:rPr>
        <w:t>XXII. Informacje o formalnościach, jakie powinny być dopełnione po wyborze oferty w celu zawarcia umowy</w:t>
      </w:r>
      <w:bookmarkEnd w:id="49"/>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0" w:name="_Toc107829584"/>
      <w:r w:rsidRPr="008870AA">
        <w:rPr>
          <w:rFonts w:asciiTheme="minorHAnsi" w:hAnsiTheme="minorHAnsi" w:cstheme="minorHAnsi"/>
          <w:b/>
          <w:bCs/>
          <w:sz w:val="24"/>
          <w:szCs w:val="24"/>
        </w:rPr>
        <w:t>XXIII. Informacje o treści zawieranej umowy oraz możliwości jej zmiany</w:t>
      </w:r>
      <w:bookmarkEnd w:id="50"/>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236EE3D2" w14:textId="6C526BA2" w:rsidR="00F87BDC" w:rsidRPr="00960F1B" w:rsidRDefault="008870AA" w:rsidP="00960F1B">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1" w:name="_Toc107829585"/>
      <w:r w:rsidRPr="008870AA">
        <w:rPr>
          <w:rFonts w:asciiTheme="minorHAnsi" w:hAnsiTheme="minorHAnsi" w:cstheme="minorHAnsi"/>
          <w:b/>
          <w:bCs/>
          <w:sz w:val="22"/>
          <w:szCs w:val="22"/>
        </w:rPr>
        <w:t>XXIV. Pouczenie o środkach ochrony prawnej przysługujących Wykonawcy</w:t>
      </w:r>
      <w:bookmarkEnd w:id="51"/>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lastRenderedPageBreak/>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uarrfy5kozla" w:colFirst="0" w:colLast="0"/>
      <w:bookmarkStart w:id="53" w:name="_Toc107829586"/>
      <w:bookmarkEnd w:id="52"/>
      <w:r w:rsidRPr="008870AA">
        <w:rPr>
          <w:rFonts w:asciiTheme="minorHAnsi" w:hAnsiTheme="minorHAnsi" w:cstheme="minorHAnsi"/>
          <w:b/>
          <w:bCs/>
          <w:sz w:val="22"/>
          <w:szCs w:val="22"/>
        </w:rPr>
        <w:t>XXV. Spis załączników</w:t>
      </w:r>
      <w:bookmarkEnd w:id="53"/>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lastRenderedPageBreak/>
        <w:t>Załącznik nr 5 do SWZ - Wykaz robót.</w:t>
      </w:r>
    </w:p>
    <w:p w14:paraId="716D8D2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06DE7E69"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Dokumentacja projektowa wraz z załącznikami</w:t>
      </w:r>
      <w:r w:rsidR="00053185">
        <w:rPr>
          <w:rFonts w:asciiTheme="minorHAnsi" w:hAnsiTheme="minorHAnsi" w:cstheme="minorHAnsi"/>
        </w:rPr>
        <w:t xml:space="preserve">, </w:t>
      </w:r>
      <w:r>
        <w:rPr>
          <w:rFonts w:asciiTheme="minorHAnsi" w:hAnsiTheme="minorHAnsi" w:cstheme="minorHAnsi"/>
        </w:rPr>
        <w:t xml:space="preserve"> przedmiar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6"/>
      <w:footerReference w:type="default" r:id="rId47"/>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E824" w14:textId="77777777" w:rsidR="00D452A3" w:rsidRDefault="00D452A3" w:rsidP="008870AA">
      <w:pPr>
        <w:spacing w:line="240" w:lineRule="auto"/>
      </w:pPr>
      <w:r>
        <w:separator/>
      </w:r>
    </w:p>
  </w:endnote>
  <w:endnote w:type="continuationSeparator" w:id="0">
    <w:p w14:paraId="243DECCA" w14:textId="77777777" w:rsidR="00D452A3" w:rsidRDefault="00D452A3"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24F5" w14:textId="77777777" w:rsidR="00D452A3" w:rsidRDefault="00D452A3" w:rsidP="008870AA">
      <w:pPr>
        <w:spacing w:line="240" w:lineRule="auto"/>
      </w:pPr>
      <w:r>
        <w:separator/>
      </w:r>
    </w:p>
  </w:footnote>
  <w:footnote w:type="continuationSeparator" w:id="0">
    <w:p w14:paraId="5D921C83" w14:textId="77777777" w:rsidR="00D452A3" w:rsidRDefault="00D452A3"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5AF8A18D"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C04FFE">
      <w:rPr>
        <w:rFonts w:asciiTheme="minorHAnsi" w:hAnsiTheme="minorHAnsi" w:cstheme="minorHAnsi"/>
        <w:sz w:val="20"/>
        <w:szCs w:val="20"/>
      </w:rPr>
      <w:t>23</w:t>
    </w:r>
    <w:r w:rsidRPr="002E39C4">
      <w:rPr>
        <w:rFonts w:asciiTheme="minorHAnsi" w:hAnsiTheme="minorHAnsi" w:cstheme="minorHAnsi"/>
        <w:sz w:val="20"/>
        <w:szCs w:val="20"/>
      </w:rPr>
      <w:t>.2022</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E4F1E4A"/>
    <w:multiLevelType w:val="hybridMultilevel"/>
    <w:tmpl w:val="8CF621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2F7566E6"/>
    <w:multiLevelType w:val="hybridMultilevel"/>
    <w:tmpl w:val="F11A0AF8"/>
    <w:lvl w:ilvl="0" w:tplc="5AD41354">
      <w:start w:val="1"/>
      <w:numFmt w:val="upperRoman"/>
      <w:lvlText w:val="%1."/>
      <w:lvlJc w:val="left"/>
      <w:pPr>
        <w:ind w:left="940" w:hanging="720"/>
      </w:pPr>
      <w:rPr>
        <w:rFonts w:hint="default"/>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15"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32BA512A"/>
    <w:multiLevelType w:val="hybridMultilevel"/>
    <w:tmpl w:val="AAB21CE0"/>
    <w:lvl w:ilvl="0" w:tplc="C27E0076">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9"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5"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3"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DD66CF6"/>
    <w:multiLevelType w:val="hybridMultilevel"/>
    <w:tmpl w:val="58E01F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4"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8"/>
  </w:num>
  <w:num w:numId="2" w16cid:durableId="1069309242">
    <w:abstractNumId w:val="20"/>
  </w:num>
  <w:num w:numId="3" w16cid:durableId="1151558694">
    <w:abstractNumId w:val="3"/>
  </w:num>
  <w:num w:numId="4" w16cid:durableId="2121146668">
    <w:abstractNumId w:val="45"/>
  </w:num>
  <w:num w:numId="5" w16cid:durableId="2021153379">
    <w:abstractNumId w:val="35"/>
  </w:num>
  <w:num w:numId="6" w16cid:durableId="74474843">
    <w:abstractNumId w:val="44"/>
  </w:num>
  <w:num w:numId="7" w16cid:durableId="378820442">
    <w:abstractNumId w:val="40"/>
  </w:num>
  <w:num w:numId="8" w16cid:durableId="10646345">
    <w:abstractNumId w:val="13"/>
  </w:num>
  <w:num w:numId="9" w16cid:durableId="452795543">
    <w:abstractNumId w:val="9"/>
  </w:num>
  <w:num w:numId="10" w16cid:durableId="1056702684">
    <w:abstractNumId w:val="32"/>
  </w:num>
  <w:num w:numId="11" w16cid:durableId="1452360499">
    <w:abstractNumId w:val="16"/>
  </w:num>
  <w:num w:numId="12" w16cid:durableId="111361321">
    <w:abstractNumId w:val="21"/>
  </w:num>
  <w:num w:numId="13" w16cid:durableId="2896665">
    <w:abstractNumId w:val="38"/>
  </w:num>
  <w:num w:numId="14" w16cid:durableId="1527327384">
    <w:abstractNumId w:val="1"/>
  </w:num>
  <w:num w:numId="15" w16cid:durableId="304244796">
    <w:abstractNumId w:val="39"/>
  </w:num>
  <w:num w:numId="16" w16cid:durableId="658389321">
    <w:abstractNumId w:val="33"/>
  </w:num>
  <w:num w:numId="17" w16cid:durableId="157310783">
    <w:abstractNumId w:val="28"/>
  </w:num>
  <w:num w:numId="18" w16cid:durableId="1423138143">
    <w:abstractNumId w:val="23"/>
  </w:num>
  <w:num w:numId="19" w16cid:durableId="2087876343">
    <w:abstractNumId w:val="43"/>
  </w:num>
  <w:num w:numId="20" w16cid:durableId="231618385">
    <w:abstractNumId w:val="22"/>
  </w:num>
  <w:num w:numId="21" w16cid:durableId="1833983622">
    <w:abstractNumId w:val="25"/>
  </w:num>
  <w:num w:numId="22" w16cid:durableId="1233926928">
    <w:abstractNumId w:val="29"/>
  </w:num>
  <w:num w:numId="23" w16cid:durableId="355271092">
    <w:abstractNumId w:val="31"/>
  </w:num>
  <w:num w:numId="24" w16cid:durableId="1933928054">
    <w:abstractNumId w:val="41"/>
  </w:num>
  <w:num w:numId="25" w16cid:durableId="1524703767">
    <w:abstractNumId w:val="30"/>
  </w:num>
  <w:num w:numId="26" w16cid:durableId="418672938">
    <w:abstractNumId w:val="10"/>
  </w:num>
  <w:num w:numId="27" w16cid:durableId="162278437">
    <w:abstractNumId w:val="11"/>
  </w:num>
  <w:num w:numId="28" w16cid:durableId="1922175906">
    <w:abstractNumId w:val="15"/>
  </w:num>
  <w:num w:numId="29" w16cid:durableId="1276905784">
    <w:abstractNumId w:val="7"/>
  </w:num>
  <w:num w:numId="30" w16cid:durableId="1724212298">
    <w:abstractNumId w:val="27"/>
  </w:num>
  <w:num w:numId="31" w16cid:durableId="991101479">
    <w:abstractNumId w:val="17"/>
  </w:num>
  <w:num w:numId="32" w16cid:durableId="1957367239">
    <w:abstractNumId w:val="37"/>
  </w:num>
  <w:num w:numId="33" w16cid:durableId="173956736">
    <w:abstractNumId w:val="34"/>
  </w:num>
  <w:num w:numId="34" w16cid:durableId="237786939">
    <w:abstractNumId w:val="36"/>
  </w:num>
  <w:num w:numId="35" w16cid:durableId="17858024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2182088">
    <w:abstractNumId w:val="0"/>
  </w:num>
  <w:num w:numId="37" w16cid:durableId="6218099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1744024">
    <w:abstractNumId w:val="19"/>
  </w:num>
  <w:num w:numId="39" w16cid:durableId="372845656">
    <w:abstractNumId w:val="6"/>
  </w:num>
  <w:num w:numId="40" w16cid:durableId="1479418836">
    <w:abstractNumId w:val="2"/>
  </w:num>
  <w:num w:numId="41" w16cid:durableId="16299684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2709886">
    <w:abstractNumId w:val="12"/>
  </w:num>
  <w:num w:numId="43" w16cid:durableId="350375321">
    <w:abstractNumId w:val="18"/>
  </w:num>
  <w:num w:numId="44" w16cid:durableId="1126508695">
    <w:abstractNumId w:val="4"/>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45" w16cid:durableId="655188542">
    <w:abstractNumId w:val="4"/>
  </w:num>
  <w:num w:numId="46" w16cid:durableId="1099444536">
    <w:abstractNumId w:val="5"/>
  </w:num>
  <w:num w:numId="47" w16cid:durableId="1536235573">
    <w:abstractNumId w:val="42"/>
  </w:num>
  <w:num w:numId="48" w16cid:durableId="78442527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1056"/>
    <w:rsid w:val="00031CF1"/>
    <w:rsid w:val="00044423"/>
    <w:rsid w:val="0004495A"/>
    <w:rsid w:val="0005175F"/>
    <w:rsid w:val="00053185"/>
    <w:rsid w:val="00060CDC"/>
    <w:rsid w:val="00081E49"/>
    <w:rsid w:val="00091A43"/>
    <w:rsid w:val="00094A07"/>
    <w:rsid w:val="000A6AF4"/>
    <w:rsid w:val="000C69D0"/>
    <w:rsid w:val="000C77A6"/>
    <w:rsid w:val="000D14A1"/>
    <w:rsid w:val="000D21F3"/>
    <w:rsid w:val="000E7830"/>
    <w:rsid w:val="00101F71"/>
    <w:rsid w:val="00103E65"/>
    <w:rsid w:val="00107067"/>
    <w:rsid w:val="00112736"/>
    <w:rsid w:val="00120BB0"/>
    <w:rsid w:val="00135555"/>
    <w:rsid w:val="001478A7"/>
    <w:rsid w:val="00156AF4"/>
    <w:rsid w:val="001767F9"/>
    <w:rsid w:val="0018210F"/>
    <w:rsid w:val="00185337"/>
    <w:rsid w:val="001A0570"/>
    <w:rsid w:val="001B3328"/>
    <w:rsid w:val="001B7876"/>
    <w:rsid w:val="001C0A5A"/>
    <w:rsid w:val="001F2FF1"/>
    <w:rsid w:val="00204865"/>
    <w:rsid w:val="00220671"/>
    <w:rsid w:val="00230688"/>
    <w:rsid w:val="002331FE"/>
    <w:rsid w:val="00235E15"/>
    <w:rsid w:val="002401B6"/>
    <w:rsid w:val="002411C2"/>
    <w:rsid w:val="00245D88"/>
    <w:rsid w:val="0026506F"/>
    <w:rsid w:val="002864F5"/>
    <w:rsid w:val="002871A3"/>
    <w:rsid w:val="00292820"/>
    <w:rsid w:val="00296A44"/>
    <w:rsid w:val="00297766"/>
    <w:rsid w:val="002D4F56"/>
    <w:rsid w:val="002D6811"/>
    <w:rsid w:val="002E39C4"/>
    <w:rsid w:val="0030371C"/>
    <w:rsid w:val="00304225"/>
    <w:rsid w:val="00311772"/>
    <w:rsid w:val="00311B20"/>
    <w:rsid w:val="00320FE1"/>
    <w:rsid w:val="00323450"/>
    <w:rsid w:val="00336B79"/>
    <w:rsid w:val="00351585"/>
    <w:rsid w:val="00360B09"/>
    <w:rsid w:val="00392D2A"/>
    <w:rsid w:val="00393083"/>
    <w:rsid w:val="003A2033"/>
    <w:rsid w:val="003A65C0"/>
    <w:rsid w:val="003B3F16"/>
    <w:rsid w:val="003B7459"/>
    <w:rsid w:val="003D4692"/>
    <w:rsid w:val="003D56D2"/>
    <w:rsid w:val="003E0CA5"/>
    <w:rsid w:val="003E39FC"/>
    <w:rsid w:val="003E3E74"/>
    <w:rsid w:val="00403F6A"/>
    <w:rsid w:val="00435871"/>
    <w:rsid w:val="0043670B"/>
    <w:rsid w:val="004471EA"/>
    <w:rsid w:val="0047596C"/>
    <w:rsid w:val="00481C2E"/>
    <w:rsid w:val="00487D3D"/>
    <w:rsid w:val="00494791"/>
    <w:rsid w:val="004A3292"/>
    <w:rsid w:val="004B091D"/>
    <w:rsid w:val="004B7160"/>
    <w:rsid w:val="004C26A5"/>
    <w:rsid w:val="004C6E37"/>
    <w:rsid w:val="004F7D33"/>
    <w:rsid w:val="00500A00"/>
    <w:rsid w:val="00510FD9"/>
    <w:rsid w:val="00513E17"/>
    <w:rsid w:val="0053564D"/>
    <w:rsid w:val="00544842"/>
    <w:rsid w:val="00545840"/>
    <w:rsid w:val="005641F4"/>
    <w:rsid w:val="00567DD2"/>
    <w:rsid w:val="00587233"/>
    <w:rsid w:val="005950D5"/>
    <w:rsid w:val="00595D00"/>
    <w:rsid w:val="005A014E"/>
    <w:rsid w:val="005A2283"/>
    <w:rsid w:val="005A738A"/>
    <w:rsid w:val="005B19AF"/>
    <w:rsid w:val="005C39DE"/>
    <w:rsid w:val="005E1D15"/>
    <w:rsid w:val="005F05D5"/>
    <w:rsid w:val="005F065A"/>
    <w:rsid w:val="005F5E33"/>
    <w:rsid w:val="00607E2D"/>
    <w:rsid w:val="006101ED"/>
    <w:rsid w:val="00625026"/>
    <w:rsid w:val="00626D6B"/>
    <w:rsid w:val="0063784B"/>
    <w:rsid w:val="006506A6"/>
    <w:rsid w:val="006628D2"/>
    <w:rsid w:val="0067157B"/>
    <w:rsid w:val="00680055"/>
    <w:rsid w:val="006939C2"/>
    <w:rsid w:val="006942A8"/>
    <w:rsid w:val="00697C0A"/>
    <w:rsid w:val="006B2602"/>
    <w:rsid w:val="006B3CF6"/>
    <w:rsid w:val="006E1A4E"/>
    <w:rsid w:val="006E1A86"/>
    <w:rsid w:val="006E2E3E"/>
    <w:rsid w:val="006E7876"/>
    <w:rsid w:val="006F445F"/>
    <w:rsid w:val="006F74B6"/>
    <w:rsid w:val="00701633"/>
    <w:rsid w:val="00703E25"/>
    <w:rsid w:val="00715F38"/>
    <w:rsid w:val="00717272"/>
    <w:rsid w:val="00723DE2"/>
    <w:rsid w:val="007279C9"/>
    <w:rsid w:val="00764A11"/>
    <w:rsid w:val="007769DC"/>
    <w:rsid w:val="007800A9"/>
    <w:rsid w:val="00791998"/>
    <w:rsid w:val="00793143"/>
    <w:rsid w:val="007A17B9"/>
    <w:rsid w:val="007A7FB8"/>
    <w:rsid w:val="007B261F"/>
    <w:rsid w:val="007B6B0F"/>
    <w:rsid w:val="007C4968"/>
    <w:rsid w:val="007D6272"/>
    <w:rsid w:val="007E4877"/>
    <w:rsid w:val="007E73AC"/>
    <w:rsid w:val="007F359B"/>
    <w:rsid w:val="008264E3"/>
    <w:rsid w:val="00835CAF"/>
    <w:rsid w:val="00850178"/>
    <w:rsid w:val="00850910"/>
    <w:rsid w:val="008509B7"/>
    <w:rsid w:val="00854EF6"/>
    <w:rsid w:val="00857B2A"/>
    <w:rsid w:val="00866103"/>
    <w:rsid w:val="0087614B"/>
    <w:rsid w:val="00885580"/>
    <w:rsid w:val="0088680C"/>
    <w:rsid w:val="008870AA"/>
    <w:rsid w:val="0089362D"/>
    <w:rsid w:val="00897BB5"/>
    <w:rsid w:val="008A37CD"/>
    <w:rsid w:val="008A7058"/>
    <w:rsid w:val="008E0673"/>
    <w:rsid w:val="008E2A0A"/>
    <w:rsid w:val="008E4316"/>
    <w:rsid w:val="00927FBF"/>
    <w:rsid w:val="00930D2E"/>
    <w:rsid w:val="00933941"/>
    <w:rsid w:val="009429AE"/>
    <w:rsid w:val="0096065D"/>
    <w:rsid w:val="00960F1B"/>
    <w:rsid w:val="00972E16"/>
    <w:rsid w:val="00987D24"/>
    <w:rsid w:val="009A234A"/>
    <w:rsid w:val="009C66CF"/>
    <w:rsid w:val="009E1A40"/>
    <w:rsid w:val="009F5D8E"/>
    <w:rsid w:val="009F61EF"/>
    <w:rsid w:val="00A55B7B"/>
    <w:rsid w:val="00A6491C"/>
    <w:rsid w:val="00A65A72"/>
    <w:rsid w:val="00A83A63"/>
    <w:rsid w:val="00A849BC"/>
    <w:rsid w:val="00A913DE"/>
    <w:rsid w:val="00A94A09"/>
    <w:rsid w:val="00AB1B91"/>
    <w:rsid w:val="00AB7F95"/>
    <w:rsid w:val="00AC04F9"/>
    <w:rsid w:val="00AF1F40"/>
    <w:rsid w:val="00AF36E0"/>
    <w:rsid w:val="00AF5291"/>
    <w:rsid w:val="00B009C7"/>
    <w:rsid w:val="00B02E9C"/>
    <w:rsid w:val="00B062F4"/>
    <w:rsid w:val="00B14625"/>
    <w:rsid w:val="00B26D20"/>
    <w:rsid w:val="00B309EE"/>
    <w:rsid w:val="00B32DB1"/>
    <w:rsid w:val="00B42351"/>
    <w:rsid w:val="00B435DA"/>
    <w:rsid w:val="00B532E1"/>
    <w:rsid w:val="00B5675D"/>
    <w:rsid w:val="00B63403"/>
    <w:rsid w:val="00B909EA"/>
    <w:rsid w:val="00BA017F"/>
    <w:rsid w:val="00BA2F84"/>
    <w:rsid w:val="00BA66DB"/>
    <w:rsid w:val="00BC757C"/>
    <w:rsid w:val="00BD054F"/>
    <w:rsid w:val="00BD2813"/>
    <w:rsid w:val="00BD391E"/>
    <w:rsid w:val="00BE50CB"/>
    <w:rsid w:val="00BF1623"/>
    <w:rsid w:val="00BF35CA"/>
    <w:rsid w:val="00C005FF"/>
    <w:rsid w:val="00C04FFE"/>
    <w:rsid w:val="00C17059"/>
    <w:rsid w:val="00C23C83"/>
    <w:rsid w:val="00C25D6C"/>
    <w:rsid w:val="00C27963"/>
    <w:rsid w:val="00C27F9F"/>
    <w:rsid w:val="00C34DDD"/>
    <w:rsid w:val="00C354B1"/>
    <w:rsid w:val="00C355D9"/>
    <w:rsid w:val="00C37C2B"/>
    <w:rsid w:val="00C53D48"/>
    <w:rsid w:val="00C61848"/>
    <w:rsid w:val="00C64A36"/>
    <w:rsid w:val="00C7070E"/>
    <w:rsid w:val="00C75CB3"/>
    <w:rsid w:val="00C7798A"/>
    <w:rsid w:val="00C80A15"/>
    <w:rsid w:val="00CA227A"/>
    <w:rsid w:val="00CB0E3C"/>
    <w:rsid w:val="00CB6C27"/>
    <w:rsid w:val="00CC779D"/>
    <w:rsid w:val="00CD3832"/>
    <w:rsid w:val="00CD3D7F"/>
    <w:rsid w:val="00CD6136"/>
    <w:rsid w:val="00CE2408"/>
    <w:rsid w:val="00CE4C17"/>
    <w:rsid w:val="00CF3094"/>
    <w:rsid w:val="00D116A6"/>
    <w:rsid w:val="00D11D1D"/>
    <w:rsid w:val="00D32893"/>
    <w:rsid w:val="00D35176"/>
    <w:rsid w:val="00D420DA"/>
    <w:rsid w:val="00D452A3"/>
    <w:rsid w:val="00D5684A"/>
    <w:rsid w:val="00D60AB1"/>
    <w:rsid w:val="00D60D12"/>
    <w:rsid w:val="00D61D92"/>
    <w:rsid w:val="00D66130"/>
    <w:rsid w:val="00D739E9"/>
    <w:rsid w:val="00DC7156"/>
    <w:rsid w:val="00DE365A"/>
    <w:rsid w:val="00E025ED"/>
    <w:rsid w:val="00E24987"/>
    <w:rsid w:val="00E36E74"/>
    <w:rsid w:val="00E36ECF"/>
    <w:rsid w:val="00E40F1A"/>
    <w:rsid w:val="00E41824"/>
    <w:rsid w:val="00E51A42"/>
    <w:rsid w:val="00E563E1"/>
    <w:rsid w:val="00E621AC"/>
    <w:rsid w:val="00E9033F"/>
    <w:rsid w:val="00EC4BE3"/>
    <w:rsid w:val="00ED0E75"/>
    <w:rsid w:val="00ED55A0"/>
    <w:rsid w:val="00ED702C"/>
    <w:rsid w:val="00EE0719"/>
    <w:rsid w:val="00EE12EC"/>
    <w:rsid w:val="00EE44B6"/>
    <w:rsid w:val="00EF0373"/>
    <w:rsid w:val="00F01449"/>
    <w:rsid w:val="00F016E3"/>
    <w:rsid w:val="00F13C47"/>
    <w:rsid w:val="00F208F9"/>
    <w:rsid w:val="00F24D6E"/>
    <w:rsid w:val="00F51FFB"/>
    <w:rsid w:val="00F53ECA"/>
    <w:rsid w:val="00F86CE1"/>
    <w:rsid w:val="00F87BDC"/>
    <w:rsid w:val="00FA4897"/>
    <w:rsid w:val="00FA5986"/>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45"/>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dopie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https://bip.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26</Pages>
  <Words>10883</Words>
  <Characters>65304</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116</cp:revision>
  <cp:lastPrinted>2022-07-04T13:25:00Z</cp:lastPrinted>
  <dcterms:created xsi:type="dcterms:W3CDTF">2021-12-01T12:49:00Z</dcterms:created>
  <dcterms:modified xsi:type="dcterms:W3CDTF">2022-07-22T08:26:00Z</dcterms:modified>
</cp:coreProperties>
</file>